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52F13" w14:textId="4A4A824B" w:rsidR="00B75FFF" w:rsidRDefault="00E27D0D">
      <w:pPr>
        <w:rPr>
          <w:rFonts w:ascii="Verdana" w:hAnsi="Verdana"/>
          <w:b/>
          <w:bCs/>
          <w:lang w:val="en-NZ"/>
        </w:rPr>
      </w:pPr>
      <w:r>
        <w:rPr>
          <w:rFonts w:ascii="Verdana" w:hAnsi="Verdana"/>
          <w:b/>
          <w:bCs/>
          <w:lang w:val="en-NZ"/>
        </w:rPr>
        <w:t xml:space="preserve">APPENDIX </w:t>
      </w:r>
      <w:r w:rsidR="00F72435">
        <w:rPr>
          <w:rFonts w:ascii="Verdana" w:hAnsi="Verdana"/>
          <w:b/>
          <w:bCs/>
          <w:lang w:val="en-NZ"/>
        </w:rPr>
        <w:t>D</w:t>
      </w:r>
      <w:r>
        <w:rPr>
          <w:rFonts w:ascii="Verdana" w:hAnsi="Verdana"/>
          <w:b/>
          <w:bCs/>
          <w:lang w:val="en-NZ"/>
        </w:rPr>
        <w:t xml:space="preserve"> - </w:t>
      </w:r>
      <w:r w:rsidR="00B75FFF" w:rsidRPr="00B75FFF">
        <w:rPr>
          <w:rFonts w:ascii="Verdana" w:hAnsi="Verdana"/>
          <w:b/>
          <w:bCs/>
          <w:lang w:val="en-NZ"/>
        </w:rPr>
        <w:t xml:space="preserve">REASONS FOR CONSENT </w:t>
      </w:r>
    </w:p>
    <w:p w14:paraId="02425686" w14:textId="72A24B5D" w:rsidR="00B75FFF" w:rsidRDefault="00B75FFF" w:rsidP="00B75FFF">
      <w:pPr>
        <w:rPr>
          <w:rFonts w:ascii="Verdana" w:hAnsi="Verdana"/>
          <w:sz w:val="19"/>
          <w:szCs w:val="19"/>
        </w:rPr>
      </w:pPr>
      <w:r w:rsidRPr="00B75FFF">
        <w:rPr>
          <w:rFonts w:ascii="Verdana" w:hAnsi="Verdana"/>
          <w:sz w:val="19"/>
          <w:szCs w:val="19"/>
        </w:rPr>
        <w:t>NZTA seeks all necessary resource consents</w:t>
      </w:r>
      <w:r w:rsidR="00332199">
        <w:rPr>
          <w:rFonts w:ascii="Verdana" w:hAnsi="Verdana"/>
          <w:sz w:val="19"/>
          <w:szCs w:val="19"/>
        </w:rPr>
        <w:t xml:space="preserve"> to give effect to the </w:t>
      </w:r>
      <w:proofErr w:type="gramStart"/>
      <w:r w:rsidR="006336D0">
        <w:rPr>
          <w:rFonts w:ascii="Verdana" w:hAnsi="Verdana"/>
          <w:sz w:val="19"/>
          <w:szCs w:val="19"/>
        </w:rPr>
        <w:t>North West</w:t>
      </w:r>
      <w:proofErr w:type="gramEnd"/>
      <w:r w:rsidR="006336D0">
        <w:rPr>
          <w:rFonts w:ascii="Verdana" w:hAnsi="Verdana"/>
          <w:sz w:val="19"/>
          <w:szCs w:val="19"/>
        </w:rPr>
        <w:t xml:space="preserve"> Rapid Transit project</w:t>
      </w:r>
      <w:r w:rsidRPr="00B75FFF">
        <w:rPr>
          <w:rFonts w:ascii="Verdana" w:hAnsi="Verdana"/>
          <w:sz w:val="19"/>
          <w:szCs w:val="19"/>
        </w:rPr>
        <w:t>, except for the permanent diversion of streams in an overlay (SEAs) (</w:t>
      </w:r>
      <w:r w:rsidR="00332199">
        <w:rPr>
          <w:rFonts w:ascii="Verdana" w:hAnsi="Verdana"/>
          <w:sz w:val="19"/>
          <w:szCs w:val="19"/>
        </w:rPr>
        <w:t>R</w:t>
      </w:r>
      <w:r w:rsidRPr="00B75FFF">
        <w:rPr>
          <w:rFonts w:ascii="Verdana" w:hAnsi="Verdana"/>
          <w:sz w:val="19"/>
          <w:szCs w:val="19"/>
        </w:rPr>
        <w:t>ule E3.4.1(A19) of the AUP) and works within 10m of natural inland wetlands (Regulation 45 of the National Environmental Standards for Freshwater), to authorise the Project,</w:t>
      </w:r>
      <w:r>
        <w:rPr>
          <w:rFonts w:ascii="Verdana" w:hAnsi="Verdana"/>
          <w:sz w:val="19"/>
          <w:szCs w:val="19"/>
        </w:rPr>
        <w:t xml:space="preserve"> </w:t>
      </w:r>
      <w:r w:rsidRPr="00B75FFF">
        <w:rPr>
          <w:rFonts w:ascii="Verdana" w:hAnsi="Verdana"/>
          <w:sz w:val="19"/>
          <w:szCs w:val="19"/>
        </w:rPr>
        <w:t>regardless of whether a rule/regulation is specifically identified in this table.</w:t>
      </w:r>
    </w:p>
    <w:p w14:paraId="1CC8A124" w14:textId="3733E5FB" w:rsidR="00175479" w:rsidRPr="00175479" w:rsidRDefault="00175479" w:rsidP="00E27D0D">
      <w:pPr>
        <w:tabs>
          <w:tab w:val="left" w:pos="3402"/>
        </w:tabs>
        <w:rPr>
          <w:rFonts w:ascii="Verdana" w:hAnsi="Verdana"/>
          <w:b/>
          <w:bCs/>
          <w:sz w:val="19"/>
          <w:szCs w:val="19"/>
        </w:rPr>
      </w:pPr>
      <w:r w:rsidRPr="00175479">
        <w:rPr>
          <w:rFonts w:ascii="Verdana" w:hAnsi="Verdana"/>
          <w:b/>
          <w:bCs/>
          <w:sz w:val="19"/>
          <w:szCs w:val="19"/>
        </w:rPr>
        <w:t xml:space="preserve">EPA reference: </w:t>
      </w:r>
      <w:r w:rsidR="00E27D0D">
        <w:rPr>
          <w:rFonts w:ascii="Verdana" w:hAnsi="Verdana"/>
          <w:b/>
          <w:bCs/>
          <w:sz w:val="19"/>
          <w:szCs w:val="19"/>
        </w:rPr>
        <w:tab/>
      </w:r>
      <w:r w:rsidRPr="00175479">
        <w:rPr>
          <w:rFonts w:ascii="Verdana" w:hAnsi="Verdana"/>
          <w:b/>
          <w:bCs/>
          <w:sz w:val="19"/>
          <w:szCs w:val="19"/>
        </w:rPr>
        <w:t>FTAA 2511-1146</w:t>
      </w:r>
    </w:p>
    <w:p w14:paraId="655CDF7B" w14:textId="5D0AA9D2" w:rsidR="00E80AE0" w:rsidRDefault="00E80AE0" w:rsidP="00E27D0D">
      <w:pPr>
        <w:tabs>
          <w:tab w:val="left" w:pos="3402"/>
        </w:tabs>
        <w:rPr>
          <w:rFonts w:ascii="Verdana" w:hAnsi="Verdana"/>
          <w:b/>
          <w:bCs/>
          <w:sz w:val="19"/>
          <w:szCs w:val="19"/>
        </w:rPr>
      </w:pPr>
      <w:r w:rsidRPr="00DC4A41">
        <w:rPr>
          <w:rFonts w:ascii="Verdana" w:hAnsi="Verdana"/>
          <w:b/>
          <w:bCs/>
          <w:sz w:val="19"/>
          <w:szCs w:val="19"/>
        </w:rPr>
        <w:t xml:space="preserve">Council </w:t>
      </w:r>
      <w:r w:rsidR="00332199">
        <w:rPr>
          <w:rFonts w:ascii="Verdana" w:hAnsi="Verdana"/>
          <w:b/>
          <w:bCs/>
          <w:sz w:val="19"/>
          <w:szCs w:val="19"/>
        </w:rPr>
        <w:t xml:space="preserve">(bundled) </w:t>
      </w:r>
      <w:r w:rsidRPr="00DC4A41">
        <w:rPr>
          <w:rFonts w:ascii="Verdana" w:hAnsi="Verdana"/>
          <w:b/>
          <w:bCs/>
          <w:sz w:val="19"/>
          <w:szCs w:val="19"/>
        </w:rPr>
        <w:t xml:space="preserve">reference: </w:t>
      </w:r>
      <w:r w:rsidR="00E27D0D">
        <w:rPr>
          <w:rFonts w:ascii="Verdana" w:hAnsi="Verdana"/>
          <w:b/>
          <w:bCs/>
          <w:sz w:val="19"/>
          <w:szCs w:val="19"/>
        </w:rPr>
        <w:tab/>
      </w:r>
      <w:r w:rsidRPr="00DC4A41">
        <w:rPr>
          <w:rFonts w:ascii="Verdana" w:hAnsi="Verdana"/>
          <w:b/>
          <w:bCs/>
          <w:sz w:val="19"/>
          <w:szCs w:val="19"/>
        </w:rPr>
        <w:t>BUN6046</w:t>
      </w:r>
      <w:r w:rsidR="00DC4A41" w:rsidRPr="00DC4A41">
        <w:rPr>
          <w:rFonts w:ascii="Verdana" w:hAnsi="Verdana"/>
          <w:b/>
          <w:bCs/>
          <w:sz w:val="19"/>
          <w:szCs w:val="19"/>
        </w:rPr>
        <w:t>1580</w:t>
      </w:r>
    </w:p>
    <w:p w14:paraId="3DD27B11" w14:textId="77463FDB" w:rsidR="00AD6794" w:rsidRPr="00211087" w:rsidRDefault="00DF3945" w:rsidP="00E27D0D">
      <w:pPr>
        <w:tabs>
          <w:tab w:val="left" w:pos="3402"/>
        </w:tabs>
        <w:rPr>
          <w:rFonts w:ascii="Verdana" w:hAnsi="Verdana"/>
          <w:i/>
          <w:iCs/>
          <w:sz w:val="19"/>
          <w:szCs w:val="19"/>
        </w:rPr>
      </w:pPr>
      <w:r>
        <w:rPr>
          <w:rFonts w:ascii="Verdana" w:hAnsi="Verdana"/>
          <w:i/>
          <w:iCs/>
          <w:sz w:val="19"/>
          <w:szCs w:val="19"/>
          <w:highlight w:val="lightGray"/>
        </w:rPr>
        <w:t xml:space="preserve">The </w:t>
      </w:r>
      <w:r w:rsidR="00211087" w:rsidRPr="00785B0F">
        <w:rPr>
          <w:rFonts w:ascii="Verdana" w:hAnsi="Verdana"/>
          <w:i/>
          <w:iCs/>
          <w:sz w:val="19"/>
          <w:szCs w:val="19"/>
          <w:highlight w:val="lightGray"/>
        </w:rPr>
        <w:t>Council</w:t>
      </w:r>
      <w:r>
        <w:rPr>
          <w:rFonts w:ascii="Verdana" w:hAnsi="Verdana"/>
          <w:i/>
          <w:iCs/>
          <w:sz w:val="19"/>
          <w:szCs w:val="19"/>
          <w:highlight w:val="lightGray"/>
        </w:rPr>
        <w:t xml:space="preserve"> is requested</w:t>
      </w:r>
      <w:r w:rsidR="00211087" w:rsidRPr="00785B0F">
        <w:rPr>
          <w:rFonts w:ascii="Verdana" w:hAnsi="Verdana"/>
          <w:i/>
          <w:iCs/>
          <w:sz w:val="19"/>
          <w:szCs w:val="19"/>
          <w:highlight w:val="lightGray"/>
        </w:rPr>
        <w:t xml:space="preserve"> to confirm correct consent references against relevant </w:t>
      </w:r>
      <w:r w:rsidR="00785B0F" w:rsidRPr="00785B0F">
        <w:rPr>
          <w:rFonts w:ascii="Verdana" w:hAnsi="Verdana"/>
          <w:i/>
          <w:iCs/>
          <w:sz w:val="19"/>
          <w:szCs w:val="19"/>
          <w:highlight w:val="lightGray"/>
        </w:rPr>
        <w:t>rules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3969"/>
        <w:gridCol w:w="2126"/>
        <w:gridCol w:w="3402"/>
      </w:tblGrid>
      <w:tr w:rsidR="00A27BA3" w14:paraId="3B743119" w14:textId="77777777" w:rsidTr="00B4142D">
        <w:tc>
          <w:tcPr>
            <w:tcW w:w="13745" w:type="dxa"/>
            <w:gridSpan w:val="5"/>
          </w:tcPr>
          <w:p w14:paraId="66ED5F76" w14:textId="12E3B5DA" w:rsidR="00A27BA3" w:rsidRPr="00A27BA3" w:rsidRDefault="00A27BA3" w:rsidP="00A27BA3">
            <w:pPr>
              <w:spacing w:before="60" w:after="6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A27BA3">
              <w:rPr>
                <w:rFonts w:ascii="Verdana" w:hAnsi="Verdana"/>
                <w:b/>
                <w:bCs/>
                <w:sz w:val="22"/>
                <w:szCs w:val="22"/>
              </w:rPr>
              <w:t>Section 9(1)</w:t>
            </w:r>
            <w:r w:rsidR="00C93EDA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75FFF" w14:paraId="391CDFFB" w14:textId="77777777" w:rsidTr="00A27BA3">
        <w:tc>
          <w:tcPr>
            <w:tcW w:w="2122" w:type="dxa"/>
          </w:tcPr>
          <w:p w14:paraId="251A031E" w14:textId="45673A3D" w:rsidR="00B75FFF" w:rsidRPr="00A27BA3" w:rsidRDefault="00B75FFF" w:rsidP="00A27BA3">
            <w:pPr>
              <w:spacing w:before="60" w:after="60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Council reference</w:t>
            </w:r>
          </w:p>
        </w:tc>
        <w:tc>
          <w:tcPr>
            <w:tcW w:w="2126" w:type="dxa"/>
          </w:tcPr>
          <w:p w14:paraId="71F666D1" w14:textId="2338FBAB" w:rsidR="00B75FFF" w:rsidRPr="00A27BA3" w:rsidRDefault="00B75FFF" w:rsidP="00A27BA3">
            <w:pPr>
              <w:spacing w:before="60" w:after="60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Rule</w:t>
            </w:r>
          </w:p>
        </w:tc>
        <w:tc>
          <w:tcPr>
            <w:tcW w:w="3969" w:type="dxa"/>
          </w:tcPr>
          <w:p w14:paraId="14D366BA" w14:textId="5C1BA211" w:rsidR="00B75FFF" w:rsidRPr="00A27BA3" w:rsidRDefault="00B75FFF" w:rsidP="00A27BA3">
            <w:pPr>
              <w:spacing w:before="60" w:after="60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Provision</w:t>
            </w:r>
          </w:p>
        </w:tc>
        <w:tc>
          <w:tcPr>
            <w:tcW w:w="2126" w:type="dxa"/>
          </w:tcPr>
          <w:p w14:paraId="0D18985C" w14:textId="2B2542F0" w:rsidR="00B75FFF" w:rsidRPr="00A27BA3" w:rsidRDefault="00B75FFF" w:rsidP="00A27BA3">
            <w:pPr>
              <w:spacing w:before="60" w:after="60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Activity Status</w:t>
            </w:r>
          </w:p>
        </w:tc>
        <w:tc>
          <w:tcPr>
            <w:tcW w:w="3402" w:type="dxa"/>
          </w:tcPr>
          <w:p w14:paraId="0399AA09" w14:textId="4F85C615" w:rsidR="00B75FFF" w:rsidRPr="00A27BA3" w:rsidRDefault="00B75FFF" w:rsidP="00A27BA3">
            <w:pPr>
              <w:spacing w:before="60" w:after="60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Assessment</w:t>
            </w:r>
          </w:p>
        </w:tc>
      </w:tr>
      <w:tr w:rsidR="00B75FFF" w14:paraId="5B35D8B6" w14:textId="77777777" w:rsidTr="00A27BA3">
        <w:tc>
          <w:tcPr>
            <w:tcW w:w="2122" w:type="dxa"/>
          </w:tcPr>
          <w:p w14:paraId="23C96951" w14:textId="0DD21714" w:rsidR="00B75FFF" w:rsidRDefault="00E80AE0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DIS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60461582</w:t>
            </w:r>
          </w:p>
        </w:tc>
        <w:tc>
          <w:tcPr>
            <w:tcW w:w="2126" w:type="dxa"/>
          </w:tcPr>
          <w:p w14:paraId="71177F51" w14:textId="26C30662" w:rsid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National</w:t>
            </w:r>
            <w:r w:rsidR="00DC4A41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B75FFF">
              <w:rPr>
                <w:rFonts w:ascii="Verdana" w:hAnsi="Verdana"/>
                <w:sz w:val="19"/>
                <w:szCs w:val="19"/>
              </w:rPr>
              <w:t>Environmental Standards for Assessing and Managing Contaminants in Soil to Protect Human Health (NES</w:t>
            </w:r>
            <w:r w:rsidR="00A27BA3">
              <w:rPr>
                <w:rFonts w:ascii="Verdana" w:hAnsi="Verdana"/>
                <w:sz w:val="19"/>
                <w:szCs w:val="19"/>
              </w:rPr>
              <w:t>-</w:t>
            </w:r>
            <w:r w:rsidRPr="00B75FFF">
              <w:rPr>
                <w:rFonts w:ascii="Verdana" w:hAnsi="Verdana"/>
                <w:sz w:val="19"/>
                <w:szCs w:val="19"/>
              </w:rPr>
              <w:t>CS) Regulation 11</w:t>
            </w:r>
          </w:p>
          <w:p w14:paraId="00DA06B2" w14:textId="3188716E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969" w:type="dxa"/>
          </w:tcPr>
          <w:p w14:paraId="7F8AE673" w14:textId="2CC52D96" w:rsidR="00B75FFF" w:rsidRP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 xml:space="preserve">(1) This regulation applies to an activity described in regulation 5(2) to (6) on a piece of land described in regulation 5(7) or (8) that is not a permitted activity, controlled activity, or restricted discretionary activity. </w:t>
            </w:r>
          </w:p>
          <w:p w14:paraId="473F8BF7" w14:textId="6D866DDE" w:rsid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(2) The activity is a discretionary activity</w:t>
            </w:r>
            <w:r w:rsidR="00A27BA3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6BE97080" w14:textId="4FA4A325" w:rsid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294BA2DC" w14:textId="5708585E" w:rsidR="00B75FFF" w:rsidRP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 xml:space="preserve">A Detailed Site Investigation has not been prepared, and therefore compliance with regulation 10 </w:t>
            </w:r>
            <w:r w:rsidR="00785B0F">
              <w:rPr>
                <w:rFonts w:ascii="Verdana" w:hAnsi="Verdana"/>
                <w:sz w:val="19"/>
                <w:szCs w:val="19"/>
              </w:rPr>
              <w:t>is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 not possible.</w:t>
            </w:r>
          </w:p>
          <w:p w14:paraId="758DC7C5" w14:textId="6FC005D8" w:rsid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Therefore, resource consent is sought under Regulation 11 of the NES</w:t>
            </w:r>
            <w:r w:rsidR="00A27BA3">
              <w:rPr>
                <w:rFonts w:ascii="Verdana" w:hAnsi="Verdana"/>
                <w:sz w:val="19"/>
                <w:szCs w:val="19"/>
              </w:rPr>
              <w:t>-</w:t>
            </w:r>
            <w:r w:rsidRPr="00B75FFF">
              <w:rPr>
                <w:rFonts w:ascii="Verdana" w:hAnsi="Verdana"/>
                <w:sz w:val="19"/>
                <w:szCs w:val="19"/>
              </w:rPr>
              <w:t>CS as a Discretionary Activity</w:t>
            </w:r>
          </w:p>
        </w:tc>
      </w:tr>
      <w:tr w:rsidR="00B75FFF" w14:paraId="5A948AC9" w14:textId="77777777" w:rsidTr="00A27BA3">
        <w:tc>
          <w:tcPr>
            <w:tcW w:w="2122" w:type="dxa"/>
          </w:tcPr>
          <w:p w14:paraId="732B8283" w14:textId="42F04292" w:rsidR="00B75FFF" w:rsidRDefault="00DC4A41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LUC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60461581</w:t>
            </w:r>
          </w:p>
        </w:tc>
        <w:tc>
          <w:tcPr>
            <w:tcW w:w="2126" w:type="dxa"/>
          </w:tcPr>
          <w:p w14:paraId="716CE18F" w14:textId="68696DE7" w:rsidR="00B75FFF" w:rsidRP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 xml:space="preserve">E26.5.3.2(A103) </w:t>
            </w:r>
          </w:p>
          <w:p w14:paraId="673AC71C" w14:textId="57366AA1" w:rsid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969" w:type="dxa"/>
          </w:tcPr>
          <w:p w14:paraId="27404C7A" w14:textId="0C655F01" w:rsid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 xml:space="preserve">General </w:t>
            </w:r>
            <w:r w:rsidR="00DC4A41">
              <w:rPr>
                <w:rFonts w:ascii="Verdana" w:hAnsi="Verdana"/>
                <w:sz w:val="19"/>
                <w:szCs w:val="19"/>
              </w:rPr>
              <w:t>e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arthworks in all zones and roads </w:t>
            </w:r>
            <w:r>
              <w:rPr>
                <w:rFonts w:ascii="Verdana" w:hAnsi="Verdana"/>
                <w:sz w:val="19"/>
                <w:szCs w:val="19"/>
              </w:rPr>
              <w:t>g</w:t>
            </w:r>
            <w:r w:rsidRPr="00B75FFF">
              <w:rPr>
                <w:rFonts w:ascii="Verdana" w:hAnsi="Verdana"/>
                <w:sz w:val="19"/>
                <w:szCs w:val="19"/>
              </w:rPr>
              <w:t>reater than 50,000m</w:t>
            </w:r>
            <w:r w:rsidRPr="00CD057B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 where land has a slope less than 10 degrees outside the Sediment Control Protection Area (SCPA) other than for maintenance, repair, renewal, minor infrastructure upgrading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 </w:t>
            </w:r>
          </w:p>
          <w:p w14:paraId="484F1351" w14:textId="77777777" w:rsidR="00AD6794" w:rsidRDefault="00AD6794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  <w:p w14:paraId="7AFB8BB6" w14:textId="77777777" w:rsidR="00AD6794" w:rsidRPr="00B75FFF" w:rsidRDefault="00AD6794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  <w:p w14:paraId="54F57030" w14:textId="77777777" w:rsid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5C8B3EBF" w14:textId="6FE0C408" w:rsidR="00B75FFF" w:rsidRP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 xml:space="preserve">Restricted Discretionary </w:t>
            </w:r>
          </w:p>
          <w:p w14:paraId="66DDB44E" w14:textId="77777777" w:rsid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402" w:type="dxa"/>
          </w:tcPr>
          <w:p w14:paraId="079AEA50" w14:textId="685DDE34" w:rsidR="00B75FFF" w:rsidRP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Earthworks will exceed</w:t>
            </w:r>
            <w:r w:rsidR="00A27BA3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B75FFF">
              <w:rPr>
                <w:rFonts w:ascii="Verdana" w:hAnsi="Verdana"/>
                <w:sz w:val="19"/>
                <w:szCs w:val="19"/>
              </w:rPr>
              <w:t>50,000m</w:t>
            </w:r>
            <w:r w:rsidRPr="00CD057B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. </w:t>
            </w:r>
          </w:p>
          <w:p w14:paraId="625B107E" w14:textId="522AFF5F" w:rsidR="00B75FFF" w:rsidRDefault="00B75FF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 xml:space="preserve">Resource consent as a </w:t>
            </w:r>
            <w:r w:rsidR="00CD057B">
              <w:rPr>
                <w:rFonts w:ascii="Verdana" w:hAnsi="Verdana"/>
                <w:sz w:val="19"/>
                <w:szCs w:val="19"/>
              </w:rPr>
              <w:t>R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estricted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Pr="00B75FFF">
              <w:rPr>
                <w:rFonts w:ascii="Verdana" w:hAnsi="Verdana"/>
                <w:sz w:val="19"/>
                <w:szCs w:val="19"/>
              </w:rPr>
              <w:t>iscretionary activity is required.</w:t>
            </w:r>
          </w:p>
        </w:tc>
      </w:tr>
      <w:tr w:rsidR="00A27BA3" w14:paraId="3C11B260" w14:textId="77777777" w:rsidTr="0073412F">
        <w:tc>
          <w:tcPr>
            <w:tcW w:w="13745" w:type="dxa"/>
            <w:gridSpan w:val="5"/>
          </w:tcPr>
          <w:p w14:paraId="259ABB57" w14:textId="61E68C98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Section 9(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2</w:t>
            </w:r>
            <w:r w:rsidRPr="00A27BA3">
              <w:rPr>
                <w:rFonts w:ascii="Verdana" w:hAnsi="Verdana"/>
                <w:b/>
                <w:bCs/>
                <w:sz w:val="22"/>
                <w:szCs w:val="22"/>
              </w:rPr>
              <w:t>)</w:t>
            </w:r>
          </w:p>
        </w:tc>
      </w:tr>
      <w:tr w:rsidR="00A27BA3" w14:paraId="5BCFF870" w14:textId="77777777" w:rsidTr="00A27BA3">
        <w:tc>
          <w:tcPr>
            <w:tcW w:w="2122" w:type="dxa"/>
          </w:tcPr>
          <w:p w14:paraId="32E15D5B" w14:textId="61C71163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Council reference</w:t>
            </w:r>
          </w:p>
        </w:tc>
        <w:tc>
          <w:tcPr>
            <w:tcW w:w="2126" w:type="dxa"/>
          </w:tcPr>
          <w:p w14:paraId="0AC72D53" w14:textId="2CF2E7AC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Rule</w:t>
            </w:r>
          </w:p>
        </w:tc>
        <w:tc>
          <w:tcPr>
            <w:tcW w:w="3969" w:type="dxa"/>
          </w:tcPr>
          <w:p w14:paraId="162284A6" w14:textId="7DAE69C1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Provision</w:t>
            </w:r>
          </w:p>
        </w:tc>
        <w:tc>
          <w:tcPr>
            <w:tcW w:w="2126" w:type="dxa"/>
          </w:tcPr>
          <w:p w14:paraId="45479052" w14:textId="271BFAC4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Activity Status</w:t>
            </w:r>
          </w:p>
        </w:tc>
        <w:tc>
          <w:tcPr>
            <w:tcW w:w="3402" w:type="dxa"/>
          </w:tcPr>
          <w:p w14:paraId="65788695" w14:textId="776FE92C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Assessment</w:t>
            </w:r>
          </w:p>
        </w:tc>
      </w:tr>
      <w:tr w:rsidR="00A27BA3" w14:paraId="0052D6E9" w14:textId="77777777" w:rsidTr="00A27BA3">
        <w:tc>
          <w:tcPr>
            <w:tcW w:w="2122" w:type="dxa"/>
          </w:tcPr>
          <w:p w14:paraId="574B3798" w14:textId="4DA074A1" w:rsidR="00A27BA3" w:rsidRDefault="00785B0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  <w:highlight w:val="lightGray"/>
              </w:rPr>
              <w:t>LUC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XXXXXXX</w:t>
            </w:r>
          </w:p>
        </w:tc>
        <w:tc>
          <w:tcPr>
            <w:tcW w:w="2126" w:type="dxa"/>
          </w:tcPr>
          <w:p w14:paraId="7BA0A7D2" w14:textId="54707A80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E26.5.3.2(A107)</w:t>
            </w:r>
          </w:p>
        </w:tc>
        <w:tc>
          <w:tcPr>
            <w:tcW w:w="3969" w:type="dxa"/>
          </w:tcPr>
          <w:p w14:paraId="330F0E57" w14:textId="12754903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Earthworks within the Sediment Control Protection Area (SCPA) greater than 2,500m</w:t>
            </w:r>
            <w:r w:rsidRPr="00CD057B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 within the Sediment Control Protection Area other than for maintenance, repair, renewal, minor infrastructure upgrading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  <w:p w14:paraId="5D531FD2" w14:textId="7E64226F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0D62BB6D" w14:textId="5D8FDCEF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 xml:space="preserve">Restricted Discretionary </w:t>
            </w:r>
          </w:p>
          <w:p w14:paraId="58F890EE" w14:textId="77777777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402" w:type="dxa"/>
          </w:tcPr>
          <w:p w14:paraId="44D748C1" w14:textId="1006DADE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Earthworks are likely to exceed 2500m</w:t>
            </w:r>
            <w:r w:rsidRPr="00CD057B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 in the SPCA and therefore is a </w:t>
            </w:r>
            <w:r w:rsidR="00CD057B">
              <w:rPr>
                <w:rFonts w:ascii="Verdana" w:hAnsi="Verdana"/>
                <w:sz w:val="19"/>
                <w:szCs w:val="19"/>
              </w:rPr>
              <w:t>R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estricted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Pr="00B75FFF">
              <w:rPr>
                <w:rFonts w:ascii="Verdana" w:hAnsi="Verdana"/>
                <w:sz w:val="19"/>
                <w:szCs w:val="19"/>
              </w:rPr>
              <w:t>ctivity.</w:t>
            </w:r>
          </w:p>
          <w:p w14:paraId="52DCEBE7" w14:textId="77777777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</w:tr>
      <w:tr w:rsidR="00A27BA3" w14:paraId="220109AB" w14:textId="77777777" w:rsidTr="00A27BA3">
        <w:tc>
          <w:tcPr>
            <w:tcW w:w="2122" w:type="dxa"/>
          </w:tcPr>
          <w:p w14:paraId="666E4868" w14:textId="04D22168" w:rsidR="00A27BA3" w:rsidRDefault="00785B0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  <w:highlight w:val="lightGray"/>
              </w:rPr>
              <w:t>LUC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XXXXXXX</w:t>
            </w:r>
          </w:p>
        </w:tc>
        <w:tc>
          <w:tcPr>
            <w:tcW w:w="2126" w:type="dxa"/>
          </w:tcPr>
          <w:p w14:paraId="2FDCAD5A" w14:textId="5439281C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E26.5.3.2 (118)</w:t>
            </w:r>
          </w:p>
        </w:tc>
        <w:tc>
          <w:tcPr>
            <w:tcW w:w="3969" w:type="dxa"/>
          </w:tcPr>
          <w:p w14:paraId="3FF31AEE" w14:textId="1EF5D9DF" w:rsidR="00A27BA3" w:rsidRPr="00CD057B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Earthworks within a Significant Ecological Area (SEA) Overlay greater than 2</w:t>
            </w:r>
            <w:r w:rsidR="00CD057B">
              <w:rPr>
                <w:rFonts w:ascii="Verdana" w:hAnsi="Verdana"/>
                <w:sz w:val="19"/>
                <w:szCs w:val="19"/>
              </w:rPr>
              <w:t>,</w:t>
            </w:r>
            <w:r w:rsidRPr="00B75FFF">
              <w:rPr>
                <w:rFonts w:ascii="Verdana" w:hAnsi="Verdana"/>
                <w:sz w:val="19"/>
                <w:szCs w:val="19"/>
              </w:rPr>
              <w:t>500m</w:t>
            </w:r>
            <w:r w:rsidRPr="00CD057B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 or 2</w:t>
            </w:r>
            <w:r w:rsidR="00CD057B">
              <w:rPr>
                <w:rFonts w:ascii="Verdana" w:hAnsi="Verdana"/>
                <w:sz w:val="19"/>
                <w:szCs w:val="19"/>
              </w:rPr>
              <w:t>,</w:t>
            </w:r>
            <w:r w:rsidRPr="00B75FFF">
              <w:rPr>
                <w:rFonts w:ascii="Verdana" w:hAnsi="Verdana"/>
                <w:sz w:val="19"/>
                <w:szCs w:val="19"/>
              </w:rPr>
              <w:t>500m</w:t>
            </w:r>
            <w:r w:rsidRPr="00CD057B">
              <w:rPr>
                <w:rFonts w:ascii="Verdana" w:hAnsi="Verdana"/>
                <w:sz w:val="19"/>
                <w:szCs w:val="19"/>
                <w:vertAlign w:val="superscript"/>
              </w:rPr>
              <w:t>3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6C5CF001" w14:textId="34575FEF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0D8D7713" w14:textId="1AFB7BDD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Earthworks required in SEA</w:t>
            </w:r>
            <w:r w:rsidR="002A2404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overlay </w:t>
            </w:r>
            <w:proofErr w:type="gramStart"/>
            <w:r w:rsidRPr="00B75FFF">
              <w:rPr>
                <w:rFonts w:ascii="Verdana" w:hAnsi="Verdana"/>
                <w:sz w:val="19"/>
                <w:szCs w:val="19"/>
              </w:rPr>
              <w:t>likely</w:t>
            </w:r>
            <w:proofErr w:type="gramEnd"/>
            <w:r w:rsidRPr="00B75FFF">
              <w:rPr>
                <w:rFonts w:ascii="Verdana" w:hAnsi="Verdana"/>
                <w:sz w:val="19"/>
                <w:szCs w:val="19"/>
              </w:rPr>
              <w:t xml:space="preserve"> to exceed 2</w:t>
            </w:r>
            <w:r w:rsidR="00CD057B">
              <w:rPr>
                <w:rFonts w:ascii="Verdana" w:hAnsi="Verdana"/>
                <w:sz w:val="19"/>
                <w:szCs w:val="19"/>
              </w:rPr>
              <w:t>,</w:t>
            </w:r>
            <w:r w:rsidRPr="00B75FFF">
              <w:rPr>
                <w:rFonts w:ascii="Verdana" w:hAnsi="Verdana"/>
                <w:sz w:val="19"/>
                <w:szCs w:val="19"/>
              </w:rPr>
              <w:t>500m</w:t>
            </w:r>
            <w:r w:rsidRPr="00CD057B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r w:rsidR="00175479">
              <w:rPr>
                <w:rFonts w:ascii="Verdana" w:hAnsi="Verdana"/>
                <w:sz w:val="19"/>
                <w:szCs w:val="19"/>
                <w:vertAlign w:val="superscript"/>
              </w:rPr>
              <w:t xml:space="preserve"> </w:t>
            </w:r>
            <w:r w:rsidRPr="00B75FFF">
              <w:rPr>
                <w:rFonts w:ascii="Verdana" w:hAnsi="Verdana"/>
                <w:sz w:val="19"/>
                <w:szCs w:val="19"/>
              </w:rPr>
              <w:t>or 2500m</w:t>
            </w:r>
            <w:r w:rsidRPr="00CD057B">
              <w:rPr>
                <w:rFonts w:ascii="Verdana" w:hAnsi="Verdana"/>
                <w:sz w:val="19"/>
                <w:szCs w:val="19"/>
                <w:vertAlign w:val="superscript"/>
              </w:rPr>
              <w:t>3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. </w:t>
            </w:r>
          </w:p>
          <w:p w14:paraId="1D208910" w14:textId="4EC6DA72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 xml:space="preserve">Resource consent as a </w:t>
            </w:r>
            <w:r w:rsidR="00CD057B">
              <w:rPr>
                <w:rFonts w:ascii="Verdana" w:hAnsi="Verdana"/>
                <w:sz w:val="19"/>
                <w:szCs w:val="19"/>
              </w:rPr>
              <w:t>R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estricted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Pr="00B75FFF">
              <w:rPr>
                <w:rFonts w:ascii="Verdana" w:hAnsi="Verdana"/>
                <w:sz w:val="19"/>
                <w:szCs w:val="19"/>
              </w:rPr>
              <w:t>ctivity is required.</w:t>
            </w:r>
          </w:p>
          <w:p w14:paraId="44704482" w14:textId="1AE43805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</w:tr>
      <w:tr w:rsidR="00A27BA3" w14:paraId="5BFA1763" w14:textId="77777777" w:rsidTr="00A27BA3">
        <w:tc>
          <w:tcPr>
            <w:tcW w:w="2122" w:type="dxa"/>
          </w:tcPr>
          <w:p w14:paraId="5D1492C6" w14:textId="365A26BA" w:rsidR="00A27BA3" w:rsidRDefault="00785B0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  <w:highlight w:val="lightGray"/>
              </w:rPr>
              <w:t>LUC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XXXXXXX</w:t>
            </w:r>
          </w:p>
        </w:tc>
        <w:tc>
          <w:tcPr>
            <w:tcW w:w="2126" w:type="dxa"/>
          </w:tcPr>
          <w:p w14:paraId="794F9C94" w14:textId="1BADD9BA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E26.3.3.1 (A77)</w:t>
            </w:r>
          </w:p>
        </w:tc>
        <w:tc>
          <w:tcPr>
            <w:tcW w:w="3969" w:type="dxa"/>
          </w:tcPr>
          <w:p w14:paraId="6BD568D0" w14:textId="2A95E2DF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Vegetation alteration or removal within rural zones, coastal areas, riparian areas and SEA Overlay for the</w:t>
            </w:r>
            <w:r w:rsidR="002A2404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B75FFF">
              <w:rPr>
                <w:rFonts w:ascii="Verdana" w:hAnsi="Verdana"/>
                <w:sz w:val="19"/>
                <w:szCs w:val="19"/>
              </w:rPr>
              <w:t>operation, maintenance, renewal, repair, construction and removal of</w:t>
            </w:r>
            <w:r w:rsidR="002A2404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B75FFF">
              <w:rPr>
                <w:rFonts w:ascii="Verdana" w:hAnsi="Verdana"/>
                <w:sz w:val="19"/>
                <w:szCs w:val="19"/>
              </w:rPr>
              <w:t>network utilities and electricity generation facilities and minor</w:t>
            </w:r>
            <w:r w:rsidR="002A2404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B75FFF">
              <w:rPr>
                <w:rFonts w:ascii="Verdana" w:hAnsi="Verdana"/>
                <w:sz w:val="19"/>
                <w:szCs w:val="19"/>
              </w:rPr>
              <w:t>infrastructure upgrading that does not comply with Standards E26.3.5.1 to E26.3.5.4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  <w:p w14:paraId="7E36D41F" w14:textId="694129FF" w:rsidR="002A2404" w:rsidRDefault="002A2404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6C1878EE" w14:textId="0645A993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 xml:space="preserve">Restricted Discretionary </w:t>
            </w:r>
          </w:p>
          <w:p w14:paraId="18749AEE" w14:textId="77777777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402" w:type="dxa"/>
          </w:tcPr>
          <w:p w14:paraId="67670A7F" w14:textId="54F4E5BB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Works are unlikely to comply with Standards E26.3.5.1 to E26.3.5.4</w:t>
            </w:r>
          </w:p>
          <w:p w14:paraId="4C686511" w14:textId="25257F6B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 xml:space="preserve">Resource consent is required as a </w:t>
            </w:r>
            <w:r w:rsidR="00CD057B">
              <w:rPr>
                <w:rFonts w:ascii="Verdana" w:hAnsi="Verdana"/>
                <w:sz w:val="19"/>
                <w:szCs w:val="19"/>
              </w:rPr>
              <w:t>R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estricted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>ctivity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</w:tr>
      <w:tr w:rsidR="00A27BA3" w14:paraId="1070F8E2" w14:textId="77777777" w:rsidTr="00A27BA3">
        <w:tc>
          <w:tcPr>
            <w:tcW w:w="2122" w:type="dxa"/>
          </w:tcPr>
          <w:p w14:paraId="0F9D3922" w14:textId="7FAB2088" w:rsidR="00A27BA3" w:rsidRDefault="002611DF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  <w:highlight w:val="lightGray"/>
              </w:rPr>
              <w:t>LUC</w:t>
            </w:r>
            <w:r w:rsidR="00785B0F" w:rsidRPr="00785B0F">
              <w:rPr>
                <w:rFonts w:ascii="Verdana" w:hAnsi="Verdana"/>
                <w:sz w:val="19"/>
                <w:szCs w:val="19"/>
                <w:highlight w:val="lightGray"/>
              </w:rPr>
              <w:t>XXXXXXX</w:t>
            </w:r>
          </w:p>
        </w:tc>
        <w:tc>
          <w:tcPr>
            <w:tcW w:w="2126" w:type="dxa"/>
          </w:tcPr>
          <w:p w14:paraId="1DA58759" w14:textId="78EEFB69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E10.4.1(A10)</w:t>
            </w:r>
          </w:p>
        </w:tc>
        <w:tc>
          <w:tcPr>
            <w:tcW w:w="3969" w:type="dxa"/>
          </w:tcPr>
          <w:p w14:paraId="7CE1DF19" w14:textId="27FA6F33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Development of new or redevelopment of existing impervious areas greater than 5,000m</w:t>
            </w:r>
            <w:r w:rsidRPr="00CD057B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r w:rsidRPr="00B75FFF">
              <w:rPr>
                <w:rFonts w:ascii="Verdana" w:hAnsi="Verdana"/>
                <w:sz w:val="19"/>
                <w:szCs w:val="19"/>
              </w:rPr>
              <w:t xml:space="preserve"> for a road, motorway or state highway operated by a road controlling authority or rail corridor within Stormwater management area control – Flow 1 or Stormwater</w:t>
            </w:r>
            <w:r w:rsidR="002A2404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B75FFF">
              <w:rPr>
                <w:rFonts w:ascii="Verdana" w:hAnsi="Verdana"/>
                <w:sz w:val="19"/>
                <w:szCs w:val="19"/>
              </w:rPr>
              <w:lastRenderedPageBreak/>
              <w:t>management area control – Flow 2 that does not comply with Standard E10.6.1 and Standard E10.6.4.2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  <w:p w14:paraId="72462B6F" w14:textId="611E33A6" w:rsidR="002A2404" w:rsidRDefault="002A2404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4093033C" w14:textId="77777777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lastRenderedPageBreak/>
              <w:t xml:space="preserve">Discretionary </w:t>
            </w:r>
          </w:p>
          <w:p w14:paraId="08FD33D1" w14:textId="43C37F76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i/>
                <w:iCs/>
                <w:sz w:val="19"/>
                <w:szCs w:val="19"/>
              </w:rPr>
              <w:t>Within SMAF-1 or SMAF-2 Overlay</w:t>
            </w:r>
          </w:p>
        </w:tc>
        <w:tc>
          <w:tcPr>
            <w:tcW w:w="3402" w:type="dxa"/>
          </w:tcPr>
          <w:p w14:paraId="415ACD1D" w14:textId="77777777" w:rsidR="002A2404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Works may not comply with Standard E10.6.1 and Standard E10.6.4.2</w:t>
            </w:r>
          </w:p>
          <w:p w14:paraId="74B9A161" w14:textId="25CBEA79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 xml:space="preserve">Resource consent is required as a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>ctivity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</w:tr>
      <w:tr w:rsidR="00A27BA3" w14:paraId="6C12AE2C" w14:textId="77777777" w:rsidTr="00A27BA3">
        <w:tc>
          <w:tcPr>
            <w:tcW w:w="2122" w:type="dxa"/>
          </w:tcPr>
          <w:p w14:paraId="4FF2F361" w14:textId="07A99F4C" w:rsidR="00A27BA3" w:rsidRDefault="00B40454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LUC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60461581</w:t>
            </w:r>
          </w:p>
        </w:tc>
        <w:tc>
          <w:tcPr>
            <w:tcW w:w="2126" w:type="dxa"/>
          </w:tcPr>
          <w:p w14:paraId="366FA236" w14:textId="14DA4A41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E9.4.1(A8)</w:t>
            </w:r>
          </w:p>
        </w:tc>
        <w:tc>
          <w:tcPr>
            <w:tcW w:w="3969" w:type="dxa"/>
          </w:tcPr>
          <w:p w14:paraId="73AECBFA" w14:textId="5D8C50F6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Development of a new, or</w:t>
            </w:r>
            <w:r w:rsidR="002A2404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B75FFF">
              <w:rPr>
                <w:rFonts w:ascii="Verdana" w:hAnsi="Verdana"/>
                <w:sz w:val="19"/>
                <w:szCs w:val="19"/>
              </w:rPr>
              <w:t>redevelopment of an existing high contaminant generating car park that does not comply with the relevant permitted or controlled activity standards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13D43846" w14:textId="707C9D35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Restricted Discretionary</w:t>
            </w:r>
          </w:p>
        </w:tc>
        <w:tc>
          <w:tcPr>
            <w:tcW w:w="3402" w:type="dxa"/>
          </w:tcPr>
          <w:p w14:paraId="750826AD" w14:textId="08B843CA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>Works may not comply with permitted activity Standards E9.6.1 or controlled activity Standards E9.6.2</w:t>
            </w:r>
          </w:p>
          <w:p w14:paraId="54C0B9DA" w14:textId="19ED929E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  <w:p w14:paraId="164E251D" w14:textId="3295F5B7" w:rsidR="00A27BA3" w:rsidRPr="00B75FFF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75FFF">
              <w:rPr>
                <w:rFonts w:ascii="Verdana" w:hAnsi="Verdana"/>
                <w:sz w:val="19"/>
                <w:szCs w:val="19"/>
              </w:rPr>
              <w:t xml:space="preserve">Resource consent is required as a </w:t>
            </w:r>
            <w:r w:rsidR="00CD057B">
              <w:rPr>
                <w:rFonts w:ascii="Verdana" w:hAnsi="Verdana"/>
                <w:sz w:val="19"/>
                <w:szCs w:val="19"/>
              </w:rPr>
              <w:t>R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estricted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>ctivity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  <w:p w14:paraId="4F7F920C" w14:textId="501616E6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</w:tr>
      <w:tr w:rsidR="00A27BA3" w14:paraId="043273A3" w14:textId="77777777" w:rsidTr="00A27BA3">
        <w:tc>
          <w:tcPr>
            <w:tcW w:w="2122" w:type="dxa"/>
          </w:tcPr>
          <w:p w14:paraId="22BF406D" w14:textId="5B528543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1E176493" w14:textId="30FDA868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E9.4.1(A9)</w:t>
            </w:r>
          </w:p>
        </w:tc>
        <w:tc>
          <w:tcPr>
            <w:tcW w:w="3969" w:type="dxa"/>
          </w:tcPr>
          <w:p w14:paraId="027A201E" w14:textId="6B0ACC39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Development of a new or</w:t>
            </w:r>
            <w:r w:rsidR="002A2404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sz w:val="19"/>
                <w:szCs w:val="19"/>
              </w:rPr>
              <w:t>redevelopment of an existing, high use road that does not comply with the relevant permitted or controlled</w:t>
            </w:r>
            <w:r w:rsidR="002A2404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sz w:val="19"/>
                <w:szCs w:val="19"/>
              </w:rPr>
              <w:t>activity standards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222EC1AB" w14:textId="39841F8E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Restricted Discretionary</w:t>
            </w:r>
          </w:p>
        </w:tc>
        <w:tc>
          <w:tcPr>
            <w:tcW w:w="3402" w:type="dxa"/>
          </w:tcPr>
          <w:p w14:paraId="47EB6DB6" w14:textId="44BC5E92" w:rsidR="00A27BA3" w:rsidRP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Works may not </w:t>
            </w:r>
            <w:r w:rsidR="002A2404">
              <w:rPr>
                <w:rFonts w:ascii="Verdana" w:hAnsi="Verdana"/>
                <w:sz w:val="19"/>
                <w:szCs w:val="19"/>
              </w:rPr>
              <w:t>c</w:t>
            </w:r>
            <w:r w:rsidRPr="00A27BA3">
              <w:rPr>
                <w:rFonts w:ascii="Verdana" w:hAnsi="Verdana"/>
                <w:sz w:val="19"/>
                <w:szCs w:val="19"/>
              </w:rPr>
              <w:t>omply with permitted activity Standards E9.6.1 or controlled activity Standards E9.6.2</w:t>
            </w:r>
          </w:p>
          <w:p w14:paraId="2DDCAC4B" w14:textId="485716E4" w:rsidR="00A27BA3" w:rsidRP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  <w:p w14:paraId="10E3B45C" w14:textId="72A7A807" w:rsidR="00A27BA3" w:rsidRP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Resource consent is required as a </w:t>
            </w:r>
            <w:r w:rsidR="00CD057B">
              <w:rPr>
                <w:rFonts w:ascii="Verdana" w:hAnsi="Verdana"/>
                <w:sz w:val="19"/>
                <w:szCs w:val="19"/>
              </w:rPr>
              <w:t>R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estricted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>ctivity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  <w:p w14:paraId="76C87B63" w14:textId="011D3985" w:rsidR="00A27BA3" w:rsidRDefault="00A27BA3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</w:tr>
      <w:tr w:rsidR="002A2404" w14:paraId="73D1DD8A" w14:textId="77777777" w:rsidTr="00D741AB">
        <w:tc>
          <w:tcPr>
            <w:tcW w:w="13745" w:type="dxa"/>
            <w:gridSpan w:val="5"/>
          </w:tcPr>
          <w:p w14:paraId="3B02C1CE" w14:textId="7C3C86CF" w:rsidR="002A2404" w:rsidRPr="00A27BA3" w:rsidRDefault="002A2404" w:rsidP="00A27BA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22"/>
                <w:szCs w:val="22"/>
              </w:rPr>
              <w:t xml:space="preserve">Section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12 (Coastal permits)</w:t>
            </w:r>
          </w:p>
        </w:tc>
      </w:tr>
      <w:tr w:rsidR="002A2404" w14:paraId="566A7F6B" w14:textId="77777777" w:rsidTr="00A27BA3">
        <w:tc>
          <w:tcPr>
            <w:tcW w:w="2122" w:type="dxa"/>
          </w:tcPr>
          <w:p w14:paraId="2145D3BE" w14:textId="6D9028B0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Council reference</w:t>
            </w:r>
          </w:p>
        </w:tc>
        <w:tc>
          <w:tcPr>
            <w:tcW w:w="2126" w:type="dxa"/>
          </w:tcPr>
          <w:p w14:paraId="0ED8E9AE" w14:textId="4E75E747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Rule</w:t>
            </w:r>
          </w:p>
        </w:tc>
        <w:tc>
          <w:tcPr>
            <w:tcW w:w="3969" w:type="dxa"/>
          </w:tcPr>
          <w:p w14:paraId="328980E4" w14:textId="1C367047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Provision</w:t>
            </w:r>
          </w:p>
        </w:tc>
        <w:tc>
          <w:tcPr>
            <w:tcW w:w="2126" w:type="dxa"/>
          </w:tcPr>
          <w:p w14:paraId="60228C02" w14:textId="6F7E1354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Activity Status</w:t>
            </w:r>
          </w:p>
        </w:tc>
        <w:tc>
          <w:tcPr>
            <w:tcW w:w="3402" w:type="dxa"/>
          </w:tcPr>
          <w:p w14:paraId="2862191F" w14:textId="52B87EEA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Assessment</w:t>
            </w:r>
          </w:p>
        </w:tc>
      </w:tr>
      <w:tr w:rsidR="002A2404" w14:paraId="30EA1855" w14:textId="77777777" w:rsidTr="00A27BA3">
        <w:tc>
          <w:tcPr>
            <w:tcW w:w="2122" w:type="dxa"/>
          </w:tcPr>
          <w:p w14:paraId="32D49FE7" w14:textId="77777777" w:rsidR="002A2404" w:rsidRDefault="00DC4A41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CST</w:t>
            </w:r>
            <w:r w:rsidR="003C4D0D" w:rsidRPr="00785B0F">
              <w:rPr>
                <w:rFonts w:ascii="Verdana" w:hAnsi="Verdana"/>
                <w:sz w:val="19"/>
                <w:szCs w:val="19"/>
                <w:highlight w:val="lightGray"/>
              </w:rPr>
              <w:t>60461584</w:t>
            </w:r>
          </w:p>
          <w:p w14:paraId="5BBA9835" w14:textId="2ABC020D" w:rsidR="00B454F3" w:rsidRDefault="00B454F3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(seabed disturbance)</w:t>
            </w:r>
          </w:p>
        </w:tc>
        <w:tc>
          <w:tcPr>
            <w:tcW w:w="2126" w:type="dxa"/>
          </w:tcPr>
          <w:p w14:paraId="206E0F15" w14:textId="77A7E76C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F2.19.4(A34)</w:t>
            </w:r>
          </w:p>
        </w:tc>
        <w:tc>
          <w:tcPr>
            <w:tcW w:w="3969" w:type="dxa"/>
          </w:tcPr>
          <w:p w14:paraId="53A73758" w14:textId="5953AE4A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Coastal marine area disturbance that is associated with movement of between 1</w:t>
            </w:r>
            <w:r w:rsidR="00CD057B">
              <w:rPr>
                <w:rFonts w:ascii="Verdana" w:hAnsi="Verdana"/>
                <w:sz w:val="19"/>
                <w:szCs w:val="19"/>
              </w:rPr>
              <w:t>,</w:t>
            </w:r>
            <w:r w:rsidRPr="00A27BA3">
              <w:rPr>
                <w:rFonts w:ascii="Verdana" w:hAnsi="Verdana"/>
                <w:sz w:val="19"/>
                <w:szCs w:val="19"/>
              </w:rPr>
              <w:t>500m</w:t>
            </w:r>
            <w:r w:rsidRPr="00CD057B">
              <w:rPr>
                <w:rFonts w:ascii="Verdana" w:hAnsi="Verdana"/>
                <w:sz w:val="19"/>
                <w:szCs w:val="19"/>
                <w:vertAlign w:val="superscript"/>
              </w:rPr>
              <w:t>3</w:t>
            </w:r>
            <w:r w:rsidRPr="00A27BA3">
              <w:rPr>
                <w:rFonts w:ascii="Verdana" w:hAnsi="Verdana"/>
                <w:sz w:val="19"/>
                <w:szCs w:val="19"/>
              </w:rPr>
              <w:t xml:space="preserve"> and 10,000m</w:t>
            </w:r>
            <w:r w:rsidRPr="00CD057B">
              <w:rPr>
                <w:rFonts w:ascii="Verdana" w:hAnsi="Verdana"/>
                <w:sz w:val="19"/>
                <w:szCs w:val="19"/>
                <w:vertAlign w:val="superscript"/>
              </w:rPr>
              <w:t>3</w:t>
            </w:r>
            <w:r w:rsidRPr="00A27BA3">
              <w:rPr>
                <w:rFonts w:ascii="Verdana" w:hAnsi="Verdana"/>
                <w:sz w:val="19"/>
                <w:szCs w:val="19"/>
              </w:rPr>
              <w:t xml:space="preserve"> of sediment per 12</w:t>
            </w:r>
            <w:r w:rsidR="00CD057B">
              <w:rPr>
                <w:rFonts w:ascii="Verdana" w:hAnsi="Verdana"/>
                <w:sz w:val="19"/>
                <w:szCs w:val="19"/>
              </w:rPr>
              <w:t>-</w:t>
            </w:r>
            <w:r w:rsidRPr="00A27BA3">
              <w:rPr>
                <w:rFonts w:ascii="Verdana" w:hAnsi="Verdana"/>
                <w:sz w:val="19"/>
                <w:szCs w:val="19"/>
              </w:rPr>
              <w:t>month period within the same coastal cell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  <w:p w14:paraId="39456CB3" w14:textId="7082D598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690BAD92" w14:textId="653F50EA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Restricted Discretionary </w:t>
            </w:r>
          </w:p>
          <w:p w14:paraId="3767E139" w14:textId="000EACE9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Within the CMA</w:t>
            </w:r>
          </w:p>
        </w:tc>
        <w:tc>
          <w:tcPr>
            <w:tcW w:w="3402" w:type="dxa"/>
          </w:tcPr>
          <w:p w14:paraId="27382B83" w14:textId="3985436F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Resource consent is required as</w:t>
            </w:r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sz w:val="19"/>
                <w:szCs w:val="19"/>
              </w:rPr>
              <w:t>a</w:t>
            </w:r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r w:rsidR="00CD057B">
              <w:rPr>
                <w:rFonts w:ascii="Verdana" w:hAnsi="Verdana"/>
                <w:sz w:val="19"/>
                <w:szCs w:val="19"/>
              </w:rPr>
              <w:t>R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estricted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>ctivity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</w:tr>
      <w:tr w:rsidR="002A2404" w14:paraId="2F34FBF3" w14:textId="77777777" w:rsidTr="00A27BA3">
        <w:tc>
          <w:tcPr>
            <w:tcW w:w="2122" w:type="dxa"/>
          </w:tcPr>
          <w:p w14:paraId="76980562" w14:textId="77777777" w:rsidR="002A2404" w:rsidRDefault="003C4D0D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CST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60461585</w:t>
            </w:r>
          </w:p>
          <w:p w14:paraId="51711645" w14:textId="30C1BF2C" w:rsidR="00B454F3" w:rsidRDefault="00B454F3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(veg removal)</w:t>
            </w:r>
          </w:p>
        </w:tc>
        <w:tc>
          <w:tcPr>
            <w:tcW w:w="2126" w:type="dxa"/>
          </w:tcPr>
          <w:p w14:paraId="7A7029EB" w14:textId="1DA3BF45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F2.19.4(A42)</w:t>
            </w:r>
          </w:p>
        </w:tc>
        <w:tc>
          <w:tcPr>
            <w:tcW w:w="3969" w:type="dxa"/>
          </w:tcPr>
          <w:p w14:paraId="3C052497" w14:textId="7A52243F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Native vegetation alteration or</w:t>
            </w:r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sz w:val="19"/>
                <w:szCs w:val="19"/>
              </w:rPr>
              <w:t>removal, not otherwise provided for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6CFC1411" w14:textId="7B213E37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Restricted Discretionary </w:t>
            </w:r>
          </w:p>
          <w:p w14:paraId="35932256" w14:textId="77777777" w:rsidR="002A2404" w:rsidRDefault="002A2404" w:rsidP="002A2404">
            <w:pPr>
              <w:spacing w:before="60" w:after="60"/>
              <w:rPr>
                <w:rFonts w:ascii="Verdana" w:hAnsi="Verdana"/>
                <w:i/>
                <w:iCs/>
                <w:sz w:val="19"/>
                <w:szCs w:val="19"/>
              </w:rPr>
            </w:pP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lastRenderedPageBreak/>
              <w:t>Within the CMA</w:t>
            </w:r>
          </w:p>
          <w:p w14:paraId="2C599763" w14:textId="1D9AD39A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402" w:type="dxa"/>
          </w:tcPr>
          <w:p w14:paraId="04118557" w14:textId="7552489F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lastRenderedPageBreak/>
              <w:t>Resource consent is required as</w:t>
            </w:r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sz w:val="19"/>
                <w:szCs w:val="19"/>
              </w:rPr>
              <w:t xml:space="preserve">a </w:t>
            </w:r>
            <w:r w:rsidR="00CD057B">
              <w:rPr>
                <w:rFonts w:ascii="Verdana" w:hAnsi="Verdana"/>
                <w:sz w:val="19"/>
                <w:szCs w:val="19"/>
              </w:rPr>
              <w:t>R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estricted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>ctivity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</w:tr>
      <w:tr w:rsidR="002A2404" w14:paraId="571793FA" w14:textId="77777777" w:rsidTr="00A27BA3">
        <w:tc>
          <w:tcPr>
            <w:tcW w:w="2122" w:type="dxa"/>
          </w:tcPr>
          <w:p w14:paraId="5368E713" w14:textId="77777777" w:rsidR="002A2404" w:rsidRDefault="003C4D0D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CST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60461585</w:t>
            </w:r>
          </w:p>
          <w:p w14:paraId="16BDD2EC" w14:textId="7A75ACCC" w:rsidR="00B454F3" w:rsidRDefault="00B454F3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(veg removal)</w:t>
            </w:r>
          </w:p>
        </w:tc>
        <w:tc>
          <w:tcPr>
            <w:tcW w:w="2126" w:type="dxa"/>
          </w:tcPr>
          <w:p w14:paraId="0B5158D1" w14:textId="220AD9E8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F2.19.4(A50)</w:t>
            </w:r>
          </w:p>
        </w:tc>
        <w:tc>
          <w:tcPr>
            <w:tcW w:w="3969" w:type="dxa"/>
          </w:tcPr>
          <w:p w14:paraId="4AC8FC6D" w14:textId="3C457D26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Mangrove removal, not otherwise provided for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4E60D6FE" w14:textId="77777777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Discretionary </w:t>
            </w:r>
          </w:p>
          <w:p w14:paraId="67F58659" w14:textId="77777777" w:rsidR="002A2404" w:rsidRDefault="002A2404" w:rsidP="002A2404">
            <w:pPr>
              <w:spacing w:before="60" w:after="60"/>
              <w:rPr>
                <w:rFonts w:ascii="Verdana" w:hAnsi="Verdana"/>
                <w:i/>
                <w:iCs/>
                <w:sz w:val="19"/>
                <w:szCs w:val="19"/>
              </w:rPr>
            </w:pP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Within the CMA including the associated area which is subject to the relevant</w:t>
            </w:r>
            <w:r>
              <w:rPr>
                <w:rFonts w:ascii="Verdana" w:hAnsi="Verdana"/>
                <w:i/>
                <w:iCs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Overlays (SE</w:t>
            </w:r>
            <w:r>
              <w:rPr>
                <w:rFonts w:ascii="Verdana" w:hAnsi="Verdana"/>
                <w:i/>
                <w:iCs/>
                <w:sz w:val="19"/>
                <w:szCs w:val="19"/>
              </w:rPr>
              <w:t>A-M2)</w:t>
            </w:r>
          </w:p>
          <w:p w14:paraId="1B88CBC6" w14:textId="3D445664" w:rsidR="002A2404" w:rsidRP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402" w:type="dxa"/>
          </w:tcPr>
          <w:p w14:paraId="69FE2D2A" w14:textId="130D49A5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Resource consent is required as a Discretionary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Pr="00A27BA3">
              <w:rPr>
                <w:rFonts w:ascii="Verdana" w:hAnsi="Verdana"/>
                <w:sz w:val="19"/>
                <w:szCs w:val="19"/>
              </w:rPr>
              <w:t>ctivity for mangrove removal in SEA-M2 in relation to new structures in the CMA.</w:t>
            </w:r>
          </w:p>
        </w:tc>
      </w:tr>
      <w:tr w:rsidR="002A2404" w14:paraId="6C76189B" w14:textId="77777777" w:rsidTr="00A27BA3">
        <w:tc>
          <w:tcPr>
            <w:tcW w:w="2122" w:type="dxa"/>
          </w:tcPr>
          <w:p w14:paraId="798E5B63" w14:textId="77777777" w:rsidR="002A2404" w:rsidRDefault="00F97E29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CST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60461583</w:t>
            </w:r>
          </w:p>
          <w:p w14:paraId="163AD5CB" w14:textId="19596707" w:rsidR="00B454F3" w:rsidRDefault="00B454F3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(structures)</w:t>
            </w:r>
          </w:p>
        </w:tc>
        <w:tc>
          <w:tcPr>
            <w:tcW w:w="2126" w:type="dxa"/>
          </w:tcPr>
          <w:p w14:paraId="6A287A00" w14:textId="15566F9A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F2.19.8(A84)</w:t>
            </w:r>
          </w:p>
        </w:tc>
        <w:tc>
          <w:tcPr>
            <w:tcW w:w="3969" w:type="dxa"/>
          </w:tcPr>
          <w:p w14:paraId="2DDD471D" w14:textId="50DEE2CF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Use of the coastal marine area and/or occupation of the common marine and coastal area including any associated area subject to Overlays including SEA-M1, SEA-M2, HH, ONC, HNC, ONF and ONL Overlays by activities that are not otherwise provided for in this table or in table F2.19.10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48A78F46" w14:textId="77777777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Discretionary </w:t>
            </w:r>
          </w:p>
          <w:p w14:paraId="71300759" w14:textId="77777777" w:rsidR="002A2404" w:rsidRDefault="002A2404" w:rsidP="002A2404">
            <w:pPr>
              <w:spacing w:before="60" w:after="60"/>
              <w:rPr>
                <w:rFonts w:ascii="Verdana" w:hAnsi="Verdana"/>
                <w:i/>
                <w:iCs/>
                <w:sz w:val="19"/>
                <w:szCs w:val="19"/>
              </w:rPr>
            </w:pP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Within the CMA including the associated area which is subject to the relevant Overlays (SEA-M1, ONC, ONL, SEA-M2,</w:t>
            </w:r>
            <w:r>
              <w:rPr>
                <w:rFonts w:ascii="Verdana" w:hAnsi="Verdana"/>
                <w:i/>
                <w:iCs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HNC, ONF, HH)</w:t>
            </w:r>
          </w:p>
          <w:p w14:paraId="1CFDF9B5" w14:textId="6B78F024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402" w:type="dxa"/>
          </w:tcPr>
          <w:p w14:paraId="566143E2" w14:textId="0E1250A7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Resource consent is required as a Discretionary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Pr="00A27BA3">
              <w:rPr>
                <w:rFonts w:ascii="Verdana" w:hAnsi="Verdana"/>
                <w:sz w:val="19"/>
                <w:szCs w:val="19"/>
              </w:rPr>
              <w:t>ctivity for use and activity in the CMA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</w:tr>
      <w:tr w:rsidR="002A2404" w14:paraId="62E095BD" w14:textId="77777777" w:rsidTr="00A27BA3">
        <w:tc>
          <w:tcPr>
            <w:tcW w:w="2122" w:type="dxa"/>
          </w:tcPr>
          <w:p w14:paraId="468870D2" w14:textId="77777777" w:rsidR="002A2404" w:rsidRDefault="00F97E29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CST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60461584</w:t>
            </w:r>
          </w:p>
          <w:p w14:paraId="0ACBD8F3" w14:textId="7B5D117C" w:rsidR="00B454F3" w:rsidRDefault="00B454F3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(seabed disturbance)</w:t>
            </w:r>
          </w:p>
        </w:tc>
        <w:tc>
          <w:tcPr>
            <w:tcW w:w="2126" w:type="dxa"/>
          </w:tcPr>
          <w:p w14:paraId="494E960D" w14:textId="231D54A0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F2.19.8(A114)</w:t>
            </w:r>
          </w:p>
        </w:tc>
        <w:tc>
          <w:tcPr>
            <w:tcW w:w="3969" w:type="dxa"/>
          </w:tcPr>
          <w:p w14:paraId="66DF5E44" w14:textId="11B00E65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Underwater blasting, impact and vibratory piling, marine seismic surveys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4A16894A" w14:textId="10603296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Restricted Discretionary </w:t>
            </w:r>
          </w:p>
          <w:p w14:paraId="223045F9" w14:textId="2D8DAA92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Within the CMA including the</w:t>
            </w:r>
            <w:r>
              <w:rPr>
                <w:rFonts w:ascii="Verdana" w:hAnsi="Verdana"/>
                <w:i/>
                <w:iCs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associated area which is subject to the relevant Overlays (SEA-M1, ONC, ONL, SEA-M2, HNC, ONF, HH)</w:t>
            </w:r>
          </w:p>
        </w:tc>
        <w:tc>
          <w:tcPr>
            <w:tcW w:w="3402" w:type="dxa"/>
          </w:tcPr>
          <w:p w14:paraId="30F9312F" w14:textId="264B5FE8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Resource consent is required as</w:t>
            </w:r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sz w:val="19"/>
                <w:szCs w:val="19"/>
              </w:rPr>
              <w:t xml:space="preserve">a </w:t>
            </w:r>
            <w:r w:rsidR="00CD057B">
              <w:rPr>
                <w:rFonts w:ascii="Verdana" w:hAnsi="Verdana"/>
                <w:sz w:val="19"/>
                <w:szCs w:val="19"/>
              </w:rPr>
              <w:t>R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estricted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>ctivity</w:t>
            </w:r>
            <w:r w:rsidR="00CD057B">
              <w:rPr>
                <w:rFonts w:ascii="Verdana" w:hAnsi="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sz w:val="19"/>
                <w:szCs w:val="19"/>
              </w:rPr>
              <w:t>f</w:t>
            </w:r>
            <w:r w:rsidRPr="00A27BA3">
              <w:rPr>
                <w:rFonts w:ascii="Verdana" w:hAnsi="Verdana"/>
                <w:sz w:val="19"/>
                <w:szCs w:val="19"/>
              </w:rPr>
              <w:t>or impact or vibratory piling in the CMA.</w:t>
            </w:r>
          </w:p>
        </w:tc>
      </w:tr>
      <w:tr w:rsidR="002A2404" w14:paraId="6164C206" w14:textId="77777777" w:rsidTr="00A27BA3">
        <w:tc>
          <w:tcPr>
            <w:tcW w:w="2122" w:type="dxa"/>
          </w:tcPr>
          <w:p w14:paraId="2C32606D" w14:textId="77777777" w:rsidR="002A2404" w:rsidRDefault="00F97E29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CST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60461583</w:t>
            </w:r>
          </w:p>
          <w:p w14:paraId="1765BA6E" w14:textId="23A9FFDB" w:rsidR="00B454F3" w:rsidRDefault="00B454F3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(structures)</w:t>
            </w:r>
          </w:p>
        </w:tc>
        <w:tc>
          <w:tcPr>
            <w:tcW w:w="2126" w:type="dxa"/>
          </w:tcPr>
          <w:p w14:paraId="34ADD585" w14:textId="54B79D60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F2.19.10(A121)</w:t>
            </w:r>
          </w:p>
        </w:tc>
        <w:tc>
          <w:tcPr>
            <w:tcW w:w="3969" w:type="dxa"/>
          </w:tcPr>
          <w:p w14:paraId="5191F66E" w14:textId="77777777" w:rsidR="002A2404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Construction of coastal marine area structures and buildings unless provided for elsewhere in this table </w:t>
            </w:r>
            <w:r w:rsidRPr="00A27BA3">
              <w:rPr>
                <w:rFonts w:ascii="Verdana" w:hAnsi="Verdana"/>
                <w:sz w:val="19"/>
                <w:szCs w:val="19"/>
              </w:rPr>
              <w:lastRenderedPageBreak/>
              <w:t>(see table F2.19.8 for the use of the structure</w:t>
            </w:r>
            <w:r w:rsidR="00CD057B">
              <w:rPr>
                <w:rFonts w:ascii="Verdana" w:hAnsi="Verdana"/>
                <w:sz w:val="19"/>
                <w:szCs w:val="19"/>
              </w:rPr>
              <w:t>).</w:t>
            </w:r>
          </w:p>
          <w:p w14:paraId="0BE514B4" w14:textId="4F4F04C3" w:rsidR="00CD057B" w:rsidRPr="00A27BA3" w:rsidRDefault="00CD057B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672E5411" w14:textId="77777777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lastRenderedPageBreak/>
              <w:t xml:space="preserve">Discretionary </w:t>
            </w:r>
          </w:p>
          <w:p w14:paraId="6E57F882" w14:textId="55816A06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Within the CM</w:t>
            </w:r>
            <w:r w:rsidR="00CD057B">
              <w:rPr>
                <w:rFonts w:ascii="Verdana" w:hAnsi="Verdana"/>
                <w:i/>
                <w:iCs/>
                <w:sz w:val="19"/>
                <w:szCs w:val="19"/>
              </w:rPr>
              <w:t>A</w:t>
            </w:r>
          </w:p>
        </w:tc>
        <w:tc>
          <w:tcPr>
            <w:tcW w:w="3402" w:type="dxa"/>
          </w:tcPr>
          <w:p w14:paraId="2A46EB85" w14:textId="77777777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Structures are required in the CMA. </w:t>
            </w:r>
          </w:p>
          <w:p w14:paraId="3FE57921" w14:textId="60CD5799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Resource consent is required as a Discretionary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Pr="00A27BA3">
              <w:rPr>
                <w:rFonts w:ascii="Verdana" w:hAnsi="Verdana"/>
                <w:sz w:val="19"/>
                <w:szCs w:val="19"/>
              </w:rPr>
              <w:t>ctivity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</w:tr>
      <w:tr w:rsidR="002A2404" w14:paraId="7B516BC5" w14:textId="77777777" w:rsidTr="00A27BA3">
        <w:tc>
          <w:tcPr>
            <w:tcW w:w="2122" w:type="dxa"/>
          </w:tcPr>
          <w:p w14:paraId="153A1E5B" w14:textId="77777777" w:rsidR="002A2404" w:rsidRDefault="00F97E29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CST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60461583</w:t>
            </w:r>
          </w:p>
          <w:p w14:paraId="5E126FB2" w14:textId="71AB5269" w:rsidR="00B454F3" w:rsidRDefault="00B454F3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(structures)</w:t>
            </w:r>
          </w:p>
        </w:tc>
        <w:tc>
          <w:tcPr>
            <w:tcW w:w="2126" w:type="dxa"/>
          </w:tcPr>
          <w:p w14:paraId="0453F0CF" w14:textId="3744556B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F2.19.10(A128)</w:t>
            </w:r>
          </w:p>
        </w:tc>
        <w:tc>
          <w:tcPr>
            <w:tcW w:w="3969" w:type="dxa"/>
          </w:tcPr>
          <w:p w14:paraId="2349F351" w14:textId="40A6663E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Temporary coastal marine area structures or buildings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7E72DA99" w14:textId="77777777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Discretionary </w:t>
            </w:r>
          </w:p>
          <w:p w14:paraId="797CF4E4" w14:textId="00FD9074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Within the CMA</w:t>
            </w:r>
            <w:r>
              <w:rPr>
                <w:rFonts w:ascii="Verdana" w:hAnsi="Verdana"/>
                <w:i/>
                <w:iCs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including the</w:t>
            </w:r>
            <w:r>
              <w:rPr>
                <w:rFonts w:ascii="Verdana" w:hAnsi="Verdana"/>
                <w:i/>
                <w:iCs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 xml:space="preserve">associated area which is subject to </w:t>
            </w:r>
          </w:p>
          <w:p w14:paraId="56413A30" w14:textId="77777777" w:rsidR="002A2404" w:rsidRDefault="002A2404" w:rsidP="002A2404">
            <w:pPr>
              <w:spacing w:before="60" w:after="60"/>
              <w:rPr>
                <w:rFonts w:ascii="Verdana" w:hAnsi="Verdana"/>
                <w:i/>
                <w:iCs/>
                <w:sz w:val="19"/>
                <w:szCs w:val="19"/>
              </w:rPr>
            </w:pP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the relevant Overlays (SEA-M1, ONC, SEA-M2,</w:t>
            </w:r>
            <w:r>
              <w:rPr>
                <w:rFonts w:ascii="Verdana" w:hAnsi="Verdana"/>
                <w:i/>
                <w:iCs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HNC, ONF, HH)</w:t>
            </w:r>
          </w:p>
          <w:p w14:paraId="67083427" w14:textId="52C351D9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402" w:type="dxa"/>
          </w:tcPr>
          <w:p w14:paraId="40C5B22E" w14:textId="24CA639D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Resource consent is required as a Discretionary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Pr="00A27BA3">
              <w:rPr>
                <w:rFonts w:ascii="Verdana" w:hAnsi="Verdana"/>
                <w:sz w:val="19"/>
                <w:szCs w:val="19"/>
              </w:rPr>
              <w:t>ctivity for temporary structures in the</w:t>
            </w:r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sz w:val="19"/>
                <w:szCs w:val="19"/>
              </w:rPr>
              <w:t>CMA.</w:t>
            </w:r>
          </w:p>
        </w:tc>
      </w:tr>
      <w:tr w:rsidR="002A2404" w14:paraId="584D2D66" w14:textId="77777777" w:rsidTr="00A27BA3">
        <w:tc>
          <w:tcPr>
            <w:tcW w:w="2122" w:type="dxa"/>
          </w:tcPr>
          <w:p w14:paraId="13BB1980" w14:textId="77777777" w:rsidR="002A2404" w:rsidRDefault="00F97E29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CST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60461583</w:t>
            </w:r>
          </w:p>
          <w:p w14:paraId="3BA8B694" w14:textId="0BCDF422" w:rsidR="00B454F3" w:rsidRDefault="00B454F3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(structures)</w:t>
            </w:r>
          </w:p>
        </w:tc>
        <w:tc>
          <w:tcPr>
            <w:tcW w:w="2126" w:type="dxa"/>
          </w:tcPr>
          <w:p w14:paraId="527110EC" w14:textId="78015DE9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F2.19.10 (A133)</w:t>
            </w:r>
          </w:p>
        </w:tc>
        <w:tc>
          <w:tcPr>
            <w:tcW w:w="3969" w:type="dxa"/>
          </w:tcPr>
          <w:p w14:paraId="56A320AC" w14:textId="67A7C16F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Infrastructure in the coastal marine area and structures not otherwise provided for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2F2E81BF" w14:textId="77777777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 xml:space="preserve">Discretionary </w:t>
            </w:r>
          </w:p>
          <w:p w14:paraId="22CE31F9" w14:textId="6EF634D8" w:rsidR="002A2404" w:rsidRPr="001D72F0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Within the CMA including the associated area which is subject to</w:t>
            </w:r>
            <w:r>
              <w:rPr>
                <w:rFonts w:ascii="Verdana" w:hAnsi="Verdana"/>
                <w:i/>
                <w:iCs/>
                <w:sz w:val="19"/>
                <w:szCs w:val="19"/>
              </w:rPr>
              <w:t xml:space="preserve"> </w:t>
            </w:r>
            <w:r w:rsidRPr="00A27BA3">
              <w:rPr>
                <w:rFonts w:ascii="Verdana" w:hAnsi="Verdana"/>
                <w:i/>
                <w:iCs/>
                <w:sz w:val="19"/>
                <w:szCs w:val="19"/>
              </w:rPr>
              <w:t>the relevant Overlays (SEA-M1, ONC, SEA-M2, HNC, ONF, HH)</w:t>
            </w:r>
          </w:p>
          <w:p w14:paraId="4B2958C0" w14:textId="644A5859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402" w:type="dxa"/>
          </w:tcPr>
          <w:p w14:paraId="0C3E97AB" w14:textId="7F3D9051" w:rsidR="002A2404" w:rsidRPr="00A27BA3" w:rsidRDefault="002A2404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sz w:val="19"/>
                <w:szCs w:val="19"/>
              </w:rPr>
              <w:t>Resource consent is required as a Discretionary Activity for infrastructure structures not otherwise provided for.</w:t>
            </w:r>
          </w:p>
        </w:tc>
      </w:tr>
      <w:tr w:rsidR="001D72F0" w14:paraId="36F71B0C" w14:textId="77777777" w:rsidTr="00DB457F">
        <w:tc>
          <w:tcPr>
            <w:tcW w:w="13745" w:type="dxa"/>
            <w:gridSpan w:val="5"/>
          </w:tcPr>
          <w:p w14:paraId="1FF93871" w14:textId="4C5428B7" w:rsidR="001D72F0" w:rsidRPr="00A27BA3" w:rsidRDefault="001D72F0" w:rsidP="002A240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22"/>
                <w:szCs w:val="22"/>
              </w:rPr>
              <w:t xml:space="preserve">Section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13 (Rivers and lake beds)</w:t>
            </w:r>
          </w:p>
        </w:tc>
      </w:tr>
      <w:tr w:rsidR="001D72F0" w14:paraId="483BD0ED" w14:textId="77777777" w:rsidTr="00A27BA3">
        <w:tc>
          <w:tcPr>
            <w:tcW w:w="2122" w:type="dxa"/>
          </w:tcPr>
          <w:p w14:paraId="1ACFF277" w14:textId="01C83B3A" w:rsidR="001D72F0" w:rsidRDefault="001D72F0" w:rsidP="001D72F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Council reference</w:t>
            </w:r>
          </w:p>
        </w:tc>
        <w:tc>
          <w:tcPr>
            <w:tcW w:w="2126" w:type="dxa"/>
          </w:tcPr>
          <w:p w14:paraId="36958C2F" w14:textId="7994CA8D" w:rsidR="001D72F0" w:rsidRPr="00A27BA3" w:rsidRDefault="001D72F0" w:rsidP="001D72F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Rule</w:t>
            </w:r>
          </w:p>
        </w:tc>
        <w:tc>
          <w:tcPr>
            <w:tcW w:w="3969" w:type="dxa"/>
          </w:tcPr>
          <w:p w14:paraId="222FAF75" w14:textId="5C2B830D" w:rsidR="001D72F0" w:rsidRPr="00A27BA3" w:rsidRDefault="001D72F0" w:rsidP="001D72F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Provision</w:t>
            </w:r>
          </w:p>
        </w:tc>
        <w:tc>
          <w:tcPr>
            <w:tcW w:w="2126" w:type="dxa"/>
          </w:tcPr>
          <w:p w14:paraId="1A6AE0D1" w14:textId="0C4F75FF" w:rsidR="001D72F0" w:rsidRPr="00A27BA3" w:rsidRDefault="001D72F0" w:rsidP="001D72F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Activity Status</w:t>
            </w:r>
          </w:p>
        </w:tc>
        <w:tc>
          <w:tcPr>
            <w:tcW w:w="3402" w:type="dxa"/>
          </w:tcPr>
          <w:p w14:paraId="113F6614" w14:textId="5F6E7D2B" w:rsidR="001D72F0" w:rsidRPr="00A27BA3" w:rsidRDefault="001D72F0" w:rsidP="001D72F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Assessment</w:t>
            </w:r>
          </w:p>
        </w:tc>
      </w:tr>
      <w:tr w:rsidR="00442F77" w14:paraId="2B066326" w14:textId="77777777" w:rsidTr="00A27BA3">
        <w:tc>
          <w:tcPr>
            <w:tcW w:w="2122" w:type="dxa"/>
          </w:tcPr>
          <w:p w14:paraId="2A7E3C0A" w14:textId="7A657903" w:rsidR="00442F77" w:rsidRDefault="00252239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LUS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</w:t>
            </w:r>
            <w:r w:rsidR="00981AF3" w:rsidRPr="00785B0F">
              <w:rPr>
                <w:rFonts w:ascii="Verdana" w:hAnsi="Verdana"/>
                <w:sz w:val="19"/>
                <w:szCs w:val="19"/>
                <w:highlight w:val="lightGray"/>
              </w:rPr>
              <w:t>8</w:t>
            </w:r>
            <w:r>
              <w:rPr>
                <w:rFonts w:ascii="Verdana" w:hAnsi="Verdana"/>
                <w:sz w:val="19"/>
                <w:szCs w:val="19"/>
              </w:rPr>
              <w:t xml:space="preserve"> (</w:t>
            </w:r>
            <w:r w:rsidR="00981AF3">
              <w:rPr>
                <w:rFonts w:ascii="Verdana" w:hAnsi="Verdana"/>
                <w:sz w:val="19"/>
                <w:szCs w:val="19"/>
              </w:rPr>
              <w:t>works</w:t>
            </w:r>
            <w:r>
              <w:rPr>
                <w:rFonts w:ascii="Verdana" w:hAnsi="Verdana"/>
                <w:sz w:val="19"/>
                <w:szCs w:val="19"/>
              </w:rPr>
              <w:t>)</w:t>
            </w:r>
          </w:p>
        </w:tc>
        <w:tc>
          <w:tcPr>
            <w:tcW w:w="2126" w:type="dxa"/>
          </w:tcPr>
          <w:p w14:paraId="47D2075A" w14:textId="6704AAB3" w:rsidR="00442F77" w:rsidRPr="00A27BA3" w:rsidRDefault="00442F77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E13.4.1(A19)</w:t>
            </w:r>
          </w:p>
        </w:tc>
        <w:tc>
          <w:tcPr>
            <w:tcW w:w="3969" w:type="dxa"/>
          </w:tcPr>
          <w:p w14:paraId="0723EB83" w14:textId="77777777" w:rsidR="00442F77" w:rsidRDefault="00442F77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442F77">
              <w:rPr>
                <w:rFonts w:ascii="Verdana" w:hAnsi="Verdana"/>
                <w:sz w:val="19"/>
                <w:szCs w:val="19"/>
              </w:rPr>
              <w:t>Diversion of a river or stream to a new course and associated disturbance and sediment discharge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  <w:p w14:paraId="5F70D89E" w14:textId="29B4B99C" w:rsidR="00CD057B" w:rsidRPr="00A27BA3" w:rsidRDefault="00CD057B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073305D6" w14:textId="337F8B41" w:rsidR="00442F77" w:rsidRPr="00A27BA3" w:rsidRDefault="00244BEC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4B738D73" w14:textId="7808B913" w:rsidR="00442F77" w:rsidRPr="00A27BA3" w:rsidRDefault="00E86B93" w:rsidP="00E86B9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E86B93">
              <w:rPr>
                <w:rFonts w:ascii="Verdana" w:hAnsi="Verdana"/>
                <w:sz w:val="19"/>
                <w:szCs w:val="19"/>
              </w:rPr>
              <w:t>Discretionary - outside of overlays</w:t>
            </w:r>
          </w:p>
        </w:tc>
      </w:tr>
      <w:tr w:rsidR="00442F77" w14:paraId="774A3E12" w14:textId="77777777" w:rsidTr="00A27BA3">
        <w:tc>
          <w:tcPr>
            <w:tcW w:w="2122" w:type="dxa"/>
          </w:tcPr>
          <w:p w14:paraId="062CEB74" w14:textId="2F2DAA26" w:rsidR="00442F77" w:rsidRDefault="00252239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LUS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60461587</w:t>
            </w:r>
            <w:r>
              <w:rPr>
                <w:rFonts w:ascii="Verdana" w:hAnsi="Verdana"/>
                <w:sz w:val="19"/>
                <w:szCs w:val="19"/>
              </w:rPr>
              <w:t xml:space="preserve"> (structures)</w:t>
            </w:r>
          </w:p>
        </w:tc>
        <w:tc>
          <w:tcPr>
            <w:tcW w:w="2126" w:type="dxa"/>
          </w:tcPr>
          <w:p w14:paraId="04516FD3" w14:textId="39157576" w:rsidR="00442F77" w:rsidRPr="00A27BA3" w:rsidRDefault="00442F77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E13.4.1(A27)</w:t>
            </w:r>
          </w:p>
        </w:tc>
        <w:tc>
          <w:tcPr>
            <w:tcW w:w="3969" w:type="dxa"/>
          </w:tcPr>
          <w:p w14:paraId="36B186C3" w14:textId="538BC360" w:rsidR="00442F77" w:rsidRDefault="00442F77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442F77">
              <w:rPr>
                <w:rFonts w:ascii="Verdana" w:hAnsi="Verdana"/>
                <w:sz w:val="19"/>
                <w:szCs w:val="19"/>
              </w:rPr>
              <w:t>Temporary structures complying with</w:t>
            </w:r>
            <w:r w:rsidR="00BD6D48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442F77">
              <w:rPr>
                <w:rFonts w:ascii="Verdana" w:hAnsi="Verdana"/>
                <w:sz w:val="19"/>
                <w:szCs w:val="19"/>
              </w:rPr>
              <w:t>standards in E3.6.1.15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  <w:p w14:paraId="433BAB59" w14:textId="08ECFD59" w:rsidR="00CD057B" w:rsidRPr="00A27BA3" w:rsidRDefault="00CD057B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632949ED" w14:textId="361AFEBB" w:rsidR="00442F77" w:rsidRPr="00A27BA3" w:rsidRDefault="00244BEC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724D1626" w14:textId="704E2C72" w:rsidR="00442F77" w:rsidRDefault="00E86B93" w:rsidP="00E86B9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E86B93">
              <w:rPr>
                <w:rFonts w:ascii="Verdana" w:hAnsi="Verdana"/>
                <w:sz w:val="19"/>
                <w:szCs w:val="19"/>
              </w:rPr>
              <w:t>Activity for temporary structures complying with standards E3.6.1.15. Resource consent is</w:t>
            </w:r>
            <w:r w:rsidR="00BD6D48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E86B93">
              <w:rPr>
                <w:rFonts w:ascii="Verdana" w:hAnsi="Verdana"/>
                <w:sz w:val="19"/>
                <w:szCs w:val="19"/>
              </w:rPr>
              <w:lastRenderedPageBreak/>
              <w:t xml:space="preserve">required as a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Pr="00E86B93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Pr="00E86B93">
              <w:rPr>
                <w:rFonts w:ascii="Verdana" w:hAnsi="Verdana"/>
                <w:sz w:val="19"/>
                <w:szCs w:val="19"/>
              </w:rPr>
              <w:t>ctivity.</w:t>
            </w:r>
          </w:p>
          <w:p w14:paraId="4205E5B6" w14:textId="09AEA2BC" w:rsidR="00BD6D48" w:rsidRPr="00A27BA3" w:rsidRDefault="00BD6D48" w:rsidP="00E86B9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</w:tr>
      <w:tr w:rsidR="00442F77" w14:paraId="474651B2" w14:textId="77777777" w:rsidTr="00A27BA3">
        <w:tc>
          <w:tcPr>
            <w:tcW w:w="2122" w:type="dxa"/>
          </w:tcPr>
          <w:p w14:paraId="558C4214" w14:textId="2618B768" w:rsidR="00442F77" w:rsidRDefault="00981AF3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lastRenderedPageBreak/>
              <w:t>LUS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60461587</w:t>
            </w:r>
            <w:r>
              <w:rPr>
                <w:rFonts w:ascii="Verdana" w:hAnsi="Verdana"/>
                <w:sz w:val="19"/>
                <w:szCs w:val="19"/>
              </w:rPr>
              <w:t xml:space="preserve"> (structures)</w:t>
            </w:r>
          </w:p>
        </w:tc>
        <w:tc>
          <w:tcPr>
            <w:tcW w:w="2126" w:type="dxa"/>
          </w:tcPr>
          <w:p w14:paraId="00CFE145" w14:textId="074800F2" w:rsidR="00442F77" w:rsidRPr="00A27BA3" w:rsidRDefault="00442F77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E13.4.1(A29)</w:t>
            </w:r>
          </w:p>
        </w:tc>
        <w:tc>
          <w:tcPr>
            <w:tcW w:w="3969" w:type="dxa"/>
          </w:tcPr>
          <w:p w14:paraId="4201CC0A" w14:textId="2E5B9866" w:rsidR="00442F77" w:rsidRPr="00A27BA3" w:rsidRDefault="002800E0" w:rsidP="002800E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800E0">
              <w:rPr>
                <w:rFonts w:ascii="Verdana" w:hAnsi="Verdana"/>
                <w:sz w:val="19"/>
                <w:szCs w:val="19"/>
              </w:rPr>
              <w:t>Bridges or pipe bridges complying with the standards in E3.6.1.16</w:t>
            </w:r>
          </w:p>
        </w:tc>
        <w:tc>
          <w:tcPr>
            <w:tcW w:w="2126" w:type="dxa"/>
          </w:tcPr>
          <w:p w14:paraId="59FD6969" w14:textId="3ACBEFF5" w:rsidR="00442F77" w:rsidRPr="00A27BA3" w:rsidRDefault="00244BEC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076CB499" w14:textId="1495364D" w:rsidR="00442F77" w:rsidRDefault="00E86B93" w:rsidP="00E86B9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E86B93">
              <w:rPr>
                <w:rFonts w:ascii="Verdana" w:hAnsi="Verdana"/>
                <w:sz w:val="19"/>
                <w:szCs w:val="19"/>
              </w:rPr>
              <w:t>Activity for temporary structures</w:t>
            </w:r>
            <w:r w:rsidR="00BD6D48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E86B93">
              <w:rPr>
                <w:rFonts w:ascii="Verdana" w:hAnsi="Verdana"/>
                <w:sz w:val="19"/>
                <w:szCs w:val="19"/>
              </w:rPr>
              <w:t>complying with standard</w:t>
            </w:r>
            <w:r w:rsidR="00CD057B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E86B93">
              <w:rPr>
                <w:rFonts w:ascii="Verdana" w:hAnsi="Verdana"/>
                <w:sz w:val="19"/>
                <w:szCs w:val="19"/>
              </w:rPr>
              <w:t xml:space="preserve">E3.6.1.15. Resource consent is required as a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Pr="00E86B93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Pr="00E86B93">
              <w:rPr>
                <w:rFonts w:ascii="Verdana" w:hAnsi="Verdana"/>
                <w:sz w:val="19"/>
                <w:szCs w:val="19"/>
              </w:rPr>
              <w:t>ctivity.</w:t>
            </w:r>
          </w:p>
          <w:p w14:paraId="69C1B4EA" w14:textId="169B85F1" w:rsidR="00BD6D48" w:rsidRPr="00A27BA3" w:rsidRDefault="00BD6D48" w:rsidP="00E86B93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</w:tr>
      <w:tr w:rsidR="00442F77" w14:paraId="0532BF43" w14:textId="77777777" w:rsidTr="00A27BA3">
        <w:tc>
          <w:tcPr>
            <w:tcW w:w="2122" w:type="dxa"/>
          </w:tcPr>
          <w:p w14:paraId="6352E5C1" w14:textId="3BF3ADFD" w:rsidR="00442F77" w:rsidRDefault="00981AF3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LUS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60461587</w:t>
            </w:r>
            <w:r>
              <w:rPr>
                <w:rFonts w:ascii="Verdana" w:hAnsi="Verdana"/>
                <w:sz w:val="19"/>
                <w:szCs w:val="19"/>
              </w:rPr>
              <w:t xml:space="preserve"> (structures)</w:t>
            </w:r>
          </w:p>
        </w:tc>
        <w:tc>
          <w:tcPr>
            <w:tcW w:w="2126" w:type="dxa"/>
          </w:tcPr>
          <w:p w14:paraId="7E44FDEB" w14:textId="7058E58E" w:rsidR="00442F77" w:rsidRPr="00A27BA3" w:rsidRDefault="00442F77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E13.4.1(A32)</w:t>
            </w:r>
          </w:p>
        </w:tc>
        <w:tc>
          <w:tcPr>
            <w:tcW w:w="3969" w:type="dxa"/>
          </w:tcPr>
          <w:p w14:paraId="37CE1449" w14:textId="3B50E809" w:rsidR="00442F77" w:rsidRPr="00A27BA3" w:rsidRDefault="002800E0" w:rsidP="002800E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800E0">
              <w:rPr>
                <w:rFonts w:ascii="Verdana" w:hAnsi="Verdana"/>
                <w:sz w:val="19"/>
                <w:szCs w:val="19"/>
              </w:rPr>
              <w:t>Bridges or pipe bridges complying with the standards in E3.6.1.16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77ED0E5B" w14:textId="765138CB" w:rsidR="00442F77" w:rsidRPr="00A27BA3" w:rsidRDefault="00244BEC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5DA46D85" w14:textId="77777777" w:rsidR="00442F77" w:rsidRDefault="00E7458C" w:rsidP="00E7458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E7458C">
              <w:rPr>
                <w:rFonts w:ascii="Verdana" w:hAnsi="Verdana"/>
                <w:sz w:val="19"/>
                <w:szCs w:val="19"/>
              </w:rPr>
              <w:t>Activity for culverts or fords less</w:t>
            </w:r>
            <w:r w:rsidR="00BD6D48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E7458C">
              <w:rPr>
                <w:rFonts w:ascii="Verdana" w:hAnsi="Verdana"/>
                <w:sz w:val="19"/>
                <w:szCs w:val="19"/>
              </w:rPr>
              <w:t>than 30m in length complying with the standards. Resource consent is required as a Discretionary Activity.</w:t>
            </w:r>
          </w:p>
          <w:p w14:paraId="5C4CB118" w14:textId="77B7B45D" w:rsidR="00BD6D48" w:rsidRPr="00A27BA3" w:rsidRDefault="00BD6D48" w:rsidP="00E7458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</w:tr>
      <w:tr w:rsidR="00442F77" w14:paraId="7E4D54A3" w14:textId="77777777" w:rsidTr="00A27BA3">
        <w:tc>
          <w:tcPr>
            <w:tcW w:w="2122" w:type="dxa"/>
          </w:tcPr>
          <w:p w14:paraId="7663EC97" w14:textId="0BD603C5" w:rsidR="00442F77" w:rsidRDefault="00981AF3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LUS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60461587</w:t>
            </w:r>
            <w:r>
              <w:rPr>
                <w:rFonts w:ascii="Verdana" w:hAnsi="Verdana"/>
                <w:sz w:val="19"/>
                <w:szCs w:val="19"/>
              </w:rPr>
              <w:t xml:space="preserve"> (structures)</w:t>
            </w:r>
          </w:p>
        </w:tc>
        <w:tc>
          <w:tcPr>
            <w:tcW w:w="2126" w:type="dxa"/>
          </w:tcPr>
          <w:p w14:paraId="72785171" w14:textId="1D6B67C8" w:rsidR="00442F77" w:rsidRPr="00A27BA3" w:rsidRDefault="00442F77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E13.4.1(A33)</w:t>
            </w:r>
          </w:p>
        </w:tc>
        <w:tc>
          <w:tcPr>
            <w:tcW w:w="3969" w:type="dxa"/>
          </w:tcPr>
          <w:p w14:paraId="0CD94E2C" w14:textId="29E286B9" w:rsidR="00442F77" w:rsidRPr="00A27BA3" w:rsidRDefault="002800E0" w:rsidP="002800E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800E0">
              <w:rPr>
                <w:rFonts w:ascii="Verdana" w:hAnsi="Verdana"/>
                <w:sz w:val="19"/>
                <w:szCs w:val="19"/>
              </w:rPr>
              <w:t xml:space="preserve">Culverts or fords </w:t>
            </w:r>
            <w:proofErr w:type="gramStart"/>
            <w:r w:rsidRPr="002800E0">
              <w:rPr>
                <w:rFonts w:ascii="Verdana" w:hAnsi="Verdana"/>
                <w:sz w:val="19"/>
                <w:szCs w:val="19"/>
              </w:rPr>
              <w:t>more</w:t>
            </w:r>
            <w:proofErr w:type="gramEnd"/>
            <w:r w:rsidRPr="002800E0">
              <w:rPr>
                <w:rFonts w:ascii="Verdana" w:hAnsi="Verdana"/>
                <w:sz w:val="19"/>
                <w:szCs w:val="19"/>
              </w:rPr>
              <w:t xml:space="preserve"> than 30m in length when measured parallel to the direction of water flow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079893AD" w14:textId="20C158E3" w:rsidR="00442F77" w:rsidRPr="00A27BA3" w:rsidRDefault="00244BEC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73B987D9" w14:textId="77777777" w:rsidR="00442F77" w:rsidRDefault="00E7458C" w:rsidP="00E7458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E7458C">
              <w:rPr>
                <w:rFonts w:ascii="Verdana" w:hAnsi="Verdana"/>
                <w:sz w:val="19"/>
                <w:szCs w:val="19"/>
              </w:rPr>
              <w:t>Activity for culverts or fords less than 30m in length complying with the standards. Resource consent is required as a Discretionary Activity.</w:t>
            </w:r>
          </w:p>
          <w:p w14:paraId="03661557" w14:textId="49607C91" w:rsidR="00BD6D48" w:rsidRPr="00A27BA3" w:rsidRDefault="00BD6D48" w:rsidP="00E7458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</w:tr>
      <w:tr w:rsidR="00442F77" w14:paraId="1FBCB822" w14:textId="77777777" w:rsidTr="00A27BA3">
        <w:tc>
          <w:tcPr>
            <w:tcW w:w="2122" w:type="dxa"/>
          </w:tcPr>
          <w:p w14:paraId="58176EED" w14:textId="350933D4" w:rsidR="00442F77" w:rsidRDefault="00981AF3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LUS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60461587</w:t>
            </w:r>
            <w:r>
              <w:rPr>
                <w:rFonts w:ascii="Verdana" w:hAnsi="Verdana"/>
                <w:sz w:val="19"/>
                <w:szCs w:val="19"/>
              </w:rPr>
              <w:t xml:space="preserve"> (structures)</w:t>
            </w:r>
          </w:p>
        </w:tc>
        <w:tc>
          <w:tcPr>
            <w:tcW w:w="2126" w:type="dxa"/>
          </w:tcPr>
          <w:p w14:paraId="16076B64" w14:textId="3C792C6A" w:rsidR="00442F77" w:rsidRPr="00A27BA3" w:rsidRDefault="00442F77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E13.4.1(A34)</w:t>
            </w:r>
          </w:p>
        </w:tc>
        <w:tc>
          <w:tcPr>
            <w:tcW w:w="3969" w:type="dxa"/>
          </w:tcPr>
          <w:p w14:paraId="35AFA762" w14:textId="72573ECC" w:rsidR="00442F77" w:rsidRPr="00A27BA3" w:rsidRDefault="002800E0" w:rsidP="002800E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800E0">
              <w:rPr>
                <w:rFonts w:ascii="Verdana" w:hAnsi="Verdana"/>
                <w:sz w:val="19"/>
                <w:szCs w:val="19"/>
              </w:rPr>
              <w:t xml:space="preserve">Erosion control structure </w:t>
            </w:r>
            <w:proofErr w:type="gramStart"/>
            <w:r w:rsidRPr="002800E0">
              <w:rPr>
                <w:rFonts w:ascii="Verdana" w:hAnsi="Verdana"/>
                <w:sz w:val="19"/>
                <w:szCs w:val="19"/>
              </w:rPr>
              <w:t>less</w:t>
            </w:r>
            <w:proofErr w:type="gramEnd"/>
            <w:r w:rsidRPr="002800E0">
              <w:rPr>
                <w:rFonts w:ascii="Verdana" w:hAnsi="Verdana"/>
                <w:sz w:val="19"/>
                <w:szCs w:val="19"/>
              </w:rPr>
              <w:t xml:space="preserve"> than 30m in length when measured parallel to the direction of water flow complying with the standards in E3.6.1.14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14:paraId="2EB51C17" w14:textId="72B85372" w:rsidR="00442F77" w:rsidRPr="00A27BA3" w:rsidRDefault="00244BEC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099E4FC1" w14:textId="77777777" w:rsidR="00442F77" w:rsidRDefault="00E7458C" w:rsidP="00E7458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E7458C">
              <w:rPr>
                <w:rFonts w:ascii="Verdana" w:hAnsi="Verdana"/>
                <w:sz w:val="19"/>
                <w:szCs w:val="19"/>
              </w:rPr>
              <w:t>Activity for culverts or fords less</w:t>
            </w:r>
            <w:r w:rsidR="00BD6D48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E7458C">
              <w:rPr>
                <w:rFonts w:ascii="Verdana" w:hAnsi="Verdana"/>
                <w:sz w:val="19"/>
                <w:szCs w:val="19"/>
              </w:rPr>
              <w:t>than 30m in length complying with the standards. Resource consent is required as a Discretionary Activity.</w:t>
            </w:r>
          </w:p>
          <w:p w14:paraId="75036EC0" w14:textId="4CB543CF" w:rsidR="00BD6D48" w:rsidRPr="00A27BA3" w:rsidRDefault="00BD6D48" w:rsidP="00E7458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</w:tr>
      <w:tr w:rsidR="00442F77" w14:paraId="7BE0296A" w14:textId="77777777" w:rsidTr="00A27BA3">
        <w:tc>
          <w:tcPr>
            <w:tcW w:w="2122" w:type="dxa"/>
          </w:tcPr>
          <w:p w14:paraId="2E995B46" w14:textId="1EDEA710" w:rsidR="00442F77" w:rsidRDefault="00981AF3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LUS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60461587</w:t>
            </w:r>
            <w:r>
              <w:rPr>
                <w:rFonts w:ascii="Verdana" w:hAnsi="Verdana"/>
                <w:sz w:val="19"/>
                <w:szCs w:val="19"/>
              </w:rPr>
              <w:t xml:space="preserve"> (structures)</w:t>
            </w:r>
          </w:p>
        </w:tc>
        <w:tc>
          <w:tcPr>
            <w:tcW w:w="2126" w:type="dxa"/>
          </w:tcPr>
          <w:p w14:paraId="4C4F5137" w14:textId="0FA9A04C" w:rsidR="00442F77" w:rsidRPr="00A27BA3" w:rsidRDefault="00442F77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E13.4.1(A39)</w:t>
            </w:r>
          </w:p>
        </w:tc>
        <w:tc>
          <w:tcPr>
            <w:tcW w:w="3969" w:type="dxa"/>
          </w:tcPr>
          <w:p w14:paraId="5EDC55BA" w14:textId="1810FEEA" w:rsidR="00442F77" w:rsidRDefault="002800E0" w:rsidP="002800E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800E0">
              <w:rPr>
                <w:rFonts w:ascii="Verdana" w:hAnsi="Verdana"/>
                <w:sz w:val="19"/>
                <w:szCs w:val="19"/>
              </w:rPr>
              <w:t>Erosion control structure less than 30m in length when measured parallel to the direction of water flow complying with the standards in E3.6.1.14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  <w:p w14:paraId="19EB7B15" w14:textId="41D5838A" w:rsidR="00BD6D48" w:rsidRPr="00A27BA3" w:rsidRDefault="00BD6D48" w:rsidP="002800E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79DD8EC5" w14:textId="73A8BC13" w:rsidR="00442F77" w:rsidRPr="00A27BA3" w:rsidRDefault="00244BEC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43BB19F8" w14:textId="2CF990E1" w:rsidR="00442F77" w:rsidRPr="00A27BA3" w:rsidRDefault="00E7458C" w:rsidP="00E7458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E7458C">
              <w:rPr>
                <w:rFonts w:ascii="Verdana" w:hAnsi="Verdana"/>
                <w:sz w:val="19"/>
                <w:szCs w:val="19"/>
              </w:rPr>
              <w:t>Activity for new stormwater outfalls complying with standards E3.6.1.14. Resource consent is required as a Discretionary Activity.</w:t>
            </w:r>
          </w:p>
        </w:tc>
      </w:tr>
      <w:tr w:rsidR="00442F77" w14:paraId="3BAE7F2D" w14:textId="77777777" w:rsidTr="00A27BA3">
        <w:tc>
          <w:tcPr>
            <w:tcW w:w="2122" w:type="dxa"/>
          </w:tcPr>
          <w:p w14:paraId="54C9DD96" w14:textId="35878463" w:rsidR="00442F77" w:rsidRDefault="00981AF3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lastRenderedPageBreak/>
              <w:t>LUS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60461587</w:t>
            </w:r>
            <w:r>
              <w:rPr>
                <w:rFonts w:ascii="Verdana" w:hAnsi="Verdana"/>
                <w:sz w:val="19"/>
                <w:szCs w:val="19"/>
              </w:rPr>
              <w:t xml:space="preserve"> (structures)</w:t>
            </w:r>
          </w:p>
        </w:tc>
        <w:tc>
          <w:tcPr>
            <w:tcW w:w="2126" w:type="dxa"/>
          </w:tcPr>
          <w:p w14:paraId="5F46AF03" w14:textId="79774984" w:rsidR="00442F77" w:rsidRPr="00A27BA3" w:rsidRDefault="00442F77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E13.4.1(A44)</w:t>
            </w:r>
          </w:p>
        </w:tc>
        <w:tc>
          <w:tcPr>
            <w:tcW w:w="3969" w:type="dxa"/>
          </w:tcPr>
          <w:p w14:paraId="5E516B45" w14:textId="5F101293" w:rsidR="00442F77" w:rsidRDefault="00244BEC" w:rsidP="00244BE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>Erosion control structure less than 30m in length when measured parallel to the direction of water flow complying with the standards in E3.6.1.14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  <w:p w14:paraId="35B4F908" w14:textId="40686098" w:rsidR="00BD6D48" w:rsidRPr="00A27BA3" w:rsidRDefault="00BD6D48" w:rsidP="00244BE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7AC273CE" w14:textId="0596EA30" w:rsidR="00442F77" w:rsidRPr="00A27BA3" w:rsidRDefault="00244BEC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10E1A61E" w14:textId="3512A2BD" w:rsidR="00442F77" w:rsidRPr="00A27BA3" w:rsidRDefault="00C361EB" w:rsidP="00C361EB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C361EB">
              <w:rPr>
                <w:rFonts w:ascii="Verdana" w:hAnsi="Verdana"/>
                <w:sz w:val="19"/>
                <w:szCs w:val="19"/>
              </w:rPr>
              <w:t>Works may not comply with the standards. Resource consent is required as a Discretionary Activity.</w:t>
            </w:r>
          </w:p>
        </w:tc>
      </w:tr>
      <w:tr w:rsidR="00442F77" w14:paraId="5B330C2C" w14:textId="77777777" w:rsidTr="00A27BA3">
        <w:tc>
          <w:tcPr>
            <w:tcW w:w="2122" w:type="dxa"/>
          </w:tcPr>
          <w:p w14:paraId="48C26F05" w14:textId="324540B1" w:rsidR="00442F77" w:rsidRDefault="00785B0F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XXXXXXXXXX</w:t>
            </w:r>
          </w:p>
        </w:tc>
        <w:tc>
          <w:tcPr>
            <w:tcW w:w="2126" w:type="dxa"/>
          </w:tcPr>
          <w:p w14:paraId="6629F066" w14:textId="704C38D9" w:rsidR="00442F77" w:rsidRPr="00A27BA3" w:rsidRDefault="00442F77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NES-F Regulation 71</w:t>
            </w:r>
          </w:p>
        </w:tc>
        <w:tc>
          <w:tcPr>
            <w:tcW w:w="3969" w:type="dxa"/>
          </w:tcPr>
          <w:p w14:paraId="2DA83A6D" w14:textId="5BD695D8" w:rsidR="00244BEC" w:rsidRPr="00244BEC" w:rsidRDefault="00244BEC" w:rsidP="00244BE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>(1) The placement, use, alteration,</w:t>
            </w:r>
            <w:r w:rsidR="00BD6D48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244BEC">
              <w:rPr>
                <w:rFonts w:ascii="Verdana" w:hAnsi="Verdana"/>
                <w:sz w:val="19"/>
                <w:szCs w:val="19"/>
              </w:rPr>
              <w:t xml:space="preserve">extension, or reconstruction of a culvert in, on, over, or under the bed of a river is a discretionary activity if it does not comply with any of the conditions in regulation 70(2). </w:t>
            </w:r>
          </w:p>
          <w:p w14:paraId="29D620EB" w14:textId="77777777" w:rsidR="00244BEC" w:rsidRPr="00244BEC" w:rsidRDefault="00244BEC" w:rsidP="00244BE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i/>
                <w:iCs/>
                <w:sz w:val="19"/>
                <w:szCs w:val="19"/>
              </w:rPr>
              <w:t xml:space="preserve">Conditions required in resource consent </w:t>
            </w:r>
          </w:p>
          <w:p w14:paraId="226C0ACA" w14:textId="41430CCA" w:rsidR="00244BEC" w:rsidRPr="00244BEC" w:rsidRDefault="00244BEC" w:rsidP="00244BE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 xml:space="preserve">(2) A resource consent granted for the discretionary activity must impose the conditions required by— </w:t>
            </w:r>
          </w:p>
          <w:p w14:paraId="54BA935F" w14:textId="3CBD11B4" w:rsidR="00244BEC" w:rsidRPr="00244BEC" w:rsidRDefault="00244BEC" w:rsidP="00244BE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 xml:space="preserve">(a) regulations 62 and 63 (information about structures and passage of fish and about culverts), unless the activity is </w:t>
            </w:r>
            <w:proofErr w:type="gramStart"/>
            <w:r w:rsidRPr="00244BEC">
              <w:rPr>
                <w:rFonts w:ascii="Verdana" w:hAnsi="Verdana"/>
                <w:sz w:val="19"/>
                <w:szCs w:val="19"/>
              </w:rPr>
              <w:t>use</w:t>
            </w:r>
            <w:proofErr w:type="gramEnd"/>
            <w:r w:rsidRPr="00244BEC">
              <w:rPr>
                <w:rFonts w:ascii="Verdana" w:hAnsi="Verdana"/>
                <w:sz w:val="19"/>
                <w:szCs w:val="19"/>
              </w:rPr>
              <w:t xml:space="preserve">; and </w:t>
            </w:r>
          </w:p>
          <w:p w14:paraId="71F8743C" w14:textId="588AF5D6" w:rsidR="00442F77" w:rsidRPr="00A27BA3" w:rsidRDefault="00244BEC" w:rsidP="00244BEC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>(b) regulation 69 (monitoring and</w:t>
            </w:r>
            <w:r w:rsidR="00BD6D48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244BEC">
              <w:rPr>
                <w:rFonts w:ascii="Verdana" w:hAnsi="Verdana"/>
                <w:sz w:val="19"/>
                <w:szCs w:val="19"/>
              </w:rPr>
              <w:t>maintenance).</w:t>
            </w:r>
          </w:p>
        </w:tc>
        <w:tc>
          <w:tcPr>
            <w:tcW w:w="2126" w:type="dxa"/>
          </w:tcPr>
          <w:p w14:paraId="63901350" w14:textId="629782F7" w:rsidR="00442F77" w:rsidRPr="00A27BA3" w:rsidRDefault="00244BEC" w:rsidP="00442F7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244BEC"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2941C519" w14:textId="4AB0F3B5" w:rsidR="00442F77" w:rsidRPr="00A27BA3" w:rsidRDefault="00C361EB" w:rsidP="00C361EB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C361EB">
              <w:rPr>
                <w:rFonts w:ascii="Verdana" w:hAnsi="Verdana"/>
                <w:sz w:val="19"/>
                <w:szCs w:val="19"/>
              </w:rPr>
              <w:t>Resource consent is required</w:t>
            </w:r>
            <w:r w:rsidR="00BD6D48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C361EB">
              <w:rPr>
                <w:rFonts w:ascii="Verdana" w:hAnsi="Verdana"/>
                <w:sz w:val="19"/>
                <w:szCs w:val="19"/>
              </w:rPr>
              <w:t>under Regulation 71 of the NES-F as works may not comply with Regulation 70(2).</w:t>
            </w:r>
          </w:p>
        </w:tc>
      </w:tr>
      <w:tr w:rsidR="00FC72A2" w14:paraId="1BBF78D0" w14:textId="77777777" w:rsidTr="00B44351">
        <w:tc>
          <w:tcPr>
            <w:tcW w:w="13745" w:type="dxa"/>
            <w:gridSpan w:val="5"/>
          </w:tcPr>
          <w:p w14:paraId="5BE282C4" w14:textId="39AD07B1" w:rsidR="00FC72A2" w:rsidRPr="00C361EB" w:rsidRDefault="00FC72A2" w:rsidP="00C361EB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22"/>
                <w:szCs w:val="22"/>
              </w:rPr>
              <w:t xml:space="preserve">Section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14 (Water permits)</w:t>
            </w:r>
          </w:p>
        </w:tc>
      </w:tr>
      <w:tr w:rsidR="00815380" w14:paraId="0CA8A44B" w14:textId="77777777" w:rsidTr="00A27BA3">
        <w:tc>
          <w:tcPr>
            <w:tcW w:w="2122" w:type="dxa"/>
          </w:tcPr>
          <w:p w14:paraId="02D16AB4" w14:textId="2E877C43" w:rsidR="00815380" w:rsidRDefault="00815380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Council reference</w:t>
            </w:r>
          </w:p>
        </w:tc>
        <w:tc>
          <w:tcPr>
            <w:tcW w:w="2126" w:type="dxa"/>
          </w:tcPr>
          <w:p w14:paraId="36F73F80" w14:textId="1EB6EAA3" w:rsidR="00815380" w:rsidRDefault="00815380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Rule</w:t>
            </w:r>
          </w:p>
        </w:tc>
        <w:tc>
          <w:tcPr>
            <w:tcW w:w="3969" w:type="dxa"/>
          </w:tcPr>
          <w:p w14:paraId="464BEF9D" w14:textId="6A542FF3" w:rsidR="00815380" w:rsidRPr="00815380" w:rsidRDefault="00815380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Provision</w:t>
            </w:r>
          </w:p>
        </w:tc>
        <w:tc>
          <w:tcPr>
            <w:tcW w:w="2126" w:type="dxa"/>
          </w:tcPr>
          <w:p w14:paraId="6A3429E8" w14:textId="3AC07B15" w:rsidR="00815380" w:rsidRPr="00244BEC" w:rsidRDefault="00815380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Activity Status</w:t>
            </w:r>
          </w:p>
        </w:tc>
        <w:tc>
          <w:tcPr>
            <w:tcW w:w="3402" w:type="dxa"/>
          </w:tcPr>
          <w:p w14:paraId="6E389B3F" w14:textId="053EAD7F" w:rsidR="00815380" w:rsidRPr="00C361EB" w:rsidRDefault="00815380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Assessment</w:t>
            </w:r>
          </w:p>
        </w:tc>
      </w:tr>
      <w:tr w:rsidR="00815380" w14:paraId="12169A93" w14:textId="77777777" w:rsidTr="00A27BA3">
        <w:tc>
          <w:tcPr>
            <w:tcW w:w="2122" w:type="dxa"/>
          </w:tcPr>
          <w:p w14:paraId="7CF30036" w14:textId="7B81FE79" w:rsidR="00815380" w:rsidRDefault="00785B0F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WAT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XXXXXXX</w:t>
            </w:r>
          </w:p>
        </w:tc>
        <w:tc>
          <w:tcPr>
            <w:tcW w:w="2126" w:type="dxa"/>
          </w:tcPr>
          <w:p w14:paraId="115C0564" w14:textId="27A1196B" w:rsidR="00815380" w:rsidRDefault="00815380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E8.4.1(A2)</w:t>
            </w:r>
          </w:p>
        </w:tc>
        <w:tc>
          <w:tcPr>
            <w:tcW w:w="3969" w:type="dxa"/>
          </w:tcPr>
          <w:p w14:paraId="2C88BC15" w14:textId="111DE6F7" w:rsidR="00815380" w:rsidRDefault="00815380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815380">
              <w:rPr>
                <w:rFonts w:ascii="Verdana" w:hAnsi="Verdana"/>
                <w:sz w:val="19"/>
                <w:szCs w:val="19"/>
              </w:rPr>
              <w:t>Diversion of stormwater runoff from lawfully established impervious areas directed into an authorised stormwater network or a combined sewer network that does not comply with Standard</w:t>
            </w:r>
            <w:r w:rsidR="00F63455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815380">
              <w:rPr>
                <w:rFonts w:ascii="Verdana" w:hAnsi="Verdana"/>
                <w:sz w:val="19"/>
                <w:szCs w:val="19"/>
              </w:rPr>
              <w:t>E8.6.2.1</w:t>
            </w:r>
            <w:r w:rsidR="001E382F">
              <w:rPr>
                <w:rFonts w:ascii="Verdana" w:hAnsi="Verdana"/>
                <w:sz w:val="19"/>
                <w:szCs w:val="19"/>
              </w:rPr>
              <w:t>.</w:t>
            </w:r>
          </w:p>
          <w:p w14:paraId="124784DA" w14:textId="288343E6" w:rsidR="00F63455" w:rsidRPr="00244BEC" w:rsidRDefault="00F63455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5CC06986" w14:textId="0484300A" w:rsidR="00815380" w:rsidRPr="00244BEC" w:rsidRDefault="00BD525E" w:rsidP="00BD525E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D525E">
              <w:rPr>
                <w:rFonts w:ascii="Verdana" w:hAnsi="Verdana"/>
                <w:sz w:val="19"/>
                <w:szCs w:val="19"/>
              </w:rPr>
              <w:t>Restricted Discretionary</w:t>
            </w:r>
          </w:p>
        </w:tc>
        <w:tc>
          <w:tcPr>
            <w:tcW w:w="3402" w:type="dxa"/>
          </w:tcPr>
          <w:p w14:paraId="5C9D1AB6" w14:textId="77E64521" w:rsidR="00815380" w:rsidRPr="00C361EB" w:rsidRDefault="00F63455" w:rsidP="00F63455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F63455">
              <w:rPr>
                <w:rFonts w:ascii="Verdana" w:hAnsi="Verdana"/>
                <w:sz w:val="19"/>
                <w:szCs w:val="19"/>
              </w:rPr>
              <w:t xml:space="preserve">As </w:t>
            </w:r>
            <w:r>
              <w:rPr>
                <w:rFonts w:ascii="Verdana" w:hAnsi="Verdana"/>
                <w:sz w:val="19"/>
                <w:szCs w:val="19"/>
              </w:rPr>
              <w:t>t</w:t>
            </w:r>
            <w:r w:rsidRPr="00F63455">
              <w:rPr>
                <w:rFonts w:ascii="Verdana" w:hAnsi="Verdana"/>
                <w:sz w:val="19"/>
                <w:szCs w:val="19"/>
              </w:rPr>
              <w:t xml:space="preserve">he works do not comply with Standard E8.6.2.1, resource consent as a </w:t>
            </w:r>
            <w:r w:rsidR="00CD057B">
              <w:rPr>
                <w:rFonts w:ascii="Verdana" w:hAnsi="Verdana"/>
                <w:sz w:val="19"/>
                <w:szCs w:val="19"/>
              </w:rPr>
              <w:t>R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estricted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>ctivity</w:t>
            </w:r>
            <w:r w:rsidR="00CD057B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F63455">
              <w:rPr>
                <w:rFonts w:ascii="Verdana" w:hAnsi="Verdana"/>
                <w:sz w:val="19"/>
                <w:szCs w:val="19"/>
              </w:rPr>
              <w:t>is required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</w:tr>
      <w:tr w:rsidR="00815380" w14:paraId="7D65BF2B" w14:textId="77777777" w:rsidTr="00A27BA3">
        <w:tc>
          <w:tcPr>
            <w:tcW w:w="2122" w:type="dxa"/>
          </w:tcPr>
          <w:p w14:paraId="0F8014D4" w14:textId="3A5C510C" w:rsidR="00815380" w:rsidRDefault="00785B0F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lastRenderedPageBreak/>
              <w:t>WAT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XXXXXXX</w:t>
            </w:r>
          </w:p>
        </w:tc>
        <w:tc>
          <w:tcPr>
            <w:tcW w:w="2126" w:type="dxa"/>
          </w:tcPr>
          <w:p w14:paraId="3FABBFDD" w14:textId="37B3B0AD" w:rsidR="00815380" w:rsidRDefault="00815380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E8.4.1(A5)</w:t>
            </w:r>
          </w:p>
        </w:tc>
        <w:tc>
          <w:tcPr>
            <w:tcW w:w="3969" w:type="dxa"/>
          </w:tcPr>
          <w:p w14:paraId="0874E293" w14:textId="43323E17" w:rsidR="00815380" w:rsidRDefault="00BD525E" w:rsidP="00BD525E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D525E">
              <w:rPr>
                <w:rFonts w:ascii="Verdana" w:hAnsi="Verdana"/>
                <w:sz w:val="19"/>
                <w:szCs w:val="19"/>
              </w:rPr>
              <w:t>Diversion and discharge of stormwater runoff from additional impervious areas greater than 5,000m</w:t>
            </w:r>
            <w:r w:rsidRPr="00981AF3">
              <w:rPr>
                <w:rFonts w:ascii="Verdana" w:hAnsi="Verdana"/>
                <w:sz w:val="19"/>
                <w:szCs w:val="19"/>
                <w:vertAlign w:val="superscript"/>
              </w:rPr>
              <w:t>2</w:t>
            </w:r>
            <w:r w:rsidRPr="00BD525E">
              <w:rPr>
                <w:rFonts w:ascii="Verdana" w:hAnsi="Verdana"/>
                <w:sz w:val="19"/>
                <w:szCs w:val="19"/>
              </w:rPr>
              <w:t xml:space="preserve"> of road (which include road ancillary areas that are part of a road, motorway or state highway operated by a road controlling authority) or rail corridor that complies with Standard E8.6.1 and Standard E8.6.4.1</w:t>
            </w:r>
            <w:r w:rsidR="001E382F">
              <w:rPr>
                <w:rFonts w:ascii="Verdana" w:hAnsi="Verdana"/>
                <w:sz w:val="19"/>
                <w:szCs w:val="19"/>
              </w:rPr>
              <w:t>.</w:t>
            </w:r>
          </w:p>
          <w:p w14:paraId="3AEC59A0" w14:textId="4D3AA1D4" w:rsidR="00F63455" w:rsidRPr="00244BEC" w:rsidRDefault="00F63455" w:rsidP="00BD525E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18372EE3" w14:textId="4D41932F" w:rsidR="00815380" w:rsidRPr="00244BEC" w:rsidRDefault="00BD525E" w:rsidP="00BD525E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D525E">
              <w:rPr>
                <w:rFonts w:ascii="Verdana" w:hAnsi="Verdana"/>
                <w:sz w:val="19"/>
                <w:szCs w:val="19"/>
              </w:rPr>
              <w:t>Restricted Discretionary</w:t>
            </w:r>
          </w:p>
        </w:tc>
        <w:tc>
          <w:tcPr>
            <w:tcW w:w="3402" w:type="dxa"/>
          </w:tcPr>
          <w:p w14:paraId="0F474BFD" w14:textId="5203F861" w:rsidR="00F63455" w:rsidRPr="00F63455" w:rsidRDefault="00F63455" w:rsidP="00F63455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F63455">
              <w:rPr>
                <w:rFonts w:ascii="Verdana" w:hAnsi="Verdana"/>
                <w:sz w:val="19"/>
                <w:szCs w:val="19"/>
              </w:rPr>
              <w:t xml:space="preserve">Works will comply with Standard E8.6.1 and Standard E8.6.4.1. </w:t>
            </w:r>
          </w:p>
          <w:p w14:paraId="180E7330" w14:textId="4153F0E9" w:rsidR="00815380" w:rsidRPr="00C361EB" w:rsidRDefault="00F63455" w:rsidP="00F63455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F63455">
              <w:rPr>
                <w:rFonts w:ascii="Verdana" w:hAnsi="Verdana"/>
                <w:sz w:val="19"/>
                <w:szCs w:val="19"/>
              </w:rPr>
              <w:t xml:space="preserve">Resource consent as a </w:t>
            </w:r>
            <w:r w:rsidR="00CD057B">
              <w:rPr>
                <w:rFonts w:ascii="Verdana" w:hAnsi="Verdana"/>
                <w:sz w:val="19"/>
                <w:szCs w:val="19"/>
              </w:rPr>
              <w:t>R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estricted </w:t>
            </w:r>
            <w:r w:rsidR="00CD057B">
              <w:rPr>
                <w:rFonts w:ascii="Verdana" w:hAnsi="Verdana"/>
                <w:sz w:val="19"/>
                <w:szCs w:val="19"/>
              </w:rPr>
              <w:t>D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 xml:space="preserve">iscretionary </w:t>
            </w:r>
            <w:r w:rsidR="00CD057B">
              <w:rPr>
                <w:rFonts w:ascii="Verdana" w:hAnsi="Verdana"/>
                <w:sz w:val="19"/>
                <w:szCs w:val="19"/>
              </w:rPr>
              <w:t>A</w:t>
            </w:r>
            <w:r w:rsidR="00CD057B" w:rsidRPr="00B75FFF">
              <w:rPr>
                <w:rFonts w:ascii="Verdana" w:hAnsi="Verdana"/>
                <w:sz w:val="19"/>
                <w:szCs w:val="19"/>
              </w:rPr>
              <w:t>ctivity</w:t>
            </w:r>
            <w:r w:rsidR="00CD057B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F63455">
              <w:rPr>
                <w:rFonts w:ascii="Verdana" w:hAnsi="Verdana"/>
                <w:sz w:val="19"/>
                <w:szCs w:val="19"/>
              </w:rPr>
              <w:t>is required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</w:tr>
      <w:tr w:rsidR="00815380" w14:paraId="732F1942" w14:textId="77777777" w:rsidTr="00A27BA3">
        <w:tc>
          <w:tcPr>
            <w:tcW w:w="2122" w:type="dxa"/>
          </w:tcPr>
          <w:p w14:paraId="6576B129" w14:textId="153BD318" w:rsidR="00815380" w:rsidRDefault="00785B0F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WAT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XXXXXXX</w:t>
            </w:r>
          </w:p>
        </w:tc>
        <w:tc>
          <w:tcPr>
            <w:tcW w:w="2126" w:type="dxa"/>
          </w:tcPr>
          <w:p w14:paraId="157759C0" w14:textId="73C678BD" w:rsidR="00815380" w:rsidRDefault="00815380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E8.4.1(A11)</w:t>
            </w:r>
          </w:p>
        </w:tc>
        <w:tc>
          <w:tcPr>
            <w:tcW w:w="3969" w:type="dxa"/>
          </w:tcPr>
          <w:p w14:paraId="7B9A2729" w14:textId="7984C035" w:rsidR="00815380" w:rsidRDefault="00BD525E" w:rsidP="00BD525E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D525E">
              <w:rPr>
                <w:rFonts w:ascii="Verdana" w:hAnsi="Verdana"/>
                <w:sz w:val="19"/>
                <w:szCs w:val="19"/>
              </w:rPr>
              <w:t>Diversion and discharge of stormwater runoff from an existing or a new stormwater network onto land or into water or to the coastal marine area</w:t>
            </w:r>
            <w:r w:rsidR="001E382F">
              <w:rPr>
                <w:rFonts w:ascii="Verdana" w:hAnsi="Verdana"/>
                <w:sz w:val="19"/>
                <w:szCs w:val="19"/>
              </w:rPr>
              <w:t>.</w:t>
            </w:r>
          </w:p>
          <w:p w14:paraId="1EBAC4CA" w14:textId="573F4B9C" w:rsidR="00F63455" w:rsidRPr="00244BEC" w:rsidRDefault="00F63455" w:rsidP="00BD525E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7E1C2909" w14:textId="1C06E133" w:rsidR="00815380" w:rsidRPr="00244BEC" w:rsidRDefault="00BD525E" w:rsidP="00BD525E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D525E"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195F2C31" w14:textId="399C6ED0" w:rsidR="00815380" w:rsidRPr="00C361EB" w:rsidRDefault="00F63455" w:rsidP="00F63455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F63455">
              <w:rPr>
                <w:rFonts w:ascii="Verdana" w:hAnsi="Verdana"/>
                <w:sz w:val="19"/>
                <w:szCs w:val="19"/>
              </w:rPr>
              <w:t>Resource consent is required as a Discretionary Activity</w:t>
            </w:r>
            <w:r w:rsidR="00CD057B">
              <w:rPr>
                <w:rFonts w:ascii="Verdana" w:hAnsi="Verdana"/>
                <w:sz w:val="19"/>
                <w:szCs w:val="19"/>
              </w:rPr>
              <w:t>.</w:t>
            </w:r>
          </w:p>
        </w:tc>
      </w:tr>
      <w:tr w:rsidR="007019C7" w14:paraId="7ED3C0B4" w14:textId="77777777" w:rsidTr="006840F6">
        <w:tc>
          <w:tcPr>
            <w:tcW w:w="13745" w:type="dxa"/>
            <w:gridSpan w:val="5"/>
          </w:tcPr>
          <w:p w14:paraId="7C30FFD6" w14:textId="639485BE" w:rsidR="007019C7" w:rsidRPr="00C361EB" w:rsidRDefault="007019C7" w:rsidP="00815380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22"/>
                <w:szCs w:val="22"/>
              </w:rPr>
              <w:t xml:space="preserve">Section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14 (Discharges)</w:t>
            </w:r>
          </w:p>
        </w:tc>
      </w:tr>
      <w:tr w:rsidR="007019C7" w14:paraId="100A4D6D" w14:textId="77777777" w:rsidTr="00A27BA3">
        <w:tc>
          <w:tcPr>
            <w:tcW w:w="2122" w:type="dxa"/>
          </w:tcPr>
          <w:p w14:paraId="3C98BDC3" w14:textId="1FE34E05" w:rsidR="007019C7" w:rsidRDefault="007019C7" w:rsidP="007019C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Council reference</w:t>
            </w:r>
          </w:p>
        </w:tc>
        <w:tc>
          <w:tcPr>
            <w:tcW w:w="2126" w:type="dxa"/>
          </w:tcPr>
          <w:p w14:paraId="4AB4C798" w14:textId="6E34D08F" w:rsidR="007019C7" w:rsidRDefault="007019C7" w:rsidP="007019C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Rule</w:t>
            </w:r>
          </w:p>
        </w:tc>
        <w:tc>
          <w:tcPr>
            <w:tcW w:w="3969" w:type="dxa"/>
          </w:tcPr>
          <w:p w14:paraId="1459DF53" w14:textId="7B31E75F" w:rsidR="007019C7" w:rsidRPr="00244BEC" w:rsidRDefault="007019C7" w:rsidP="007019C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Provision</w:t>
            </w:r>
          </w:p>
        </w:tc>
        <w:tc>
          <w:tcPr>
            <w:tcW w:w="2126" w:type="dxa"/>
          </w:tcPr>
          <w:p w14:paraId="56D9231B" w14:textId="4486173B" w:rsidR="007019C7" w:rsidRPr="00244BEC" w:rsidRDefault="007019C7" w:rsidP="007019C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Activity Status</w:t>
            </w:r>
          </w:p>
        </w:tc>
        <w:tc>
          <w:tcPr>
            <w:tcW w:w="3402" w:type="dxa"/>
          </w:tcPr>
          <w:p w14:paraId="6324A63D" w14:textId="673605AD" w:rsidR="007019C7" w:rsidRPr="00C361EB" w:rsidRDefault="007019C7" w:rsidP="007019C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27BA3">
              <w:rPr>
                <w:rFonts w:ascii="Verdana" w:hAnsi="Verdana"/>
                <w:b/>
                <w:bCs/>
                <w:sz w:val="19"/>
                <w:szCs w:val="19"/>
              </w:rPr>
              <w:t>Assessment</w:t>
            </w:r>
          </w:p>
        </w:tc>
      </w:tr>
      <w:tr w:rsidR="007019C7" w14:paraId="7B04DCA7" w14:textId="77777777" w:rsidTr="00A27BA3">
        <w:tc>
          <w:tcPr>
            <w:tcW w:w="2122" w:type="dxa"/>
          </w:tcPr>
          <w:p w14:paraId="3DEE5CC5" w14:textId="77C001B9" w:rsidR="007019C7" w:rsidRDefault="00981AF3" w:rsidP="007019C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DIS</w:t>
            </w:r>
            <w:r w:rsidR="007818FF" w:rsidRPr="00785B0F">
              <w:rPr>
                <w:rFonts w:ascii="Verdana" w:hAnsi="Verdana"/>
                <w:sz w:val="19"/>
                <w:szCs w:val="19"/>
                <w:highlight w:val="lightGray"/>
              </w:rPr>
              <w:t>60461582</w:t>
            </w:r>
          </w:p>
        </w:tc>
        <w:tc>
          <w:tcPr>
            <w:tcW w:w="2126" w:type="dxa"/>
          </w:tcPr>
          <w:p w14:paraId="7C69B992" w14:textId="433AE8EF" w:rsidR="007019C7" w:rsidRDefault="007019C7" w:rsidP="007019C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E30.4.1(A7)</w:t>
            </w:r>
          </w:p>
        </w:tc>
        <w:tc>
          <w:tcPr>
            <w:tcW w:w="3969" w:type="dxa"/>
          </w:tcPr>
          <w:p w14:paraId="7F01053B" w14:textId="148E0D3B" w:rsidR="007019C7" w:rsidRPr="00244BEC" w:rsidRDefault="00AB1BE4" w:rsidP="00AB1BE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B1BE4">
              <w:rPr>
                <w:rFonts w:ascii="Verdana" w:hAnsi="Verdana"/>
                <w:sz w:val="19"/>
                <w:szCs w:val="19"/>
              </w:rPr>
              <w:t>Discharges of contaminants into air, or into water, or onto or into land not meeting controlled activity Standard E30.6.2.1.</w:t>
            </w:r>
          </w:p>
        </w:tc>
        <w:tc>
          <w:tcPr>
            <w:tcW w:w="2126" w:type="dxa"/>
          </w:tcPr>
          <w:p w14:paraId="6532978D" w14:textId="19522B65" w:rsidR="007019C7" w:rsidRPr="00244BEC" w:rsidRDefault="00AB1BE4" w:rsidP="007019C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D525E"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1AC95A5D" w14:textId="77777777" w:rsidR="007019C7" w:rsidRDefault="00AB1BE4" w:rsidP="00AB1BE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B1BE4">
              <w:rPr>
                <w:rFonts w:ascii="Verdana" w:hAnsi="Verdana"/>
                <w:sz w:val="19"/>
                <w:szCs w:val="19"/>
              </w:rPr>
              <w:t>As no DSI has been prepared, at this stage of the project, resource consent is required as a Discretionary Activity for discharge into water or into or onto land (does not meet controlled activity standard</w:t>
            </w:r>
            <w:r w:rsidR="00F81299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AB1BE4">
              <w:rPr>
                <w:rFonts w:ascii="Verdana" w:hAnsi="Verdana"/>
                <w:sz w:val="19"/>
                <w:szCs w:val="19"/>
              </w:rPr>
              <w:t>E30.6.2.1).</w:t>
            </w:r>
          </w:p>
          <w:p w14:paraId="60ECE472" w14:textId="2674635D" w:rsidR="00CD057B" w:rsidRPr="00C361EB" w:rsidRDefault="00CD057B" w:rsidP="00AB1BE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</w:tr>
      <w:tr w:rsidR="007019C7" w14:paraId="65A68F10" w14:textId="77777777" w:rsidTr="00A27BA3">
        <w:tc>
          <w:tcPr>
            <w:tcW w:w="2122" w:type="dxa"/>
          </w:tcPr>
          <w:p w14:paraId="27652113" w14:textId="246D80D0" w:rsidR="007019C7" w:rsidRDefault="007818FF" w:rsidP="007019C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DIS</w:t>
            </w:r>
            <w:r w:rsidRPr="00785B0F">
              <w:rPr>
                <w:rFonts w:ascii="Verdana" w:hAnsi="Verdana"/>
                <w:sz w:val="19"/>
                <w:szCs w:val="19"/>
                <w:highlight w:val="lightGray"/>
              </w:rPr>
              <w:t>6046</w:t>
            </w:r>
            <w:r w:rsidR="00280A89" w:rsidRPr="00785B0F">
              <w:rPr>
                <w:rFonts w:ascii="Verdana" w:hAnsi="Verdana"/>
                <w:sz w:val="19"/>
                <w:szCs w:val="19"/>
                <w:highlight w:val="lightGray"/>
              </w:rPr>
              <w:t>6273</w:t>
            </w:r>
          </w:p>
        </w:tc>
        <w:tc>
          <w:tcPr>
            <w:tcW w:w="2126" w:type="dxa"/>
          </w:tcPr>
          <w:p w14:paraId="6DB28F25" w14:textId="12ED54E6" w:rsidR="007019C7" w:rsidRDefault="007019C7" w:rsidP="007019C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E4.4.1(A15)</w:t>
            </w:r>
          </w:p>
        </w:tc>
        <w:tc>
          <w:tcPr>
            <w:tcW w:w="3969" w:type="dxa"/>
          </w:tcPr>
          <w:p w14:paraId="760B93D3" w14:textId="77777777" w:rsidR="007019C7" w:rsidRDefault="00AB1BE4" w:rsidP="00AB1BE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B1BE4">
              <w:rPr>
                <w:rFonts w:ascii="Verdana" w:hAnsi="Verdana"/>
                <w:sz w:val="19"/>
                <w:szCs w:val="19"/>
              </w:rPr>
              <w:t xml:space="preserve">Discharge of water or contaminants (including </w:t>
            </w:r>
            <w:proofErr w:type="spellStart"/>
            <w:r w:rsidRPr="00AB1BE4">
              <w:rPr>
                <w:rFonts w:ascii="Verdana" w:hAnsi="Verdana"/>
                <w:sz w:val="19"/>
                <w:szCs w:val="19"/>
              </w:rPr>
              <w:t>washwater</w:t>
            </w:r>
            <w:proofErr w:type="spellEnd"/>
            <w:r w:rsidRPr="00AB1BE4">
              <w:rPr>
                <w:rFonts w:ascii="Verdana" w:hAnsi="Verdana"/>
                <w:sz w:val="19"/>
                <w:szCs w:val="19"/>
              </w:rPr>
              <w:t>) onto or into land and/or into water not complying with the relevant standards or not</w:t>
            </w:r>
            <w:r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AB1BE4">
              <w:rPr>
                <w:rFonts w:ascii="Verdana" w:hAnsi="Verdana"/>
                <w:sz w:val="19"/>
                <w:szCs w:val="19"/>
              </w:rPr>
              <w:t>otherwise provided for by a rule in the Plan.</w:t>
            </w:r>
          </w:p>
          <w:p w14:paraId="762A75F3" w14:textId="11E02551" w:rsidR="00F81299" w:rsidRPr="00244BEC" w:rsidRDefault="00F81299" w:rsidP="00AB1BE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2126" w:type="dxa"/>
          </w:tcPr>
          <w:p w14:paraId="55FBE0B0" w14:textId="56490DB1" w:rsidR="007019C7" w:rsidRPr="00244BEC" w:rsidRDefault="00AB1BE4" w:rsidP="007019C7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BD525E">
              <w:rPr>
                <w:rFonts w:ascii="Verdana" w:hAnsi="Verdana"/>
                <w:sz w:val="19"/>
                <w:szCs w:val="19"/>
              </w:rPr>
              <w:t>Discretionary</w:t>
            </w:r>
          </w:p>
        </w:tc>
        <w:tc>
          <w:tcPr>
            <w:tcW w:w="3402" w:type="dxa"/>
          </w:tcPr>
          <w:p w14:paraId="3AE7B20E" w14:textId="379674AC" w:rsidR="007019C7" w:rsidRPr="00C361EB" w:rsidRDefault="00AB1BE4" w:rsidP="00AB1BE4">
            <w:pPr>
              <w:spacing w:before="60" w:after="60"/>
              <w:rPr>
                <w:rFonts w:ascii="Verdana" w:hAnsi="Verdana"/>
                <w:sz w:val="19"/>
                <w:szCs w:val="19"/>
              </w:rPr>
            </w:pPr>
            <w:r w:rsidRPr="00AB1BE4">
              <w:rPr>
                <w:rFonts w:ascii="Verdana" w:hAnsi="Verdana"/>
                <w:sz w:val="19"/>
                <w:szCs w:val="19"/>
              </w:rPr>
              <w:t>Activity may not comply with relevant standards, therefore seeking consent as a Discretionary Activity.</w:t>
            </w:r>
          </w:p>
        </w:tc>
      </w:tr>
    </w:tbl>
    <w:p w14:paraId="08A59EBF" w14:textId="77777777" w:rsidR="00B75FFF" w:rsidRDefault="00B75FFF" w:rsidP="00B75FFF">
      <w:pPr>
        <w:rPr>
          <w:rFonts w:ascii="Verdana" w:hAnsi="Verdana"/>
          <w:sz w:val="19"/>
          <w:szCs w:val="19"/>
        </w:rPr>
      </w:pPr>
    </w:p>
    <w:sectPr w:rsidR="00B75FFF" w:rsidSect="00815380">
      <w:footerReference w:type="default" r:id="rId7"/>
      <w:pgSz w:w="16838" w:h="11906" w:orient="landscape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FB0A1" w14:textId="77777777" w:rsidR="008E6A58" w:rsidRDefault="008E6A58" w:rsidP="00815380">
      <w:pPr>
        <w:spacing w:after="0" w:line="240" w:lineRule="auto"/>
      </w:pPr>
      <w:r>
        <w:separator/>
      </w:r>
    </w:p>
  </w:endnote>
  <w:endnote w:type="continuationSeparator" w:id="0">
    <w:p w14:paraId="1E4BF2ED" w14:textId="77777777" w:rsidR="008E6A58" w:rsidRDefault="008E6A58" w:rsidP="0081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7578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168165" w14:textId="26A91296" w:rsidR="00815380" w:rsidRDefault="00815380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57759D" w14:textId="77777777" w:rsidR="00815380" w:rsidRDefault="00815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234F0" w14:textId="77777777" w:rsidR="008E6A58" w:rsidRDefault="008E6A58" w:rsidP="00815380">
      <w:pPr>
        <w:spacing w:after="0" w:line="240" w:lineRule="auto"/>
      </w:pPr>
      <w:r>
        <w:separator/>
      </w:r>
    </w:p>
  </w:footnote>
  <w:footnote w:type="continuationSeparator" w:id="0">
    <w:p w14:paraId="4E3B6853" w14:textId="77777777" w:rsidR="008E6A58" w:rsidRDefault="008E6A58" w:rsidP="00815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C4F99"/>
    <w:multiLevelType w:val="hybridMultilevel"/>
    <w:tmpl w:val="B178D3D8"/>
    <w:lvl w:ilvl="0" w:tplc="F8B264FC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04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FF"/>
    <w:rsid w:val="00175479"/>
    <w:rsid w:val="001D72F0"/>
    <w:rsid w:val="001E382F"/>
    <w:rsid w:val="00211087"/>
    <w:rsid w:val="00244BEC"/>
    <w:rsid w:val="00252239"/>
    <w:rsid w:val="002611DF"/>
    <w:rsid w:val="002800E0"/>
    <w:rsid w:val="00280A89"/>
    <w:rsid w:val="002A2404"/>
    <w:rsid w:val="002E38D4"/>
    <w:rsid w:val="00332199"/>
    <w:rsid w:val="003C4D0D"/>
    <w:rsid w:val="00400A19"/>
    <w:rsid w:val="00442F77"/>
    <w:rsid w:val="0049267A"/>
    <w:rsid w:val="006336D0"/>
    <w:rsid w:val="007019C7"/>
    <w:rsid w:val="007818FF"/>
    <w:rsid w:val="00785B0F"/>
    <w:rsid w:val="00815380"/>
    <w:rsid w:val="008E6A58"/>
    <w:rsid w:val="00911CE3"/>
    <w:rsid w:val="00917E12"/>
    <w:rsid w:val="00981AF3"/>
    <w:rsid w:val="00A27BA3"/>
    <w:rsid w:val="00A762B5"/>
    <w:rsid w:val="00AB1BE4"/>
    <w:rsid w:val="00AD6794"/>
    <w:rsid w:val="00B35757"/>
    <w:rsid w:val="00B40454"/>
    <w:rsid w:val="00B454F3"/>
    <w:rsid w:val="00B75FFF"/>
    <w:rsid w:val="00BD525E"/>
    <w:rsid w:val="00BD6D48"/>
    <w:rsid w:val="00C361EB"/>
    <w:rsid w:val="00C93EDA"/>
    <w:rsid w:val="00CD057B"/>
    <w:rsid w:val="00D40E98"/>
    <w:rsid w:val="00DC4A41"/>
    <w:rsid w:val="00DF3945"/>
    <w:rsid w:val="00E27D0D"/>
    <w:rsid w:val="00E7458C"/>
    <w:rsid w:val="00E80AE0"/>
    <w:rsid w:val="00E86B93"/>
    <w:rsid w:val="00F63455"/>
    <w:rsid w:val="00F72435"/>
    <w:rsid w:val="00F81299"/>
    <w:rsid w:val="00F97E29"/>
    <w:rsid w:val="00FC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95BCC"/>
  <w15:chartTrackingRefBased/>
  <w15:docId w15:val="{74A9DC7E-7662-4A22-A294-A7B4EFE4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FFF"/>
  </w:style>
  <w:style w:type="paragraph" w:styleId="Heading1">
    <w:name w:val="heading 1"/>
    <w:basedOn w:val="Normal"/>
    <w:next w:val="Normal"/>
    <w:link w:val="Heading1Char"/>
    <w:uiPriority w:val="9"/>
    <w:qFormat/>
    <w:rsid w:val="00B75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F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F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F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F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F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F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F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F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F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F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F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5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F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5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F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5F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F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5F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F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F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5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5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380"/>
  </w:style>
  <w:style w:type="paragraph" w:styleId="Footer">
    <w:name w:val="footer"/>
    <w:basedOn w:val="Normal"/>
    <w:link w:val="FooterChar"/>
    <w:uiPriority w:val="99"/>
    <w:unhideWhenUsed/>
    <w:rsid w:val="00815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astTrack Document" ma:contentTypeID="0x010100E106A414AAFDB04FBE306619CD48353E002F0A2382F357314CA07B1E1FA9C121DE" ma:contentTypeVersion="28" ma:contentTypeDescription="" ma:contentTypeScope="" ma:versionID="479e827f6f4ac05514c7f9fd7ecbc975">
  <xsd:schema xmlns:xsd="http://www.w3.org/2001/XMLSchema" xmlns:xs="http://www.w3.org/2001/XMLSchema" xmlns:p="http://schemas.microsoft.com/office/2006/metadata/properties" xmlns:ns1="http://schemas.microsoft.com/sharepoint/v3" xmlns:ns2="3f9f7acc-4d99-40e6-b6e9-12f826063963" xmlns:ns3="5ae100dd-7238-47d4-864c-a888c323434e" xmlns:ns4="2deeec1d-cb6f-4242-aff8-c2598d059fcc" xmlns:ns5="d9c6f299-dc7c-49c5-a3f7-54d1288b5f35" targetNamespace="http://schemas.microsoft.com/office/2006/metadata/properties" ma:root="true" ma:fieldsID="9d1da27b16978719c3418010fda63282" ns1:_="" ns2:_="" ns3:_="" ns4:_="" ns5:_="">
    <xsd:import namespace="http://schemas.microsoft.com/sharepoint/v3"/>
    <xsd:import namespace="3f9f7acc-4d99-40e6-b6e9-12f826063963"/>
    <xsd:import namespace="5ae100dd-7238-47d4-864c-a888c323434e"/>
    <xsd:import namespace="2deeec1d-cb6f-4242-aff8-c2598d059fcc"/>
    <xsd:import namespace="d9c6f299-dc7c-49c5-a3f7-54d1288b5f35"/>
    <xsd:element name="properties">
      <xsd:complexType>
        <xsd:sequence>
          <xsd:element name="documentManagement">
            <xsd:complexType>
              <xsd:all>
                <xsd:element ref="ns2:FastTrackTopic" minOccurs="0"/>
                <xsd:element ref="ns2:FastTrackWebPage" minOccurs="0"/>
                <xsd:element ref="ns2:PRA" minOccurs="0"/>
                <xsd:element ref="ns2:FastTrackAppID" minOccurs="0"/>
                <xsd:element ref="ns2:FastTrackAppTitle" minOccurs="0"/>
                <xsd:element ref="ns2:FastTrackAppType" minOccurs="0"/>
                <xsd:element ref="ns1:Company" minOccurs="0"/>
                <xsd:element ref="ns2:FastTrackActs" minOccurs="0"/>
                <xsd:element ref="ns3:_dlc_DocIdPersistId" minOccurs="0"/>
                <xsd:element ref="ns3:_dlc_DocId" minOccurs="0"/>
                <xsd:element ref="ns3:_dlc_DocIdUr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date" minOccurs="0"/>
                <xsd:element ref="ns4:MediaLengthInSecond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pany" ma:index="8" nillable="true" ma:displayName="Company" ma:internalName="Compan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f7acc-4d99-40e6-b6e9-12f826063963" elementFormDefault="qualified">
    <xsd:import namespace="http://schemas.microsoft.com/office/2006/documentManagement/types"/>
    <xsd:import namespace="http://schemas.microsoft.com/office/infopath/2007/PartnerControls"/>
    <xsd:element name="FastTrackTopic" ma:index="2" nillable="true" ma:displayName="Fast Track Topic" ma:format="Dropdown" ma:internalName="FastTrackTopic">
      <xsd:simpleType>
        <xsd:restriction base="dms:Choice">
          <xsd:enumeration value="Contract Management"/>
          <xsd:enumeration value="Project Planning"/>
          <xsd:enumeration value="Close Out"/>
          <xsd:enumeration value="Applicant Communication"/>
          <xsd:enumeration value="Redacted Application Documents"/>
          <xsd:enumeration value="Media and General Communications"/>
          <xsd:enumeration value="Local Authority Communication"/>
          <xsd:enumeration value="Application Documents"/>
          <xsd:enumeration value="Complete Assessment"/>
          <xsd:enumeration value="Government Agency Communication"/>
          <xsd:enumeration value="Expert Panel Communication"/>
          <xsd:enumeration value="Media and General Communications"/>
          <xsd:enumeration value="Identification of Parties"/>
          <xsd:enumeration value="Comments from Parties"/>
          <xsd:enumeration value="Process Updates"/>
          <xsd:enumeration value="Invitation for Comment"/>
          <xsd:enumeration value="Local Authority Communication"/>
          <xsd:enumeration value="Government Agency Communication"/>
          <xsd:enumeration value="Expert Panel Communication"/>
          <xsd:enumeration value="Applicant Communication"/>
          <xsd:enumeration value="unsolicited communication"/>
          <xsd:enumeration value="Contractor Payments"/>
          <xsd:enumeration value="Cost Objections"/>
          <xsd:enumeration value="Project Finance"/>
          <xsd:enumeration value="Expert Panel Payments"/>
          <xsd:enumeration value="Applicant Cost Recovery"/>
          <xsd:enumeration value="Other Payments"/>
          <xsd:enumeration value="Internal Communication"/>
          <xsd:enumeration value="Local Authority Communication"/>
          <xsd:enumeration value="Further Information Requests"/>
          <xsd:enumeration value="Draft Application"/>
          <xsd:enumeration value="Applicant Communication"/>
          <xsd:enumeration value="Government Agency Communication"/>
          <xsd:enumeration value="Final Decision"/>
          <xsd:enumeration value="Applicant Communication"/>
          <xsd:enumeration value="Expert Panel Communication"/>
          <xsd:enumeration value="Draft Conditions"/>
          <xsd:enumeration value="Decision Release"/>
          <xsd:enumeration value="Draft Decision"/>
          <xsd:enumeration value="Resource consent, designation and certificate of compliance"/>
          <xsd:enumeration value="Media and General Communications"/>
          <xsd:enumeration value="Communication with Parties"/>
          <xsd:enumeration value="EPA Advice"/>
          <xsd:enumeration value="Local Authority Advice"/>
          <xsd:enumeration value="Decision and Appeal"/>
          <xsd:enumeration value="Reports and Advice"/>
          <xsd:enumeration value="Panel Correspondence"/>
          <xsd:enumeration value="Invited Comments"/>
          <xsd:enumeration value="Redacted Application Documents"/>
          <xsd:enumeration value="Government Agency Communication"/>
          <xsd:enumeration value="Applicant Communication"/>
          <xsd:enumeration value="Communication with Parties"/>
          <xsd:enumeration value="Local Authority Communication"/>
          <xsd:enumeration value="Expert Panel Communication"/>
          <xsd:enumeration value="Applicant Communication"/>
          <xsd:enumeration value="Further Information Requests"/>
          <xsd:enumeration value="Local Authority Communication"/>
          <xsd:enumeration value="Communication with Parties"/>
          <xsd:enumeration value="Government Agency Communication"/>
          <xsd:enumeration value="Expert reports and advice"/>
          <xsd:enumeration value="Local Authority Report and Advice"/>
          <xsd:enumeration value="Expert Panel Communication"/>
          <xsd:enumeration value="Applicant Communication"/>
          <xsd:enumeration value="Expert Panel Communication"/>
          <xsd:enumeration value="Communication with Parties"/>
          <xsd:enumeration value="Media and General Communications"/>
          <xsd:enumeration value="Iwi Authority Communication"/>
          <xsd:enumeration value="Appointments"/>
          <xsd:enumeration value="COI Register"/>
          <xsd:enumeration value="Register of Commissioners"/>
          <xsd:enumeration value="Local Authority Communication"/>
          <xsd:enumeration value="Convener Communication"/>
          <xsd:enumeration value="Government Agency Communication"/>
          <xsd:enumeration value="Pre-Hearing"/>
          <xsd:enumeration value="Media and General Communications"/>
          <xsd:enumeration value="Evidence"/>
          <xsd:enumeration value="Documents Presented at Hearing"/>
          <xsd:enumeration value="Applicant Communication"/>
          <xsd:enumeration value="Contractor Communication"/>
          <xsd:enumeration value="Government Agency Communication"/>
          <xsd:enumeration value="Hearing Operations"/>
          <xsd:enumeration value="Hearing Schedule"/>
          <xsd:enumeration value="Transcript and Recordings and Proceedings"/>
          <xsd:enumeration value="Internal Communication"/>
          <xsd:enumeration value="Communication with Parties"/>
          <xsd:enumeration value="Internal Communication"/>
          <xsd:enumeration value="Appeals"/>
          <xsd:enumeration value="Communication with Parties"/>
          <xsd:enumeration value="Applicant Communication"/>
          <xsd:enumeration value="Local Authority Communication"/>
          <xsd:enumeration value="Media and General Communications"/>
          <xsd:enumeration value="COI Register"/>
          <xsd:enumeration value="Travel and Accommodation"/>
          <xsd:enumeration value="Expert Panel Issued Documents"/>
          <xsd:enumeration value="Government Agency Communication"/>
          <xsd:enumeration value="Meetings"/>
          <xsd:enumeration value="Administration"/>
          <xsd:enumeration value="Applicant"/>
          <xsd:enumeration value="Panel Members"/>
          <xsd:enumeration value="Contractor Communication"/>
          <xsd:enumeration value="Local Authority Communication"/>
          <xsd:enumeration value="Expert Panel Communication"/>
          <xsd:enumeration value="Internal Communication"/>
          <xsd:enumeration value="Applicant Communication"/>
          <xsd:enumeration value="Communication with Parties"/>
          <xsd:enumeration value="Evidence"/>
          <xsd:enumeration value="Hearing Planning"/>
        </xsd:restriction>
      </xsd:simpleType>
    </xsd:element>
    <xsd:element name="FastTrackWebPage" ma:index="3" nillable="true" ma:displayName="Fast Track Web Page" ma:format="Dropdown" ma:internalName="FastTrackWebPage">
      <xsd:simpleType>
        <xsd:restriction base="dms:Choice">
          <xsd:enumeration value="Application"/>
          <xsd:enumeration value="Comments from invited parties"/>
          <xsd:enumeration value="Correspondence to and from the panel"/>
          <xsd:enumeration value="Expert Panel"/>
          <xsd:enumeration value="Draft conditions"/>
          <xsd:enumeration value="Reports and advice"/>
          <xsd:enumeration value="Decision notice"/>
          <xsd:enumeration value="Hearing"/>
          <xsd:enumeration value="Appeal"/>
          <xsd:enumeration value="Appeal - Expert conferencing"/>
          <xsd:enumeration value="Applicant Responses"/>
        </xsd:restriction>
      </xsd:simpleType>
    </xsd:element>
    <xsd:element name="PRA" ma:index="4" nillable="true" ma:displayName="PRA" ma:internalName="PRA">
      <xsd:simpleType>
        <xsd:restriction base="dms:Text">
          <xsd:maxLength value="255"/>
        </xsd:restriction>
      </xsd:simpleType>
    </xsd:element>
    <xsd:element name="FastTrackAppID" ma:index="5" nillable="true" ma:displayName="Unique Project ID" ma:internalName="FastTrackAppID">
      <xsd:simpleType>
        <xsd:restriction base="dms:Text">
          <xsd:maxLength value="255"/>
        </xsd:restriction>
      </xsd:simpleType>
    </xsd:element>
    <xsd:element name="FastTrackAppTitle" ma:index="6" nillable="true" ma:displayName="Project Name/Title" ma:internalName="FastTrackAppTitle">
      <xsd:simpleType>
        <xsd:restriction base="dms:Text">
          <xsd:maxLength value="255"/>
        </xsd:restriction>
      </xsd:simpleType>
    </xsd:element>
    <xsd:element name="FastTrackAppType" ma:index="7" nillable="true" ma:displayName="Application Type" ma:format="Dropdown" ma:internalName="FastTrackAppType">
      <xsd:simpleType>
        <xsd:restriction base="dms:Choice">
          <xsd:enumeration value="Referral"/>
          <xsd:enumeration value="Substantive"/>
        </xsd:restriction>
      </xsd:simpleType>
    </xsd:element>
    <xsd:element name="FastTrackActs" ma:index="9" nillable="true" ma:displayName="Fast Track Acts" ma:internalName="FastTrackAc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esource Management Act 1991"/>
                    <xsd:enumeration value="Resource Management Act 1991 - Notice of Requirement"/>
                    <xsd:enumeration value="Heritage New Zealand Pouhere Taonga Act 2014"/>
                    <xsd:enumeration value="The Wildlife Act 1953"/>
                    <xsd:enumeration value="The Conservation Act 1987"/>
                    <xsd:enumeration value="The Reserves Act 1977"/>
                    <xsd:enumeration value="The Exclusive Economic Zone and Continental Shelf (Environmental Effects) Act 2012"/>
                    <xsd:enumeration value="The Crown Minerals Act 1991"/>
                    <xsd:enumeration value="The Fisheries Act 1996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100dd-7238-47d4-864c-a888c323434e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ec1d-cb6f-4242-aff8-c2598d059f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12b3a59-6397-4d15-930a-dc7894fa5f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30" nillable="true" ma:displayName="date" ma:format="DateOnly" ma:internalName="date">
      <xsd:simpleType>
        <xsd:restriction base="dms:DateTime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6f299-dc7c-49c5-a3f7-54d1288b5f3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6332c9e0-a3cb-41c5-b68a-59db140cf3a4}" ma:internalName="TaxCatchAll" ma:showField="CatchAllData" ma:web="5ae100dd-7238-47d4-864c-a888c3234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eeec1d-cb6f-4242-aff8-c2598d059fcc">
      <Terms xmlns="http://schemas.microsoft.com/office/infopath/2007/PartnerControls"/>
    </lcf76f155ced4ddcb4097134ff3c332f>
    <Company xmlns="http://schemas.microsoft.com/sharepoint/v3" xsi:nil="true"/>
    <FastTrackWebPage xmlns="3f9f7acc-4d99-40e6-b6e9-12f826063963" xsi:nil="true"/>
    <PRA xmlns="3f9f7acc-4d99-40e6-b6e9-12f826063963" xsi:nil="true"/>
    <FastTrackAppType xmlns="3f9f7acc-4d99-40e6-b6e9-12f826063963">Substantive Approval</FastTrackAppType>
    <date xmlns="2deeec1d-cb6f-4242-aff8-c2598d059fcc" xsi:nil="true"/>
    <FastTrackAppID xmlns="3f9f7acc-4d99-40e6-b6e9-12f826063963">FTAA-2511-1146</FastTrackAppID>
    <FastTrackAppTitle xmlns="3f9f7acc-4d99-40e6-b6e9-12f826063963">North West Rapid Transit</FastTrackAppTitle>
    <FastTrackActs xmlns="3f9f7acc-4d99-40e6-b6e9-12f826063963" xsi:nil="true"/>
    <FastTrackTopic xmlns="3f9f7acc-4d99-40e6-b6e9-12f826063963" xsi:nil="true"/>
    <TaxCatchAll xmlns="d9c6f299-dc7c-49c5-a3f7-54d1288b5f35" xsi:nil="true"/>
    <_dlc_DocId xmlns="5ae100dd-7238-47d4-864c-a888c323434e">EPANZ-1167831518-124233</_dlc_DocId>
    <_dlc_DocIdUrl xmlns="5ae100dd-7238-47d4-864c-a888c323434e">
      <Url>https://epaintune.sharepoint.com/sites/EPA/_layouts/15/DocIdRedir.aspx?ID=EPANZ-1167831518-124233</Url>
      <Description>EPANZ-1167831518-124233</Description>
    </_dlc_DocIdUrl>
  </documentManagement>
</p:properties>
</file>

<file path=customXml/itemProps1.xml><?xml version="1.0" encoding="utf-8"?>
<ds:datastoreItem xmlns:ds="http://schemas.openxmlformats.org/officeDocument/2006/customXml" ds:itemID="{ADD57AA9-DC91-45A8-9967-DEFE99CA65CE}"/>
</file>

<file path=customXml/itemProps2.xml><?xml version="1.0" encoding="utf-8"?>
<ds:datastoreItem xmlns:ds="http://schemas.openxmlformats.org/officeDocument/2006/customXml" ds:itemID="{682E1457-C061-403D-B527-B4FFECED5969}"/>
</file>

<file path=customXml/itemProps3.xml><?xml version="1.0" encoding="utf-8"?>
<ds:datastoreItem xmlns:ds="http://schemas.openxmlformats.org/officeDocument/2006/customXml" ds:itemID="{16456D47-F0DA-403F-A0C1-5AF9690389DF}"/>
</file>

<file path=customXml/itemProps4.xml><?xml version="1.0" encoding="utf-8"?>
<ds:datastoreItem xmlns:ds="http://schemas.openxmlformats.org/officeDocument/2006/customXml" ds:itemID="{F149DE24-C6E6-469C-AF68-9B8BE2F41F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8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 Panel</dc:creator>
  <cp:keywords/>
  <dc:description/>
  <cp:lastModifiedBy>Richard Blakey</cp:lastModifiedBy>
  <cp:revision>43</cp:revision>
  <dcterms:created xsi:type="dcterms:W3CDTF">2026-07-23T04:28:00Z</dcterms:created>
  <dcterms:modified xsi:type="dcterms:W3CDTF">2026-08-10T23:36:00Z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0x010100E106A414AAFDB04FBE306619CD48353E002F0A2382F357314CA07B1E1FA9C121DE</vt:lpwstr>
  </property>
  <property fmtid="{D5CDD505-2E9C-101B-9397-08002B2CF9AE}" pid="3" name="_dlc_DocIdItemGuid">
    <vt:lpwstr>06e86754-7774-41e8-869f-1f46839e1970</vt:lpwstr>
  </property>
  <property fmtid="{D5CDD505-2E9C-101B-9397-08002B2CF9AE}" pid="4" name="MediaServiceImageTags">
    <vt:lpwstr/>
  </property>
</Properties>
</file>