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5AEAA9" w14:textId="0BD92ED5" w:rsidR="005E48AC" w:rsidRPr="00DC5C65" w:rsidRDefault="005E48AC" w:rsidP="00CC16A7">
      <w:pPr>
        <w:pStyle w:val="Heading1"/>
      </w:pPr>
      <w:bookmarkStart w:id="0" w:name="_TOC_250036"/>
      <w:r w:rsidRPr="00DC5C65">
        <w:t xml:space="preserve">GREATER WELLINGTON REGIONAL COUNCIL CONDITIONS </w:t>
      </w:r>
    </w:p>
    <w:p w14:paraId="72D1302D" w14:textId="5F3B479F" w:rsidR="00D5730D" w:rsidRDefault="00D5730D" w:rsidP="00CC16A7">
      <w:pPr>
        <w:rPr>
          <w:rFonts w:ascii="Candara" w:hAnsi="Candara"/>
          <w:b/>
          <w:bCs/>
          <w:kern w:val="0"/>
          <w:szCs w:val="28"/>
          <w14:ligatures w14:val="none"/>
        </w:rPr>
      </w:pPr>
    </w:p>
    <w:tbl>
      <w:tblPr>
        <w:tblStyle w:val="TableGrid"/>
        <w:tblW w:w="13887" w:type="dxa"/>
        <w:tblLook w:val="04A0" w:firstRow="1" w:lastRow="0" w:firstColumn="1" w:lastColumn="0" w:noHBand="0" w:noVBand="1"/>
      </w:tblPr>
      <w:tblGrid>
        <w:gridCol w:w="3600"/>
        <w:gridCol w:w="2000"/>
        <w:gridCol w:w="2000"/>
        <w:gridCol w:w="1600"/>
        <w:gridCol w:w="2135"/>
        <w:gridCol w:w="2552"/>
      </w:tblGrid>
      <w:tr w:rsidR="007308C7" w14:paraId="4CC4FE95" w14:textId="18F78C98" w:rsidTr="002E2203">
        <w:trPr>
          <w:tblHeader/>
        </w:trPr>
        <w:tc>
          <w:tcPr>
            <w:tcW w:w="3600" w:type="dxa"/>
            <w:vAlign w:val="center"/>
          </w:tcPr>
          <w:p w14:paraId="497DFBE4" w14:textId="6AC5BEAE" w:rsidR="007308C7" w:rsidRDefault="007308C7" w:rsidP="002A0806">
            <w:pPr>
              <w:spacing w:before="120" w:after="120"/>
            </w:pPr>
            <w:r>
              <w:rPr>
                <w:rFonts w:ascii="Candara" w:hAnsi="Candara"/>
                <w:b/>
              </w:rPr>
              <w:t>Resource Consent</w:t>
            </w:r>
          </w:p>
        </w:tc>
        <w:tc>
          <w:tcPr>
            <w:tcW w:w="2000" w:type="dxa"/>
            <w:vAlign w:val="center"/>
          </w:tcPr>
          <w:p w14:paraId="01353C37" w14:textId="2E92E665" w:rsidR="007308C7" w:rsidRDefault="007308C7" w:rsidP="002A0806">
            <w:pPr>
              <w:spacing w:before="120" w:after="120"/>
            </w:pPr>
            <w:r>
              <w:rPr>
                <w:rFonts w:ascii="Candara" w:hAnsi="Candara"/>
                <w:b/>
              </w:rPr>
              <w:t>Detail</w:t>
            </w:r>
          </w:p>
        </w:tc>
        <w:tc>
          <w:tcPr>
            <w:tcW w:w="2000" w:type="dxa"/>
            <w:vAlign w:val="center"/>
          </w:tcPr>
          <w:p w14:paraId="7253AA0C" w14:textId="1F3F19C7" w:rsidR="007308C7" w:rsidRDefault="007308C7" w:rsidP="002A0806">
            <w:pPr>
              <w:spacing w:before="120" w:after="120"/>
            </w:pPr>
            <w:r>
              <w:rPr>
                <w:rFonts w:ascii="Candara" w:hAnsi="Candara"/>
                <w:b/>
              </w:rPr>
              <w:t>Duration</w:t>
            </w:r>
          </w:p>
        </w:tc>
        <w:tc>
          <w:tcPr>
            <w:tcW w:w="1600" w:type="dxa"/>
            <w:vAlign w:val="center"/>
          </w:tcPr>
          <w:p w14:paraId="0EAF84AD" w14:textId="7F80AD04" w:rsidR="007308C7" w:rsidRDefault="007308C7" w:rsidP="002A0806">
            <w:pPr>
              <w:spacing w:before="120" w:after="120"/>
            </w:pPr>
            <w:r>
              <w:rPr>
                <w:rFonts w:ascii="Candara" w:hAnsi="Candara"/>
                <w:b/>
              </w:rPr>
              <w:t>Lapse</w:t>
            </w:r>
          </w:p>
        </w:tc>
        <w:tc>
          <w:tcPr>
            <w:tcW w:w="2135" w:type="dxa"/>
            <w:vAlign w:val="center"/>
          </w:tcPr>
          <w:p w14:paraId="7E819884" w14:textId="0825819C" w:rsidR="007308C7" w:rsidRDefault="007308C7" w:rsidP="002A0806">
            <w:pPr>
              <w:spacing w:before="120" w:after="120"/>
            </w:pPr>
            <w:r>
              <w:rPr>
                <w:rFonts w:ascii="Candara" w:hAnsi="Candara"/>
                <w:b/>
              </w:rPr>
              <w:t>General Conditions</w:t>
            </w:r>
          </w:p>
        </w:tc>
        <w:tc>
          <w:tcPr>
            <w:tcW w:w="2552" w:type="dxa"/>
          </w:tcPr>
          <w:p w14:paraId="6BD959C4" w14:textId="39AE270F" w:rsidR="007308C7" w:rsidRDefault="007308C7" w:rsidP="002A0806">
            <w:pPr>
              <w:spacing w:before="120" w:after="120"/>
              <w:rPr>
                <w:rFonts w:ascii="Candara" w:hAnsi="Candara"/>
                <w:b/>
              </w:rPr>
            </w:pPr>
            <w:r>
              <w:rPr>
                <w:rFonts w:ascii="Candara" w:hAnsi="Candara"/>
                <w:b/>
              </w:rPr>
              <w:t>Specific Conditions</w:t>
            </w:r>
          </w:p>
        </w:tc>
      </w:tr>
      <w:tr w:rsidR="007308C7" w14:paraId="1744C8E9" w14:textId="1118B544" w:rsidTr="002E2203">
        <w:tc>
          <w:tcPr>
            <w:tcW w:w="3600" w:type="dxa"/>
            <w:vAlign w:val="center"/>
          </w:tcPr>
          <w:p w14:paraId="3C6772EB" w14:textId="77777777" w:rsidR="007308C7" w:rsidRDefault="007308C7" w:rsidP="002A0806">
            <w:pPr>
              <w:spacing w:before="120" w:after="120"/>
            </w:pPr>
            <w:r>
              <w:rPr>
                <w:rFonts w:ascii="Candara" w:hAnsi="Candara"/>
              </w:rPr>
              <w:t>Land Use Consent - Soil disturbance/earthworks (s9 RMA)</w:t>
            </w:r>
          </w:p>
        </w:tc>
        <w:tc>
          <w:tcPr>
            <w:tcW w:w="2000" w:type="dxa"/>
            <w:vAlign w:val="center"/>
          </w:tcPr>
          <w:p w14:paraId="67B08493" w14:textId="70BDF9B7" w:rsidR="007308C7" w:rsidRPr="00B73750" w:rsidRDefault="007308C7" w:rsidP="002A0806">
            <w:pPr>
              <w:spacing w:before="120" w:after="120"/>
            </w:pPr>
            <w:r>
              <w:rPr>
                <w:rFonts w:ascii="Candara" w:hAnsi="Candara"/>
              </w:rPr>
              <w:t>Earthworks that exceed 3000m</w:t>
            </w:r>
            <w:r>
              <w:rPr>
                <w:rFonts w:ascii="Candara" w:hAnsi="Candara"/>
                <w:vertAlign w:val="superscript"/>
              </w:rPr>
              <w:t>2</w:t>
            </w:r>
            <w:r>
              <w:rPr>
                <w:rFonts w:ascii="Candara" w:hAnsi="Candara"/>
              </w:rPr>
              <w:t xml:space="preserve"> in any 12-month period </w:t>
            </w:r>
          </w:p>
        </w:tc>
        <w:tc>
          <w:tcPr>
            <w:tcW w:w="2000" w:type="dxa"/>
            <w:vAlign w:val="center"/>
          </w:tcPr>
          <w:p w14:paraId="79DAE81F" w14:textId="6F5486DF" w:rsidR="007308C7" w:rsidRDefault="007308C7" w:rsidP="002A0806">
            <w:pPr>
              <w:spacing w:before="120" w:after="120"/>
            </w:pPr>
            <w:r>
              <w:rPr>
                <w:rFonts w:ascii="Candara" w:hAnsi="Candara"/>
              </w:rPr>
              <w:t>15 years</w:t>
            </w:r>
          </w:p>
        </w:tc>
        <w:tc>
          <w:tcPr>
            <w:tcW w:w="1600" w:type="dxa"/>
            <w:vAlign w:val="center"/>
          </w:tcPr>
          <w:p w14:paraId="5E07DC9B" w14:textId="2D5AEFF8" w:rsidR="007308C7" w:rsidRDefault="007308C7" w:rsidP="002A0806">
            <w:pPr>
              <w:spacing w:before="120" w:after="120"/>
            </w:pPr>
            <w:r>
              <w:rPr>
                <w:rFonts w:ascii="Candara" w:hAnsi="Candara"/>
              </w:rPr>
              <w:t>[XXX]</w:t>
            </w:r>
          </w:p>
        </w:tc>
        <w:tc>
          <w:tcPr>
            <w:tcW w:w="2135" w:type="dxa"/>
            <w:vAlign w:val="center"/>
          </w:tcPr>
          <w:p w14:paraId="6EA6FD00" w14:textId="2AE42C1A" w:rsidR="007308C7" w:rsidRPr="002D5EB7" w:rsidRDefault="002E2203" w:rsidP="002A0806">
            <w:pPr>
              <w:spacing w:before="120" w:after="120"/>
            </w:pPr>
            <w:r>
              <w:rPr>
                <w:rFonts w:ascii="Candara" w:hAnsi="Candara"/>
              </w:rPr>
              <w:t>[XXX]</w:t>
            </w:r>
          </w:p>
        </w:tc>
        <w:tc>
          <w:tcPr>
            <w:tcW w:w="2552" w:type="dxa"/>
          </w:tcPr>
          <w:p w14:paraId="7BEE9C09" w14:textId="38E1BF56" w:rsidR="007308C7" w:rsidRDefault="007308C7" w:rsidP="002A0806">
            <w:pPr>
              <w:spacing w:before="120" w:after="120"/>
              <w:rPr>
                <w:rFonts w:ascii="Candara" w:hAnsi="Candara"/>
                <w:b/>
                <w:bCs/>
              </w:rPr>
            </w:pPr>
            <w:r>
              <w:rPr>
                <w:rFonts w:ascii="Candara" w:hAnsi="Candara"/>
              </w:rPr>
              <w:t>[XXX]</w:t>
            </w:r>
          </w:p>
        </w:tc>
      </w:tr>
      <w:tr w:rsidR="007308C7" w14:paraId="4F1C8BC1" w14:textId="6D6E2CC2" w:rsidTr="002E2203">
        <w:tc>
          <w:tcPr>
            <w:tcW w:w="3600" w:type="dxa"/>
            <w:vAlign w:val="center"/>
          </w:tcPr>
          <w:p w14:paraId="44DC594D" w14:textId="6759346B" w:rsidR="007308C7" w:rsidRDefault="007308C7" w:rsidP="002A0806">
            <w:pPr>
              <w:spacing w:before="120" w:after="120"/>
            </w:pPr>
            <w:r>
              <w:rPr>
                <w:rFonts w:ascii="Candara" w:hAnsi="Candara"/>
              </w:rPr>
              <w:t>Discharge Permit - Sediment laden water to land/water (s15 RMA)</w:t>
            </w:r>
          </w:p>
        </w:tc>
        <w:tc>
          <w:tcPr>
            <w:tcW w:w="2000" w:type="dxa"/>
            <w:vAlign w:val="center"/>
          </w:tcPr>
          <w:p w14:paraId="545AC3D3" w14:textId="2461FD79" w:rsidR="007308C7" w:rsidRDefault="007308C7" w:rsidP="002A0806">
            <w:pPr>
              <w:spacing w:before="120" w:after="120"/>
            </w:pPr>
            <w:r>
              <w:rPr>
                <w:rFonts w:ascii="Candara" w:hAnsi="Candara"/>
              </w:rPr>
              <w:t>The discharge of sediment laden water, to land or water, associated with site earthworks</w:t>
            </w:r>
          </w:p>
        </w:tc>
        <w:tc>
          <w:tcPr>
            <w:tcW w:w="2000" w:type="dxa"/>
            <w:vAlign w:val="center"/>
          </w:tcPr>
          <w:p w14:paraId="39176239" w14:textId="57B0BD8D" w:rsidR="007308C7" w:rsidRDefault="007308C7" w:rsidP="002A0806">
            <w:pPr>
              <w:spacing w:before="120" w:after="120"/>
            </w:pPr>
            <w:r>
              <w:rPr>
                <w:rFonts w:ascii="Candara" w:hAnsi="Candara"/>
              </w:rPr>
              <w:t>15 years</w:t>
            </w:r>
          </w:p>
        </w:tc>
        <w:tc>
          <w:tcPr>
            <w:tcW w:w="1600" w:type="dxa"/>
            <w:vAlign w:val="center"/>
          </w:tcPr>
          <w:p w14:paraId="5120061D" w14:textId="4E62397D" w:rsidR="007308C7" w:rsidRDefault="007308C7" w:rsidP="002A0806">
            <w:pPr>
              <w:spacing w:before="120" w:after="120"/>
            </w:pPr>
            <w:r>
              <w:rPr>
                <w:rFonts w:ascii="Candara" w:hAnsi="Candara"/>
              </w:rPr>
              <w:t>[XXX]</w:t>
            </w:r>
          </w:p>
        </w:tc>
        <w:tc>
          <w:tcPr>
            <w:tcW w:w="2135" w:type="dxa"/>
            <w:vAlign w:val="center"/>
          </w:tcPr>
          <w:p w14:paraId="54976578" w14:textId="2AFA69A8" w:rsidR="007308C7" w:rsidRDefault="002E2203" w:rsidP="002A0806">
            <w:pPr>
              <w:spacing w:before="120" w:after="120"/>
            </w:pPr>
            <w:r>
              <w:rPr>
                <w:rFonts w:ascii="Candara" w:hAnsi="Candara"/>
              </w:rPr>
              <w:t>[XXX]</w:t>
            </w:r>
          </w:p>
        </w:tc>
        <w:tc>
          <w:tcPr>
            <w:tcW w:w="2552" w:type="dxa"/>
          </w:tcPr>
          <w:p w14:paraId="36B8083C" w14:textId="62AF821B" w:rsidR="007308C7" w:rsidRDefault="007308C7" w:rsidP="002A0806">
            <w:pPr>
              <w:spacing w:before="120" w:after="120"/>
            </w:pPr>
            <w:r>
              <w:rPr>
                <w:rFonts w:ascii="Candara" w:hAnsi="Candara"/>
              </w:rPr>
              <w:t>[XXX]</w:t>
            </w:r>
          </w:p>
        </w:tc>
      </w:tr>
      <w:tr w:rsidR="007308C7" w14:paraId="0142A422" w14:textId="474AED74" w:rsidTr="002E2203">
        <w:tc>
          <w:tcPr>
            <w:tcW w:w="3600" w:type="dxa"/>
            <w:vAlign w:val="center"/>
          </w:tcPr>
          <w:p w14:paraId="152A38D1" w14:textId="05851C2B" w:rsidR="007308C7" w:rsidRDefault="007308C7" w:rsidP="002A0806">
            <w:pPr>
              <w:spacing w:before="120" w:after="120"/>
            </w:pPr>
            <w:r>
              <w:rPr>
                <w:rFonts w:ascii="Candara" w:hAnsi="Candara"/>
              </w:rPr>
              <w:t>Land Use Consent - Vegetation clearance</w:t>
            </w:r>
            <w:r w:rsidR="000B4AE0">
              <w:rPr>
                <w:rFonts w:ascii="Candara" w:hAnsi="Candara"/>
              </w:rPr>
              <w:t xml:space="preserve"> (s9 RMA)</w:t>
            </w:r>
          </w:p>
        </w:tc>
        <w:tc>
          <w:tcPr>
            <w:tcW w:w="2000" w:type="dxa"/>
            <w:vAlign w:val="center"/>
          </w:tcPr>
          <w:p w14:paraId="0FD26B44" w14:textId="5A271628" w:rsidR="007308C7" w:rsidRDefault="007308C7" w:rsidP="002A0806">
            <w:pPr>
              <w:spacing w:before="120" w:after="120"/>
            </w:pPr>
            <w:r>
              <w:rPr>
                <w:rFonts w:ascii="Candara" w:hAnsi="Candara"/>
              </w:rPr>
              <w:t>Vegetation clearance associated</w:t>
            </w:r>
            <w:r w:rsidR="00805DEF">
              <w:rPr>
                <w:rFonts w:ascii="Candara" w:hAnsi="Candara"/>
              </w:rPr>
              <w:t xml:space="preserve"> </w:t>
            </w:r>
            <w:r>
              <w:rPr>
                <w:rFonts w:ascii="Candara" w:hAnsi="Candara"/>
              </w:rPr>
              <w:t>with site earthworks</w:t>
            </w:r>
          </w:p>
        </w:tc>
        <w:tc>
          <w:tcPr>
            <w:tcW w:w="2000" w:type="dxa"/>
            <w:vAlign w:val="center"/>
          </w:tcPr>
          <w:p w14:paraId="1669D22B" w14:textId="35BA2CDF" w:rsidR="007308C7" w:rsidRDefault="007308C7" w:rsidP="002A0806">
            <w:pPr>
              <w:spacing w:before="120" w:after="120"/>
            </w:pPr>
            <w:r>
              <w:rPr>
                <w:rFonts w:ascii="Candara" w:hAnsi="Candara"/>
              </w:rPr>
              <w:t>15 years</w:t>
            </w:r>
          </w:p>
        </w:tc>
        <w:tc>
          <w:tcPr>
            <w:tcW w:w="1600" w:type="dxa"/>
            <w:vAlign w:val="center"/>
          </w:tcPr>
          <w:p w14:paraId="74B07384" w14:textId="52F51348" w:rsidR="007308C7" w:rsidRDefault="007308C7" w:rsidP="002A0806">
            <w:pPr>
              <w:spacing w:before="120" w:after="120"/>
            </w:pPr>
            <w:r>
              <w:rPr>
                <w:rFonts w:ascii="Candara" w:hAnsi="Candara"/>
              </w:rPr>
              <w:t>[XXX]</w:t>
            </w:r>
          </w:p>
        </w:tc>
        <w:tc>
          <w:tcPr>
            <w:tcW w:w="2135" w:type="dxa"/>
            <w:vAlign w:val="center"/>
          </w:tcPr>
          <w:p w14:paraId="304C7C20" w14:textId="77777777" w:rsidR="007308C7" w:rsidRDefault="007308C7" w:rsidP="002A0806">
            <w:pPr>
              <w:spacing w:before="120" w:after="120"/>
            </w:pPr>
            <w:r>
              <w:rPr>
                <w:rFonts w:ascii="Candara" w:hAnsi="Candara"/>
              </w:rPr>
              <w:t>[XXX]</w:t>
            </w:r>
          </w:p>
        </w:tc>
        <w:tc>
          <w:tcPr>
            <w:tcW w:w="2552" w:type="dxa"/>
          </w:tcPr>
          <w:p w14:paraId="2084434C" w14:textId="3F0CC047" w:rsidR="007308C7" w:rsidRDefault="002E2203" w:rsidP="002A0806">
            <w:pPr>
              <w:spacing w:before="120" w:after="120"/>
              <w:rPr>
                <w:rFonts w:ascii="Candara" w:hAnsi="Candara"/>
              </w:rPr>
            </w:pPr>
            <w:r>
              <w:rPr>
                <w:rFonts w:ascii="Candara" w:hAnsi="Candara"/>
              </w:rPr>
              <w:t>[XXX]</w:t>
            </w:r>
          </w:p>
        </w:tc>
      </w:tr>
      <w:tr w:rsidR="007308C7" w14:paraId="66886078" w14:textId="1FAE0CA7" w:rsidTr="002E2203">
        <w:tc>
          <w:tcPr>
            <w:tcW w:w="3600" w:type="dxa"/>
            <w:vAlign w:val="center"/>
          </w:tcPr>
          <w:p w14:paraId="749F4AEB" w14:textId="77777777" w:rsidR="007308C7" w:rsidRDefault="007308C7" w:rsidP="002A0806">
            <w:pPr>
              <w:spacing w:before="120" w:after="120"/>
            </w:pPr>
            <w:r>
              <w:rPr>
                <w:rFonts w:ascii="Candara" w:hAnsi="Candara"/>
              </w:rPr>
              <w:t>Discharge Permit - Stormwater and associated contaminants (s15 RMA)</w:t>
            </w:r>
          </w:p>
        </w:tc>
        <w:tc>
          <w:tcPr>
            <w:tcW w:w="2000" w:type="dxa"/>
            <w:vAlign w:val="center"/>
          </w:tcPr>
          <w:p w14:paraId="1E0A1DC6" w14:textId="26BEA778" w:rsidR="007308C7" w:rsidRDefault="007308C7" w:rsidP="002A0806">
            <w:pPr>
              <w:spacing w:before="120" w:after="120"/>
            </w:pPr>
            <w:r>
              <w:rPr>
                <w:rFonts w:ascii="Candara" w:hAnsi="Candara"/>
              </w:rPr>
              <w:t>Discharge of operational stormwater resulting from urban development</w:t>
            </w:r>
          </w:p>
        </w:tc>
        <w:tc>
          <w:tcPr>
            <w:tcW w:w="2000" w:type="dxa"/>
            <w:vAlign w:val="center"/>
          </w:tcPr>
          <w:p w14:paraId="0524F24D" w14:textId="057C16F4" w:rsidR="007308C7" w:rsidRDefault="007308C7" w:rsidP="002A0806">
            <w:pPr>
              <w:spacing w:before="120" w:after="120"/>
            </w:pPr>
            <w:r>
              <w:rPr>
                <w:rFonts w:ascii="Candara" w:hAnsi="Candara"/>
              </w:rPr>
              <w:t>35 years</w:t>
            </w:r>
          </w:p>
        </w:tc>
        <w:tc>
          <w:tcPr>
            <w:tcW w:w="1600" w:type="dxa"/>
            <w:vAlign w:val="center"/>
          </w:tcPr>
          <w:p w14:paraId="75701E61" w14:textId="5337052C" w:rsidR="007308C7" w:rsidRDefault="007308C7" w:rsidP="002A0806">
            <w:pPr>
              <w:spacing w:before="120" w:after="120"/>
            </w:pPr>
            <w:r>
              <w:rPr>
                <w:rFonts w:ascii="Candara" w:hAnsi="Candara"/>
              </w:rPr>
              <w:t>[XXX]</w:t>
            </w:r>
          </w:p>
        </w:tc>
        <w:tc>
          <w:tcPr>
            <w:tcW w:w="2135" w:type="dxa"/>
            <w:vAlign w:val="center"/>
          </w:tcPr>
          <w:p w14:paraId="694A6818" w14:textId="77777777" w:rsidR="007308C7" w:rsidRDefault="007308C7" w:rsidP="002A0806">
            <w:pPr>
              <w:spacing w:before="120" w:after="120"/>
            </w:pPr>
            <w:r>
              <w:rPr>
                <w:rFonts w:ascii="Candara" w:hAnsi="Candara"/>
              </w:rPr>
              <w:t>[XXX]</w:t>
            </w:r>
          </w:p>
        </w:tc>
        <w:tc>
          <w:tcPr>
            <w:tcW w:w="2552" w:type="dxa"/>
          </w:tcPr>
          <w:p w14:paraId="73282188" w14:textId="624BB121" w:rsidR="007308C7" w:rsidRDefault="002E2203" w:rsidP="002A0806">
            <w:pPr>
              <w:spacing w:before="120" w:after="120"/>
              <w:rPr>
                <w:rFonts w:ascii="Candara" w:hAnsi="Candara"/>
              </w:rPr>
            </w:pPr>
            <w:r>
              <w:rPr>
                <w:rFonts w:ascii="Candara" w:hAnsi="Candara"/>
              </w:rPr>
              <w:t>[XXX]</w:t>
            </w:r>
          </w:p>
        </w:tc>
      </w:tr>
      <w:tr w:rsidR="007308C7" w14:paraId="35C7D49E" w14:textId="59113124" w:rsidTr="002E2203">
        <w:tc>
          <w:tcPr>
            <w:tcW w:w="3600" w:type="dxa"/>
            <w:vAlign w:val="center"/>
          </w:tcPr>
          <w:p w14:paraId="6DDBBF86" w14:textId="6D5267C6" w:rsidR="007308C7" w:rsidRDefault="007308C7" w:rsidP="002A0806">
            <w:pPr>
              <w:spacing w:before="120" w:after="120"/>
            </w:pPr>
            <w:r>
              <w:rPr>
                <w:rFonts w:ascii="Candara" w:hAnsi="Candara"/>
              </w:rPr>
              <w:t>Land Use Consent - Disturb land/undertake earthworks to reclaim a wetland (Drainage and Reclamation of Wetlands)</w:t>
            </w:r>
            <w:r w:rsidR="00BE715E">
              <w:rPr>
                <w:rFonts w:ascii="Candara" w:hAnsi="Candara"/>
              </w:rPr>
              <w:t xml:space="preserve"> (s13 RMA)</w:t>
            </w:r>
          </w:p>
        </w:tc>
        <w:tc>
          <w:tcPr>
            <w:tcW w:w="2000" w:type="dxa"/>
            <w:vAlign w:val="center"/>
          </w:tcPr>
          <w:p w14:paraId="224F5C4F" w14:textId="7FF7C03A" w:rsidR="007308C7" w:rsidRDefault="007308C7" w:rsidP="002A0806">
            <w:pPr>
              <w:spacing w:before="120" w:after="120"/>
            </w:pPr>
            <w:r>
              <w:rPr>
                <w:rFonts w:ascii="Candara" w:hAnsi="Candara"/>
              </w:rPr>
              <w:t>Earthworks</w:t>
            </w:r>
            <w:r w:rsidR="001E5799">
              <w:rPr>
                <w:rFonts w:ascii="Candara" w:hAnsi="Candara"/>
              </w:rPr>
              <w:t xml:space="preserve"> and vegetation clearance</w:t>
            </w:r>
            <w:r>
              <w:rPr>
                <w:rFonts w:ascii="Candara" w:hAnsi="Candara"/>
              </w:rPr>
              <w:t xml:space="preserve"> for the purpose of reclaiming a wetland</w:t>
            </w:r>
          </w:p>
        </w:tc>
        <w:tc>
          <w:tcPr>
            <w:tcW w:w="2000" w:type="dxa"/>
            <w:vAlign w:val="center"/>
          </w:tcPr>
          <w:p w14:paraId="59951A70" w14:textId="3509504D" w:rsidR="007308C7" w:rsidRDefault="007308C7" w:rsidP="002A0806">
            <w:pPr>
              <w:spacing w:before="120" w:after="120"/>
            </w:pPr>
            <w:r>
              <w:rPr>
                <w:rFonts w:ascii="Candara" w:hAnsi="Candara"/>
              </w:rPr>
              <w:t>Unlimited</w:t>
            </w:r>
          </w:p>
        </w:tc>
        <w:tc>
          <w:tcPr>
            <w:tcW w:w="1600" w:type="dxa"/>
            <w:vAlign w:val="center"/>
          </w:tcPr>
          <w:p w14:paraId="48242F6D" w14:textId="77777777" w:rsidR="007308C7" w:rsidRDefault="007308C7" w:rsidP="002A0806">
            <w:pPr>
              <w:spacing w:before="120" w:after="120"/>
            </w:pPr>
            <w:r>
              <w:rPr>
                <w:rFonts w:ascii="Candara" w:hAnsi="Candara"/>
              </w:rPr>
              <w:t>[XXX]</w:t>
            </w:r>
          </w:p>
        </w:tc>
        <w:tc>
          <w:tcPr>
            <w:tcW w:w="2135" w:type="dxa"/>
            <w:vAlign w:val="center"/>
          </w:tcPr>
          <w:p w14:paraId="2F3C424A" w14:textId="77777777" w:rsidR="007308C7" w:rsidRDefault="007308C7" w:rsidP="002A0806">
            <w:pPr>
              <w:spacing w:before="120" w:after="120"/>
            </w:pPr>
            <w:r>
              <w:rPr>
                <w:rFonts w:ascii="Candara" w:hAnsi="Candara"/>
              </w:rPr>
              <w:t>[XXX]</w:t>
            </w:r>
          </w:p>
        </w:tc>
        <w:tc>
          <w:tcPr>
            <w:tcW w:w="2552" w:type="dxa"/>
          </w:tcPr>
          <w:p w14:paraId="039725FF" w14:textId="77631C0E" w:rsidR="007308C7" w:rsidRDefault="002E2203" w:rsidP="002A0806">
            <w:pPr>
              <w:spacing w:before="120" w:after="120"/>
              <w:rPr>
                <w:rFonts w:ascii="Candara" w:hAnsi="Candara"/>
              </w:rPr>
            </w:pPr>
            <w:r>
              <w:rPr>
                <w:rFonts w:ascii="Candara" w:hAnsi="Candara"/>
              </w:rPr>
              <w:t>[XXX]</w:t>
            </w:r>
          </w:p>
        </w:tc>
      </w:tr>
      <w:tr w:rsidR="007308C7" w14:paraId="61653D0F" w14:textId="3BDE15C1" w:rsidTr="002E2203">
        <w:tc>
          <w:tcPr>
            <w:tcW w:w="3600" w:type="dxa"/>
            <w:vAlign w:val="center"/>
          </w:tcPr>
          <w:p w14:paraId="50A9FBF1" w14:textId="702B42B2" w:rsidR="007308C7" w:rsidRDefault="007308C7" w:rsidP="002A0806">
            <w:pPr>
              <w:spacing w:before="120" w:after="120"/>
              <w:rPr>
                <w:rFonts w:ascii="Candara" w:hAnsi="Candara"/>
              </w:rPr>
            </w:pPr>
            <w:r>
              <w:rPr>
                <w:rFonts w:ascii="Candara" w:hAnsi="Candara"/>
              </w:rPr>
              <w:t>Land Use Consent - Disturb land/undertake earthworks to construct a boardwalk across Te Harakeke Swamp</w:t>
            </w:r>
            <w:r w:rsidR="00BE715E">
              <w:rPr>
                <w:rFonts w:ascii="Candara" w:hAnsi="Candara"/>
              </w:rPr>
              <w:t xml:space="preserve"> (s13 RMA)</w:t>
            </w:r>
          </w:p>
        </w:tc>
        <w:tc>
          <w:tcPr>
            <w:tcW w:w="2000" w:type="dxa"/>
            <w:vAlign w:val="center"/>
          </w:tcPr>
          <w:p w14:paraId="24333FB8" w14:textId="58479CBA" w:rsidR="007308C7" w:rsidRDefault="007308C7" w:rsidP="002A0806">
            <w:pPr>
              <w:spacing w:before="120" w:after="120"/>
              <w:rPr>
                <w:rFonts w:ascii="Candara" w:hAnsi="Candara"/>
              </w:rPr>
            </w:pPr>
            <w:r>
              <w:rPr>
                <w:rFonts w:ascii="Candara" w:hAnsi="Candara"/>
              </w:rPr>
              <w:t>The construction of a boardwalk</w:t>
            </w:r>
          </w:p>
        </w:tc>
        <w:tc>
          <w:tcPr>
            <w:tcW w:w="2000" w:type="dxa"/>
            <w:vAlign w:val="center"/>
          </w:tcPr>
          <w:p w14:paraId="5D203049" w14:textId="5E6BC86B" w:rsidR="007308C7" w:rsidRDefault="007308C7" w:rsidP="002A0806">
            <w:pPr>
              <w:spacing w:before="120" w:after="120"/>
              <w:rPr>
                <w:rFonts w:ascii="Candara" w:hAnsi="Candara"/>
              </w:rPr>
            </w:pPr>
            <w:r>
              <w:rPr>
                <w:rFonts w:ascii="Candara" w:hAnsi="Candara"/>
              </w:rPr>
              <w:t>15 years</w:t>
            </w:r>
          </w:p>
        </w:tc>
        <w:tc>
          <w:tcPr>
            <w:tcW w:w="1600" w:type="dxa"/>
            <w:vAlign w:val="center"/>
          </w:tcPr>
          <w:p w14:paraId="36E9546F" w14:textId="5A631EBC" w:rsidR="007308C7" w:rsidRDefault="007308C7" w:rsidP="002A0806">
            <w:pPr>
              <w:spacing w:before="120" w:after="120"/>
              <w:rPr>
                <w:rFonts w:ascii="Candara" w:hAnsi="Candara"/>
              </w:rPr>
            </w:pPr>
            <w:r>
              <w:rPr>
                <w:rFonts w:ascii="Candara" w:hAnsi="Candara"/>
              </w:rPr>
              <w:t>[XXX]</w:t>
            </w:r>
          </w:p>
        </w:tc>
        <w:tc>
          <w:tcPr>
            <w:tcW w:w="2135" w:type="dxa"/>
            <w:vAlign w:val="center"/>
          </w:tcPr>
          <w:p w14:paraId="30590017" w14:textId="279EFFFE" w:rsidR="007308C7" w:rsidRDefault="007308C7" w:rsidP="002A0806">
            <w:pPr>
              <w:spacing w:before="120" w:after="120"/>
              <w:rPr>
                <w:rFonts w:ascii="Candara" w:hAnsi="Candara"/>
              </w:rPr>
            </w:pPr>
            <w:r>
              <w:rPr>
                <w:rFonts w:ascii="Candara" w:hAnsi="Candara"/>
              </w:rPr>
              <w:t>[XXX]</w:t>
            </w:r>
          </w:p>
        </w:tc>
        <w:tc>
          <w:tcPr>
            <w:tcW w:w="2552" w:type="dxa"/>
          </w:tcPr>
          <w:p w14:paraId="51F55AF7" w14:textId="05047453" w:rsidR="007308C7" w:rsidRDefault="002E2203" w:rsidP="002A0806">
            <w:pPr>
              <w:spacing w:before="120" w:after="120"/>
              <w:rPr>
                <w:rFonts w:ascii="Candara" w:hAnsi="Candara"/>
              </w:rPr>
            </w:pPr>
            <w:r>
              <w:rPr>
                <w:rFonts w:ascii="Candara" w:hAnsi="Candara"/>
              </w:rPr>
              <w:t>[XXX]</w:t>
            </w:r>
          </w:p>
        </w:tc>
      </w:tr>
      <w:tr w:rsidR="007308C7" w14:paraId="6442D6BF" w14:textId="63D0BDEC" w:rsidTr="002E2203">
        <w:tc>
          <w:tcPr>
            <w:tcW w:w="3600" w:type="dxa"/>
            <w:vAlign w:val="center"/>
          </w:tcPr>
          <w:p w14:paraId="4E349308" w14:textId="6E15715E" w:rsidR="007308C7" w:rsidRDefault="007308C7" w:rsidP="002A0806">
            <w:pPr>
              <w:spacing w:before="120" w:after="120"/>
            </w:pPr>
            <w:r>
              <w:rPr>
                <w:rFonts w:ascii="Candara" w:hAnsi="Candara"/>
              </w:rPr>
              <w:t xml:space="preserve">Water Permit - Divert surface water/groundwater to drain or partially </w:t>
            </w:r>
            <w:r>
              <w:rPr>
                <w:rFonts w:ascii="Candara" w:hAnsi="Candara"/>
              </w:rPr>
              <w:lastRenderedPageBreak/>
              <w:t>drain wetlands (Drainage and Reclamation of Wetlands)</w:t>
            </w:r>
            <w:r w:rsidR="007B00C7">
              <w:rPr>
                <w:rFonts w:ascii="Candara" w:hAnsi="Candara"/>
              </w:rPr>
              <w:t xml:space="preserve"> (s14 RMA)</w:t>
            </w:r>
          </w:p>
        </w:tc>
        <w:tc>
          <w:tcPr>
            <w:tcW w:w="2000" w:type="dxa"/>
            <w:vAlign w:val="center"/>
          </w:tcPr>
          <w:p w14:paraId="51F96762" w14:textId="0723D3EE" w:rsidR="007308C7" w:rsidRDefault="007308C7" w:rsidP="002A0806">
            <w:pPr>
              <w:spacing w:before="120" w:after="120"/>
            </w:pPr>
            <w:r w:rsidRPr="00B62122">
              <w:rPr>
                <w:rFonts w:ascii="Candara" w:hAnsi="Candara"/>
              </w:rPr>
              <w:lastRenderedPageBreak/>
              <w:t xml:space="preserve">To divert surface water and groundwater for </w:t>
            </w:r>
            <w:r w:rsidRPr="00B62122">
              <w:rPr>
                <w:rFonts w:ascii="Candara" w:hAnsi="Candara"/>
              </w:rPr>
              <w:lastRenderedPageBreak/>
              <w:t xml:space="preserve">the purpose of draining or partially draining wetlands </w:t>
            </w:r>
          </w:p>
        </w:tc>
        <w:tc>
          <w:tcPr>
            <w:tcW w:w="2000" w:type="dxa"/>
            <w:vAlign w:val="center"/>
          </w:tcPr>
          <w:p w14:paraId="67FFED65" w14:textId="0518B4BE" w:rsidR="007308C7" w:rsidRDefault="007308C7" w:rsidP="002A0806">
            <w:pPr>
              <w:spacing w:before="120" w:after="120"/>
            </w:pPr>
            <w:r>
              <w:rPr>
                <w:rFonts w:ascii="Candara" w:hAnsi="Candara"/>
              </w:rPr>
              <w:lastRenderedPageBreak/>
              <w:t>15 years</w:t>
            </w:r>
          </w:p>
        </w:tc>
        <w:tc>
          <w:tcPr>
            <w:tcW w:w="1600" w:type="dxa"/>
            <w:vAlign w:val="center"/>
          </w:tcPr>
          <w:p w14:paraId="604330E1" w14:textId="77777777" w:rsidR="007308C7" w:rsidRDefault="007308C7" w:rsidP="002A0806">
            <w:pPr>
              <w:spacing w:before="120" w:after="120"/>
            </w:pPr>
            <w:r>
              <w:rPr>
                <w:rFonts w:ascii="Candara" w:hAnsi="Candara"/>
              </w:rPr>
              <w:t>[XXX]</w:t>
            </w:r>
          </w:p>
        </w:tc>
        <w:tc>
          <w:tcPr>
            <w:tcW w:w="2135" w:type="dxa"/>
            <w:vAlign w:val="center"/>
          </w:tcPr>
          <w:p w14:paraId="0CB704E1" w14:textId="77777777" w:rsidR="007308C7" w:rsidRDefault="007308C7" w:rsidP="002A0806">
            <w:pPr>
              <w:spacing w:before="120" w:after="120"/>
            </w:pPr>
            <w:r>
              <w:rPr>
                <w:rFonts w:ascii="Candara" w:hAnsi="Candara"/>
              </w:rPr>
              <w:t>[XXX]</w:t>
            </w:r>
          </w:p>
        </w:tc>
        <w:tc>
          <w:tcPr>
            <w:tcW w:w="2552" w:type="dxa"/>
          </w:tcPr>
          <w:p w14:paraId="5A12ECDC" w14:textId="5B1E3063" w:rsidR="007308C7" w:rsidRDefault="002E2203" w:rsidP="002A0806">
            <w:pPr>
              <w:spacing w:before="120" w:after="120"/>
              <w:rPr>
                <w:rFonts w:ascii="Candara" w:hAnsi="Candara"/>
              </w:rPr>
            </w:pPr>
            <w:r>
              <w:rPr>
                <w:rFonts w:ascii="Candara" w:hAnsi="Candara"/>
              </w:rPr>
              <w:t>[XXX]</w:t>
            </w:r>
          </w:p>
        </w:tc>
      </w:tr>
      <w:tr w:rsidR="007308C7" w14:paraId="6F6B1B06" w14:textId="720AD7B9" w:rsidTr="002E2203">
        <w:tc>
          <w:tcPr>
            <w:tcW w:w="3600" w:type="dxa"/>
            <w:vAlign w:val="center"/>
          </w:tcPr>
          <w:p w14:paraId="26F0FE31" w14:textId="6F59F268" w:rsidR="007308C7" w:rsidRDefault="007308C7" w:rsidP="003A556C">
            <w:pPr>
              <w:spacing w:before="120" w:after="120"/>
              <w:rPr>
                <w:rFonts w:ascii="Candara" w:hAnsi="Candara"/>
              </w:rPr>
            </w:pPr>
            <w:r>
              <w:rPr>
                <w:rFonts w:ascii="Candara" w:hAnsi="Candara"/>
              </w:rPr>
              <w:t>Water Permit - Divert surface water for stream realignment</w:t>
            </w:r>
            <w:r w:rsidR="00D76274">
              <w:rPr>
                <w:rFonts w:ascii="Candara" w:hAnsi="Candara"/>
              </w:rPr>
              <w:t xml:space="preserve"> (s14 RMA)</w:t>
            </w:r>
          </w:p>
        </w:tc>
        <w:tc>
          <w:tcPr>
            <w:tcW w:w="2000" w:type="dxa"/>
            <w:vAlign w:val="center"/>
          </w:tcPr>
          <w:p w14:paraId="06545AB9" w14:textId="620417D0" w:rsidR="007308C7" w:rsidRDefault="007308C7" w:rsidP="003A556C">
            <w:pPr>
              <w:spacing w:before="120" w:after="120"/>
              <w:rPr>
                <w:rFonts w:ascii="Candara" w:hAnsi="Candara"/>
              </w:rPr>
            </w:pPr>
            <w:r>
              <w:rPr>
                <w:rFonts w:ascii="Candara" w:hAnsi="Candara"/>
              </w:rPr>
              <w:t xml:space="preserve">The </w:t>
            </w:r>
            <w:r w:rsidR="004656DE">
              <w:rPr>
                <w:rFonts w:ascii="Candara" w:hAnsi="Candara"/>
              </w:rPr>
              <w:t xml:space="preserve">damming or </w:t>
            </w:r>
            <w:r>
              <w:rPr>
                <w:rFonts w:ascii="Candara" w:hAnsi="Candara"/>
              </w:rPr>
              <w:t>diversion of surface water to facilitate the realignment of Ngārara Stream</w:t>
            </w:r>
          </w:p>
        </w:tc>
        <w:tc>
          <w:tcPr>
            <w:tcW w:w="2000" w:type="dxa"/>
            <w:vAlign w:val="center"/>
          </w:tcPr>
          <w:p w14:paraId="6D29122B" w14:textId="1D7A4382" w:rsidR="007308C7" w:rsidRDefault="007308C7" w:rsidP="003A556C">
            <w:pPr>
              <w:spacing w:before="120" w:after="120"/>
              <w:rPr>
                <w:rFonts w:ascii="Candara" w:hAnsi="Candara"/>
              </w:rPr>
            </w:pPr>
            <w:r>
              <w:rPr>
                <w:rFonts w:ascii="Candara" w:hAnsi="Candara"/>
              </w:rPr>
              <w:t>15 years</w:t>
            </w:r>
          </w:p>
        </w:tc>
        <w:tc>
          <w:tcPr>
            <w:tcW w:w="1600" w:type="dxa"/>
            <w:vAlign w:val="center"/>
          </w:tcPr>
          <w:p w14:paraId="5BAAE6D8" w14:textId="757B1F51" w:rsidR="007308C7" w:rsidRDefault="007308C7" w:rsidP="003A556C">
            <w:pPr>
              <w:spacing w:before="120" w:after="120"/>
              <w:rPr>
                <w:rFonts w:ascii="Candara" w:hAnsi="Candara"/>
              </w:rPr>
            </w:pPr>
            <w:r>
              <w:rPr>
                <w:rFonts w:ascii="Candara" w:hAnsi="Candara"/>
              </w:rPr>
              <w:t>[XXX]</w:t>
            </w:r>
          </w:p>
        </w:tc>
        <w:tc>
          <w:tcPr>
            <w:tcW w:w="2135" w:type="dxa"/>
            <w:vAlign w:val="center"/>
          </w:tcPr>
          <w:p w14:paraId="4666C39C" w14:textId="0B41F843" w:rsidR="007308C7" w:rsidRDefault="007308C7" w:rsidP="003A556C">
            <w:pPr>
              <w:spacing w:before="120" w:after="120"/>
              <w:rPr>
                <w:rFonts w:ascii="Candara" w:hAnsi="Candara"/>
              </w:rPr>
            </w:pPr>
            <w:r>
              <w:rPr>
                <w:rFonts w:ascii="Candara" w:hAnsi="Candara"/>
              </w:rPr>
              <w:t>[XXX]</w:t>
            </w:r>
          </w:p>
        </w:tc>
        <w:tc>
          <w:tcPr>
            <w:tcW w:w="2552" w:type="dxa"/>
          </w:tcPr>
          <w:p w14:paraId="2502C43A" w14:textId="417D8D2C" w:rsidR="007308C7" w:rsidRDefault="002E2203" w:rsidP="003A556C">
            <w:pPr>
              <w:spacing w:before="120" w:after="120"/>
              <w:rPr>
                <w:rFonts w:ascii="Candara" w:hAnsi="Candara"/>
              </w:rPr>
            </w:pPr>
            <w:r>
              <w:rPr>
                <w:rFonts w:ascii="Candara" w:hAnsi="Candara"/>
              </w:rPr>
              <w:t>[XXX]</w:t>
            </w:r>
          </w:p>
        </w:tc>
      </w:tr>
      <w:tr w:rsidR="007308C7" w14:paraId="4321B32A" w14:textId="699B27BE" w:rsidTr="002E2203">
        <w:tc>
          <w:tcPr>
            <w:tcW w:w="3600" w:type="dxa"/>
            <w:vAlign w:val="center"/>
          </w:tcPr>
          <w:p w14:paraId="73354143" w14:textId="0817F481" w:rsidR="007308C7" w:rsidRDefault="007308C7" w:rsidP="002A0806">
            <w:pPr>
              <w:spacing w:before="120" w:after="120"/>
            </w:pPr>
            <w:r>
              <w:rPr>
                <w:rFonts w:ascii="Candara" w:hAnsi="Candara"/>
              </w:rPr>
              <w:t>Discharge Permit - Discharge of treated dewatered groundwater to land/water</w:t>
            </w:r>
            <w:r w:rsidR="00043611">
              <w:rPr>
                <w:rFonts w:ascii="Candara" w:hAnsi="Candara"/>
              </w:rPr>
              <w:t xml:space="preserve"> </w:t>
            </w:r>
            <w:r w:rsidR="00805DEF">
              <w:rPr>
                <w:rFonts w:ascii="Candara" w:hAnsi="Candara"/>
              </w:rPr>
              <w:t>(s15 RMA)</w:t>
            </w:r>
          </w:p>
        </w:tc>
        <w:tc>
          <w:tcPr>
            <w:tcW w:w="2000" w:type="dxa"/>
            <w:vAlign w:val="center"/>
          </w:tcPr>
          <w:p w14:paraId="5D15AC69" w14:textId="49A04A07" w:rsidR="007308C7" w:rsidRDefault="007308C7" w:rsidP="002A0806">
            <w:pPr>
              <w:spacing w:before="120" w:after="120"/>
            </w:pPr>
            <w:r>
              <w:rPr>
                <w:rFonts w:ascii="Candara" w:hAnsi="Candara"/>
              </w:rPr>
              <w:t>Dewatering activities associated with site earthworks</w:t>
            </w:r>
          </w:p>
        </w:tc>
        <w:tc>
          <w:tcPr>
            <w:tcW w:w="2000" w:type="dxa"/>
            <w:vAlign w:val="center"/>
          </w:tcPr>
          <w:p w14:paraId="238428C4" w14:textId="60EEAC3C" w:rsidR="007308C7" w:rsidRDefault="007308C7" w:rsidP="002A0806">
            <w:pPr>
              <w:spacing w:before="120" w:after="120"/>
            </w:pPr>
            <w:r>
              <w:rPr>
                <w:rFonts w:ascii="Candara" w:hAnsi="Candara"/>
              </w:rPr>
              <w:t>15 years</w:t>
            </w:r>
          </w:p>
        </w:tc>
        <w:tc>
          <w:tcPr>
            <w:tcW w:w="1600" w:type="dxa"/>
            <w:vAlign w:val="center"/>
          </w:tcPr>
          <w:p w14:paraId="201C9AE8" w14:textId="3D29CC4D" w:rsidR="007308C7" w:rsidRDefault="007308C7" w:rsidP="002A0806">
            <w:pPr>
              <w:spacing w:before="120" w:after="120"/>
            </w:pPr>
            <w:r>
              <w:rPr>
                <w:rFonts w:ascii="Candara" w:hAnsi="Candara"/>
              </w:rPr>
              <w:t>[XXX]</w:t>
            </w:r>
          </w:p>
        </w:tc>
        <w:tc>
          <w:tcPr>
            <w:tcW w:w="2135" w:type="dxa"/>
            <w:vAlign w:val="center"/>
          </w:tcPr>
          <w:p w14:paraId="046F7680" w14:textId="77777777" w:rsidR="007308C7" w:rsidRDefault="007308C7" w:rsidP="002A0806">
            <w:pPr>
              <w:spacing w:before="120" w:after="120"/>
            </w:pPr>
            <w:r>
              <w:rPr>
                <w:rFonts w:ascii="Candara" w:hAnsi="Candara"/>
              </w:rPr>
              <w:t>[XXX]</w:t>
            </w:r>
          </w:p>
        </w:tc>
        <w:tc>
          <w:tcPr>
            <w:tcW w:w="2552" w:type="dxa"/>
          </w:tcPr>
          <w:p w14:paraId="00509000" w14:textId="46C14213" w:rsidR="007308C7" w:rsidRDefault="002E2203" w:rsidP="002A0806">
            <w:pPr>
              <w:spacing w:before="120" w:after="120"/>
              <w:rPr>
                <w:rFonts w:ascii="Candara" w:hAnsi="Candara"/>
              </w:rPr>
            </w:pPr>
            <w:r>
              <w:rPr>
                <w:rFonts w:ascii="Candara" w:hAnsi="Candara"/>
              </w:rPr>
              <w:t>[XXX]</w:t>
            </w:r>
          </w:p>
        </w:tc>
      </w:tr>
      <w:tr w:rsidR="007308C7" w14:paraId="641F8D3F" w14:textId="715F385F" w:rsidTr="002E2203">
        <w:tc>
          <w:tcPr>
            <w:tcW w:w="3600" w:type="dxa"/>
            <w:vAlign w:val="center"/>
          </w:tcPr>
          <w:p w14:paraId="7EE3219A" w14:textId="0274B470" w:rsidR="007308C7" w:rsidRDefault="007308C7" w:rsidP="002A0806">
            <w:pPr>
              <w:spacing w:before="120" w:after="120"/>
            </w:pPr>
            <w:r>
              <w:rPr>
                <w:rFonts w:ascii="Candara" w:hAnsi="Candara"/>
              </w:rPr>
              <w:t>Water Permit - Excavate</w:t>
            </w:r>
            <w:r w:rsidRPr="00535DF1">
              <w:rPr>
                <w:rFonts w:ascii="Candara" w:hAnsi="Candara"/>
              </w:rPr>
              <w:t xml:space="preserve"> below groundwater, divert and abstract groundwater associated with dewatering and excavation</w:t>
            </w:r>
            <w:r w:rsidR="00805DEF">
              <w:rPr>
                <w:rFonts w:ascii="Candara" w:hAnsi="Candara"/>
              </w:rPr>
              <w:t xml:space="preserve"> (s14 RMA)</w:t>
            </w:r>
          </w:p>
        </w:tc>
        <w:tc>
          <w:tcPr>
            <w:tcW w:w="2000" w:type="dxa"/>
            <w:vAlign w:val="center"/>
          </w:tcPr>
          <w:p w14:paraId="6A8D1EDB" w14:textId="149E8CB3" w:rsidR="007308C7" w:rsidRDefault="007308C7" w:rsidP="002A0806">
            <w:pPr>
              <w:spacing w:before="120" w:after="120"/>
            </w:pPr>
            <w:r>
              <w:rPr>
                <w:rFonts w:ascii="Candara" w:hAnsi="Candara"/>
              </w:rPr>
              <w:t>Dewatering activities associated with site earthworks</w:t>
            </w:r>
          </w:p>
        </w:tc>
        <w:tc>
          <w:tcPr>
            <w:tcW w:w="2000" w:type="dxa"/>
            <w:vAlign w:val="center"/>
          </w:tcPr>
          <w:p w14:paraId="42E5B8CF" w14:textId="0C681046" w:rsidR="007308C7" w:rsidRDefault="007308C7" w:rsidP="002A0806">
            <w:pPr>
              <w:spacing w:before="120" w:after="120"/>
            </w:pPr>
            <w:r>
              <w:rPr>
                <w:rFonts w:ascii="Candara" w:hAnsi="Candara"/>
              </w:rPr>
              <w:t>15 years</w:t>
            </w:r>
          </w:p>
        </w:tc>
        <w:tc>
          <w:tcPr>
            <w:tcW w:w="1600" w:type="dxa"/>
            <w:vAlign w:val="center"/>
          </w:tcPr>
          <w:p w14:paraId="01EFC3B5" w14:textId="1C87FEDC" w:rsidR="007308C7" w:rsidRDefault="007308C7" w:rsidP="002A0806">
            <w:pPr>
              <w:spacing w:before="120" w:after="120"/>
            </w:pPr>
            <w:r>
              <w:rPr>
                <w:rFonts w:ascii="Candara" w:hAnsi="Candara"/>
              </w:rPr>
              <w:t>[XXX]</w:t>
            </w:r>
          </w:p>
        </w:tc>
        <w:tc>
          <w:tcPr>
            <w:tcW w:w="2135" w:type="dxa"/>
            <w:vAlign w:val="center"/>
          </w:tcPr>
          <w:p w14:paraId="66339672" w14:textId="77777777" w:rsidR="007308C7" w:rsidRDefault="007308C7" w:rsidP="002A0806">
            <w:pPr>
              <w:spacing w:before="120" w:after="120"/>
            </w:pPr>
            <w:r>
              <w:rPr>
                <w:rFonts w:ascii="Candara" w:hAnsi="Candara"/>
              </w:rPr>
              <w:t>[XXX]</w:t>
            </w:r>
          </w:p>
        </w:tc>
        <w:tc>
          <w:tcPr>
            <w:tcW w:w="2552" w:type="dxa"/>
          </w:tcPr>
          <w:p w14:paraId="6D027996" w14:textId="47EAFF1F" w:rsidR="007308C7" w:rsidRDefault="002E2203" w:rsidP="002A0806">
            <w:pPr>
              <w:spacing w:before="120" w:after="120"/>
              <w:rPr>
                <w:rFonts w:ascii="Candara" w:hAnsi="Candara"/>
              </w:rPr>
            </w:pPr>
            <w:r>
              <w:rPr>
                <w:rFonts w:ascii="Candara" w:hAnsi="Candara"/>
              </w:rPr>
              <w:t>[XXX]</w:t>
            </w:r>
          </w:p>
        </w:tc>
      </w:tr>
      <w:tr w:rsidR="007308C7" w14:paraId="28AD41D3" w14:textId="669DFB88" w:rsidTr="002E2203">
        <w:tc>
          <w:tcPr>
            <w:tcW w:w="3600" w:type="dxa"/>
            <w:vAlign w:val="center"/>
          </w:tcPr>
          <w:p w14:paraId="297AA811" w14:textId="77777777" w:rsidR="007308C7" w:rsidRDefault="007308C7" w:rsidP="002A0806">
            <w:pPr>
              <w:spacing w:before="120" w:after="120"/>
            </w:pPr>
            <w:r>
              <w:rPr>
                <w:rFonts w:ascii="Candara" w:hAnsi="Candara"/>
              </w:rPr>
              <w:t>Land Use Consent - Alter the bed of a river (s13 RMA)</w:t>
            </w:r>
          </w:p>
        </w:tc>
        <w:tc>
          <w:tcPr>
            <w:tcW w:w="2000" w:type="dxa"/>
            <w:vAlign w:val="center"/>
          </w:tcPr>
          <w:p w14:paraId="618E6984" w14:textId="003DD225" w:rsidR="007308C7" w:rsidRDefault="007308C7" w:rsidP="002A0806">
            <w:pPr>
              <w:spacing w:before="120" w:after="120"/>
            </w:pPr>
            <w:r>
              <w:rPr>
                <w:rFonts w:ascii="Candara" w:hAnsi="Candara"/>
              </w:rPr>
              <w:t>Stream disturbance for the purposes of realignment of the Ngārara Stream and the installation of culverts</w:t>
            </w:r>
          </w:p>
        </w:tc>
        <w:tc>
          <w:tcPr>
            <w:tcW w:w="2000" w:type="dxa"/>
            <w:vAlign w:val="center"/>
          </w:tcPr>
          <w:p w14:paraId="2F72E8E3" w14:textId="71D915E9" w:rsidR="007308C7" w:rsidRDefault="007308C7" w:rsidP="002A0806">
            <w:pPr>
              <w:spacing w:before="120" w:after="120"/>
            </w:pPr>
            <w:r>
              <w:rPr>
                <w:rFonts w:ascii="Candara" w:hAnsi="Candara"/>
              </w:rPr>
              <w:t>15 years</w:t>
            </w:r>
          </w:p>
        </w:tc>
        <w:tc>
          <w:tcPr>
            <w:tcW w:w="1600" w:type="dxa"/>
            <w:vAlign w:val="center"/>
          </w:tcPr>
          <w:p w14:paraId="665D1093" w14:textId="1F3D7754" w:rsidR="007308C7" w:rsidRDefault="007308C7" w:rsidP="002A0806">
            <w:pPr>
              <w:spacing w:before="120" w:after="120"/>
            </w:pPr>
            <w:r>
              <w:rPr>
                <w:rFonts w:ascii="Candara" w:hAnsi="Candara"/>
              </w:rPr>
              <w:t>[XXX]</w:t>
            </w:r>
          </w:p>
        </w:tc>
        <w:tc>
          <w:tcPr>
            <w:tcW w:w="2135" w:type="dxa"/>
            <w:vAlign w:val="center"/>
          </w:tcPr>
          <w:p w14:paraId="1B51B584" w14:textId="77777777" w:rsidR="007308C7" w:rsidRDefault="007308C7" w:rsidP="002A0806">
            <w:pPr>
              <w:spacing w:before="120" w:after="120"/>
            </w:pPr>
            <w:r>
              <w:rPr>
                <w:rFonts w:ascii="Candara" w:hAnsi="Candara"/>
              </w:rPr>
              <w:t>[XXX]</w:t>
            </w:r>
          </w:p>
        </w:tc>
        <w:tc>
          <w:tcPr>
            <w:tcW w:w="2552" w:type="dxa"/>
          </w:tcPr>
          <w:p w14:paraId="55C7879E" w14:textId="279BF6A0" w:rsidR="007308C7" w:rsidRDefault="002E2203" w:rsidP="002A0806">
            <w:pPr>
              <w:spacing w:before="120" w:after="120"/>
              <w:rPr>
                <w:rFonts w:ascii="Candara" w:hAnsi="Candara"/>
              </w:rPr>
            </w:pPr>
            <w:r>
              <w:rPr>
                <w:rFonts w:ascii="Candara" w:hAnsi="Candara"/>
              </w:rPr>
              <w:t>[XXX]</w:t>
            </w:r>
          </w:p>
        </w:tc>
      </w:tr>
      <w:tr w:rsidR="007308C7" w14:paraId="05E4F7CC" w14:textId="60DB5650" w:rsidTr="002E2203">
        <w:tc>
          <w:tcPr>
            <w:tcW w:w="3600" w:type="dxa"/>
            <w:vAlign w:val="center"/>
          </w:tcPr>
          <w:p w14:paraId="538F062A" w14:textId="73A4F9E1" w:rsidR="007308C7" w:rsidRDefault="007308C7" w:rsidP="002A0806">
            <w:pPr>
              <w:spacing w:before="120" w:after="120"/>
              <w:rPr>
                <w:rFonts w:ascii="Candara" w:hAnsi="Candara"/>
              </w:rPr>
            </w:pPr>
            <w:r>
              <w:rPr>
                <w:rFonts w:ascii="Candara" w:hAnsi="Candara"/>
              </w:rPr>
              <w:t>Land Use Consent - Alter the bed of a river (s13 RMA)</w:t>
            </w:r>
          </w:p>
        </w:tc>
        <w:tc>
          <w:tcPr>
            <w:tcW w:w="2000" w:type="dxa"/>
            <w:vAlign w:val="center"/>
          </w:tcPr>
          <w:p w14:paraId="30EC4C21" w14:textId="7E6A7F3F" w:rsidR="007308C7" w:rsidRDefault="007308C7" w:rsidP="002A0806">
            <w:pPr>
              <w:spacing w:before="120" w:after="120"/>
              <w:rPr>
                <w:rFonts w:ascii="Candara" w:hAnsi="Candara"/>
              </w:rPr>
            </w:pPr>
            <w:r>
              <w:rPr>
                <w:rFonts w:ascii="Candara" w:hAnsi="Candara"/>
              </w:rPr>
              <w:t>Reclamation of the Ngārara Stream</w:t>
            </w:r>
          </w:p>
        </w:tc>
        <w:tc>
          <w:tcPr>
            <w:tcW w:w="2000" w:type="dxa"/>
            <w:vAlign w:val="center"/>
          </w:tcPr>
          <w:p w14:paraId="743163C7" w14:textId="26C8F2A1" w:rsidR="007308C7" w:rsidRDefault="007308C7" w:rsidP="002A0806">
            <w:pPr>
              <w:spacing w:before="120" w:after="120"/>
              <w:rPr>
                <w:rFonts w:ascii="Candara" w:hAnsi="Candara"/>
              </w:rPr>
            </w:pPr>
            <w:r>
              <w:rPr>
                <w:rFonts w:ascii="Candara" w:hAnsi="Candara"/>
              </w:rPr>
              <w:t>Unlimited</w:t>
            </w:r>
          </w:p>
        </w:tc>
        <w:tc>
          <w:tcPr>
            <w:tcW w:w="1600" w:type="dxa"/>
            <w:vAlign w:val="center"/>
          </w:tcPr>
          <w:p w14:paraId="25CDC8AC" w14:textId="24D67C8B" w:rsidR="007308C7" w:rsidRDefault="002E2203" w:rsidP="002A0806">
            <w:pPr>
              <w:spacing w:before="120" w:after="120"/>
              <w:rPr>
                <w:rFonts w:ascii="Candara" w:hAnsi="Candara"/>
              </w:rPr>
            </w:pPr>
            <w:r>
              <w:rPr>
                <w:rFonts w:ascii="Candara" w:hAnsi="Candara"/>
              </w:rPr>
              <w:t>[XXX]</w:t>
            </w:r>
          </w:p>
        </w:tc>
        <w:tc>
          <w:tcPr>
            <w:tcW w:w="2135" w:type="dxa"/>
            <w:vAlign w:val="center"/>
          </w:tcPr>
          <w:p w14:paraId="6298403B" w14:textId="6C55B8E3" w:rsidR="007308C7" w:rsidRDefault="002E2203" w:rsidP="002A0806">
            <w:pPr>
              <w:spacing w:before="120" w:after="120"/>
              <w:rPr>
                <w:rFonts w:ascii="Candara" w:hAnsi="Candara"/>
              </w:rPr>
            </w:pPr>
            <w:r>
              <w:rPr>
                <w:rFonts w:ascii="Candara" w:hAnsi="Candara"/>
              </w:rPr>
              <w:t>[XXX]</w:t>
            </w:r>
          </w:p>
        </w:tc>
        <w:tc>
          <w:tcPr>
            <w:tcW w:w="2552" w:type="dxa"/>
          </w:tcPr>
          <w:p w14:paraId="598B2DC7" w14:textId="6E07B8DF" w:rsidR="007308C7" w:rsidRDefault="002E2203" w:rsidP="002A0806">
            <w:pPr>
              <w:spacing w:before="120" w:after="120"/>
              <w:rPr>
                <w:rFonts w:ascii="Candara" w:hAnsi="Candara"/>
              </w:rPr>
            </w:pPr>
            <w:r>
              <w:rPr>
                <w:rFonts w:ascii="Candara" w:hAnsi="Candara"/>
              </w:rPr>
              <w:t>[XXX]</w:t>
            </w:r>
          </w:p>
        </w:tc>
      </w:tr>
    </w:tbl>
    <w:p w14:paraId="764C0BC0" w14:textId="47EB7A94" w:rsidR="00DF6CEA" w:rsidRDefault="00DF6CEA">
      <w:pPr>
        <w:rPr>
          <w:rFonts w:ascii="Candara" w:hAnsi="Candara"/>
          <w:i/>
          <w:sz w:val="20"/>
        </w:rPr>
      </w:pPr>
    </w:p>
    <w:p w14:paraId="541F0567" w14:textId="77777777" w:rsidR="00D5730D" w:rsidRDefault="00D5730D" w:rsidP="00CC16A7">
      <w:pPr>
        <w:rPr>
          <w:rFonts w:ascii="Candara" w:hAnsi="Candara"/>
          <w:b/>
          <w:bCs/>
          <w:kern w:val="0"/>
          <w:szCs w:val="28"/>
          <w14:ligatures w14:val="none"/>
        </w:rPr>
      </w:pPr>
    </w:p>
    <w:p w14:paraId="5ED71FF1" w14:textId="77777777" w:rsidR="00D5730D" w:rsidRDefault="00D5730D" w:rsidP="00CC16A7">
      <w:pPr>
        <w:rPr>
          <w:rFonts w:ascii="Candara" w:hAnsi="Candara"/>
          <w:b/>
          <w:bCs/>
          <w:kern w:val="0"/>
          <w:szCs w:val="28"/>
          <w14:ligatures w14:val="none"/>
        </w:rPr>
      </w:pPr>
    </w:p>
    <w:p w14:paraId="1420CE9A" w14:textId="77777777" w:rsidR="00D5730D" w:rsidRDefault="00D5730D" w:rsidP="00CC16A7">
      <w:pPr>
        <w:rPr>
          <w:rFonts w:ascii="Candara" w:hAnsi="Candara"/>
          <w:b/>
          <w:bCs/>
          <w:kern w:val="0"/>
          <w:szCs w:val="28"/>
          <w14:ligatures w14:val="none"/>
        </w:rPr>
      </w:pPr>
    </w:p>
    <w:p w14:paraId="6018250D" w14:textId="77777777" w:rsidR="008643C7" w:rsidRDefault="008643C7" w:rsidP="00CC16A7">
      <w:pPr>
        <w:rPr>
          <w:rFonts w:ascii="Candara" w:hAnsi="Candara"/>
          <w:b/>
          <w:bCs/>
          <w:kern w:val="0"/>
          <w:szCs w:val="28"/>
          <w14:ligatures w14:val="none"/>
        </w:rPr>
      </w:pPr>
    </w:p>
    <w:p w14:paraId="0612EC54" w14:textId="77777777" w:rsidR="008643C7" w:rsidRDefault="008643C7" w:rsidP="00CC16A7">
      <w:pPr>
        <w:rPr>
          <w:rFonts w:ascii="Candara" w:hAnsi="Candara"/>
          <w:b/>
          <w:bCs/>
          <w:kern w:val="0"/>
          <w:szCs w:val="28"/>
          <w14:ligatures w14:val="none"/>
        </w:rPr>
      </w:pPr>
    </w:p>
    <w:p w14:paraId="1854C777" w14:textId="77777777" w:rsidR="007308C7" w:rsidRDefault="007308C7" w:rsidP="00CC16A7">
      <w:pPr>
        <w:rPr>
          <w:rFonts w:ascii="Candara" w:hAnsi="Candara"/>
          <w:b/>
          <w:bCs/>
          <w:kern w:val="0"/>
          <w:szCs w:val="28"/>
          <w14:ligatures w14:val="none"/>
        </w:rPr>
        <w:sectPr w:rsidR="007308C7" w:rsidSect="007308C7">
          <w:headerReference w:type="even" r:id="rId12"/>
          <w:headerReference w:type="default" r:id="rId13"/>
          <w:headerReference w:type="first" r:id="rId14"/>
          <w:pgSz w:w="16840" w:h="11900" w:orient="landscape"/>
          <w:pgMar w:top="1440" w:right="1440" w:bottom="1440" w:left="1440" w:header="708" w:footer="708" w:gutter="0"/>
          <w:cols w:space="708"/>
          <w:docGrid w:linePitch="360"/>
        </w:sectPr>
      </w:pPr>
    </w:p>
    <w:p w14:paraId="0DE937A1" w14:textId="06F22FCF" w:rsidR="005E48AC" w:rsidRPr="00DC5C65" w:rsidRDefault="005E48AC" w:rsidP="00CC16A7">
      <w:pPr>
        <w:rPr>
          <w:rFonts w:ascii="Candara" w:hAnsi="Candara"/>
          <w:b/>
          <w:bCs/>
          <w:kern w:val="0"/>
          <w:szCs w:val="28"/>
          <w14:ligatures w14:val="none"/>
        </w:rPr>
      </w:pPr>
      <w:r w:rsidRPr="00DC5C65">
        <w:rPr>
          <w:rFonts w:ascii="Candara" w:hAnsi="Candara"/>
          <w:b/>
          <w:bCs/>
          <w:kern w:val="0"/>
          <w:szCs w:val="28"/>
          <w14:ligatures w14:val="none"/>
        </w:rPr>
        <w:lastRenderedPageBreak/>
        <w:t>INTERPRETATION</w:t>
      </w:r>
    </w:p>
    <w:p w14:paraId="4707D40F" w14:textId="7DD6EAA5" w:rsidR="005E48AC" w:rsidRPr="00DC5C65" w:rsidRDefault="005E48AC" w:rsidP="005E48AC">
      <w:pPr>
        <w:spacing w:before="120" w:after="200" w:line="276"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Wherever used in the conditions </w:t>
      </w:r>
      <w:r w:rsidR="00606397" w:rsidRPr="00DC5C65">
        <w:rPr>
          <w:rFonts w:ascii="Candara" w:eastAsia="Arial" w:hAnsi="Candara" w:cs="Times New Roman"/>
          <w:kern w:val="0"/>
          <w:sz w:val="20"/>
          <w:szCs w:val="18"/>
          <w14:ligatures w14:val="none"/>
        </w:rPr>
        <w:t>below</w:t>
      </w:r>
      <w:r w:rsidRPr="00DC5C65">
        <w:rPr>
          <w:rFonts w:ascii="Candara" w:eastAsia="Arial" w:hAnsi="Candara" w:cs="Times New Roman"/>
          <w:kern w:val="0"/>
          <w:sz w:val="20"/>
          <w:szCs w:val="18"/>
          <w14:ligatures w14:val="none"/>
        </w:rPr>
        <w:t>, the following terms shall have the prescribed meaning:</w:t>
      </w:r>
    </w:p>
    <w:p w14:paraId="125F229C" w14:textId="77777777" w:rsidR="005E48AC" w:rsidRPr="00DC5C65" w:rsidRDefault="005E48AC" w:rsidP="005E48AC">
      <w:pPr>
        <w:spacing w:before="120" w:after="200" w:line="276" w:lineRule="auto"/>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Earthworks</w:t>
      </w:r>
      <w:r w:rsidRPr="00DC5C65">
        <w:rPr>
          <w:rFonts w:ascii="Candara" w:eastAsia="Arial" w:hAnsi="Candara" w:cs="Times New Roman"/>
          <w:kern w:val="0"/>
          <w:sz w:val="20"/>
          <w:szCs w:val="20"/>
          <w14:ligatures w14:val="none"/>
        </w:rPr>
        <w:t xml:space="preserve"> means the disturbance of a land surface from the time soil is first disturbed on a site until the time the site is stabilised.  Earthworks includes blading, contouring, ripping, moving, removing, placing or replacing soil or earth, by excavation, or by cutting or filling operations, or by root raking.</w:t>
      </w:r>
    </w:p>
    <w:p w14:paraId="66BF885F" w14:textId="77777777" w:rsidR="005E48AC" w:rsidRPr="00DC5C65" w:rsidRDefault="005E48AC" w:rsidP="005E48AC">
      <w:pPr>
        <w:spacing w:before="120" w:after="200" w:line="276"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Earthworks do not include:</w:t>
      </w:r>
    </w:p>
    <w:p w14:paraId="5CDF8C36" w14:textId="3E4A11B8"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cultivation of the soil for the establishment of crops or pasture, and</w:t>
      </w:r>
    </w:p>
    <w:p w14:paraId="0712DC72" w14:textId="379D93BB"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harvesting of crops, and</w:t>
      </w:r>
    </w:p>
    <w:p w14:paraId="799FB94F"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thrusting, boring, trenching or mole ploughing associated with cable or pipe laying and maintenance, and</w:t>
      </w:r>
    </w:p>
    <w:p w14:paraId="7F94F8DE"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construction, repair, upgrade or maintenance of:</w:t>
      </w:r>
    </w:p>
    <w:p w14:paraId="111C4F84" w14:textId="3090414C"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 xml:space="preserve">pipelines, </w:t>
      </w:r>
    </w:p>
    <w:p w14:paraId="3218F2A9" w14:textId="77777777"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electricity lines and their support structures, including the National grid,</w:t>
      </w:r>
    </w:p>
    <w:p w14:paraId="55CABFE0" w14:textId="77777777"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 xml:space="preserve"> telecommunication structures or lines,</w:t>
      </w:r>
    </w:p>
    <w:p w14:paraId="372A01A8" w14:textId="7CDBD7DC"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 xml:space="preserve"> radio communication structures, </w:t>
      </w:r>
    </w:p>
    <w:p w14:paraId="618E6332" w14:textId="77777777"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 xml:space="preserve">firebreaks or fence lines, </w:t>
      </w:r>
    </w:p>
    <w:p w14:paraId="2E8054D9" w14:textId="77777777" w:rsidR="005E48AC" w:rsidRPr="00DC5C65" w:rsidRDefault="005E48AC" w:rsidP="002E6B51">
      <w:pPr>
        <w:pStyle w:val="ListParagraph"/>
        <w:numPr>
          <w:ilvl w:val="0"/>
          <w:numId w:val="18"/>
        </w:numPr>
        <w:tabs>
          <w:tab w:val="num" w:pos="4253"/>
        </w:tabs>
        <w:spacing w:before="200" w:line="276" w:lineRule="auto"/>
        <w:outlineLvl w:val="5"/>
        <w:rPr>
          <w:rFonts w:ascii="Candara" w:eastAsia="SimHei" w:hAnsi="Candara" w:cs="Times New Roman"/>
          <w:iCs/>
          <w:kern w:val="0"/>
          <w:sz w:val="20"/>
          <w:szCs w:val="18"/>
          <w14:ligatures w14:val="none"/>
        </w:rPr>
      </w:pPr>
      <w:r w:rsidRPr="00DC5C65">
        <w:rPr>
          <w:rFonts w:ascii="Candara" w:eastAsia="SimHei" w:hAnsi="Candara" w:cs="Times New Roman"/>
          <w:iCs/>
          <w:kern w:val="0"/>
          <w:sz w:val="20"/>
          <w:szCs w:val="18"/>
          <w14:ligatures w14:val="none"/>
        </w:rPr>
        <w:t>a bore or geotechnical investigation bore, and</w:t>
      </w:r>
    </w:p>
    <w:p w14:paraId="0C43E0F4" w14:textId="7B040235"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repair or maintenance of existing roads and tracks, and airfield runways, and</w:t>
      </w:r>
    </w:p>
    <w:p w14:paraId="23199522"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maintenance of orchards and shelterbelts, and</w:t>
      </w:r>
    </w:p>
    <w:p w14:paraId="277AFE70"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domestic gardening, and</w:t>
      </w:r>
    </w:p>
    <w:p w14:paraId="347FD44C"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repair, sealing or resealing of a road, footpath, driveway, and</w:t>
      </w:r>
    </w:p>
    <w:p w14:paraId="270037A2"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earthworks or soil disturbances covered by the Resource Management (National Environmental Standards for Plantation Forestry) Regulations 2017, and</w:t>
      </w:r>
    </w:p>
    <w:p w14:paraId="4E631B64" w14:textId="77777777" w:rsidR="005E48AC" w:rsidRPr="00DC5C65" w:rsidRDefault="005E48AC" w:rsidP="002E6B51">
      <w:pPr>
        <w:pStyle w:val="ListParagraph"/>
        <w:numPr>
          <w:ilvl w:val="0"/>
          <w:numId w:val="17"/>
        </w:numPr>
        <w:tabs>
          <w:tab w:val="num" w:pos="3402"/>
        </w:tabs>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discharge of cleanfill material to a cleanfill area.</w:t>
      </w:r>
    </w:p>
    <w:p w14:paraId="4B1EA77D" w14:textId="58E42ABD" w:rsidR="005E48AC" w:rsidRPr="00DC5C65" w:rsidRDefault="005E48AC" w:rsidP="005E48AC">
      <w:pPr>
        <w:spacing w:before="120" w:after="200" w:line="276" w:lineRule="auto"/>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ESC Guide for</w:t>
      </w:r>
      <w:r w:rsidR="00400A1E">
        <w:rPr>
          <w:rFonts w:ascii="Candara" w:eastAsia="Arial" w:hAnsi="Candara" w:cs="Times New Roman"/>
          <w:b/>
          <w:bCs/>
          <w:kern w:val="0"/>
          <w:sz w:val="20"/>
          <w:szCs w:val="18"/>
          <w14:ligatures w14:val="none"/>
        </w:rPr>
        <w:t xml:space="preserve"> the</w:t>
      </w:r>
      <w:r w:rsidRPr="00DC5C65">
        <w:rPr>
          <w:rFonts w:ascii="Candara" w:eastAsia="Arial" w:hAnsi="Candara" w:cs="Times New Roman"/>
          <w:b/>
          <w:bCs/>
          <w:kern w:val="0"/>
          <w:sz w:val="20"/>
          <w:szCs w:val="18"/>
          <w14:ligatures w14:val="none"/>
        </w:rPr>
        <w:t xml:space="preserve"> Wellington Region </w:t>
      </w:r>
      <w:r w:rsidRPr="00DC5C65">
        <w:rPr>
          <w:rFonts w:ascii="Candara" w:eastAsia="Arial" w:hAnsi="Candara" w:cs="Times New Roman"/>
          <w:kern w:val="0"/>
          <w:sz w:val="20"/>
          <w:szCs w:val="18"/>
          <w14:ligatures w14:val="none"/>
        </w:rPr>
        <w:t xml:space="preserve">means the current revision of the Erosion and Sediment Control Guide for Land Disturbing Activities in the Wellington Region, available on the Wellington Regional Council’s website at the following link: </w:t>
      </w:r>
      <w:hyperlink r:id="rId15" w:history="1">
        <w:r w:rsidRPr="00DC5C65">
          <w:rPr>
            <w:rFonts w:ascii="Candara" w:eastAsia="Arial" w:hAnsi="Candara" w:cs="Times New Roman"/>
            <w:color w:val="BABA28"/>
            <w:kern w:val="0"/>
            <w:sz w:val="20"/>
            <w:szCs w:val="18"/>
            <w:u w:val="single"/>
            <w14:ligatures w14:val="none"/>
          </w:rPr>
          <w:t xml:space="preserve">https://www.gw.govt.nz/assets/Documents/2022/03/Erosion-and-Sediment-Control-Guide-for-Land-Disturbing-Activities-in-the-Wellington-Region.pdf.  </w:t>
        </w:r>
      </w:hyperlink>
      <w:r w:rsidRPr="00DC5C65">
        <w:rPr>
          <w:rFonts w:ascii="Candara" w:eastAsia="Arial" w:hAnsi="Candara" w:cs="Times New Roman"/>
          <w:kern w:val="0"/>
          <w:sz w:val="20"/>
          <w:szCs w:val="18"/>
          <w14:ligatures w14:val="none"/>
        </w:rPr>
        <w:t xml:space="preserve">  </w:t>
      </w:r>
    </w:p>
    <w:p w14:paraId="720C5048" w14:textId="77777777" w:rsidR="005E48AC" w:rsidRPr="00DC5C65" w:rsidRDefault="005E48AC" w:rsidP="005E48AC">
      <w:pPr>
        <w:spacing w:before="120" w:after="200" w:line="276" w:lineRule="auto"/>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Manager</w:t>
      </w:r>
      <w:r w:rsidRPr="00DC5C65">
        <w:rPr>
          <w:rFonts w:ascii="Candara" w:eastAsia="Arial" w:hAnsi="Candara" w:cs="Times New Roman"/>
          <w:kern w:val="0"/>
          <w:sz w:val="20"/>
          <w:szCs w:val="18"/>
          <w14:ligatures w14:val="none"/>
        </w:rPr>
        <w:t xml:space="preserve"> means the Manager, Environmental Regulation, Wellington Regional Council.</w:t>
      </w:r>
    </w:p>
    <w:p w14:paraId="6BBBC6DD" w14:textId="3329F9F2" w:rsidR="007A2354" w:rsidRDefault="00964B97" w:rsidP="005E48AC">
      <w:pPr>
        <w:spacing w:before="120" w:after="200" w:line="276" w:lineRule="auto"/>
        <w:rPr>
          <w:rFonts w:ascii="Candara" w:eastAsia="Arial" w:hAnsi="Candara" w:cs="Times New Roman"/>
          <w:kern w:val="0"/>
          <w:sz w:val="20"/>
          <w:szCs w:val="20"/>
          <w14:ligatures w14:val="none"/>
        </w:rPr>
      </w:pPr>
      <w:r>
        <w:rPr>
          <w:rFonts w:ascii="Candara" w:eastAsia="Arial" w:hAnsi="Candara" w:cs="Times New Roman"/>
          <w:b/>
          <w:bCs/>
          <w:kern w:val="0"/>
          <w:sz w:val="20"/>
          <w:szCs w:val="20"/>
          <w14:ligatures w14:val="none"/>
        </w:rPr>
        <w:t>Ngārara Stream</w:t>
      </w:r>
      <w:r w:rsidR="000C31CF">
        <w:rPr>
          <w:rFonts w:ascii="Candara" w:eastAsia="Arial" w:hAnsi="Candara" w:cs="Times New Roman"/>
          <w:b/>
          <w:bCs/>
          <w:kern w:val="0"/>
          <w:sz w:val="20"/>
          <w:szCs w:val="20"/>
          <w14:ligatures w14:val="none"/>
        </w:rPr>
        <w:t xml:space="preserve"> </w:t>
      </w:r>
      <w:r w:rsidR="000C31CF">
        <w:rPr>
          <w:rFonts w:ascii="Candara" w:eastAsia="Arial" w:hAnsi="Candara" w:cs="Times New Roman"/>
          <w:kern w:val="0"/>
          <w:sz w:val="20"/>
          <w:szCs w:val="20"/>
          <w14:ligatures w14:val="none"/>
        </w:rPr>
        <w:t xml:space="preserve">means the </w:t>
      </w:r>
      <w:r w:rsidR="00104762">
        <w:rPr>
          <w:rFonts w:ascii="Candara" w:eastAsia="Arial" w:hAnsi="Candara" w:cs="Times New Roman"/>
          <w:kern w:val="0"/>
          <w:sz w:val="20"/>
          <w:szCs w:val="20"/>
          <w14:ligatures w14:val="none"/>
        </w:rPr>
        <w:t xml:space="preserve">realigned </w:t>
      </w:r>
      <w:r w:rsidR="000C31CF">
        <w:rPr>
          <w:rFonts w:ascii="Candara" w:eastAsia="Arial" w:hAnsi="Candara" w:cs="Times New Roman"/>
          <w:kern w:val="0"/>
          <w:sz w:val="20"/>
          <w:szCs w:val="20"/>
          <w14:ligatures w14:val="none"/>
        </w:rPr>
        <w:t xml:space="preserve">watercourse </w:t>
      </w:r>
      <w:r w:rsidR="004153C0">
        <w:rPr>
          <w:rFonts w:ascii="Candara" w:eastAsia="Arial" w:hAnsi="Candara" w:cs="Times New Roman"/>
          <w:kern w:val="0"/>
          <w:sz w:val="20"/>
          <w:szCs w:val="20"/>
          <w14:ligatures w14:val="none"/>
        </w:rPr>
        <w:t xml:space="preserve">running through the </w:t>
      </w:r>
      <w:r w:rsidR="00B7047D">
        <w:rPr>
          <w:rFonts w:ascii="Candara" w:eastAsia="Arial" w:hAnsi="Candara" w:cs="Times New Roman"/>
          <w:kern w:val="0"/>
          <w:sz w:val="20"/>
          <w:szCs w:val="20"/>
          <w14:ligatures w14:val="none"/>
        </w:rPr>
        <w:t xml:space="preserve">site as </w:t>
      </w:r>
      <w:r w:rsidR="004A43BF">
        <w:rPr>
          <w:rFonts w:ascii="Candara" w:eastAsia="Arial" w:hAnsi="Candara" w:cs="Times New Roman"/>
          <w:kern w:val="0"/>
          <w:sz w:val="20"/>
          <w:szCs w:val="20"/>
          <w14:ligatures w14:val="none"/>
        </w:rPr>
        <w:t xml:space="preserve">indicatively </w:t>
      </w:r>
      <w:r w:rsidR="00B7047D">
        <w:rPr>
          <w:rFonts w:ascii="Candara" w:eastAsia="Arial" w:hAnsi="Candara" w:cs="Times New Roman"/>
          <w:kern w:val="0"/>
          <w:sz w:val="20"/>
          <w:szCs w:val="20"/>
          <w14:ligatures w14:val="none"/>
        </w:rPr>
        <w:t>shown in the following figure:</w:t>
      </w:r>
    </w:p>
    <w:p w14:paraId="1AEE5AE2" w14:textId="539F1C82" w:rsidR="00B7047D" w:rsidRPr="00D211A1" w:rsidRDefault="00FC5C40" w:rsidP="005E48AC">
      <w:pPr>
        <w:spacing w:before="120" w:after="200" w:line="276" w:lineRule="auto"/>
        <w:rPr>
          <w:rFonts w:ascii="Candara" w:eastAsia="Arial" w:hAnsi="Candara" w:cs="Times New Roman"/>
          <w:kern w:val="0"/>
          <w:sz w:val="20"/>
          <w:szCs w:val="20"/>
          <w14:ligatures w14:val="none"/>
        </w:rPr>
      </w:pPr>
      <w:r w:rsidRPr="00FC5C40">
        <w:rPr>
          <w:rFonts w:ascii="Candara" w:eastAsia="Arial" w:hAnsi="Candara" w:cs="Times New Roman"/>
          <w:noProof/>
          <w:kern w:val="0"/>
          <w:sz w:val="20"/>
          <w:szCs w:val="20"/>
          <w14:ligatures w14:val="none"/>
        </w:rPr>
        <w:lastRenderedPageBreak/>
        <w:drawing>
          <wp:inline distT="0" distB="0" distL="0" distR="0" wp14:anchorId="1A157AB3" wp14:editId="79D18F3E">
            <wp:extent cx="5730844" cy="3613226"/>
            <wp:effectExtent l="0" t="0" r="0" b="0"/>
            <wp:docPr id="1660075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075279" name=""/>
                    <pic:cNvPicPr/>
                  </pic:nvPicPr>
                  <pic:blipFill>
                    <a:blip r:embed="rId16"/>
                    <a:stretch>
                      <a:fillRect/>
                    </a:stretch>
                  </pic:blipFill>
                  <pic:spPr>
                    <a:xfrm>
                      <a:off x="0" y="0"/>
                      <a:ext cx="5766758" cy="3635869"/>
                    </a:xfrm>
                    <a:prstGeom prst="rect">
                      <a:avLst/>
                    </a:prstGeom>
                  </pic:spPr>
                </pic:pic>
              </a:graphicData>
            </a:graphic>
          </wp:inline>
        </w:drawing>
      </w:r>
    </w:p>
    <w:p w14:paraId="5D70CD3F" w14:textId="44486D13" w:rsidR="005E48AC" w:rsidRPr="00462F43" w:rsidRDefault="2F044D5E" w:rsidP="005E48AC">
      <w:pPr>
        <w:spacing w:before="120" w:after="200" w:line="276" w:lineRule="auto"/>
        <w:rPr>
          <w:rFonts w:ascii="Candara" w:eastAsia="Arial" w:hAnsi="Candara"/>
          <w:kern w:val="0"/>
          <w:sz w:val="20"/>
          <w:szCs w:val="20"/>
          <w14:ligatures w14:val="none"/>
        </w:rPr>
      </w:pPr>
      <w:r w:rsidRPr="00DC5C65">
        <w:rPr>
          <w:rFonts w:ascii="Candara" w:eastAsia="Arial" w:hAnsi="Candara" w:cs="Times New Roman"/>
          <w:b/>
          <w:bCs/>
          <w:kern w:val="0"/>
          <w:sz w:val="20"/>
          <w:szCs w:val="20"/>
          <w14:ligatures w14:val="none"/>
        </w:rPr>
        <w:t>Notification or notice</w:t>
      </w:r>
      <w:r w:rsidRPr="00DC5C65">
        <w:rPr>
          <w:rFonts w:ascii="Candara" w:eastAsia="Arial" w:hAnsi="Candara" w:cs="Times New Roman"/>
          <w:kern w:val="0"/>
          <w:sz w:val="20"/>
          <w:szCs w:val="20"/>
          <w14:ligatures w14:val="none"/>
        </w:rPr>
        <w:t xml:space="preserve"> means email of notification to notifications@gw.govt.nz.  Please include the consent reference number </w:t>
      </w:r>
      <w:r w:rsidR="00400A1E">
        <w:rPr>
          <w:rFonts w:ascii="Candara" w:eastAsia="Arial" w:hAnsi="Candara" w:cs="Times New Roman"/>
          <w:kern w:val="0"/>
          <w:sz w:val="20"/>
          <w:szCs w:val="20"/>
          <w14:ligatures w14:val="none"/>
        </w:rPr>
        <w:t>FTA</w:t>
      </w:r>
      <w:r w:rsidR="649AD516" w:rsidRPr="00DC5C65">
        <w:rPr>
          <w:rFonts w:ascii="Candara" w:eastAsia="Arial" w:hAnsi="Candara" w:cs="Times New Roman"/>
          <w:kern w:val="0"/>
          <w:sz w:val="20"/>
          <w:szCs w:val="20"/>
          <w14:ligatures w14:val="none"/>
        </w:rPr>
        <w:t>[</w:t>
      </w:r>
      <w:r w:rsidR="7D606294" w:rsidRPr="00DC5C65">
        <w:rPr>
          <w:rFonts w:ascii="Candara" w:eastAsia="Arial" w:hAnsi="Candara" w:cs="Times New Roman"/>
          <w:kern w:val="0"/>
          <w:sz w:val="20"/>
          <w:szCs w:val="20"/>
          <w14:ligatures w14:val="none"/>
        </w:rPr>
        <w:t>XXXXXX</w:t>
      </w:r>
      <w:r w:rsidRPr="00DC5C65">
        <w:rPr>
          <w:rFonts w:ascii="Candara" w:eastAsia="Arial" w:hAnsi="Candara" w:cs="Times New Roman"/>
          <w:kern w:val="0"/>
          <w:sz w:val="20"/>
          <w:szCs w:val="20"/>
          <w14:ligatures w14:val="none"/>
        </w:rPr>
        <w:t xml:space="preserve">] and the name and phone number of a contact person responsible for the proposed works. </w:t>
      </w:r>
      <w:r w:rsidR="00462F43" w:rsidRPr="00462F43">
        <w:rPr>
          <w:rFonts w:ascii="Candara" w:eastAsia="Arial" w:hAnsi="Candara"/>
          <w:kern w:val="0"/>
          <w:sz w:val="20"/>
          <w:szCs w:val="20"/>
          <w14:ligatures w14:val="none"/>
        </w:rPr>
        <w:t>For incident notification, please also phone the Environment Hotline on 0800 496 734. </w:t>
      </w:r>
    </w:p>
    <w:p w14:paraId="27FD3D2B" w14:textId="6EF550CA" w:rsidR="00052AA5" w:rsidRDefault="00052AA5" w:rsidP="005E48AC">
      <w:pPr>
        <w:spacing w:before="120" w:after="200" w:line="276" w:lineRule="auto"/>
        <w:rPr>
          <w:rFonts w:ascii="Candara" w:eastAsia="Arial" w:hAnsi="Candara" w:cs="Times New Roman"/>
          <w:kern w:val="0"/>
          <w:sz w:val="20"/>
          <w:szCs w:val="20"/>
          <w14:ligatures w14:val="none"/>
        </w:rPr>
      </w:pPr>
      <w:r w:rsidRPr="00052AA5">
        <w:rPr>
          <w:rFonts w:ascii="Candara" w:eastAsia="Arial" w:hAnsi="Candara" w:cs="Times New Roman"/>
          <w:b/>
          <w:bCs/>
          <w:kern w:val="0"/>
          <w:sz w:val="20"/>
          <w:szCs w:val="20"/>
          <w14:ligatures w14:val="none"/>
        </w:rPr>
        <w:t>Progressive stabilisation</w:t>
      </w:r>
      <w:r w:rsidRPr="00052AA5">
        <w:rPr>
          <w:rFonts w:ascii="Candara" w:eastAsia="Arial" w:hAnsi="Candara" w:cs="Times New Roman"/>
          <w:kern w:val="0"/>
          <w:sz w:val="20"/>
          <w:szCs w:val="20"/>
          <w14:ligatures w14:val="none"/>
        </w:rPr>
        <w:t xml:space="preserve"> means implementing stabilisation over an area of land immediately after the disturbance of land within that area of land has ceased. Progressively stabilise has a corresponding meaning.</w:t>
      </w:r>
      <w:r w:rsidRPr="00052AA5">
        <w:rPr>
          <w:rFonts w:ascii="Candara" w:eastAsia="Arial" w:hAnsi="Candara" w:cs="Times New Roman"/>
          <w:b/>
          <w:bCs/>
          <w:kern w:val="0"/>
          <w:sz w:val="20"/>
          <w:szCs w:val="20"/>
          <w14:ligatures w14:val="none"/>
        </w:rPr>
        <w:t> </w:t>
      </w:r>
    </w:p>
    <w:p w14:paraId="6140D5C2" w14:textId="7E4DB479" w:rsidR="005253A1" w:rsidRPr="00DC5C65" w:rsidRDefault="005253A1" w:rsidP="005E48AC">
      <w:pPr>
        <w:spacing w:before="120" w:after="200" w:line="276" w:lineRule="auto"/>
        <w:rPr>
          <w:rFonts w:ascii="Candara" w:eastAsia="Arial" w:hAnsi="Candara" w:cs="Times New Roman"/>
          <w:kern w:val="0"/>
          <w:sz w:val="20"/>
          <w:szCs w:val="20"/>
          <w14:ligatures w14:val="none"/>
        </w:rPr>
      </w:pPr>
      <w:r w:rsidRPr="005253A1">
        <w:rPr>
          <w:rFonts w:ascii="Candara" w:eastAsia="Arial" w:hAnsi="Candara" w:cs="Times New Roman"/>
          <w:b/>
          <w:bCs/>
          <w:kern w:val="0"/>
          <w:sz w:val="20"/>
          <w:szCs w:val="20"/>
          <w14:ligatures w14:val="none"/>
        </w:rPr>
        <w:t>SQE Person</w:t>
      </w:r>
      <w:r w:rsidRPr="005253A1">
        <w:rPr>
          <w:rFonts w:ascii="Candara" w:eastAsia="Arial" w:hAnsi="Candara" w:cs="Times New Roman"/>
          <w:kern w:val="0"/>
          <w:sz w:val="20"/>
          <w:szCs w:val="20"/>
          <w14:ligatures w14:val="none"/>
        </w:rPr>
        <w:t xml:space="preserve"> means a suitably qualified and experienced person (or persons) who can provide sufficient evidence to the Manager to demonstrate their suitability and competence in the relevant field of expertise for a particular task or action directed by a condition.</w:t>
      </w:r>
    </w:p>
    <w:p w14:paraId="4B7EC3BA" w14:textId="77777777" w:rsidR="005E48AC" w:rsidRDefault="005E48AC" w:rsidP="005E48AC">
      <w:pPr>
        <w:spacing w:before="120" w:after="200" w:line="276" w:lineRule="auto"/>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Stabilised</w:t>
      </w:r>
      <w:r w:rsidRPr="00DC5C65">
        <w:rPr>
          <w:rFonts w:ascii="Candara" w:eastAsia="Arial" w:hAnsi="Candara" w:cs="Times New Roman"/>
          <w:kern w:val="0"/>
          <w:sz w:val="20"/>
          <w:szCs w:val="18"/>
          <w14:ligatures w14:val="none"/>
        </w:rPr>
        <w:t xml:space="preserve"> means inherently resistant to erosion or rendered resistant to erosion through the application of the proven methods of stabilisation, specified in Section E3 of the ESC Guidelines for Wellington Region, or alternative methods with the prior agreement of Wellington Regional Council.  Where seeding, grassing or hydroseeding is used, the surface is considered stabilised once a minimum of 80% vegetative cover has been established over the entire surface.</w:t>
      </w:r>
    </w:p>
    <w:p w14:paraId="12F41ACA" w14:textId="189420EB" w:rsidR="005253A1" w:rsidRDefault="005253A1" w:rsidP="005253A1">
      <w:pPr>
        <w:spacing w:before="120" w:after="200" w:line="276" w:lineRule="auto"/>
        <w:rPr>
          <w:rFonts w:ascii="Candara" w:eastAsia="Arial" w:hAnsi="Candara" w:cs="Times New Roman"/>
          <w:b/>
          <w:bCs/>
          <w:kern w:val="0"/>
          <w:sz w:val="20"/>
          <w:szCs w:val="18"/>
          <w14:ligatures w14:val="none"/>
        </w:rPr>
      </w:pPr>
      <w:r w:rsidRPr="005253A1">
        <w:rPr>
          <w:rFonts w:ascii="Candara" w:eastAsia="Arial" w:hAnsi="Candara" w:cs="Times New Roman"/>
          <w:b/>
          <w:bCs/>
          <w:kern w:val="0"/>
          <w:sz w:val="20"/>
          <w:szCs w:val="18"/>
          <w14:ligatures w14:val="none"/>
        </w:rPr>
        <w:t xml:space="preserve">Stage </w:t>
      </w:r>
      <w:r w:rsidRPr="00C17ED8">
        <w:rPr>
          <w:rFonts w:ascii="Candara" w:eastAsia="Arial" w:hAnsi="Candara" w:cs="Times New Roman"/>
          <w:kern w:val="0"/>
          <w:sz w:val="20"/>
          <w:szCs w:val="18"/>
          <w14:ligatures w14:val="none"/>
        </w:rPr>
        <w:t>means one or more areas of land where earthworks will be undertaken prior to that land being stabilised. For the purpose of this definition, where earthworks are undertaken in separate areas of land at the same time, they are part of the same stage.</w:t>
      </w:r>
    </w:p>
    <w:p w14:paraId="5B5ECB85" w14:textId="1F40C5E1" w:rsidR="005253A1" w:rsidRPr="005253A1" w:rsidRDefault="005253A1" w:rsidP="005253A1">
      <w:pPr>
        <w:spacing w:before="120" w:after="200" w:line="276" w:lineRule="auto"/>
        <w:rPr>
          <w:rFonts w:ascii="Candara" w:eastAsia="Arial" w:hAnsi="Candara" w:cs="Times New Roman"/>
          <w:kern w:val="0"/>
          <w:sz w:val="20"/>
          <w:szCs w:val="18"/>
          <w14:ligatures w14:val="none"/>
        </w:rPr>
      </w:pPr>
      <w:r w:rsidRPr="005253A1">
        <w:rPr>
          <w:rFonts w:ascii="Candara" w:eastAsia="Arial" w:hAnsi="Candara" w:cs="Times New Roman"/>
          <w:b/>
          <w:bCs/>
          <w:kern w:val="0"/>
          <w:sz w:val="20"/>
          <w:szCs w:val="18"/>
          <w14:ligatures w14:val="none"/>
        </w:rPr>
        <w:t>Staging</w:t>
      </w:r>
      <w:r w:rsidRPr="005253A1">
        <w:rPr>
          <w:rFonts w:ascii="Candara" w:eastAsia="Arial" w:hAnsi="Candara" w:cs="Times New Roman"/>
          <w:kern w:val="0"/>
          <w:sz w:val="20"/>
          <w:szCs w:val="18"/>
          <w14:ligatures w14:val="none"/>
        </w:rPr>
        <w:t xml:space="preserve"> or </w:t>
      </w:r>
      <w:r w:rsidRPr="005253A1">
        <w:rPr>
          <w:rFonts w:ascii="Candara" w:eastAsia="Arial" w:hAnsi="Candara" w:cs="Times New Roman"/>
          <w:b/>
          <w:bCs/>
          <w:kern w:val="0"/>
          <w:sz w:val="20"/>
          <w:szCs w:val="18"/>
          <w14:ligatures w14:val="none"/>
        </w:rPr>
        <w:t>staged</w:t>
      </w:r>
      <w:r w:rsidRPr="005253A1">
        <w:rPr>
          <w:rFonts w:ascii="Candara" w:eastAsia="Arial" w:hAnsi="Candara" w:cs="Times New Roman"/>
          <w:kern w:val="0"/>
          <w:sz w:val="20"/>
          <w:szCs w:val="18"/>
          <w14:ligatures w14:val="none"/>
        </w:rPr>
        <w:t xml:space="preserve"> means planning and undertaking earthworks so that the area of land that is disturbed at any one time is minimised by:</w:t>
      </w:r>
    </w:p>
    <w:p w14:paraId="5EB2A354" w14:textId="77777777" w:rsidR="005253A1" w:rsidRPr="00C17ED8" w:rsidRDefault="005253A1" w:rsidP="00C17ED8">
      <w:pPr>
        <w:pStyle w:val="ListParagraph"/>
        <w:numPr>
          <w:ilvl w:val="0"/>
          <w:numId w:val="228"/>
        </w:numPr>
        <w:spacing w:before="120" w:after="200" w:line="276" w:lineRule="auto"/>
        <w:rPr>
          <w:rFonts w:ascii="Candara" w:eastAsia="Arial" w:hAnsi="Candara" w:cs="Times New Roman"/>
          <w:kern w:val="0"/>
          <w:sz w:val="20"/>
          <w:szCs w:val="18"/>
          <w14:ligatures w14:val="none"/>
        </w:rPr>
      </w:pPr>
      <w:r w:rsidRPr="00C17ED8">
        <w:rPr>
          <w:rFonts w:ascii="Candara" w:eastAsia="Arial" w:hAnsi="Candara" w:cs="Times New Roman"/>
          <w:kern w:val="0"/>
          <w:sz w:val="20"/>
          <w:szCs w:val="18"/>
          <w14:ligatures w14:val="none"/>
        </w:rPr>
        <w:t>Defining the stages in which earthworks will be undertaken;</w:t>
      </w:r>
    </w:p>
    <w:p w14:paraId="0630AA95" w14:textId="77777777" w:rsidR="005253A1" w:rsidRPr="00C17ED8" w:rsidRDefault="005253A1" w:rsidP="00C17ED8">
      <w:pPr>
        <w:pStyle w:val="ListParagraph"/>
        <w:numPr>
          <w:ilvl w:val="0"/>
          <w:numId w:val="228"/>
        </w:numPr>
        <w:spacing w:before="120" w:after="200" w:line="276" w:lineRule="auto"/>
        <w:rPr>
          <w:rFonts w:ascii="Candara" w:eastAsia="Arial" w:hAnsi="Candara" w:cs="Times New Roman"/>
          <w:kern w:val="0"/>
          <w:sz w:val="20"/>
          <w:szCs w:val="18"/>
          <w14:ligatures w14:val="none"/>
        </w:rPr>
      </w:pPr>
      <w:r w:rsidRPr="00C17ED8">
        <w:rPr>
          <w:rFonts w:ascii="Candara" w:eastAsia="Arial" w:hAnsi="Candara" w:cs="Times New Roman"/>
          <w:kern w:val="0"/>
          <w:sz w:val="20"/>
          <w:szCs w:val="18"/>
          <w14:ligatures w14:val="none"/>
        </w:rPr>
        <w:t>Identifying the order in which stages will be undertaken;</w:t>
      </w:r>
    </w:p>
    <w:p w14:paraId="140CBA2C" w14:textId="77777777" w:rsidR="005253A1" w:rsidRPr="00C17ED8" w:rsidRDefault="005253A1" w:rsidP="00C17ED8">
      <w:pPr>
        <w:pStyle w:val="ListParagraph"/>
        <w:numPr>
          <w:ilvl w:val="0"/>
          <w:numId w:val="228"/>
        </w:numPr>
        <w:spacing w:before="120" w:after="200" w:line="276" w:lineRule="auto"/>
        <w:rPr>
          <w:rFonts w:ascii="Candara" w:eastAsia="Arial" w:hAnsi="Candara" w:cs="Times New Roman"/>
          <w:kern w:val="0"/>
          <w:sz w:val="20"/>
          <w:szCs w:val="18"/>
          <w14:ligatures w14:val="none"/>
        </w:rPr>
      </w:pPr>
      <w:r w:rsidRPr="00C17ED8">
        <w:rPr>
          <w:rFonts w:ascii="Candara" w:eastAsia="Arial" w:hAnsi="Candara" w:cs="Times New Roman"/>
          <w:kern w:val="0"/>
          <w:sz w:val="20"/>
          <w:szCs w:val="18"/>
          <w14:ligatures w14:val="none"/>
        </w:rPr>
        <w:t>Undertaking earthworks in each stage sequentially;</w:t>
      </w:r>
    </w:p>
    <w:p w14:paraId="536D9B63" w14:textId="01D22C0D" w:rsidR="005253A1" w:rsidRPr="00C17ED8" w:rsidRDefault="005253A1" w:rsidP="00C17ED8">
      <w:pPr>
        <w:pStyle w:val="ListParagraph"/>
        <w:numPr>
          <w:ilvl w:val="0"/>
          <w:numId w:val="228"/>
        </w:numPr>
        <w:spacing w:before="120" w:after="200" w:line="276" w:lineRule="auto"/>
        <w:rPr>
          <w:rFonts w:ascii="Candara" w:eastAsia="Arial" w:hAnsi="Candara" w:cs="Times New Roman"/>
          <w:kern w:val="0"/>
          <w:sz w:val="20"/>
          <w:szCs w:val="18"/>
          <w14:ligatures w14:val="none"/>
        </w:rPr>
      </w:pPr>
      <w:r w:rsidRPr="00C17ED8">
        <w:rPr>
          <w:rFonts w:ascii="Candara" w:eastAsia="Arial" w:hAnsi="Candara" w:cs="Times New Roman"/>
          <w:kern w:val="0"/>
          <w:sz w:val="20"/>
          <w:szCs w:val="18"/>
          <w14:ligatures w14:val="none"/>
        </w:rPr>
        <w:t>Only commencing earthworks in a subsequent stage after the preceding stage is stabilised and controls are in place to separate it from the subsequent stage.</w:t>
      </w:r>
    </w:p>
    <w:p w14:paraId="14237501" w14:textId="77777777" w:rsidR="006D400E" w:rsidRPr="001D1CBA" w:rsidRDefault="006D400E" w:rsidP="006D400E">
      <w:pPr>
        <w:spacing w:before="240" w:line="264" w:lineRule="auto"/>
        <w:rPr>
          <w:rFonts w:ascii="Candara" w:eastAsia="Arial" w:hAnsi="Candara" w:cs="Times New Roman"/>
          <w:kern w:val="0"/>
          <w:sz w:val="20"/>
          <w:szCs w:val="20"/>
          <w14:ligatures w14:val="none"/>
        </w:rPr>
      </w:pPr>
      <w:r w:rsidRPr="001D1CBA">
        <w:rPr>
          <w:rFonts w:ascii="Candara" w:eastAsia="Arial" w:hAnsi="Candara" w:cs="Times New Roman"/>
          <w:b/>
          <w:bCs/>
          <w:kern w:val="0"/>
          <w:sz w:val="20"/>
          <w:szCs w:val="20"/>
          <w14:ligatures w14:val="none"/>
        </w:rPr>
        <w:lastRenderedPageBreak/>
        <w:t>Stormwater</w:t>
      </w:r>
      <w:r w:rsidRPr="001D1CBA">
        <w:rPr>
          <w:rFonts w:ascii="Candara" w:eastAsia="Arial" w:hAnsi="Candara" w:cs="Times New Roman"/>
          <w:kern w:val="0"/>
          <w:sz w:val="20"/>
          <w:szCs w:val="20"/>
          <w14:ligatures w14:val="none"/>
        </w:rPr>
        <w:t xml:space="preserve"> means runoff that has been intercepted, channelled, diverted, intensified or accelerated by human modification of a land surface, or runoff from the external surface of any structure, as a result of precipitation and including any contaminants contained therein.</w:t>
      </w:r>
    </w:p>
    <w:p w14:paraId="2F4C676E" w14:textId="77777777" w:rsidR="006D400E" w:rsidRPr="001D1CBA" w:rsidRDefault="006D400E" w:rsidP="006D400E">
      <w:pPr>
        <w:spacing w:before="240" w:line="264" w:lineRule="auto"/>
        <w:rPr>
          <w:rFonts w:ascii="Candara" w:eastAsia="Arial" w:hAnsi="Candara" w:cs="Times New Roman"/>
          <w:kern w:val="0"/>
          <w:sz w:val="20"/>
          <w:szCs w:val="20"/>
          <w14:ligatures w14:val="none"/>
        </w:rPr>
      </w:pPr>
      <w:r w:rsidRPr="001D1CBA">
        <w:rPr>
          <w:rFonts w:ascii="Candara" w:eastAsia="Arial" w:hAnsi="Candara" w:cs="Times New Roman"/>
          <w:b/>
          <w:bCs/>
          <w:kern w:val="0"/>
          <w:sz w:val="20"/>
          <w:szCs w:val="20"/>
          <w14:ligatures w14:val="none"/>
        </w:rPr>
        <w:t>Stormwater Management Device</w:t>
      </w:r>
      <w:r w:rsidRPr="001D1CBA">
        <w:rPr>
          <w:rFonts w:ascii="Candara" w:eastAsia="Arial" w:hAnsi="Candara" w:cs="Times New Roman"/>
          <w:kern w:val="0"/>
          <w:sz w:val="20"/>
          <w:szCs w:val="20"/>
          <w14:ligatures w14:val="none"/>
        </w:rPr>
        <w:t xml:space="preserve"> means any stormwater treatment device or stormwater volume management device including, but not limited to, treatment wetlands, bioretention device, proprietary stormwater treatment devices, rainwater tanks, tree pits, and soakage pits.</w:t>
      </w:r>
    </w:p>
    <w:p w14:paraId="4241DFA6" w14:textId="77777777" w:rsidR="006D400E" w:rsidRPr="001D1CBA" w:rsidRDefault="006D400E" w:rsidP="006D400E">
      <w:pPr>
        <w:spacing w:before="240" w:line="264" w:lineRule="auto"/>
        <w:rPr>
          <w:rFonts w:ascii="Candara" w:eastAsia="Arial" w:hAnsi="Candara" w:cs="Times New Roman"/>
          <w:kern w:val="0"/>
          <w:sz w:val="20"/>
          <w:szCs w:val="20"/>
          <w14:ligatures w14:val="none"/>
        </w:rPr>
      </w:pPr>
      <w:r w:rsidRPr="001D1CBA">
        <w:rPr>
          <w:rFonts w:ascii="Candara" w:eastAsia="Arial" w:hAnsi="Candara" w:cs="Times New Roman"/>
          <w:b/>
          <w:bCs/>
          <w:kern w:val="0"/>
          <w:sz w:val="20"/>
          <w:szCs w:val="20"/>
          <w14:ligatures w14:val="none"/>
        </w:rPr>
        <w:t>Warranted Officer</w:t>
      </w:r>
      <w:r w:rsidRPr="001D1CBA">
        <w:rPr>
          <w:rFonts w:ascii="Candara" w:eastAsia="Arial" w:hAnsi="Candara" w:cs="Times New Roman"/>
          <w:kern w:val="0"/>
          <w:sz w:val="20"/>
          <w:szCs w:val="20"/>
          <w14:ligatures w14:val="none"/>
        </w:rPr>
        <w:t xml:space="preserve"> means any person authorised by Wellington Regional Council under section 38 of the Resource Management Act 1991.</w:t>
      </w:r>
    </w:p>
    <w:p w14:paraId="5927883E" w14:textId="2AC0B421" w:rsidR="005E48AC" w:rsidRDefault="005E48AC" w:rsidP="005E48AC">
      <w:pPr>
        <w:spacing w:before="120" w:after="200" w:line="276" w:lineRule="auto"/>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Waterbody</w:t>
      </w:r>
      <w:r w:rsidRPr="00DC5C65">
        <w:rPr>
          <w:rFonts w:ascii="Candara" w:eastAsia="Arial" w:hAnsi="Candara" w:cs="Times New Roman"/>
          <w:kern w:val="0"/>
          <w:sz w:val="20"/>
          <w:szCs w:val="20"/>
          <w14:ligatures w14:val="none"/>
        </w:rPr>
        <w:t xml:space="preserve"> means fresh water or geothermal water in a river, lake, stream, pond, wetland, or aquifer, or any part thereof that is not located within the Coastal Marine Environment.</w:t>
      </w:r>
    </w:p>
    <w:p w14:paraId="45F22535" w14:textId="4246609C" w:rsidR="0072013A" w:rsidRPr="00E6457D" w:rsidRDefault="00E6457D" w:rsidP="0072013A">
      <w:pPr>
        <w:spacing w:before="120" w:after="200" w:line="276" w:lineRule="auto"/>
        <w:rPr>
          <w:rFonts w:ascii="Candara" w:eastAsia="Arial" w:hAnsi="Candara" w:cs="Times New Roman"/>
          <w:kern w:val="0"/>
          <w:sz w:val="20"/>
          <w:szCs w:val="20"/>
          <w14:ligatures w14:val="none"/>
        </w:rPr>
      </w:pPr>
      <w:r w:rsidRPr="00E6457D">
        <w:rPr>
          <w:rFonts w:ascii="Candara" w:eastAsia="Arial" w:hAnsi="Candara" w:cs="Times New Roman"/>
          <w:b/>
          <w:bCs/>
          <w:kern w:val="0"/>
          <w:sz w:val="20"/>
          <w:szCs w:val="20"/>
          <w14:ligatures w14:val="none"/>
        </w:rPr>
        <w:t xml:space="preserve">Winter period </w:t>
      </w:r>
      <w:r w:rsidRPr="00E6457D">
        <w:rPr>
          <w:rFonts w:ascii="Candara" w:eastAsia="Arial" w:hAnsi="Candara" w:cs="Times New Roman"/>
          <w:kern w:val="0"/>
          <w:sz w:val="20"/>
          <w:szCs w:val="20"/>
          <w14:ligatures w14:val="none"/>
        </w:rPr>
        <w:t>means the period between 1 June and 30 September inclusive each year.</w:t>
      </w:r>
    </w:p>
    <w:p w14:paraId="138A0FAD" w14:textId="0C80A0A4" w:rsidR="520D461C" w:rsidRDefault="00941AF5" w:rsidP="008A2A54">
      <w:pPr>
        <w:rPr>
          <w:rFonts w:ascii="Candara" w:eastAsia="Arial" w:hAnsi="Candara" w:cs="Times New Roman"/>
          <w:kern w:val="0"/>
          <w:sz w:val="20"/>
          <w:szCs w:val="20"/>
          <w14:ligatures w14:val="none"/>
        </w:rPr>
      </w:pPr>
      <w:r w:rsidRPr="0072013A">
        <w:rPr>
          <w:rFonts w:ascii="Candara" w:eastAsia="Arial" w:hAnsi="Candara" w:cs="Times New Roman"/>
          <w:b/>
          <w:kern w:val="0"/>
          <w:sz w:val="20"/>
          <w:szCs w:val="20"/>
          <w14:ligatures w14:val="none"/>
        </w:rPr>
        <w:t>Zone of reasonable mixing</w:t>
      </w:r>
      <w:r>
        <w:rPr>
          <w:rFonts w:ascii="Candara" w:eastAsia="Arial" w:hAnsi="Candara" w:cs="Times New Roman"/>
          <w:kern w:val="0"/>
          <w:sz w:val="20"/>
          <w:szCs w:val="20"/>
          <w14:ligatures w14:val="none"/>
        </w:rPr>
        <w:t xml:space="preserve"> </w:t>
      </w:r>
      <w:r w:rsidRPr="009F6B13">
        <w:rPr>
          <w:rFonts w:ascii="Candara" w:eastAsia="Arial" w:hAnsi="Candara" w:cs="Times New Roman"/>
          <w:bCs/>
          <w:kern w:val="0"/>
          <w:sz w:val="20"/>
          <w:szCs w:val="20"/>
          <w14:ligatures w14:val="none"/>
        </w:rPr>
        <w:t xml:space="preserve">means a distance </w:t>
      </w:r>
      <w:r w:rsidR="007B7027" w:rsidRPr="009F6B13">
        <w:rPr>
          <w:rFonts w:ascii="Candara" w:eastAsia="Arial" w:hAnsi="Candara" w:cs="Times New Roman"/>
          <w:bCs/>
          <w:kern w:val="0"/>
          <w:sz w:val="20"/>
          <w:szCs w:val="20"/>
          <w14:ligatures w14:val="none"/>
        </w:rPr>
        <w:t>50 downstream from the point of discharge. For wetlands, it means a distance 50 m from the point of discharge</w:t>
      </w:r>
      <w:r w:rsidR="007B7027">
        <w:rPr>
          <w:rFonts w:ascii="Candara" w:eastAsia="Arial" w:hAnsi="Candara" w:cs="Times New Roman"/>
          <w:kern w:val="0"/>
          <w:sz w:val="20"/>
          <w:szCs w:val="20"/>
          <w14:ligatures w14:val="none"/>
        </w:rPr>
        <w:t xml:space="preserve">. </w:t>
      </w:r>
    </w:p>
    <w:p w14:paraId="61BBEFA5" w14:textId="77777777" w:rsidR="00A40EE2" w:rsidRPr="00A40EE2" w:rsidRDefault="00A40EE2" w:rsidP="00A40EE2"/>
    <w:p w14:paraId="78E6A197" w14:textId="1CB280F2" w:rsidR="00835BCF" w:rsidRPr="00DC5C65" w:rsidRDefault="00835BCF" w:rsidP="00BC6453">
      <w:pPr>
        <w:pStyle w:val="Heading2"/>
      </w:pPr>
      <w:r w:rsidRPr="00DC5C65">
        <w:t>GENERAL CONDITIONS</w:t>
      </w:r>
    </w:p>
    <w:p w14:paraId="2EE413D4" w14:textId="77777777" w:rsidR="00633C30" w:rsidRPr="00DC5C65" w:rsidRDefault="00633C30" w:rsidP="00633C30">
      <w:pPr>
        <w:pStyle w:val="Heading3"/>
      </w:pPr>
      <w:r w:rsidRPr="00DC5C65">
        <w:t>GENERAL</w:t>
      </w:r>
    </w:p>
    <w:p w14:paraId="7ED96F73" w14:textId="4866E43E" w:rsidR="00633C30" w:rsidRPr="00820FD7" w:rsidRDefault="00F70F92" w:rsidP="00633C30">
      <w:pPr>
        <w:pStyle w:val="ListParagraph"/>
        <w:numPr>
          <w:ilvl w:val="0"/>
          <w:numId w:val="19"/>
        </w:numPr>
        <w:spacing w:before="240" w:after="200" w:line="276" w:lineRule="auto"/>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T</w:t>
      </w:r>
      <w:r w:rsidR="00633C30" w:rsidRPr="00820FD7">
        <w:rPr>
          <w:rFonts w:ascii="Candara" w:eastAsia="SimHei" w:hAnsi="Candara" w:cs="Times New Roman"/>
          <w:kern w:val="0"/>
          <w:sz w:val="20"/>
          <w:szCs w:val="20"/>
          <w14:ligatures w14:val="none"/>
        </w:rPr>
        <w:t>he location, design, implementation and operation of the works shall be in general accordance with the consent application and its associated plans and documents lodged with the Environmental Protection Authority, and detailed in Appendix 1</w:t>
      </w:r>
      <w:r>
        <w:rPr>
          <w:rFonts w:ascii="Candara" w:eastAsia="SimHei" w:hAnsi="Candara" w:cs="Times New Roman"/>
          <w:kern w:val="0"/>
          <w:sz w:val="20"/>
          <w:szCs w:val="20"/>
          <w14:ligatures w14:val="none"/>
        </w:rPr>
        <w:t xml:space="preserve">, </w:t>
      </w:r>
      <w:r w:rsidR="00144386">
        <w:rPr>
          <w:rFonts w:ascii="Candara" w:eastAsia="SimHei" w:hAnsi="Candara" w:cs="Times New Roman"/>
          <w:kern w:val="0"/>
          <w:sz w:val="20"/>
          <w:szCs w:val="20"/>
          <w14:ligatures w14:val="none"/>
        </w:rPr>
        <w:t>other than</w:t>
      </w:r>
      <w:r w:rsidRPr="00820FD7">
        <w:rPr>
          <w:rFonts w:ascii="Candara" w:eastAsia="SimHei" w:hAnsi="Candara" w:cs="Times New Roman"/>
          <w:kern w:val="0"/>
          <w:sz w:val="20"/>
          <w:szCs w:val="20"/>
          <w14:ligatures w14:val="none"/>
        </w:rPr>
        <w:t xml:space="preserve"> where conditions of consent provide for detailed design </w:t>
      </w:r>
      <w:r w:rsidR="00660929">
        <w:rPr>
          <w:rFonts w:ascii="Candara" w:eastAsia="SimHei" w:hAnsi="Candara" w:cs="Times New Roman"/>
          <w:kern w:val="0"/>
          <w:sz w:val="20"/>
          <w:szCs w:val="20"/>
          <w14:ligatures w14:val="none"/>
        </w:rPr>
        <w:t xml:space="preserve">development and </w:t>
      </w:r>
      <w:r w:rsidRPr="00820FD7">
        <w:rPr>
          <w:rFonts w:ascii="Candara" w:eastAsia="SimHei" w:hAnsi="Candara" w:cs="Times New Roman"/>
          <w:kern w:val="0"/>
          <w:sz w:val="20"/>
          <w:szCs w:val="20"/>
          <w14:ligatures w14:val="none"/>
        </w:rPr>
        <w:t>confirmation, to be certified through a management plan</w:t>
      </w:r>
      <w:r w:rsidR="00633C30" w:rsidRPr="00820FD7">
        <w:rPr>
          <w:rFonts w:ascii="Candara" w:eastAsia="SimHei" w:hAnsi="Candara" w:cs="Times New Roman"/>
          <w:kern w:val="0"/>
          <w:sz w:val="20"/>
          <w:szCs w:val="20"/>
          <w14:ligatures w14:val="none"/>
        </w:rPr>
        <w:t xml:space="preserve">. </w:t>
      </w:r>
    </w:p>
    <w:p w14:paraId="76957AE5" w14:textId="6468903C" w:rsidR="00633C30" w:rsidRPr="00820FD7" w:rsidRDefault="00633C30" w:rsidP="00633C30">
      <w:pPr>
        <w:spacing w:before="120" w:after="200" w:line="276" w:lineRule="auto"/>
        <w:ind w:left="720" w:hanging="11"/>
        <w:rPr>
          <w:rFonts w:ascii="Candara" w:eastAsia="Arial" w:hAnsi="Candara" w:cs="Times New Roman"/>
          <w:kern w:val="0"/>
          <w:sz w:val="20"/>
          <w:szCs w:val="20"/>
          <w14:ligatures w14:val="none"/>
        </w:rPr>
      </w:pPr>
      <w:r w:rsidRPr="00820FD7">
        <w:rPr>
          <w:rFonts w:ascii="Candara" w:eastAsia="Arial" w:hAnsi="Candara" w:cs="Times New Roman"/>
          <w:kern w:val="0"/>
          <w:sz w:val="20"/>
          <w:szCs w:val="20"/>
          <w14:ligatures w14:val="none"/>
        </w:rPr>
        <w:t>Where there may be contradiction or inconsistencies between the application and further information provided by the applicant, the most recent information applies.  In addition, where there may be inconsistencies between information provided by the applicant and conditions of  consent, the conditions prevail.</w:t>
      </w:r>
      <w:r w:rsidR="00660929">
        <w:rPr>
          <w:rFonts w:ascii="Candara" w:eastAsia="Arial" w:hAnsi="Candara" w:cs="Times New Roman"/>
          <w:kern w:val="0"/>
          <w:sz w:val="20"/>
          <w:szCs w:val="20"/>
          <w14:ligatures w14:val="none"/>
        </w:rPr>
        <w:t xml:space="preserve"> </w:t>
      </w:r>
      <w:r w:rsidR="00254FED">
        <w:rPr>
          <w:rFonts w:ascii="Candara" w:eastAsia="Arial" w:hAnsi="Candara" w:cs="Times New Roman"/>
          <w:kern w:val="0"/>
          <w:sz w:val="20"/>
          <w:szCs w:val="20"/>
          <w14:ligatures w14:val="none"/>
        </w:rPr>
        <w:t xml:space="preserve"> </w:t>
      </w:r>
      <w:r w:rsidR="00660929" w:rsidRPr="00660929">
        <w:rPr>
          <w:rFonts w:ascii="Candara" w:eastAsia="Arial" w:hAnsi="Candara" w:cs="Times New Roman"/>
          <w:kern w:val="0"/>
          <w:sz w:val="20"/>
          <w:szCs w:val="20"/>
          <w14:ligatures w14:val="none"/>
        </w:rPr>
        <w:t>Where there is any inconsistency between the information provided by the applicant and any certified management plan, the certified management plan prevails.</w:t>
      </w:r>
    </w:p>
    <w:p w14:paraId="5F98A797" w14:textId="77777777" w:rsidR="00633C30" w:rsidRPr="00DC5C65" w:rsidRDefault="00633C30" w:rsidP="00633C30">
      <w:pPr>
        <w:spacing w:before="240" w:line="264" w:lineRule="auto"/>
        <w:ind w:left="709"/>
        <w:rPr>
          <w:rFonts w:ascii="Candara" w:eastAsia="Arial" w:hAnsi="Candara" w:cs="Times New Roman"/>
          <w:kern w:val="0"/>
          <w:sz w:val="20"/>
          <w:szCs w:val="18"/>
          <w14:ligatures w14:val="none"/>
        </w:rPr>
      </w:pPr>
      <w:r w:rsidRPr="00820FD7">
        <w:rPr>
          <w:rFonts w:ascii="Candara" w:eastAsia="Arial" w:hAnsi="Candara" w:cs="Times New Roman"/>
          <w:b/>
          <w:bCs/>
          <w:kern w:val="0"/>
          <w:sz w:val="20"/>
          <w:szCs w:val="18"/>
          <w14:ligatures w14:val="none"/>
        </w:rPr>
        <w:t>Note</w:t>
      </w:r>
      <w:r w:rsidRPr="00820FD7">
        <w:rPr>
          <w:rFonts w:ascii="Candara" w:eastAsia="Arial" w:hAnsi="Candara" w:cs="Times New Roman"/>
          <w:kern w:val="0"/>
          <w:sz w:val="20"/>
          <w:szCs w:val="18"/>
          <w14:ligatures w14:val="none"/>
        </w:rPr>
        <w:t>: Any material change from the location, design, implementation and/or operation of the works may require a new resource consent or a change of consent conditions pursuant to Section 127 of the Resource Management Act 1991.</w:t>
      </w:r>
    </w:p>
    <w:p w14:paraId="42D217EA" w14:textId="77777777" w:rsidR="00835BCF" w:rsidRPr="00124B0A" w:rsidRDefault="00835BCF" w:rsidP="00124B0A">
      <w:pPr>
        <w:pStyle w:val="Heading3"/>
      </w:pPr>
      <w:r w:rsidRPr="00124B0A">
        <w:t>CONSENT DOCUMENTATION</w:t>
      </w:r>
    </w:p>
    <w:p w14:paraId="10EC41CE" w14:textId="51100B43" w:rsidR="00835BCF" w:rsidRPr="00DC5C65" w:rsidRDefault="47A55802" w:rsidP="53A61359">
      <w:pPr>
        <w:pStyle w:val="ListParagraph"/>
        <w:numPr>
          <w:ilvl w:val="0"/>
          <w:numId w:val="19"/>
        </w:numPr>
        <w:tabs>
          <w:tab w:val="num" w:pos="2552"/>
        </w:tabs>
        <w:spacing w:before="240" w:after="20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provide a copy of this consent and any documents and plans referred to in this consent to each operator or contractor undertaking works authorised by this consent, prior to the works commencing.  </w:t>
      </w:r>
      <w:r w:rsidR="60FA8D41" w:rsidRPr="00DC5C65">
        <w:rPr>
          <w:rFonts w:ascii="Candara" w:eastAsia="SimHei" w:hAnsi="Candara" w:cs="Times New Roman"/>
          <w:kern w:val="0"/>
          <w:sz w:val="20"/>
          <w:szCs w:val="20"/>
          <w14:ligatures w14:val="none"/>
        </w:rPr>
        <w:t>A</w:t>
      </w:r>
      <w:r w:rsidRPr="00DC5C65">
        <w:rPr>
          <w:rFonts w:ascii="Candara" w:eastAsia="SimHei" w:hAnsi="Candara" w:cs="Times New Roman"/>
          <w:kern w:val="0"/>
          <w:sz w:val="20"/>
          <w:szCs w:val="20"/>
          <w14:ligatures w14:val="none"/>
        </w:rPr>
        <w:t xml:space="preserve"> copy of this consent and all documents and plans referred to in this consent</w:t>
      </w:r>
      <w:r w:rsidR="00FE1D76" w:rsidRPr="00DC5C65">
        <w:rPr>
          <w:rFonts w:ascii="Candara" w:eastAsia="SimHei" w:hAnsi="Candara" w:cs="Times New Roman"/>
          <w:kern w:val="0"/>
          <w:sz w:val="20"/>
          <w:szCs w:val="20"/>
          <w14:ligatures w14:val="none"/>
        </w:rPr>
        <w:t xml:space="preserve"> shall be</w:t>
      </w:r>
      <w:r w:rsidRPr="00DC5C65">
        <w:rPr>
          <w:rFonts w:ascii="Candara" w:eastAsia="SimHei" w:hAnsi="Candara" w:cs="Times New Roman"/>
          <w:kern w:val="0"/>
          <w:sz w:val="20"/>
          <w:szCs w:val="20"/>
          <w14:ligatures w14:val="none"/>
        </w:rPr>
        <w:t xml:space="preserve"> kept on site at all times and presented to any </w:t>
      </w:r>
      <w:r w:rsidR="00E064D8">
        <w:rPr>
          <w:rFonts w:ascii="Candara" w:eastAsia="SimHei" w:hAnsi="Candara" w:cs="Times New Roman"/>
          <w:kern w:val="0"/>
          <w:sz w:val="20"/>
          <w:szCs w:val="20"/>
          <w14:ligatures w14:val="none"/>
        </w:rPr>
        <w:t>warranted</w:t>
      </w:r>
      <w:r w:rsidRPr="00DC5C65">
        <w:rPr>
          <w:rFonts w:ascii="Candara" w:eastAsia="SimHei" w:hAnsi="Candara" w:cs="Times New Roman"/>
          <w:kern w:val="0"/>
          <w:sz w:val="20"/>
          <w:szCs w:val="20"/>
          <w14:ligatures w14:val="none"/>
        </w:rPr>
        <w:t xml:space="preserve"> Wellington Regional Council officer on request.  </w:t>
      </w:r>
    </w:p>
    <w:p w14:paraId="52A52E7D" w14:textId="77777777" w:rsidR="00835BCF" w:rsidRPr="00DC5C65" w:rsidRDefault="00835BCF" w:rsidP="00271D15">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It is recommended that the contractors be verbally briefed on the requirements of the conditions of this consent prior to works commencing.</w:t>
      </w:r>
    </w:p>
    <w:p w14:paraId="25F54329" w14:textId="77777777" w:rsidR="00835BCF" w:rsidRPr="00DC5C65" w:rsidRDefault="00835BCF" w:rsidP="00BC6453">
      <w:pPr>
        <w:pStyle w:val="Heading3"/>
      </w:pPr>
      <w:r w:rsidRPr="00DC5C65">
        <w:lastRenderedPageBreak/>
        <w:t>PRE-CONSTRUCTION SITE MEETING</w:t>
      </w:r>
    </w:p>
    <w:p w14:paraId="4D1E35E3" w14:textId="7EFFE86D" w:rsidR="00835BCF" w:rsidRPr="00DC5C65" w:rsidRDefault="00835BCF" w:rsidP="002E6B51">
      <w:pPr>
        <w:pStyle w:val="ListParagraph"/>
        <w:numPr>
          <w:ilvl w:val="0"/>
          <w:numId w:val="19"/>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shall arrange and conduct a pre-construction site meeting prior to any work authorised by these consents commencing on site and invite, with a minimum of </w:t>
      </w:r>
      <w:r w:rsidR="00CB7DF8">
        <w:rPr>
          <w:rFonts w:ascii="Candara" w:eastAsia="SimHei" w:hAnsi="Candara" w:cs="Times New Roman"/>
          <w:bCs/>
          <w:iCs/>
          <w:kern w:val="0"/>
          <w:sz w:val="20"/>
          <w:szCs w:val="18"/>
          <w14:ligatures w14:val="none"/>
        </w:rPr>
        <w:t>10</w:t>
      </w:r>
      <w:r w:rsidRPr="00DC5C65">
        <w:rPr>
          <w:rFonts w:ascii="Candara" w:eastAsia="SimHei" w:hAnsi="Candara" w:cs="Times New Roman"/>
          <w:bCs/>
          <w:iCs/>
          <w:kern w:val="0"/>
          <w:sz w:val="20"/>
          <w:szCs w:val="18"/>
          <w14:ligatures w14:val="none"/>
        </w:rPr>
        <w:t xml:space="preserve"> working days’ notice, the Wellington Regional Council and the contractor undertaking the works.</w:t>
      </w:r>
    </w:p>
    <w:p w14:paraId="1B0635EF" w14:textId="77777777" w:rsidR="00835BCF" w:rsidRPr="00DC5C65" w:rsidRDefault="00835BCF" w:rsidP="00271D15">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In the case that any of the invited parties, other than the representative of the consent holder, does not attend this meeting, the consent holder will have complied with this condition, provided the invitation requirement is met.</w:t>
      </w:r>
    </w:p>
    <w:p w14:paraId="584FDDF3" w14:textId="77777777" w:rsidR="00835BCF" w:rsidRPr="00DC5C65" w:rsidRDefault="00835BCF" w:rsidP="00160E05">
      <w:pPr>
        <w:pStyle w:val="Heading3"/>
      </w:pPr>
      <w:r w:rsidRPr="00DC5C65">
        <w:t>COMPLAINTS</w:t>
      </w:r>
    </w:p>
    <w:p w14:paraId="53C60D1A" w14:textId="7EAF48AF" w:rsidR="001C4F38" w:rsidRPr="00DC5C65" w:rsidRDefault="00835BCF" w:rsidP="002E6B51">
      <w:pPr>
        <w:pStyle w:val="ListParagraph"/>
        <w:numPr>
          <w:ilvl w:val="0"/>
          <w:numId w:val="19"/>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At all times from the commencement of works authorised by these consents until the works are complete and the site is stabilised, the consent holder shall maintain a permanent record of any complaints received alleging adverse effects from, or related to, the exercise of this consent.  The record shall include:</w:t>
      </w:r>
    </w:p>
    <w:p w14:paraId="7F11655B" w14:textId="140AC531" w:rsidR="00835BCF" w:rsidRPr="00DC5C65" w:rsidRDefault="00835BCF" w:rsidP="005B5DC1">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7FC98F40" w14:textId="1A95A2FF" w:rsidR="0D232EE4" w:rsidRPr="00DC5C65" w:rsidRDefault="0D232EE4" w:rsidP="00160E05">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name and address of the complainant</w:t>
      </w:r>
      <w:r w:rsidR="004472FA">
        <w:rPr>
          <w:rFonts w:ascii="Candara" w:eastAsia="SimHei" w:hAnsi="Candara" w:cs="Times New Roman"/>
          <w:kern w:val="0"/>
          <w:sz w:val="20"/>
          <w:szCs w:val="20"/>
          <w14:ligatures w14:val="none"/>
        </w:rPr>
        <w:t>;</w:t>
      </w:r>
    </w:p>
    <w:p w14:paraId="596A50D0" w14:textId="71E611DA"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nature of the complaint</w:t>
      </w:r>
      <w:r w:rsidR="004472FA">
        <w:rPr>
          <w:rFonts w:ascii="Candara" w:eastAsia="SimHei" w:hAnsi="Candara" w:cs="Times New Roman"/>
          <w:kern w:val="0"/>
          <w:sz w:val="20"/>
          <w:szCs w:val="20"/>
          <w14:ligatures w14:val="none"/>
        </w:rPr>
        <w:t>;</w:t>
      </w:r>
    </w:p>
    <w:p w14:paraId="5EAB2609" w14:textId="627F839E"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location, date and time of the complaint and of the alleged event</w:t>
      </w:r>
      <w:r w:rsidR="004472FA">
        <w:rPr>
          <w:rFonts w:ascii="Candara" w:eastAsia="SimHei" w:hAnsi="Candara" w:cs="Times New Roman"/>
          <w:kern w:val="0"/>
          <w:sz w:val="20"/>
          <w:szCs w:val="20"/>
          <w14:ligatures w14:val="none"/>
        </w:rPr>
        <w:t>;</w:t>
      </w:r>
    </w:p>
    <w:p w14:paraId="66DF0561" w14:textId="5A44C66D"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weather conditions at the time of the complaint (as far as practicable), and including wind direction and approximate wind speed if the complaint relates to air quality</w:t>
      </w:r>
      <w:r w:rsidR="004472FA">
        <w:rPr>
          <w:rFonts w:ascii="Candara" w:eastAsia="SimHei" w:hAnsi="Candara" w:cs="Times New Roman"/>
          <w:kern w:val="0"/>
          <w:sz w:val="20"/>
          <w:szCs w:val="20"/>
          <w14:ligatures w14:val="none"/>
        </w:rPr>
        <w:t>;</w:t>
      </w:r>
    </w:p>
    <w:p w14:paraId="14DE397A" w14:textId="685BFABD"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outcome of the consent holders investigation into the complaint</w:t>
      </w:r>
      <w:r w:rsidR="004472FA">
        <w:rPr>
          <w:rFonts w:ascii="Candara" w:eastAsia="SimHei" w:hAnsi="Candara" w:cs="Times New Roman"/>
          <w:kern w:val="0"/>
          <w:sz w:val="20"/>
          <w:szCs w:val="20"/>
          <w14:ligatures w14:val="none"/>
        </w:rPr>
        <w:t>;</w:t>
      </w:r>
    </w:p>
    <w:p w14:paraId="2C4FABA1" w14:textId="21836CE1"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measures taken to respond to the complaint</w:t>
      </w:r>
      <w:r w:rsidR="004472FA">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and</w:t>
      </w:r>
    </w:p>
    <w:p w14:paraId="0777FCB5" w14:textId="77777777" w:rsidR="00835BCF" w:rsidRPr="00DC5C65" w:rsidRDefault="00835BCF" w:rsidP="002E6B51">
      <w:pPr>
        <w:pStyle w:val="ListParagraph"/>
        <w:numPr>
          <w:ilvl w:val="0"/>
          <w:numId w:val="2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other activities occurring in the area at the time of the complaint.</w:t>
      </w:r>
    </w:p>
    <w:p w14:paraId="21266E98" w14:textId="77777777" w:rsidR="00835BCF" w:rsidRPr="00DC5C65" w:rsidRDefault="00835BCF" w:rsidP="001C4F38">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consent holder shall also keep a record of any remedial actions undertaken.  This record shall be maintained on site and shall be made available to the Manager, upon request.  The consent holder shall notify the Manager of any such complaints as soon as practicable and within 24 hours after the complaint is received by the consent holder.</w:t>
      </w:r>
    </w:p>
    <w:p w14:paraId="5A6D7198" w14:textId="77777777" w:rsidR="00835BCF" w:rsidRPr="00DC5C65" w:rsidRDefault="00835BCF" w:rsidP="00160E05">
      <w:pPr>
        <w:pStyle w:val="Heading3"/>
      </w:pPr>
      <w:r w:rsidRPr="00DC5C65">
        <w:t>REVIEW OF CONDITIONS</w:t>
      </w:r>
    </w:p>
    <w:p w14:paraId="33ABACC9" w14:textId="2584532B" w:rsidR="00835BCF" w:rsidRPr="00DC5C65" w:rsidRDefault="00835BCF" w:rsidP="002E6B51">
      <w:pPr>
        <w:pStyle w:val="ListParagraph"/>
        <w:numPr>
          <w:ilvl w:val="0"/>
          <w:numId w:val="19"/>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Wellington Regional Council may review any or all conditions of this consent by giving notice of its intention to do so pursuant to section 128 of the Resource Management Act 1991, within one month of each anniversary of the commencement of this consent, for any of the following reasons:</w:t>
      </w:r>
    </w:p>
    <w:p w14:paraId="403CC6E2" w14:textId="77777777" w:rsidR="001C4F38" w:rsidRPr="00DC5C65" w:rsidRDefault="001C4F38" w:rsidP="001C4F38">
      <w:pPr>
        <w:pStyle w:val="ListParagraph"/>
        <w:tabs>
          <w:tab w:val="num" w:pos="2552"/>
        </w:tabs>
        <w:spacing w:before="240" w:line="276" w:lineRule="auto"/>
        <w:ind w:hanging="11"/>
        <w:outlineLvl w:val="3"/>
        <w:rPr>
          <w:rFonts w:ascii="Candara" w:eastAsia="SimHei" w:hAnsi="Candara" w:cs="Times New Roman"/>
          <w:bCs/>
          <w:iCs/>
          <w:kern w:val="0"/>
          <w:sz w:val="20"/>
          <w:szCs w:val="18"/>
          <w14:ligatures w14:val="none"/>
        </w:rPr>
      </w:pPr>
    </w:p>
    <w:p w14:paraId="5C106951" w14:textId="651BC7E0" w:rsidR="00835BCF" w:rsidRPr="00DC5C65" w:rsidRDefault="00835BCF" w:rsidP="002E6B51">
      <w:pPr>
        <w:pStyle w:val="ListParagraph"/>
        <w:numPr>
          <w:ilvl w:val="0"/>
          <w:numId w:val="2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To review the adequacy of any plan and/or monitoring requirements, and if necessary, amend these requirements </w:t>
      </w:r>
      <w:r w:rsidR="00E35B83">
        <w:rPr>
          <w:rFonts w:ascii="Candara" w:eastAsia="SimHei" w:hAnsi="Candara" w:cs="Times New Roman"/>
          <w:kern w:val="0"/>
          <w:sz w:val="20"/>
          <w:szCs w:val="20"/>
          <w14:ligatures w14:val="none"/>
        </w:rPr>
        <w:t xml:space="preserve">as </w:t>
      </w:r>
      <w:r w:rsidRPr="00DC5C65">
        <w:rPr>
          <w:rFonts w:ascii="Candara" w:eastAsia="SimHei" w:hAnsi="Candara" w:cs="Times New Roman"/>
          <w:kern w:val="0"/>
          <w:sz w:val="20"/>
          <w:szCs w:val="20"/>
          <w14:ligatures w14:val="none"/>
        </w:rPr>
        <w:t>outlined in this consent</w:t>
      </w:r>
      <w:r w:rsidR="004472FA">
        <w:rPr>
          <w:rFonts w:ascii="Candara" w:eastAsia="SimHei" w:hAnsi="Candara" w:cs="Times New Roman"/>
          <w:kern w:val="0"/>
          <w:sz w:val="20"/>
          <w:szCs w:val="20"/>
          <w14:ligatures w14:val="none"/>
        </w:rPr>
        <w:t>;</w:t>
      </w:r>
    </w:p>
    <w:p w14:paraId="7CA54182" w14:textId="0F84F032" w:rsidR="00835BCF" w:rsidRPr="00DC5C65" w:rsidRDefault="00835BCF" w:rsidP="002E6B51">
      <w:pPr>
        <w:pStyle w:val="ListParagraph"/>
        <w:numPr>
          <w:ilvl w:val="0"/>
          <w:numId w:val="2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To deal with any adverse effects on the environment that may arise from the exercise of this consent; and which are appropriate to deal with at a later stage</w:t>
      </w:r>
      <w:r w:rsidR="004472FA">
        <w:rPr>
          <w:rFonts w:ascii="Candara" w:eastAsia="SimHei" w:hAnsi="Candara" w:cs="Times New Roman"/>
          <w:kern w:val="0"/>
          <w:sz w:val="20"/>
          <w:szCs w:val="20"/>
          <w14:ligatures w14:val="none"/>
        </w:rPr>
        <w:t>;</w:t>
      </w:r>
      <w:r w:rsidR="00056D39">
        <w:rPr>
          <w:rFonts w:ascii="Candara" w:eastAsia="SimHei" w:hAnsi="Candara" w:cs="Times New Roman"/>
          <w:kern w:val="0"/>
          <w:sz w:val="20"/>
          <w:szCs w:val="20"/>
          <w14:ligatures w14:val="none"/>
        </w:rPr>
        <w:t xml:space="preserve"> and</w:t>
      </w:r>
    </w:p>
    <w:p w14:paraId="6ACF0672" w14:textId="2260A1FD" w:rsidR="00835BCF" w:rsidRPr="00DC5C65" w:rsidRDefault="47A55802" w:rsidP="002E6B51">
      <w:pPr>
        <w:pStyle w:val="ListParagraph"/>
        <w:numPr>
          <w:ilvl w:val="0"/>
          <w:numId w:val="2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To </w:t>
      </w:r>
      <w:r w:rsidR="71769A43" w:rsidRPr="00DC5C65">
        <w:rPr>
          <w:rFonts w:ascii="Candara" w:eastAsia="Candara" w:hAnsi="Candara" w:cs="Candara"/>
          <w:sz w:val="20"/>
          <w:szCs w:val="20"/>
        </w:rPr>
        <w:t xml:space="preserve">consider whether improvements in methodology or technology identified in monitoring reports would materially reduce any adverse effects arising from the exercise of this </w:t>
      </w:r>
      <w:commentRangeStart w:id="1"/>
      <w:r w:rsidR="71769A43" w:rsidRPr="00DC5C65">
        <w:rPr>
          <w:rFonts w:ascii="Candara" w:eastAsia="Candara" w:hAnsi="Candara" w:cs="Candara"/>
          <w:sz w:val="20"/>
          <w:szCs w:val="20"/>
        </w:rPr>
        <w:t>consent</w:t>
      </w:r>
      <w:commentRangeEnd w:id="1"/>
      <w:r w:rsidR="001C1FEE">
        <w:rPr>
          <w:rStyle w:val="CommentReference"/>
          <w:rFonts w:ascii="Candara" w:eastAsia="Candara" w:hAnsi="Candara" w:cs="Candara"/>
          <w:sz w:val="20"/>
          <w:szCs w:val="20"/>
        </w:rPr>
        <w:commentReference w:id="1"/>
      </w:r>
      <w:r w:rsidR="00056D39">
        <w:rPr>
          <w:rFonts w:ascii="Candara" w:eastAsia="Candara" w:hAnsi="Candara" w:cs="Candara"/>
          <w:sz w:val="20"/>
          <w:szCs w:val="20"/>
        </w:rPr>
        <w:t>.</w:t>
      </w:r>
      <w:r w:rsidR="004472FA">
        <w:rPr>
          <w:rFonts w:ascii="Candara" w:eastAsia="Candara" w:hAnsi="Candara" w:cs="Candara"/>
          <w:sz w:val="20"/>
          <w:szCs w:val="20"/>
        </w:rPr>
        <w:t xml:space="preserve"> </w:t>
      </w:r>
    </w:p>
    <w:p w14:paraId="15898B6E" w14:textId="27D42FDB" w:rsidR="00835BCF" w:rsidRPr="00DC5C65" w:rsidRDefault="00835BCF" w:rsidP="001C4F38">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The review of conditions shall allow for the deletion or amendment of conditions of this consent; and the addition of such new conditions as are shown to be necessary to avoid, remedy or mitigate any significant </w:t>
      </w:r>
      <w:r w:rsidR="00B739E6">
        <w:rPr>
          <w:rFonts w:ascii="Candara" w:eastAsia="Arial" w:hAnsi="Candara" w:cs="Times New Roman"/>
          <w:kern w:val="0"/>
          <w:sz w:val="20"/>
          <w:szCs w:val="18"/>
          <w14:ligatures w14:val="none"/>
        </w:rPr>
        <w:t xml:space="preserve">new or unforeseen </w:t>
      </w:r>
      <w:r w:rsidRPr="00DC5C65">
        <w:rPr>
          <w:rFonts w:ascii="Candara" w:eastAsia="Arial" w:hAnsi="Candara" w:cs="Times New Roman"/>
          <w:kern w:val="0"/>
          <w:sz w:val="20"/>
          <w:szCs w:val="18"/>
          <w14:ligatures w14:val="none"/>
        </w:rPr>
        <w:t>adverse effects on the environment.</w:t>
      </w:r>
    </w:p>
    <w:p w14:paraId="58B6BED8" w14:textId="77777777" w:rsidR="00835BCF" w:rsidRPr="00DC5C65" w:rsidRDefault="00835BCF" w:rsidP="001C4F38">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For the purposes of this condition the “exercise of the consent” is deemed to be once the works authorised by this consent have commenced.</w:t>
      </w:r>
    </w:p>
    <w:p w14:paraId="3334319E" w14:textId="33745893" w:rsidR="00341560" w:rsidRDefault="00341560" w:rsidP="00EC6C46">
      <w:pPr>
        <w:pStyle w:val="Heading3"/>
      </w:pPr>
      <w:r>
        <w:lastRenderedPageBreak/>
        <w:t>MANAGEMENT PLANS</w:t>
      </w:r>
    </w:p>
    <w:p w14:paraId="07D8C8DF" w14:textId="0FEC01AB" w:rsidR="00835BCF" w:rsidRDefault="00835BCF" w:rsidP="00D853B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All management plans required by these conditions shall be prepared by a SQE Person(s).</w:t>
      </w:r>
    </w:p>
    <w:p w14:paraId="4092B8CF" w14:textId="77777777" w:rsidR="00D046E4" w:rsidRPr="00DC5C65" w:rsidRDefault="00D046E4" w:rsidP="00D544E8">
      <w:pPr>
        <w:pStyle w:val="ListParagraph"/>
        <w:spacing w:before="240" w:line="276" w:lineRule="auto"/>
        <w:outlineLvl w:val="3"/>
        <w:rPr>
          <w:rFonts w:ascii="Candara" w:eastAsia="SimHei" w:hAnsi="Candara" w:cs="Times New Roman"/>
          <w:bCs/>
          <w:iCs/>
          <w:kern w:val="0"/>
          <w:sz w:val="20"/>
          <w:szCs w:val="18"/>
          <w14:ligatures w14:val="none"/>
        </w:rPr>
      </w:pPr>
    </w:p>
    <w:p w14:paraId="7124CFA5" w14:textId="77777777" w:rsidR="00835BCF" w:rsidRDefault="00835BCF" w:rsidP="00D853B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Management plans may be submitted in parts or in stages to address particular activities, or to reflect the staged implementation of the Project.  Where submitted in parts or stages, the management plan(s) must clearly show the integration of the relevant activities and their management with adjacent stages and interrelated activities.</w:t>
      </w:r>
    </w:p>
    <w:p w14:paraId="5BA440C6" w14:textId="53AEA7D0" w:rsidR="00D544E8" w:rsidRPr="00ED15C6" w:rsidRDefault="00D544E8" w:rsidP="00ED15C6">
      <w:pPr>
        <w:pStyle w:val="ListParagraph"/>
        <w:rPr>
          <w:rFonts w:ascii="Candara" w:eastAsia="SimHei" w:hAnsi="Candara" w:cs="Times New Roman"/>
          <w:bCs/>
          <w:iCs/>
          <w:kern w:val="0"/>
          <w:sz w:val="20"/>
          <w:szCs w:val="18"/>
          <w14:ligatures w14:val="none"/>
        </w:rPr>
      </w:pPr>
    </w:p>
    <w:p w14:paraId="6A15A693" w14:textId="71774D4E" w:rsidR="00D544E8" w:rsidRDefault="00DD03D6" w:rsidP="00D544E8">
      <w:pPr>
        <w:pStyle w:val="ListParagraph"/>
        <w:numPr>
          <w:ilvl w:val="0"/>
          <w:numId w:val="19"/>
        </w:numPr>
        <w:spacing w:before="240" w:line="276" w:lineRule="auto"/>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At least 20 working days prior to construction commencing, or unless otherwise specified in the following conditions, </w:t>
      </w:r>
      <w:r w:rsidR="00AE3051">
        <w:rPr>
          <w:rFonts w:ascii="Candara" w:eastAsia="SimHei" w:hAnsi="Candara" w:cs="Times New Roman"/>
          <w:bCs/>
          <w:iCs/>
          <w:kern w:val="0"/>
          <w:sz w:val="20"/>
          <w:szCs w:val="18"/>
          <w14:ligatures w14:val="none"/>
        </w:rPr>
        <w:t xml:space="preserve">and as relevant to that stage or for the entirety of the project, </w:t>
      </w:r>
      <w:r w:rsidR="005E1E7C">
        <w:rPr>
          <w:rFonts w:ascii="Candara" w:eastAsia="SimHei" w:hAnsi="Candara" w:cs="Times New Roman"/>
          <w:bCs/>
          <w:iCs/>
          <w:kern w:val="0"/>
          <w:sz w:val="20"/>
          <w:szCs w:val="18"/>
          <w14:ligatures w14:val="none"/>
        </w:rPr>
        <w:t xml:space="preserve">the following management plans must be submitted to </w:t>
      </w:r>
      <w:r w:rsidR="001C6641">
        <w:rPr>
          <w:rFonts w:ascii="Candara" w:eastAsia="SimHei" w:hAnsi="Candara" w:cs="Times New Roman"/>
          <w:bCs/>
          <w:iCs/>
          <w:kern w:val="0"/>
          <w:sz w:val="20"/>
          <w:szCs w:val="18"/>
          <w14:ligatures w14:val="none"/>
        </w:rPr>
        <w:t xml:space="preserve">Greater Wellington Regional Council </w:t>
      </w:r>
      <w:r w:rsidR="00EB08BA">
        <w:rPr>
          <w:rFonts w:ascii="Candara" w:eastAsia="SimHei" w:hAnsi="Candara" w:cs="Times New Roman"/>
          <w:bCs/>
          <w:iCs/>
          <w:kern w:val="0"/>
          <w:sz w:val="20"/>
          <w:szCs w:val="18"/>
          <w14:ligatures w14:val="none"/>
        </w:rPr>
        <w:t>for certification that the management plan(s) meet</w:t>
      </w:r>
      <w:r w:rsidR="006E5DC7">
        <w:rPr>
          <w:rFonts w:ascii="Candara" w:eastAsia="SimHei" w:hAnsi="Candara" w:cs="Times New Roman"/>
          <w:bCs/>
          <w:iCs/>
          <w:kern w:val="0"/>
          <w:sz w:val="20"/>
          <w:szCs w:val="18"/>
          <w14:ligatures w14:val="none"/>
        </w:rPr>
        <w:t>s</w:t>
      </w:r>
      <w:r w:rsidR="00EB08BA">
        <w:rPr>
          <w:rFonts w:ascii="Candara" w:eastAsia="SimHei" w:hAnsi="Candara" w:cs="Times New Roman"/>
          <w:bCs/>
          <w:iCs/>
          <w:kern w:val="0"/>
          <w:sz w:val="20"/>
          <w:szCs w:val="18"/>
          <w14:ligatures w14:val="none"/>
        </w:rPr>
        <w:t xml:space="preserve"> the objective specified in conditions for that management plan, and give</w:t>
      </w:r>
      <w:r w:rsidR="006E5DC7">
        <w:rPr>
          <w:rFonts w:ascii="Candara" w:eastAsia="SimHei" w:hAnsi="Candara" w:cs="Times New Roman"/>
          <w:bCs/>
          <w:iCs/>
          <w:kern w:val="0"/>
          <w:sz w:val="20"/>
          <w:szCs w:val="18"/>
          <w14:ligatures w14:val="none"/>
        </w:rPr>
        <w:t>s effect to the relevant conditions of consent to which each management plan</w:t>
      </w:r>
      <w:r w:rsidR="00D66110">
        <w:rPr>
          <w:rFonts w:ascii="Candara" w:eastAsia="SimHei" w:hAnsi="Candara" w:cs="Times New Roman"/>
          <w:bCs/>
          <w:iCs/>
          <w:kern w:val="0"/>
          <w:sz w:val="20"/>
          <w:szCs w:val="18"/>
          <w14:ligatures w14:val="none"/>
        </w:rPr>
        <w:t xml:space="preserve"> relate</w:t>
      </w:r>
      <w:r w:rsidR="006E5DC7">
        <w:rPr>
          <w:rFonts w:ascii="Candara" w:eastAsia="SimHei" w:hAnsi="Candara" w:cs="Times New Roman"/>
          <w:bCs/>
          <w:iCs/>
          <w:kern w:val="0"/>
          <w:sz w:val="20"/>
          <w:szCs w:val="18"/>
          <w14:ligatures w14:val="none"/>
        </w:rPr>
        <w:t>s:</w:t>
      </w:r>
    </w:p>
    <w:p w14:paraId="40ADDB2C" w14:textId="77777777" w:rsidR="006E5DC7" w:rsidRPr="00ED15C6" w:rsidRDefault="006E5DC7" w:rsidP="00ED15C6">
      <w:pPr>
        <w:pStyle w:val="ListParagraph"/>
        <w:rPr>
          <w:rFonts w:ascii="Candara" w:eastAsia="SimHei" w:hAnsi="Candara" w:cs="Times New Roman"/>
          <w:bCs/>
          <w:iCs/>
          <w:kern w:val="0"/>
          <w:sz w:val="20"/>
          <w:szCs w:val="18"/>
          <w14:ligatures w14:val="none"/>
        </w:rPr>
      </w:pPr>
    </w:p>
    <w:p w14:paraId="50EA1ED6" w14:textId="11359CF0" w:rsidR="006E5DC7" w:rsidRDefault="00A633A1" w:rsidP="00090B5F">
      <w:pPr>
        <w:pStyle w:val="ListParagraph"/>
        <w:numPr>
          <w:ilvl w:val="1"/>
          <w:numId w:val="243"/>
        </w:numPr>
        <w:spacing w:before="240" w:line="276" w:lineRule="auto"/>
        <w:ind w:left="1134" w:hanging="425"/>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Erosion and Sediment Control Plan</w:t>
      </w:r>
      <w:r w:rsidR="00BE6230">
        <w:rPr>
          <w:rFonts w:ascii="Candara" w:eastAsia="SimHei" w:hAnsi="Candara" w:cs="Times New Roman"/>
          <w:bCs/>
          <w:iCs/>
          <w:kern w:val="0"/>
          <w:sz w:val="20"/>
          <w:szCs w:val="18"/>
          <w14:ligatures w14:val="none"/>
        </w:rPr>
        <w:t xml:space="preserve"> (ESCP) </w:t>
      </w:r>
    </w:p>
    <w:p w14:paraId="441786B9" w14:textId="696D4769" w:rsidR="00A633A1" w:rsidRDefault="00A633A1" w:rsidP="00090B5F">
      <w:pPr>
        <w:pStyle w:val="ListParagraph"/>
        <w:numPr>
          <w:ilvl w:val="1"/>
          <w:numId w:val="243"/>
        </w:numPr>
        <w:spacing w:before="240" w:line="276" w:lineRule="auto"/>
        <w:ind w:left="1134" w:hanging="425"/>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Construction and Environmental Management Plan</w:t>
      </w:r>
      <w:r w:rsidR="00BE6230">
        <w:rPr>
          <w:rFonts w:ascii="Candara" w:eastAsia="SimHei" w:hAnsi="Candara" w:cs="Times New Roman"/>
          <w:bCs/>
          <w:iCs/>
          <w:kern w:val="0"/>
          <w:sz w:val="20"/>
          <w:szCs w:val="18"/>
          <w14:ligatures w14:val="none"/>
        </w:rPr>
        <w:t xml:space="preserve"> (CEMP)</w:t>
      </w:r>
    </w:p>
    <w:p w14:paraId="4305E327" w14:textId="3A59DF59" w:rsidR="0028062D" w:rsidRDefault="0028062D" w:rsidP="00090B5F">
      <w:pPr>
        <w:pStyle w:val="ListParagraph"/>
        <w:numPr>
          <w:ilvl w:val="1"/>
          <w:numId w:val="243"/>
        </w:numPr>
        <w:spacing w:before="240" w:line="276" w:lineRule="auto"/>
        <w:ind w:left="1134" w:hanging="425"/>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E</w:t>
      </w:r>
      <w:r w:rsidR="00BE6230">
        <w:rPr>
          <w:rFonts w:ascii="Candara" w:eastAsia="SimHei" w:hAnsi="Candara" w:cs="Times New Roman"/>
          <w:bCs/>
          <w:iCs/>
          <w:kern w:val="0"/>
          <w:sz w:val="20"/>
          <w:szCs w:val="18"/>
          <w14:ligatures w14:val="none"/>
        </w:rPr>
        <w:t>cological</w:t>
      </w:r>
      <w:r w:rsidR="00F231BB">
        <w:rPr>
          <w:rFonts w:ascii="Candara" w:eastAsia="SimHei" w:hAnsi="Candara" w:cs="Times New Roman"/>
          <w:bCs/>
          <w:iCs/>
          <w:kern w:val="0"/>
          <w:sz w:val="20"/>
          <w:szCs w:val="18"/>
          <w14:ligatures w14:val="none"/>
        </w:rPr>
        <w:t xml:space="preserve"> Restoration Management Plan (ERMP)</w:t>
      </w:r>
    </w:p>
    <w:p w14:paraId="5DE6AFB5" w14:textId="3ACA326E" w:rsidR="00F231BB" w:rsidRDefault="00F231BB" w:rsidP="00090B5F">
      <w:pPr>
        <w:pStyle w:val="ListParagraph"/>
        <w:numPr>
          <w:ilvl w:val="1"/>
          <w:numId w:val="243"/>
        </w:numPr>
        <w:spacing w:before="240" w:line="276" w:lineRule="auto"/>
        <w:ind w:left="1134" w:hanging="425"/>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Chemical Treatment Management Plan (ChTMP)</w:t>
      </w:r>
    </w:p>
    <w:p w14:paraId="0B33EFD4" w14:textId="3929FE35" w:rsidR="00E1335A" w:rsidRDefault="00E1335A" w:rsidP="00090B5F">
      <w:pPr>
        <w:pStyle w:val="ListParagraph"/>
        <w:numPr>
          <w:ilvl w:val="1"/>
          <w:numId w:val="243"/>
        </w:numPr>
        <w:spacing w:before="240" w:line="276" w:lineRule="auto"/>
        <w:ind w:left="1134" w:hanging="425"/>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Winter</w:t>
      </w:r>
      <w:r w:rsidR="006A17BD">
        <w:rPr>
          <w:rFonts w:ascii="Candara" w:eastAsia="SimHei" w:hAnsi="Candara" w:cs="Times New Roman"/>
          <w:bCs/>
          <w:iCs/>
          <w:kern w:val="0"/>
          <w:sz w:val="20"/>
          <w:szCs w:val="18"/>
          <w14:ligatures w14:val="none"/>
        </w:rPr>
        <w:t xml:space="preserve"> Works Erosion and Sediment Control Plan (WWESCP)</w:t>
      </w:r>
    </w:p>
    <w:p w14:paraId="40CA918D" w14:textId="2FDB1608" w:rsidR="000D147A" w:rsidRDefault="000B6F22" w:rsidP="00090B5F">
      <w:pPr>
        <w:pStyle w:val="ListParagraph"/>
        <w:numPr>
          <w:ilvl w:val="1"/>
          <w:numId w:val="243"/>
        </w:numPr>
        <w:spacing w:before="240" w:line="276" w:lineRule="auto"/>
        <w:ind w:left="1134" w:hanging="425"/>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Native Freshwater Fauna Salvage and Relocation Plan (NFFSRP)</w:t>
      </w:r>
    </w:p>
    <w:p w14:paraId="2DFF93DB" w14:textId="0CD2F57D" w:rsidR="00163F2D" w:rsidRDefault="0072652C" w:rsidP="00090B5F">
      <w:pPr>
        <w:pStyle w:val="ListParagraph"/>
        <w:numPr>
          <w:ilvl w:val="1"/>
          <w:numId w:val="243"/>
        </w:numPr>
        <w:spacing w:before="240" w:line="276" w:lineRule="auto"/>
        <w:ind w:left="1134" w:hanging="425"/>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Dewatering Management Plan (DMP)</w:t>
      </w:r>
      <w:r w:rsidR="00EC6951">
        <w:rPr>
          <w:rFonts w:ascii="Candara" w:eastAsia="SimHei" w:hAnsi="Candara" w:cs="Times New Roman"/>
          <w:bCs/>
          <w:iCs/>
          <w:kern w:val="0"/>
          <w:sz w:val="20"/>
          <w:szCs w:val="18"/>
          <w14:ligatures w14:val="none"/>
        </w:rPr>
        <w:t>.</w:t>
      </w:r>
      <w:r>
        <w:rPr>
          <w:rFonts w:ascii="Candara" w:eastAsia="SimHei" w:hAnsi="Candara" w:cs="Times New Roman"/>
          <w:bCs/>
          <w:iCs/>
          <w:kern w:val="0"/>
          <w:sz w:val="20"/>
          <w:szCs w:val="18"/>
          <w14:ligatures w14:val="none"/>
        </w:rPr>
        <w:t xml:space="preserve"> </w:t>
      </w:r>
      <w:r w:rsidR="00416F2C">
        <w:rPr>
          <w:rFonts w:ascii="Candara" w:eastAsia="SimHei" w:hAnsi="Candara" w:cs="Times New Roman"/>
          <w:bCs/>
          <w:iCs/>
          <w:kern w:val="0"/>
          <w:sz w:val="20"/>
          <w:szCs w:val="18"/>
          <w14:ligatures w14:val="none"/>
        </w:rPr>
        <w:t xml:space="preserve"> </w:t>
      </w:r>
      <w:r w:rsidR="0092689A">
        <w:rPr>
          <w:rFonts w:ascii="Candara" w:eastAsia="SimHei" w:hAnsi="Candara" w:cs="Times New Roman"/>
          <w:bCs/>
          <w:iCs/>
          <w:kern w:val="0"/>
          <w:sz w:val="20"/>
          <w:szCs w:val="18"/>
          <w14:ligatures w14:val="none"/>
        </w:rPr>
        <w:t xml:space="preserve"> </w:t>
      </w:r>
    </w:p>
    <w:p w14:paraId="2BEC35E7" w14:textId="77777777" w:rsidR="00306893" w:rsidRPr="00C3681C" w:rsidRDefault="00306893" w:rsidP="00090B5F">
      <w:pPr>
        <w:pStyle w:val="ListParagraph"/>
        <w:spacing w:before="240" w:line="276" w:lineRule="auto"/>
        <w:ind w:left="1440"/>
        <w:jc w:val="both"/>
        <w:outlineLvl w:val="3"/>
        <w:rPr>
          <w:rFonts w:ascii="Candara" w:eastAsia="SimHei" w:hAnsi="Candara" w:cs="Times New Roman"/>
          <w:bCs/>
          <w:iCs/>
          <w:kern w:val="0"/>
          <w:sz w:val="20"/>
          <w:szCs w:val="18"/>
          <w14:ligatures w14:val="none"/>
        </w:rPr>
      </w:pPr>
    </w:p>
    <w:p w14:paraId="22F0BA80" w14:textId="4912DE09" w:rsidR="00835BCF" w:rsidRDefault="00835BCF" w:rsidP="00D853B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Works authorised by this consent (other than any preliminary, enabling, or investigative works excluded from the definition of the relevant activity) must not commence until the management plan(s) relevant to that work, as listed above, have been certified by the Manager as meeting the </w:t>
      </w:r>
      <w:r w:rsidR="00C6619C">
        <w:rPr>
          <w:rFonts w:ascii="Candara" w:eastAsia="SimHei" w:hAnsi="Candara" w:cs="Times New Roman"/>
          <w:bCs/>
          <w:iCs/>
          <w:kern w:val="0"/>
          <w:sz w:val="20"/>
          <w:szCs w:val="18"/>
          <w14:ligatures w14:val="none"/>
        </w:rPr>
        <w:t xml:space="preserve">purpose </w:t>
      </w:r>
      <w:r>
        <w:rPr>
          <w:rFonts w:ascii="Candara" w:eastAsia="SimHei" w:hAnsi="Candara" w:cs="Times New Roman"/>
          <w:bCs/>
          <w:iCs/>
          <w:kern w:val="0"/>
          <w:sz w:val="20"/>
          <w:szCs w:val="18"/>
          <w14:ligatures w14:val="none"/>
        </w:rPr>
        <w:t>specified and giving effect to the relevant conditions of consent to which each plan relates.</w:t>
      </w:r>
    </w:p>
    <w:p w14:paraId="7890001F" w14:textId="77777777" w:rsidR="001204D5" w:rsidRPr="00DC5C65" w:rsidRDefault="001204D5" w:rsidP="00C95C84">
      <w:pPr>
        <w:pStyle w:val="ListParagraph"/>
        <w:spacing w:before="240" w:line="276" w:lineRule="auto"/>
        <w:outlineLvl w:val="3"/>
        <w:rPr>
          <w:rFonts w:ascii="Candara" w:eastAsia="SimHei" w:hAnsi="Candara" w:cs="Times New Roman"/>
          <w:bCs/>
          <w:iCs/>
          <w:kern w:val="0"/>
          <w:sz w:val="20"/>
          <w:szCs w:val="18"/>
          <w14:ligatures w14:val="none"/>
        </w:rPr>
      </w:pPr>
    </w:p>
    <w:p w14:paraId="082F782D" w14:textId="77777777" w:rsidR="00835BCF" w:rsidRDefault="00835BCF" w:rsidP="00D853B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If the Manager has not advised the consent holder in writing within 10 working days of receiving a management plan required to be certified under these conditions, either certifying it or providing written reasons for declining to certify it, the management plan shall be deemed to be certified.</w:t>
      </w:r>
    </w:p>
    <w:p w14:paraId="70E2EEAF" w14:textId="77777777" w:rsidR="00C36042" w:rsidRPr="00DC5C65" w:rsidRDefault="00C36042" w:rsidP="00C95C84">
      <w:pPr>
        <w:pStyle w:val="ListParagraph"/>
        <w:spacing w:before="240" w:line="276" w:lineRule="auto"/>
        <w:outlineLvl w:val="3"/>
        <w:rPr>
          <w:rFonts w:ascii="Candara" w:eastAsia="SimHei" w:hAnsi="Candara" w:cs="Times New Roman"/>
          <w:bCs/>
          <w:iCs/>
          <w:kern w:val="0"/>
          <w:sz w:val="20"/>
          <w:szCs w:val="18"/>
          <w14:ligatures w14:val="none"/>
        </w:rPr>
      </w:pPr>
    </w:p>
    <w:p w14:paraId="20220841" w14:textId="77777777" w:rsidR="00835BCF" w:rsidRDefault="00835BCF" w:rsidP="00D853B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Where the Manager declines to certify a management plan, the Manager must provide reasons for that decision and, where practicable, recommendations as to the amendments necessary before the plan can be certified.  The consent holder must amend the management plan to address those matters and resubmit it to the Manager for certification.  If the consent holder and the Manager cannot agree on the form of the management plan following resubmission, either party may refer the matter to an independent suitably qualified person agreed between the parties (or, failing agreement, appointed by the President for the time being of the New Zealand Dispute Resolution Centre, or equivalent) for a recommendation, which the Manager shall adopt, acting reasonably.</w:t>
      </w:r>
    </w:p>
    <w:p w14:paraId="38CBB1D1" w14:textId="77777777" w:rsidR="00C95C84" w:rsidRPr="00DC5C65" w:rsidRDefault="00C95C84" w:rsidP="00C95C84">
      <w:pPr>
        <w:pStyle w:val="ListParagraph"/>
        <w:spacing w:before="240" w:line="276" w:lineRule="auto"/>
        <w:outlineLvl w:val="3"/>
        <w:rPr>
          <w:rFonts w:ascii="Candara" w:eastAsia="SimHei" w:hAnsi="Candara" w:cs="Times New Roman"/>
          <w:bCs/>
          <w:iCs/>
          <w:kern w:val="0"/>
          <w:sz w:val="20"/>
          <w:szCs w:val="18"/>
          <w14:ligatures w14:val="none"/>
        </w:rPr>
      </w:pPr>
    </w:p>
    <w:p w14:paraId="54A3580A" w14:textId="77777777" w:rsidR="00835BCF" w:rsidRDefault="00835BCF" w:rsidP="00D853B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If the Manager has not advised the consent holder in writing within 5 working days of receiving a management plan resubmitted under the condition above whether it is certified, the management plan shall be deemed to be certified.</w:t>
      </w:r>
    </w:p>
    <w:p w14:paraId="1C3FA221" w14:textId="77777777" w:rsidR="00A544F9" w:rsidRPr="00DC5C65" w:rsidRDefault="00A544F9" w:rsidP="00A544F9">
      <w:pPr>
        <w:pStyle w:val="ListParagraph"/>
        <w:spacing w:before="240" w:line="276" w:lineRule="auto"/>
        <w:outlineLvl w:val="3"/>
        <w:rPr>
          <w:rFonts w:ascii="Candara" w:eastAsia="SimHei" w:hAnsi="Candara" w:cs="Times New Roman"/>
          <w:bCs/>
          <w:iCs/>
          <w:kern w:val="0"/>
          <w:sz w:val="20"/>
          <w:szCs w:val="18"/>
          <w14:ligatures w14:val="none"/>
        </w:rPr>
      </w:pPr>
    </w:p>
    <w:p w14:paraId="67FA982D" w14:textId="2098F84A" w:rsidR="001E1354" w:rsidRPr="001E1354" w:rsidRDefault="00835BCF" w:rsidP="00090B5F">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The consent holder must implement the management plans once certified in accordance with the conditions above.</w:t>
      </w:r>
    </w:p>
    <w:p w14:paraId="63D3DBAA" w14:textId="750EEB98" w:rsidR="0050564B" w:rsidRPr="00DC5C65" w:rsidRDefault="0050564B" w:rsidP="001E1354">
      <w:pPr>
        <w:pStyle w:val="ListParagraph"/>
      </w:pPr>
    </w:p>
    <w:p w14:paraId="6C1C844F" w14:textId="77777777" w:rsidR="00835BCF" w:rsidRDefault="00835BCF" w:rsidP="00D853B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lastRenderedPageBreak/>
        <w:t>The consent holder must provide a copy of each certified management plan (and any certified amendment) to the Manager within 5 working days of certification.</w:t>
      </w:r>
    </w:p>
    <w:p w14:paraId="5A9A8993" w14:textId="77777777" w:rsidR="0050564B" w:rsidRPr="00DC5C65" w:rsidRDefault="0050564B" w:rsidP="0050564B">
      <w:pPr>
        <w:pStyle w:val="ListParagraph"/>
        <w:spacing w:before="240" w:line="276" w:lineRule="auto"/>
        <w:outlineLvl w:val="3"/>
        <w:rPr>
          <w:rFonts w:ascii="Candara" w:eastAsia="SimHei" w:hAnsi="Candara" w:cs="Times New Roman"/>
          <w:bCs/>
          <w:iCs/>
          <w:kern w:val="0"/>
          <w:sz w:val="20"/>
          <w:szCs w:val="18"/>
          <w14:ligatures w14:val="none"/>
        </w:rPr>
      </w:pPr>
    </w:p>
    <w:p w14:paraId="1D0CAAAF" w14:textId="77777777" w:rsidR="00835BCF" w:rsidRPr="00DC5C65" w:rsidRDefault="00835BCF" w:rsidP="00D853B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A copy of each certified management plan, and any certified amendment, must be held on site at all times while works to which it relates are being undertaken, and must be made available to the Manager on request.</w:t>
      </w:r>
    </w:p>
    <w:p w14:paraId="75C45409" w14:textId="344E197A" w:rsidR="00835BCF" w:rsidRPr="00DC5C65" w:rsidRDefault="00835BCF" w:rsidP="00EC6C46">
      <w:pPr>
        <w:pStyle w:val="Heading3"/>
      </w:pPr>
      <w:r w:rsidRPr="00DC5C65">
        <w:t>AMENDMENTS TO MANAGEMENT PLANS</w:t>
      </w:r>
    </w:p>
    <w:p w14:paraId="41C26A21" w14:textId="49EEE3D9" w:rsidR="00835BCF" w:rsidRPr="00DC5C65" w:rsidRDefault="00835BCF" w:rsidP="00D853B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may request amendments to </w:t>
      </w:r>
      <w:r w:rsidR="007B1846">
        <w:rPr>
          <w:rFonts w:ascii="Candara" w:eastAsia="SimHei" w:hAnsi="Candara" w:cs="Times New Roman"/>
          <w:bCs/>
          <w:iCs/>
          <w:kern w:val="0"/>
          <w:sz w:val="20"/>
          <w:szCs w:val="18"/>
          <w14:ligatures w14:val="none"/>
        </w:rPr>
        <w:t>any</w:t>
      </w:r>
      <w:r w:rsidR="007B1846"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certified management plan by submitting the amendments in writing for the certification of the Manager.  The amendments sought shall not be implemented until the consent holder has received notice in writing that the amended management plan has been certified by the Manager.</w:t>
      </w:r>
      <w:r w:rsidR="00122799" w:rsidRPr="00122799">
        <w:t xml:space="preserve"> </w:t>
      </w:r>
      <w:r w:rsidR="00122799" w:rsidRPr="00122799">
        <w:rPr>
          <w:rFonts w:ascii="Candara" w:eastAsia="SimHei" w:hAnsi="Candara" w:cs="Times New Roman"/>
          <w:bCs/>
          <w:iCs/>
          <w:kern w:val="0"/>
          <w:sz w:val="20"/>
          <w:szCs w:val="18"/>
          <w14:ligatures w14:val="none"/>
        </w:rPr>
        <w:t>All works shall be carried out in accordance with the certified amendments.</w:t>
      </w:r>
    </w:p>
    <w:p w14:paraId="229EC032" w14:textId="77777777" w:rsidR="00835BCF" w:rsidRPr="00DC5C65" w:rsidRDefault="00835BCF" w:rsidP="00EC6C46">
      <w:pPr>
        <w:pStyle w:val="Heading3"/>
      </w:pPr>
      <w:r w:rsidRPr="00DC5C65">
        <w:t>MANAGEMENT PLAN REVIEW</w:t>
      </w:r>
    </w:p>
    <w:p w14:paraId="3F4005F2" w14:textId="5DCB9470" w:rsidR="00835BCF" w:rsidRPr="00DC5C65" w:rsidRDefault="00835BCF" w:rsidP="005A559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if requested by the Manager in response to a complaint, incident or other reasonable request that relates to managing an adverse environmental effect that is directly related to the exercise of this consent, carry out a review of any management plan required by these conditions. The consent holder shall submit the reviewed management plan to the Manager for certification that:</w:t>
      </w:r>
    </w:p>
    <w:p w14:paraId="1077F95F" w14:textId="3DECD385" w:rsidR="00875245" w:rsidRPr="00DC5C65" w:rsidRDefault="00875245" w:rsidP="00875245">
      <w:pPr>
        <w:pStyle w:val="ListParagraph"/>
        <w:tabs>
          <w:tab w:val="num" w:pos="2552"/>
        </w:tabs>
        <w:spacing w:before="240" w:line="276" w:lineRule="auto"/>
        <w:ind w:left="993" w:hanging="284"/>
        <w:outlineLvl w:val="3"/>
        <w:rPr>
          <w:rFonts w:ascii="Candara" w:eastAsia="SimHei" w:hAnsi="Candara" w:cs="Times New Roman"/>
          <w:bCs/>
          <w:iCs/>
          <w:kern w:val="0"/>
          <w:sz w:val="20"/>
          <w:szCs w:val="18"/>
          <w14:ligatures w14:val="none"/>
        </w:rPr>
      </w:pPr>
    </w:p>
    <w:p w14:paraId="1630EF35" w14:textId="24265AA5" w:rsidR="00835BCF" w:rsidRPr="00DC5C65" w:rsidRDefault="00835BCF" w:rsidP="002E6B51">
      <w:pPr>
        <w:pStyle w:val="ListParagraph"/>
        <w:numPr>
          <w:ilvl w:val="0"/>
          <w:numId w:val="2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reason(s) for requiring the review have been appropriately addressed; and</w:t>
      </w:r>
    </w:p>
    <w:p w14:paraId="6E557302" w14:textId="77777777" w:rsidR="00835BCF" w:rsidRPr="00DC5C65" w:rsidRDefault="00835BCF" w:rsidP="002E6B51">
      <w:pPr>
        <w:pStyle w:val="ListParagraph"/>
        <w:numPr>
          <w:ilvl w:val="0"/>
          <w:numId w:val="2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Appropriate actions and a programme for implementation are provided for if required.</w:t>
      </w:r>
    </w:p>
    <w:p w14:paraId="5F29FAC0" w14:textId="77777777" w:rsidR="00835BCF" w:rsidRPr="00DC5C65" w:rsidRDefault="00835BCF" w:rsidP="00EC6C46">
      <w:pPr>
        <w:pStyle w:val="Heading3"/>
      </w:pPr>
      <w:r w:rsidRPr="00DC5C65">
        <w:t>TĪMATANGA CEREMONY</w:t>
      </w:r>
    </w:p>
    <w:p w14:paraId="68858EA9" w14:textId="6336392B" w:rsidR="00835BCF" w:rsidRPr="00DC5C65" w:rsidRDefault="3D1961B8" w:rsidP="005A5596">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invite, with a minimum of 10 working days’ notice prior to works authorised by this consent commencing, Ātiawa ki Whakarongotai Charitable Trust, </w:t>
      </w:r>
      <w:r w:rsidR="2053DCAA" w:rsidRPr="00DC5C65">
        <w:rPr>
          <w:rFonts w:ascii="Candara" w:eastAsia="SimHei" w:hAnsi="Candara" w:cs="Times New Roman"/>
          <w:kern w:val="0"/>
          <w:sz w:val="20"/>
          <w:szCs w:val="20"/>
          <w14:ligatures w14:val="none"/>
        </w:rPr>
        <w:t xml:space="preserve">Ngāti Raukawa ki te Tonga, </w:t>
      </w:r>
      <w:r w:rsidRPr="00DC5C65">
        <w:rPr>
          <w:rFonts w:ascii="Candara" w:eastAsia="SimHei" w:hAnsi="Candara" w:cs="Times New Roman"/>
          <w:kern w:val="0"/>
          <w:sz w:val="20"/>
          <w:szCs w:val="20"/>
          <w14:ligatures w14:val="none"/>
        </w:rPr>
        <w:t>Te Rūnanga o Toa Rangatira and Muaūpoko Tribal Authority</w:t>
      </w:r>
      <w:r w:rsidRPr="00DC5C65">
        <w:rPr>
          <w:rFonts w:ascii="Candara" w:eastAsia="SimHei" w:hAnsi="Candara" w:cs="Times New Roman"/>
          <w:sz w:val="20"/>
          <w:szCs w:val="20"/>
        </w:rPr>
        <w:t xml:space="preserve"> for the purposes of a tīmatanga (karakia) ceremony. </w:t>
      </w:r>
      <w:r w:rsidR="535AECE0" w:rsidRPr="00DC5C65">
        <w:rPr>
          <w:rFonts w:ascii="Candara" w:eastAsia="SimHei" w:hAnsi="Candara" w:cs="Times New Roman"/>
          <w:sz w:val="20"/>
          <w:szCs w:val="20"/>
        </w:rPr>
        <w:t>This</w:t>
      </w:r>
      <w:r w:rsidR="005E6806" w:rsidRPr="00DC5C65">
        <w:rPr>
          <w:rFonts w:ascii="Candara" w:eastAsia="SimHei" w:hAnsi="Candara" w:cs="Times New Roman"/>
          <w:sz w:val="20"/>
          <w:szCs w:val="20"/>
        </w:rPr>
        <w:t xml:space="preserve"> tīmatanga</w:t>
      </w:r>
      <w:r w:rsidR="535AECE0" w:rsidRPr="00DC5C65">
        <w:rPr>
          <w:rFonts w:ascii="Candara" w:eastAsia="SimHei" w:hAnsi="Candara" w:cs="Times New Roman"/>
          <w:sz w:val="20"/>
          <w:szCs w:val="20"/>
        </w:rPr>
        <w:t xml:space="preserve"> ceremony shall be undertaken once at the outset of the project. </w:t>
      </w:r>
      <w:r w:rsidRPr="00DC5C65">
        <w:rPr>
          <w:rFonts w:ascii="Candara" w:eastAsia="SimHei" w:hAnsi="Candara" w:cs="Times New Roman"/>
          <w:sz w:val="20"/>
          <w:szCs w:val="20"/>
        </w:rPr>
        <w:t xml:space="preserve"> </w:t>
      </w:r>
    </w:p>
    <w:p w14:paraId="66BECD59" w14:textId="42EB22FC" w:rsidR="00835BCF" w:rsidRPr="00DC5C65" w:rsidRDefault="3D1961B8" w:rsidP="005571C3">
      <w:pPr>
        <w:spacing w:before="240" w:line="264" w:lineRule="auto"/>
        <w:ind w:left="709"/>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In the case that a representative of Ātiawa ki Whakarongotai Charitable Trust, </w:t>
      </w:r>
      <w:r w:rsidR="1D83A63F" w:rsidRPr="00DC5C65">
        <w:rPr>
          <w:rFonts w:ascii="Candara" w:eastAsia="Arial" w:hAnsi="Candara" w:cs="Times New Roman"/>
          <w:kern w:val="0"/>
          <w:sz w:val="20"/>
          <w:szCs w:val="20"/>
          <w14:ligatures w14:val="none"/>
        </w:rPr>
        <w:t xml:space="preserve">Ngāti Raukawa ki te Tonga, </w:t>
      </w:r>
      <w:r w:rsidRPr="00DC5C65">
        <w:rPr>
          <w:rFonts w:ascii="Candara" w:eastAsia="Arial" w:hAnsi="Candara" w:cs="Times New Roman"/>
          <w:kern w:val="0"/>
          <w:sz w:val="20"/>
          <w:szCs w:val="20"/>
          <w14:ligatures w14:val="none"/>
        </w:rPr>
        <w:t>Te Rūnanga o Toa Rangatira or Muaūpoko Tribal Authority does not attend, or no response to the invitation is received after 10 working days, the consent holder will have complied with this condition, provided the invitation requirement is met.</w:t>
      </w:r>
    </w:p>
    <w:p w14:paraId="39009A44" w14:textId="6FC29337" w:rsidR="00835BCF" w:rsidRPr="00DC5C65" w:rsidRDefault="00835BCF" w:rsidP="0034340D">
      <w:pPr>
        <w:pStyle w:val="Heading3"/>
      </w:pPr>
      <w:r w:rsidRPr="00DC5C65">
        <w:t>KAITIAKI MONITORING STRATEGY</w:t>
      </w:r>
    </w:p>
    <w:p w14:paraId="59322DF5" w14:textId="0029DD3A" w:rsidR="00835BCF" w:rsidRPr="00DC5C65" w:rsidRDefault="7797E8D4" w:rsidP="005A5596">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To inform the cultural monitoring</w:t>
      </w:r>
      <w:r w:rsidR="17701C93" w:rsidRPr="00DC5C65">
        <w:rPr>
          <w:rFonts w:ascii="Candara" w:eastAsia="SimHei" w:hAnsi="Candara" w:cs="Times New Roman"/>
          <w:sz w:val="20"/>
          <w:szCs w:val="20"/>
        </w:rPr>
        <w:t xml:space="preserve"> of the exercise of consent</w:t>
      </w:r>
      <w:r w:rsidRPr="00DC5C65">
        <w:rPr>
          <w:rFonts w:ascii="Candara" w:eastAsia="SimHei" w:hAnsi="Candara" w:cs="Times New Roman"/>
          <w:kern w:val="0"/>
          <w:sz w:val="20"/>
          <w:szCs w:val="20"/>
          <w14:ligatures w14:val="none"/>
        </w:rPr>
        <w:t xml:space="preserve">, the consent holder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invite representatives </w:t>
      </w:r>
      <w:r w:rsidR="00A706DE">
        <w:rPr>
          <w:rFonts w:ascii="Candara" w:eastAsia="SimHei" w:hAnsi="Candara" w:cs="Times New Roman"/>
          <w:kern w:val="0"/>
          <w:sz w:val="20"/>
          <w:szCs w:val="20"/>
          <w14:ligatures w14:val="none"/>
        </w:rPr>
        <w:t xml:space="preserve">of the iwi authorities specified in </w:t>
      </w:r>
      <w:r w:rsidR="00A706DE" w:rsidRPr="005B59C1">
        <w:rPr>
          <w:rFonts w:ascii="Candara" w:eastAsia="SimHei" w:hAnsi="Candara" w:cs="Times New Roman"/>
          <w:kern w:val="0"/>
          <w:sz w:val="20"/>
          <w:szCs w:val="20"/>
          <w:highlight w:val="yellow"/>
          <w14:ligatures w14:val="none"/>
        </w:rPr>
        <w:t xml:space="preserve">Condition </w:t>
      </w:r>
      <w:r w:rsidR="00D77313" w:rsidRPr="005B59C1">
        <w:rPr>
          <w:rFonts w:ascii="Candara" w:eastAsia="SimHei" w:hAnsi="Candara" w:cs="Times New Roman"/>
          <w:kern w:val="0"/>
          <w:sz w:val="20"/>
          <w:szCs w:val="20"/>
          <w:highlight w:val="yellow"/>
          <w14:ligatures w14:val="none"/>
        </w:rPr>
        <w:t>1</w:t>
      </w:r>
      <w:r w:rsidR="00B03B90" w:rsidRPr="005B59C1">
        <w:rPr>
          <w:rFonts w:ascii="Candara" w:eastAsia="SimHei" w:hAnsi="Candara" w:cs="Times New Roman"/>
          <w:kern w:val="0"/>
          <w:sz w:val="20"/>
          <w:szCs w:val="20"/>
          <w:highlight w:val="yellow"/>
          <w14:ligatures w14:val="none"/>
        </w:rPr>
        <w:t>8</w:t>
      </w:r>
      <w:r w:rsidRPr="00DC5C65">
        <w:rPr>
          <w:rFonts w:ascii="Candara" w:eastAsia="SimHei" w:hAnsi="Candara" w:cs="Times New Roman"/>
          <w:kern w:val="0"/>
          <w:sz w:val="20"/>
          <w:szCs w:val="20"/>
          <w14:ligatures w14:val="none"/>
        </w:rPr>
        <w:t xml:space="preserve"> to work with the consent holder to develop and implement a Kaitiaki Monitoring Strategy ("KMS").  If the invit</w:t>
      </w:r>
      <w:r w:rsidR="39DB5066" w:rsidRPr="00DC5C65">
        <w:rPr>
          <w:rFonts w:ascii="Candara" w:eastAsia="SimHei" w:hAnsi="Candara" w:cs="Times New Roman"/>
          <w:kern w:val="0"/>
          <w:sz w:val="20"/>
          <w:szCs w:val="20"/>
          <w14:ligatures w14:val="none"/>
        </w:rPr>
        <w:t>ation</w:t>
      </w:r>
      <w:r w:rsidRPr="00DC5C65">
        <w:rPr>
          <w:rFonts w:ascii="Candara" w:eastAsia="SimHei" w:hAnsi="Candara" w:cs="Times New Roman"/>
          <w:kern w:val="0"/>
          <w:sz w:val="20"/>
          <w:szCs w:val="20"/>
          <w14:ligatures w14:val="none"/>
        </w:rPr>
        <w:t xml:space="preserve"> is accepted, the consent holder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consult with the appointed representatives and prepare a KMS.  </w:t>
      </w:r>
    </w:p>
    <w:p w14:paraId="7519E5F2" w14:textId="210B55F4" w:rsidR="00835BCF" w:rsidRPr="00DC5C65" w:rsidRDefault="00835BCF" w:rsidP="00F602E9">
      <w:pPr>
        <w:spacing w:before="240" w:line="264" w:lineRule="auto"/>
        <w:ind w:left="567" w:firstLine="153"/>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The KMS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include the following: </w:t>
      </w:r>
    </w:p>
    <w:p w14:paraId="7D975BDD" w14:textId="072475A0" w:rsidR="00835BCF" w:rsidRPr="00DC5C65" w:rsidRDefault="00835BCF" w:rsidP="002E6B51">
      <w:pPr>
        <w:pStyle w:val="ListParagraph"/>
        <w:numPr>
          <w:ilvl w:val="0"/>
          <w:numId w:val="2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identification of tohu (attributes) and methods to monitor them; </w:t>
      </w:r>
    </w:p>
    <w:p w14:paraId="32AC1D27" w14:textId="77777777" w:rsidR="00835BCF" w:rsidRPr="00DC5C65" w:rsidRDefault="00835BCF" w:rsidP="002E6B51">
      <w:pPr>
        <w:pStyle w:val="ListParagraph"/>
        <w:numPr>
          <w:ilvl w:val="0"/>
          <w:numId w:val="2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identification of mahinga kai and Māori customary use and methods to monitor them; </w:t>
      </w:r>
    </w:p>
    <w:p w14:paraId="0FE7425A" w14:textId="77777777" w:rsidR="00835BCF" w:rsidRPr="00DC5C65" w:rsidRDefault="00835BCF" w:rsidP="002E6B51">
      <w:pPr>
        <w:pStyle w:val="ListParagraph"/>
        <w:numPr>
          <w:ilvl w:val="0"/>
          <w:numId w:val="2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identification of tikanga and how it influences cultural monitoring methods; and</w:t>
      </w:r>
    </w:p>
    <w:p w14:paraId="35E940BA" w14:textId="50653B05" w:rsidR="00835BCF" w:rsidRPr="00DC5C65" w:rsidRDefault="47A55802" w:rsidP="002E6B51">
      <w:pPr>
        <w:pStyle w:val="ListParagraph"/>
        <w:numPr>
          <w:ilvl w:val="0"/>
          <w:numId w:val="2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 xml:space="preserve">a </w:t>
      </w:r>
      <w:r w:rsidR="4C3DCEA7" w:rsidRPr="00DC5C65">
        <w:rPr>
          <w:rFonts w:ascii="Candara" w:eastAsia="SimHei" w:hAnsi="Candara" w:cs="Times New Roman"/>
          <w:kern w:val="0"/>
          <w:sz w:val="20"/>
          <w:szCs w:val="20"/>
          <w14:ligatures w14:val="none"/>
        </w:rPr>
        <w:t xml:space="preserve">monitoring and </w:t>
      </w:r>
      <w:r w:rsidRPr="00DC5C65">
        <w:rPr>
          <w:rFonts w:ascii="Candara" w:eastAsia="SimHei" w:hAnsi="Candara" w:cs="Times New Roman"/>
          <w:kern w:val="0"/>
          <w:sz w:val="20"/>
          <w:szCs w:val="20"/>
          <w14:ligatures w14:val="none"/>
        </w:rPr>
        <w:t xml:space="preserve">reporting structure that enables kaitiaki to contribute to the consent holder's environmental monitoring and reporting.  </w:t>
      </w:r>
    </w:p>
    <w:p w14:paraId="1C892263" w14:textId="0D2B995D" w:rsidR="00002721" w:rsidRPr="00DC5C65" w:rsidRDefault="00002721" w:rsidP="00002721">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2DDEC7FD" w14:textId="107CBC26" w:rsidR="00D364FF" w:rsidRPr="00DC5C65" w:rsidRDefault="36219DB4" w:rsidP="0034340D">
      <w:pPr>
        <w:ind w:left="720" w:hanging="11"/>
        <w:rPr>
          <w:rFonts w:ascii="Candara" w:eastAsia="Candara" w:hAnsi="Candara" w:cs="Candara"/>
          <w:sz w:val="20"/>
          <w:szCs w:val="20"/>
        </w:rPr>
      </w:pPr>
      <w:r w:rsidRPr="00DC5C65">
        <w:rPr>
          <w:rFonts w:ascii="Candara" w:eastAsia="Arial" w:hAnsi="Candara" w:cs="Times New Roman"/>
          <w:b/>
          <w:bCs/>
          <w:sz w:val="20"/>
          <w:szCs w:val="20"/>
        </w:rPr>
        <w:t>Note</w:t>
      </w:r>
      <w:r w:rsidRPr="00DC5C65">
        <w:rPr>
          <w:rFonts w:ascii="Candara" w:eastAsia="Arial" w:hAnsi="Candara" w:cs="Times New Roman"/>
          <w:sz w:val="20"/>
          <w:szCs w:val="20"/>
        </w:rPr>
        <w:t xml:space="preserve">: </w:t>
      </w:r>
      <w:r w:rsidR="4B45A388" w:rsidRPr="00DC5C65">
        <w:rPr>
          <w:rFonts w:ascii="Candara" w:eastAsia="Arial" w:hAnsi="Candara" w:cs="Times New Roman"/>
          <w:sz w:val="20"/>
          <w:szCs w:val="20"/>
        </w:rPr>
        <w:t>cultural monitoring should be proportionate and related to potential adverse effects on cultural values. T</w:t>
      </w:r>
      <w:r w:rsidR="12B50379" w:rsidRPr="00DC5C65">
        <w:rPr>
          <w:rFonts w:ascii="Candara" w:eastAsia="Arial" w:hAnsi="Candara" w:cs="Times New Roman"/>
          <w:sz w:val="20"/>
          <w:szCs w:val="20"/>
        </w:rPr>
        <w:t>he Archaeological Assessment does not identify significant risk</w:t>
      </w:r>
      <w:r w:rsidR="00416F7A">
        <w:rPr>
          <w:rFonts w:ascii="Candara" w:eastAsia="Arial" w:hAnsi="Candara" w:cs="Times New Roman"/>
          <w:sz w:val="20"/>
          <w:szCs w:val="20"/>
        </w:rPr>
        <w:t xml:space="preserve"> </w:t>
      </w:r>
      <w:r w:rsidR="00501391">
        <w:rPr>
          <w:rFonts w:ascii="Candara" w:eastAsia="Arial" w:hAnsi="Candara" w:cs="Times New Roman"/>
          <w:sz w:val="20"/>
          <w:szCs w:val="20"/>
        </w:rPr>
        <w:t>of</w:t>
      </w:r>
      <w:r w:rsidR="00416F7A">
        <w:rPr>
          <w:rFonts w:ascii="Candara" w:eastAsia="Arial" w:hAnsi="Candara" w:cs="Times New Roman"/>
          <w:sz w:val="20"/>
          <w:szCs w:val="20"/>
        </w:rPr>
        <w:t xml:space="preserve"> </w:t>
      </w:r>
      <w:r w:rsidR="00DA0052">
        <w:rPr>
          <w:rFonts w:ascii="Candara" w:eastAsia="Arial" w:hAnsi="Candara" w:cs="Times New Roman"/>
          <w:sz w:val="20"/>
          <w:szCs w:val="20"/>
        </w:rPr>
        <w:t xml:space="preserve">potential archaeological </w:t>
      </w:r>
      <w:r w:rsidR="0019750A">
        <w:rPr>
          <w:rFonts w:ascii="Candara" w:eastAsia="Arial" w:hAnsi="Candara" w:cs="Times New Roman"/>
          <w:sz w:val="20"/>
          <w:szCs w:val="20"/>
        </w:rPr>
        <w:t>discoveries</w:t>
      </w:r>
      <w:r w:rsidR="12B50379" w:rsidRPr="00DC5C65">
        <w:rPr>
          <w:rFonts w:ascii="Candara" w:eastAsia="Arial" w:hAnsi="Candara" w:cs="Times New Roman"/>
          <w:sz w:val="20"/>
          <w:szCs w:val="20"/>
        </w:rPr>
        <w:t xml:space="preserve">. </w:t>
      </w:r>
      <w:r w:rsidR="47EC2BA9" w:rsidRPr="00DC5C65">
        <w:rPr>
          <w:rFonts w:ascii="Candara" w:eastAsia="Arial" w:hAnsi="Candara" w:cs="Times New Roman"/>
          <w:sz w:val="20"/>
          <w:szCs w:val="20"/>
        </w:rPr>
        <w:t xml:space="preserve">It is not envisaged that cultural monitors will need to be on site at all times. Particular activities and areas of the site that are considered sensitive shall be identified, </w:t>
      </w:r>
      <w:r w:rsidR="221ABC72" w:rsidRPr="00DC5C65">
        <w:rPr>
          <w:rFonts w:ascii="Candara" w:eastAsia="Arial" w:hAnsi="Candara" w:cs="Times New Roman"/>
          <w:sz w:val="20"/>
          <w:szCs w:val="20"/>
        </w:rPr>
        <w:t xml:space="preserve">and on-site monitoring should relate to these. </w:t>
      </w:r>
      <w:r w:rsidR="15F99DB6" w:rsidRPr="00DC5C65">
        <w:rPr>
          <w:rFonts w:ascii="Candara" w:eastAsia="Candara" w:hAnsi="Candara" w:cs="Candara"/>
          <w:sz w:val="20"/>
          <w:szCs w:val="20"/>
        </w:rPr>
        <w:t>Areas of particular cultural sensitivity include:</w:t>
      </w:r>
    </w:p>
    <w:p w14:paraId="6B86EF97" w14:textId="5111AB20" w:rsidR="36219DB4" w:rsidRPr="00DC5C65" w:rsidRDefault="15F99DB6" w:rsidP="0034340D">
      <w:pPr>
        <w:ind w:left="720" w:hanging="11"/>
        <w:rPr>
          <w:rFonts w:ascii="Candara" w:eastAsia="Candara" w:hAnsi="Candara" w:cs="Candara"/>
          <w:sz w:val="20"/>
          <w:szCs w:val="20"/>
        </w:rPr>
      </w:pPr>
      <w:r w:rsidRPr="00DC5C65">
        <w:rPr>
          <w:rFonts w:ascii="Candara" w:eastAsia="Candara" w:hAnsi="Candara" w:cs="Candara"/>
          <w:sz w:val="20"/>
          <w:szCs w:val="20"/>
        </w:rPr>
        <w:t xml:space="preserve"> </w:t>
      </w:r>
    </w:p>
    <w:p w14:paraId="5C081D98" w14:textId="6B562C1D" w:rsidR="15F99DB6" w:rsidRPr="00DC5C65" w:rsidRDefault="15F99DB6" w:rsidP="0034340D">
      <w:pPr>
        <w:pStyle w:val="ListParagraph"/>
        <w:numPr>
          <w:ilvl w:val="0"/>
          <w:numId w:val="3"/>
        </w:numPr>
        <w:rPr>
          <w:rFonts w:ascii="Candara" w:eastAsia="Candara" w:hAnsi="Candara" w:cs="Candara"/>
          <w:sz w:val="20"/>
          <w:szCs w:val="20"/>
        </w:rPr>
      </w:pPr>
      <w:r w:rsidRPr="00DC5C65">
        <w:rPr>
          <w:rFonts w:ascii="Candara" w:eastAsia="Candara" w:hAnsi="Candara" w:cs="Candara"/>
          <w:sz w:val="20"/>
          <w:szCs w:val="20"/>
        </w:rPr>
        <w:t>stream diversion works</w:t>
      </w:r>
    </w:p>
    <w:p w14:paraId="7658A14F" w14:textId="442AA6CF" w:rsidR="15F99DB6" w:rsidRPr="00DC5C65" w:rsidRDefault="15F99DB6" w:rsidP="0034340D">
      <w:pPr>
        <w:pStyle w:val="ListParagraph"/>
        <w:numPr>
          <w:ilvl w:val="0"/>
          <w:numId w:val="3"/>
        </w:numPr>
        <w:rPr>
          <w:rFonts w:ascii="Candara" w:eastAsia="Candara" w:hAnsi="Candara" w:cs="Candara"/>
          <w:sz w:val="20"/>
          <w:szCs w:val="20"/>
        </w:rPr>
      </w:pPr>
      <w:r w:rsidRPr="00DC5C65">
        <w:rPr>
          <w:rFonts w:ascii="Candara" w:eastAsia="Candara" w:hAnsi="Candara" w:cs="Candara"/>
          <w:sz w:val="20"/>
          <w:szCs w:val="20"/>
        </w:rPr>
        <w:t>works within or directly adjacent to the bed of a stream</w:t>
      </w:r>
    </w:p>
    <w:p w14:paraId="14E820FA" w14:textId="77777777" w:rsidR="00365383" w:rsidRPr="00DC5C65" w:rsidRDefault="15F99DB6" w:rsidP="0034340D">
      <w:pPr>
        <w:pStyle w:val="ListParagraph"/>
        <w:numPr>
          <w:ilvl w:val="0"/>
          <w:numId w:val="3"/>
        </w:numPr>
        <w:rPr>
          <w:rFonts w:ascii="Candara" w:eastAsia="Candara" w:hAnsi="Candara" w:cs="Candara"/>
          <w:sz w:val="20"/>
          <w:szCs w:val="20"/>
        </w:rPr>
      </w:pPr>
      <w:r w:rsidRPr="00DC5C65">
        <w:rPr>
          <w:rFonts w:ascii="Candara" w:eastAsia="Candara" w:hAnsi="Candara" w:cs="Candara"/>
          <w:sz w:val="20"/>
          <w:szCs w:val="20"/>
        </w:rPr>
        <w:t>earthworks within or adjacent to wetlands</w:t>
      </w:r>
    </w:p>
    <w:p w14:paraId="62A9D086" w14:textId="6F72165F" w:rsidR="15F99DB6" w:rsidRPr="00DC5C65" w:rsidRDefault="00365383" w:rsidP="0034340D">
      <w:pPr>
        <w:pStyle w:val="ListParagraph"/>
        <w:numPr>
          <w:ilvl w:val="0"/>
          <w:numId w:val="3"/>
        </w:numPr>
        <w:rPr>
          <w:rFonts w:ascii="Candara" w:eastAsia="Candara" w:hAnsi="Candara" w:cs="Candara"/>
          <w:sz w:val="20"/>
          <w:szCs w:val="20"/>
        </w:rPr>
      </w:pPr>
      <w:r w:rsidRPr="00DC5C65">
        <w:rPr>
          <w:rFonts w:ascii="Candara" w:eastAsia="Candara" w:hAnsi="Candara" w:cs="Candara"/>
          <w:sz w:val="20"/>
          <w:szCs w:val="20"/>
        </w:rPr>
        <w:t>activities that could disturb archaeological sites</w:t>
      </w:r>
      <w:r w:rsidR="15F99DB6" w:rsidRPr="00DC5C65">
        <w:rPr>
          <w:rFonts w:ascii="Candara" w:eastAsia="Candara" w:hAnsi="Candara" w:cs="Candara"/>
          <w:sz w:val="20"/>
          <w:szCs w:val="20"/>
        </w:rPr>
        <w:t>.</w:t>
      </w:r>
    </w:p>
    <w:p w14:paraId="5B7E1162" w14:textId="77777777" w:rsidR="0034340D" w:rsidRPr="00DC5C65" w:rsidRDefault="0034340D" w:rsidP="0034340D">
      <w:pPr>
        <w:pStyle w:val="ListParagraph"/>
        <w:ind w:left="1069"/>
        <w:rPr>
          <w:rFonts w:ascii="Candara" w:eastAsia="Candara" w:hAnsi="Candara" w:cs="Candara"/>
          <w:sz w:val="20"/>
          <w:szCs w:val="20"/>
        </w:rPr>
      </w:pPr>
    </w:p>
    <w:p w14:paraId="5064E4BA" w14:textId="098A73C3" w:rsidR="00835BCF" w:rsidRPr="00DC5C65" w:rsidRDefault="7797E8D4" w:rsidP="00380112">
      <w:pPr>
        <w:pStyle w:val="ListParagraph"/>
        <w:numPr>
          <w:ilvl w:val="0"/>
          <w:numId w:val="19"/>
        </w:numPr>
        <w:spacing w:before="240" w:line="276" w:lineRule="auto"/>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provide the KMS to the Manager within six months from the grant of consent.  The KMS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reviewed by the consent holder every year in consultation with </w:t>
      </w:r>
      <w:r w:rsidR="002B4E9F">
        <w:rPr>
          <w:rFonts w:ascii="Candara" w:eastAsia="SimHei" w:hAnsi="Candara" w:cs="Times New Roman"/>
          <w:kern w:val="0"/>
          <w:sz w:val="20"/>
          <w:szCs w:val="20"/>
          <w14:ligatures w14:val="none"/>
        </w:rPr>
        <w:t xml:space="preserve">the iwi </w:t>
      </w:r>
      <w:r w:rsidR="00F67E95">
        <w:rPr>
          <w:rFonts w:ascii="Candara" w:eastAsia="SimHei" w:hAnsi="Candara" w:cs="Times New Roman"/>
          <w:kern w:val="0"/>
          <w:sz w:val="20"/>
          <w:szCs w:val="20"/>
          <w14:ligatures w14:val="none"/>
        </w:rPr>
        <w:t>a</w:t>
      </w:r>
      <w:r w:rsidR="002B4E9F">
        <w:rPr>
          <w:rFonts w:ascii="Candara" w:eastAsia="SimHei" w:hAnsi="Candara" w:cs="Times New Roman"/>
          <w:kern w:val="0"/>
          <w:sz w:val="20"/>
          <w:szCs w:val="20"/>
          <w14:ligatures w14:val="none"/>
        </w:rPr>
        <w:t xml:space="preserve">uthorities involved in its preparation under </w:t>
      </w:r>
      <w:r w:rsidR="002B4E9F" w:rsidRPr="002835F7">
        <w:rPr>
          <w:rFonts w:ascii="Candara" w:eastAsia="SimHei" w:hAnsi="Candara" w:cs="Times New Roman"/>
          <w:kern w:val="0"/>
          <w:sz w:val="20"/>
          <w:szCs w:val="20"/>
          <w:highlight w:val="yellow"/>
          <w14:ligatures w14:val="none"/>
        </w:rPr>
        <w:t>Condition 19</w:t>
      </w:r>
      <w:r w:rsidR="002B4E9F">
        <w:rPr>
          <w:rFonts w:ascii="Candara" w:eastAsia="SimHei" w:hAnsi="Candara" w:cs="Times New Roman"/>
          <w:kern w:val="0"/>
          <w:sz w:val="20"/>
          <w:szCs w:val="20"/>
          <w14:ligatures w14:val="none"/>
        </w:rPr>
        <w:t xml:space="preserve">. </w:t>
      </w:r>
      <w:r w:rsidR="0062410F">
        <w:rPr>
          <w:rFonts w:ascii="Candara" w:eastAsia="SimHei" w:hAnsi="Candara" w:cs="Times New Roman"/>
          <w:kern w:val="0"/>
          <w:sz w:val="20"/>
          <w:szCs w:val="20"/>
          <w14:ligatures w14:val="none"/>
        </w:rPr>
        <w:t>A</w:t>
      </w:r>
      <w:r w:rsidRPr="00DC5C65">
        <w:rPr>
          <w:rFonts w:ascii="Candara" w:eastAsia="SimHei" w:hAnsi="Candara" w:cs="Times New Roman"/>
          <w:kern w:val="0"/>
          <w:sz w:val="20"/>
          <w:szCs w:val="20"/>
          <w14:ligatures w14:val="none"/>
        </w:rPr>
        <w:t xml:space="preserve">ny updated KMS </w:t>
      </w:r>
      <w:r w:rsidR="0062410F">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provided to the Manager 5 working days after finalisation.  The consent holder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pay the reasonable costs of </w:t>
      </w:r>
      <w:r w:rsidR="0062410F">
        <w:rPr>
          <w:rFonts w:ascii="Candara" w:eastAsia="SimHei" w:hAnsi="Candara" w:cs="Times New Roman"/>
          <w:kern w:val="0"/>
          <w:sz w:val="20"/>
          <w:szCs w:val="20"/>
          <w14:ligatures w14:val="none"/>
        </w:rPr>
        <w:t>the iwi authorities</w:t>
      </w:r>
      <w:r w:rsidRPr="00DC5C65">
        <w:rPr>
          <w:rFonts w:ascii="Candara" w:eastAsia="SimHei" w:hAnsi="Candara" w:cs="Times New Roman"/>
          <w:kern w:val="0"/>
          <w:sz w:val="20"/>
          <w:szCs w:val="20"/>
          <w14:ligatures w14:val="none"/>
        </w:rPr>
        <w:t xml:space="preserve"> in preparing the KMS and for monitoring undertaken in accordance with it.</w:t>
      </w:r>
      <w:r w:rsidRPr="00DC5C65">
        <w:rPr>
          <w:rFonts w:ascii="Candara" w:eastAsia="Arial" w:hAnsi="Candara" w:cs="Times New Roman"/>
          <w:b/>
          <w:bCs/>
          <w:kern w:val="0"/>
          <w:sz w:val="20"/>
          <w:szCs w:val="20"/>
          <w14:ligatures w14:val="none"/>
        </w:rPr>
        <w:t xml:space="preserve">  </w:t>
      </w:r>
      <w:r w:rsidRPr="00DC5C65">
        <w:rPr>
          <w:rFonts w:ascii="Candara" w:eastAsia="SimHei" w:hAnsi="Candara" w:cs="Times New Roman"/>
          <w:kern w:val="0"/>
          <w:sz w:val="20"/>
          <w:szCs w:val="20"/>
          <w14:ligatures w14:val="none"/>
        </w:rPr>
        <w:t xml:space="preserve">The KMS lodged with GWRC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include evidence that the KMS has been </w:t>
      </w:r>
      <w:r w:rsidR="00A6150E" w:rsidRPr="00DC5C65">
        <w:rPr>
          <w:rFonts w:ascii="Candara" w:eastAsia="SimHei" w:hAnsi="Candara" w:cs="Times New Roman"/>
          <w:kern w:val="0"/>
          <w:sz w:val="20"/>
          <w:szCs w:val="20"/>
          <w14:ligatures w14:val="none"/>
        </w:rPr>
        <w:t>a</w:t>
      </w:r>
      <w:r w:rsidR="00A6150E">
        <w:rPr>
          <w:rFonts w:ascii="Candara" w:eastAsia="SimHei" w:hAnsi="Candara" w:cs="Times New Roman"/>
          <w:kern w:val="0"/>
          <w:sz w:val="20"/>
          <w:szCs w:val="20"/>
          <w14:ligatures w14:val="none"/>
        </w:rPr>
        <w:t>ccepted</w:t>
      </w:r>
      <w:r w:rsidR="00A6150E"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by the relevant </w:t>
      </w:r>
      <w:r w:rsidR="00A141CA">
        <w:rPr>
          <w:rFonts w:ascii="Candara" w:eastAsia="SimHei" w:hAnsi="Candara" w:cs="Times New Roman"/>
          <w:kern w:val="0"/>
          <w:sz w:val="20"/>
          <w:szCs w:val="20"/>
          <w14:ligatures w14:val="none"/>
        </w:rPr>
        <w:t>i</w:t>
      </w:r>
      <w:r w:rsidRPr="00DC5C65">
        <w:rPr>
          <w:rFonts w:ascii="Candara" w:eastAsia="SimHei" w:hAnsi="Candara" w:cs="Times New Roman"/>
          <w:kern w:val="0"/>
          <w:sz w:val="20"/>
          <w:szCs w:val="20"/>
          <w14:ligatures w14:val="none"/>
        </w:rPr>
        <w:t xml:space="preserve">wi </w:t>
      </w:r>
      <w:r w:rsidR="00A141CA">
        <w:rPr>
          <w:rFonts w:ascii="Candara" w:eastAsia="SimHei" w:hAnsi="Candara" w:cs="Times New Roman"/>
          <w:kern w:val="0"/>
          <w:sz w:val="20"/>
          <w:szCs w:val="20"/>
          <w14:ligatures w14:val="none"/>
        </w:rPr>
        <w:t>authorities</w:t>
      </w:r>
      <w:r w:rsidRPr="00DC5C65">
        <w:rPr>
          <w:rFonts w:ascii="Candara" w:eastAsia="SimHei" w:hAnsi="Candara" w:cs="Times New Roman"/>
          <w:kern w:val="0"/>
          <w:sz w:val="20"/>
          <w:szCs w:val="20"/>
          <w14:ligatures w14:val="none"/>
        </w:rPr>
        <w:t>.</w:t>
      </w:r>
      <w:r w:rsidR="34040AF8" w:rsidRPr="00DC5C65">
        <w:rPr>
          <w:rFonts w:ascii="Candara" w:eastAsia="SimHei" w:hAnsi="Candara" w:cs="Times New Roman"/>
          <w:kern w:val="0"/>
          <w:sz w:val="20"/>
          <w:szCs w:val="20"/>
          <w14:ligatures w14:val="none"/>
        </w:rPr>
        <w:t xml:space="preserve"> </w:t>
      </w:r>
      <w:r w:rsidR="05CEF8B0" w:rsidRPr="00DC5C65">
        <w:rPr>
          <w:rFonts w:ascii="Candara" w:eastAsia="SimHei" w:hAnsi="Candara" w:cs="Times New Roman"/>
          <w:sz w:val="20"/>
          <w:szCs w:val="20"/>
        </w:rPr>
        <w:t xml:space="preserve">If the KMS (or any part thereof) has not been accepted by any of the relevant </w:t>
      </w:r>
      <w:r w:rsidR="00F67E95">
        <w:rPr>
          <w:rFonts w:ascii="Candara" w:eastAsia="SimHei" w:hAnsi="Candara" w:cs="Times New Roman"/>
          <w:sz w:val="20"/>
          <w:szCs w:val="20"/>
        </w:rPr>
        <w:t>i</w:t>
      </w:r>
      <w:r w:rsidR="05CEF8B0" w:rsidRPr="00DC5C65">
        <w:rPr>
          <w:rFonts w:ascii="Candara" w:eastAsia="SimHei" w:hAnsi="Candara" w:cs="Times New Roman"/>
          <w:sz w:val="20"/>
          <w:szCs w:val="20"/>
        </w:rPr>
        <w:t xml:space="preserve">wi </w:t>
      </w:r>
      <w:r w:rsidR="00F67E95">
        <w:rPr>
          <w:rFonts w:ascii="Candara" w:eastAsia="SimHei" w:hAnsi="Candara" w:cs="Times New Roman"/>
          <w:sz w:val="20"/>
          <w:szCs w:val="20"/>
        </w:rPr>
        <w:t>a</w:t>
      </w:r>
      <w:r w:rsidR="05CEF8B0" w:rsidRPr="00DC5C65">
        <w:rPr>
          <w:rFonts w:ascii="Candara" w:eastAsia="SimHei" w:hAnsi="Candara" w:cs="Times New Roman"/>
          <w:sz w:val="20"/>
          <w:szCs w:val="20"/>
        </w:rPr>
        <w:t>uthorities the consent holder shall use its best endeavours to reach agreement on such matters.</w:t>
      </w:r>
      <w:r w:rsidRPr="00DC5C65">
        <w:rPr>
          <w:rFonts w:ascii="Candara" w:eastAsia="SimHei" w:hAnsi="Candara" w:cs="Times New Roman"/>
          <w:kern w:val="0"/>
          <w:sz w:val="20"/>
          <w:szCs w:val="20"/>
          <w14:ligatures w14:val="none"/>
        </w:rPr>
        <w:t xml:space="preserve"> </w:t>
      </w:r>
      <w:r w:rsidR="3085CC65" w:rsidRPr="00DC5C65">
        <w:rPr>
          <w:rFonts w:ascii="Candara" w:eastAsia="SimHei" w:hAnsi="Candara" w:cs="Times New Roman"/>
          <w:sz w:val="20"/>
          <w:szCs w:val="20"/>
        </w:rPr>
        <w:t>If</w:t>
      </w:r>
      <w:r w:rsidR="381DCF12" w:rsidRPr="00DC5C65">
        <w:rPr>
          <w:rFonts w:ascii="Candara" w:eastAsia="SimHei" w:hAnsi="Candara" w:cs="Times New Roman"/>
          <w:sz w:val="20"/>
          <w:szCs w:val="20"/>
        </w:rPr>
        <w:t xml:space="preserve">, following this process, </w:t>
      </w:r>
      <w:r w:rsidR="3085CC65" w:rsidRPr="00DC5C65">
        <w:rPr>
          <w:rFonts w:ascii="Candara" w:eastAsia="SimHei" w:hAnsi="Candara" w:cs="Times New Roman"/>
          <w:sz w:val="20"/>
          <w:szCs w:val="20"/>
        </w:rPr>
        <w:t>any</w:t>
      </w:r>
      <w:r w:rsidR="5B6B2684" w:rsidRPr="00DC5C65">
        <w:rPr>
          <w:rFonts w:ascii="Candara" w:eastAsia="SimHei" w:hAnsi="Candara" w:cs="Times New Roman"/>
          <w:sz w:val="20"/>
          <w:szCs w:val="20"/>
        </w:rPr>
        <w:t xml:space="preserve"> recommendations of the relevant </w:t>
      </w:r>
      <w:r w:rsidR="00F67E95">
        <w:rPr>
          <w:rFonts w:ascii="Candara" w:eastAsia="SimHei" w:hAnsi="Candara" w:cs="Times New Roman"/>
          <w:sz w:val="20"/>
          <w:szCs w:val="20"/>
        </w:rPr>
        <w:t>i</w:t>
      </w:r>
      <w:r w:rsidR="5B6B2684" w:rsidRPr="00DC5C65">
        <w:rPr>
          <w:rFonts w:ascii="Candara" w:eastAsia="SimHei" w:hAnsi="Candara" w:cs="Times New Roman"/>
          <w:sz w:val="20"/>
          <w:szCs w:val="20"/>
        </w:rPr>
        <w:t xml:space="preserve">wi </w:t>
      </w:r>
      <w:r w:rsidR="00F67E95">
        <w:rPr>
          <w:rFonts w:ascii="Candara" w:eastAsia="SimHei" w:hAnsi="Candara" w:cs="Times New Roman"/>
          <w:sz w:val="20"/>
          <w:szCs w:val="20"/>
        </w:rPr>
        <w:t>a</w:t>
      </w:r>
      <w:r w:rsidR="5B6B2684" w:rsidRPr="00DC5C65">
        <w:rPr>
          <w:rFonts w:ascii="Candara" w:eastAsia="SimHei" w:hAnsi="Candara" w:cs="Times New Roman"/>
          <w:sz w:val="20"/>
          <w:szCs w:val="20"/>
        </w:rPr>
        <w:t xml:space="preserve">uthorities have </w:t>
      </w:r>
      <w:r w:rsidR="287B435C" w:rsidRPr="00DC5C65">
        <w:rPr>
          <w:rFonts w:ascii="Candara" w:eastAsia="SimHei" w:hAnsi="Candara" w:cs="Times New Roman"/>
          <w:sz w:val="20"/>
          <w:szCs w:val="20"/>
        </w:rPr>
        <w:t xml:space="preserve">still </w:t>
      </w:r>
      <w:r w:rsidR="5B6B2684" w:rsidRPr="00DC5C65">
        <w:rPr>
          <w:rFonts w:ascii="Candara" w:eastAsia="SimHei" w:hAnsi="Candara" w:cs="Times New Roman"/>
          <w:sz w:val="20"/>
          <w:szCs w:val="20"/>
        </w:rPr>
        <w:t xml:space="preserve">not been accepted by the consent holder, </w:t>
      </w:r>
      <w:r w:rsidR="15A650A1" w:rsidRPr="00DC5C65">
        <w:rPr>
          <w:rFonts w:ascii="Candara" w:eastAsia="SimHei" w:hAnsi="Candara" w:cs="Times New Roman"/>
          <w:sz w:val="20"/>
          <w:szCs w:val="20"/>
        </w:rPr>
        <w:t>the KMS shall set out those recommendations and the reasons they have not been accepted.</w:t>
      </w:r>
      <w:r w:rsidRPr="00DC5C65">
        <w:rPr>
          <w:rFonts w:ascii="Candara" w:eastAsia="SimHei" w:hAnsi="Candara" w:cs="Times New Roman"/>
          <w:kern w:val="0"/>
          <w:sz w:val="20"/>
          <w:szCs w:val="20"/>
          <w14:ligatures w14:val="none"/>
        </w:rPr>
        <w:t xml:space="preserve"> </w:t>
      </w:r>
    </w:p>
    <w:p w14:paraId="18A71F89" w14:textId="77777777" w:rsidR="004F35C5" w:rsidRPr="00DC5C65" w:rsidRDefault="004F35C5" w:rsidP="004F35C5">
      <w:pPr>
        <w:pStyle w:val="ListParagraph"/>
        <w:tabs>
          <w:tab w:val="num" w:pos="2552"/>
        </w:tabs>
        <w:spacing w:before="240" w:line="276" w:lineRule="auto"/>
        <w:jc w:val="both"/>
        <w:outlineLvl w:val="3"/>
        <w:rPr>
          <w:rFonts w:ascii="Candara" w:eastAsia="SimHei" w:hAnsi="Candara" w:cs="Times New Roman"/>
          <w:kern w:val="0"/>
          <w:sz w:val="20"/>
          <w:szCs w:val="20"/>
          <w14:ligatures w14:val="none"/>
        </w:rPr>
      </w:pPr>
    </w:p>
    <w:p w14:paraId="23151D8E" w14:textId="537FDE20" w:rsidR="7FB5A230" w:rsidRPr="00DC5C65" w:rsidRDefault="2C38A930" w:rsidP="00380112">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kern w:val="0"/>
          <w:sz w:val="20"/>
          <w:szCs w:val="20"/>
          <w14:ligatures w14:val="none"/>
        </w:rPr>
        <w:t>The KMS shall be complied with for the duration of the activities to which it applies.</w:t>
      </w:r>
    </w:p>
    <w:p w14:paraId="49A7A683" w14:textId="77777777" w:rsidR="00835BCF" w:rsidRPr="00DC5C65" w:rsidRDefault="00835BCF" w:rsidP="004F35C5">
      <w:pPr>
        <w:pStyle w:val="Heading3"/>
      </w:pPr>
      <w:r w:rsidRPr="00DC5C65">
        <w:t xml:space="preserve">DISCOVERY OF ARTEFACTS </w:t>
      </w:r>
    </w:p>
    <w:p w14:paraId="3FABBB7E" w14:textId="65C9E93F" w:rsidR="00835BCF" w:rsidRPr="00DC5C65" w:rsidRDefault="00835BCF" w:rsidP="0038011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If kōiwi (human remains including bones), taonga (treasures), wāhi tapu (sacred sites), archaeological sites or other archaeological material is discovered in any area during the works, work shall immediately cease, and the consent holder shall notify the parties listed below as soon as possible but within twenty-four hours.  If human remains are found, the New Zealand Police shall also be contacted.  The consent holder shall allow the above parties to inspect the site and in consultation with them, identify what needs to occur before work can resume</w:t>
      </w:r>
      <w:r w:rsidR="003554F8">
        <w:rPr>
          <w:rFonts w:ascii="Candara" w:eastAsia="SimHei" w:hAnsi="Candara" w:cs="Times New Roman"/>
          <w:bCs/>
          <w:iCs/>
          <w:kern w:val="0"/>
          <w:sz w:val="20"/>
          <w:szCs w:val="18"/>
          <w14:ligatures w14:val="none"/>
        </w:rPr>
        <w:t>.</w:t>
      </w:r>
    </w:p>
    <w:p w14:paraId="3A44AAB0" w14:textId="1023CE20" w:rsidR="00835BCF" w:rsidRPr="00DC5C65" w:rsidRDefault="00835BCF" w:rsidP="00D12576">
      <w:pPr>
        <w:spacing w:before="240" w:line="264" w:lineRule="auto"/>
        <w:ind w:left="567" w:firstLine="153"/>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Notification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emailed to:</w:t>
      </w:r>
    </w:p>
    <w:p w14:paraId="7754FA93" w14:textId="5793B223" w:rsidR="00835BCF" w:rsidRPr="00DC5C65" w:rsidRDefault="00835BCF" w:rsidP="002E6B51">
      <w:pPr>
        <w:pStyle w:val="ListParagraph"/>
        <w:numPr>
          <w:ilvl w:val="0"/>
          <w:numId w:val="24"/>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Greater Wellington Regional Council, </w:t>
      </w:r>
      <w:hyperlink r:id="rId21" w:history="1">
        <w:r w:rsidR="00D12576" w:rsidRPr="00DC5C65">
          <w:rPr>
            <w:rStyle w:val="Hyperlink"/>
            <w:rFonts w:ascii="Candara" w:eastAsia="SimHei" w:hAnsi="Candara" w:cs="Times New Roman"/>
            <w:kern w:val="0"/>
            <w:sz w:val="20"/>
            <w:szCs w:val="20"/>
            <w14:ligatures w14:val="none"/>
          </w:rPr>
          <w:t>notifications@gw.govt.nz</w:t>
        </w:r>
      </w:hyperlink>
    </w:p>
    <w:p w14:paraId="121DD50A" w14:textId="20F96A54" w:rsidR="00835BCF" w:rsidRPr="00DC5C65" w:rsidRDefault="00835BCF" w:rsidP="002E6B51">
      <w:pPr>
        <w:pStyle w:val="ListParagraph"/>
        <w:numPr>
          <w:ilvl w:val="0"/>
          <w:numId w:val="24"/>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Heritage New Zealand Pouhere Taonga, </w:t>
      </w:r>
      <w:hyperlink r:id="rId22" w:history="1">
        <w:r w:rsidR="00D12576" w:rsidRPr="00DC5C65">
          <w:rPr>
            <w:rStyle w:val="Hyperlink"/>
            <w:rFonts w:ascii="Candara" w:eastAsia="SimHei" w:hAnsi="Candara" w:cs="Times New Roman"/>
            <w:kern w:val="0"/>
            <w:sz w:val="20"/>
            <w:szCs w:val="20"/>
            <w14:ligatures w14:val="none"/>
          </w:rPr>
          <w:t>information@heritage.org.nz</w:t>
        </w:r>
      </w:hyperlink>
    </w:p>
    <w:p w14:paraId="01E096B3" w14:textId="41ECB853" w:rsidR="00835BCF" w:rsidRPr="00DC5C65" w:rsidRDefault="3D1961B8" w:rsidP="002E6B51">
      <w:pPr>
        <w:pStyle w:val="ListParagraph"/>
        <w:numPr>
          <w:ilvl w:val="0"/>
          <w:numId w:val="24"/>
        </w:numPr>
        <w:tabs>
          <w:tab w:val="num" w:pos="3402"/>
        </w:tabs>
        <w:spacing w:before="200" w:line="276" w:lineRule="auto"/>
        <w:ind w:left="1134" w:hanging="425"/>
        <w:outlineLvl w:val="4"/>
        <w:rPr>
          <w:rFonts w:ascii="Candara" w:eastAsia="SimHei" w:hAnsi="Candara" w:cs="Times New Roman"/>
          <w:kern w:val="0"/>
          <w:sz w:val="20"/>
          <w:szCs w:val="20"/>
          <w:lang w:val="pl-PL"/>
          <w14:ligatures w14:val="none"/>
        </w:rPr>
      </w:pPr>
      <w:r w:rsidRPr="00DC5C65">
        <w:rPr>
          <w:rFonts w:ascii="Candara" w:eastAsia="SimHei" w:hAnsi="Candara" w:cs="Times New Roman"/>
          <w:kern w:val="0"/>
          <w:sz w:val="20"/>
          <w:szCs w:val="20"/>
          <w:lang w:val="pl-PL"/>
          <w14:ligatures w14:val="none"/>
        </w:rPr>
        <w:t xml:space="preserve">Te Rūnanga o Toa Rangatira Inc, </w:t>
      </w:r>
      <w:hyperlink r:id="rId23" w:history="1">
        <w:r w:rsidR="0DF98064" w:rsidRPr="00DC5C65">
          <w:rPr>
            <w:rStyle w:val="Hyperlink"/>
            <w:rFonts w:ascii="Candara" w:eastAsia="SimHei" w:hAnsi="Candara" w:cs="Times New Roman"/>
            <w:kern w:val="0"/>
            <w:sz w:val="20"/>
            <w:szCs w:val="20"/>
            <w:lang w:val="pl-PL"/>
            <w14:ligatures w14:val="none"/>
          </w:rPr>
          <w:t>resource.consents@ngatitoa.iwi.nz</w:t>
        </w:r>
      </w:hyperlink>
    </w:p>
    <w:p w14:paraId="31E7786B" w14:textId="0B871F42" w:rsidR="6FD924E9" w:rsidRPr="00DC5C65" w:rsidRDefault="3F6BE350" w:rsidP="004F35C5">
      <w:pPr>
        <w:pStyle w:val="ListParagraph"/>
        <w:numPr>
          <w:ilvl w:val="0"/>
          <w:numId w:val="24"/>
        </w:numPr>
        <w:tabs>
          <w:tab w:val="num" w:pos="3402"/>
        </w:tabs>
        <w:spacing w:before="200" w:line="276" w:lineRule="auto"/>
        <w:ind w:left="1134" w:hanging="425"/>
        <w:outlineLvl w:val="4"/>
        <w:rPr>
          <w:rStyle w:val="Hyperlink"/>
          <w:rFonts w:ascii="Candara" w:eastAsia="SimHei" w:hAnsi="Candara" w:cs="Times New Roman"/>
          <w:color w:val="auto"/>
          <w:kern w:val="0"/>
          <w:sz w:val="20"/>
          <w:szCs w:val="20"/>
          <w:u w:val="none"/>
          <w:lang w:val="pl-PL"/>
          <w14:ligatures w14:val="none"/>
        </w:rPr>
      </w:pPr>
      <w:r w:rsidRPr="00DC5C65">
        <w:rPr>
          <w:rFonts w:ascii="Candara" w:eastAsia="SimHei" w:hAnsi="Candara" w:cs="Times New Roman"/>
          <w:sz w:val="20"/>
          <w:szCs w:val="20"/>
          <w:lang w:val="pl-PL"/>
        </w:rPr>
        <w:t xml:space="preserve">Ngāti Raukawa ki te Tonga, </w:t>
      </w:r>
      <w:hyperlink r:id="rId24" w:history="1">
        <w:r w:rsidRPr="00DC5C65">
          <w:rPr>
            <w:rFonts w:eastAsiaTheme="minorEastAsia"/>
            <w:color w:val="467886"/>
            <w:sz w:val="20"/>
            <w:szCs w:val="20"/>
            <w:u w:val="single"/>
            <w:lang w:val="pl-PL"/>
          </w:rPr>
          <w:t>raukawakitetonga@gmail.com</w:t>
        </w:r>
      </w:hyperlink>
    </w:p>
    <w:p w14:paraId="64B33014" w14:textId="2CFF9D12" w:rsidR="00D12576" w:rsidRPr="00DC5C65" w:rsidRDefault="00835BCF" w:rsidP="002E6B51">
      <w:pPr>
        <w:pStyle w:val="ListParagraph"/>
        <w:numPr>
          <w:ilvl w:val="0"/>
          <w:numId w:val="24"/>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Te Ātiawa ki Whakarongotai Charitable Trust, </w:t>
      </w:r>
      <w:hyperlink r:id="rId25" w:history="1">
        <w:r w:rsidR="00D12576" w:rsidRPr="00DC5C65">
          <w:rPr>
            <w:rStyle w:val="Hyperlink"/>
            <w:rFonts w:ascii="Candara" w:eastAsia="SimHei" w:hAnsi="Candara" w:cs="Times New Roman"/>
            <w:kern w:val="0"/>
            <w:sz w:val="20"/>
            <w:szCs w:val="20"/>
            <w14:ligatures w14:val="none"/>
          </w:rPr>
          <w:t>taiao@teatiawakikapiti.co.nz</w:t>
        </w:r>
      </w:hyperlink>
    </w:p>
    <w:p w14:paraId="1BFF7D44" w14:textId="609B5F99" w:rsidR="00D12576" w:rsidRPr="00DC5C65" w:rsidRDefault="00835BCF" w:rsidP="002E6B51">
      <w:pPr>
        <w:pStyle w:val="ListParagraph"/>
        <w:numPr>
          <w:ilvl w:val="0"/>
          <w:numId w:val="24"/>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Muaūpoko Tribal Authority, </w:t>
      </w:r>
      <w:hyperlink r:id="rId26" w:history="1">
        <w:r w:rsidR="00D12576" w:rsidRPr="00DC5C65">
          <w:rPr>
            <w:rStyle w:val="Hyperlink"/>
            <w:rFonts w:ascii="Candara" w:eastAsia="SimHei" w:hAnsi="Candara" w:cs="Times New Roman"/>
            <w:kern w:val="0"/>
            <w:sz w:val="20"/>
            <w:szCs w:val="20"/>
            <w14:ligatures w14:val="none"/>
          </w:rPr>
          <w:t>ceo@muaupoko.iwi.nz</w:t>
        </w:r>
      </w:hyperlink>
    </w:p>
    <w:p w14:paraId="5A4B5545" w14:textId="77777777" w:rsidR="00D12576" w:rsidRPr="00DC5C65" w:rsidRDefault="00D12576" w:rsidP="00D12576">
      <w:pPr>
        <w:pStyle w:val="ListParagraph"/>
        <w:spacing w:before="200" w:line="276" w:lineRule="auto"/>
        <w:ind w:left="1134"/>
        <w:outlineLvl w:val="4"/>
        <w:rPr>
          <w:rFonts w:ascii="Candara" w:eastAsia="SimHei" w:hAnsi="Candara" w:cs="Times New Roman"/>
          <w:kern w:val="0"/>
          <w:sz w:val="20"/>
          <w:szCs w:val="20"/>
          <w14:ligatures w14:val="none"/>
        </w:rPr>
      </w:pPr>
    </w:p>
    <w:p w14:paraId="61CD01BB" w14:textId="41382000" w:rsidR="00835BCF" w:rsidRPr="00DC5C65" w:rsidRDefault="00835BCF" w:rsidP="0038011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No works may resume on site until the consent holder has received written notification from the Manager that consultation with the parties identified above has been undertaken to the satisfaction of the Manager; and that any steps identified during that consultation as being appropriate in response to that discovery, have been completed to the satisfaction of the Manager.</w:t>
      </w:r>
    </w:p>
    <w:p w14:paraId="10C84C36" w14:textId="77777777" w:rsidR="00835BCF" w:rsidRPr="00DC5C65" w:rsidRDefault="00835BCF" w:rsidP="00D12576">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lastRenderedPageBreak/>
        <w:t>Note</w:t>
      </w:r>
      <w:r w:rsidRPr="00DC5C65">
        <w:rPr>
          <w:rFonts w:ascii="Candara" w:eastAsia="Arial" w:hAnsi="Candara" w:cs="Times New Roman"/>
          <w:kern w:val="0"/>
          <w:sz w:val="20"/>
          <w:szCs w:val="18"/>
          <w14:ligatures w14:val="none"/>
        </w:rPr>
        <w:t>: Evidence of archaeological material may include burnt stones, charcoal, rubbish heaps, shell, bone, old building foundations, artefacts and human burials.  In accordance with the Heritage New Zealand Pouhere Taonga Act 2014, where an archaeological site is present or uncovered, an authority from Heritage New Zealand is required if the site is to be modified in any way.</w:t>
      </w:r>
    </w:p>
    <w:p w14:paraId="12B8967D" w14:textId="77777777" w:rsidR="00A40EE2" w:rsidRPr="00A40EE2" w:rsidRDefault="00A40EE2" w:rsidP="006C2262">
      <w:pPr>
        <w:pStyle w:val="Heading2"/>
      </w:pPr>
    </w:p>
    <w:p w14:paraId="7A273434" w14:textId="0599C9E5" w:rsidR="00477A18" w:rsidRPr="00DC5C65" w:rsidRDefault="17E7223D" w:rsidP="00177A37">
      <w:pPr>
        <w:pStyle w:val="Heading2"/>
      </w:pPr>
      <w:r w:rsidRPr="00DC5C65">
        <w:t>E</w:t>
      </w:r>
      <w:r w:rsidR="0D13AF7C" w:rsidRPr="00DC5C65">
        <w:t xml:space="preserve">ARTHWORKS </w:t>
      </w:r>
      <w:r w:rsidR="0D5D0605" w:rsidRPr="00DC5C65">
        <w:t xml:space="preserve">AND VEGETATION CLEARANCE EXCEEDING </w:t>
      </w:r>
      <w:r w:rsidR="0D13AF7C" w:rsidRPr="00DC5C65">
        <w:t>3000M</w:t>
      </w:r>
      <w:r w:rsidR="0D13AF7C" w:rsidRPr="00DC5C65">
        <w:rPr>
          <w:vertAlign w:val="superscript"/>
        </w:rPr>
        <w:t>2</w:t>
      </w:r>
      <w:r w:rsidR="0D13AF7C" w:rsidRPr="00DC5C65">
        <w:t xml:space="preserve"> AND ASSOCIATED SEDIMENT-LADEN RUNOFF</w:t>
      </w:r>
    </w:p>
    <w:p w14:paraId="508506A5" w14:textId="6DB3BFA6" w:rsidR="00477A18" w:rsidRPr="00DC5C65" w:rsidRDefault="6EB6B634" w:rsidP="120C138B">
      <w:pPr>
        <w:pStyle w:val="Heading2"/>
      </w:pPr>
      <w:commentRangeStart w:id="2"/>
      <w:commentRangeStart w:id="3"/>
      <w:r w:rsidRPr="00DC5C65">
        <w:t xml:space="preserve">EARTHWORKS WITHIN 10M </w:t>
      </w:r>
      <w:r w:rsidR="00613430" w:rsidRPr="00DC5C65">
        <w:t xml:space="preserve">OF </w:t>
      </w:r>
      <w:r w:rsidRPr="00DC5C65">
        <w:t>AND WITHIN NATURAL INLAND WETLANDS</w:t>
      </w:r>
      <w:r w:rsidR="0D13AF7C" w:rsidRPr="00DC5C65">
        <w:t xml:space="preserve"> </w:t>
      </w:r>
      <w:commentRangeEnd w:id="2"/>
      <w:r w:rsidR="0080316E" w:rsidRPr="00DC5C65">
        <w:rPr>
          <w:rStyle w:val="CommentReference"/>
          <w:sz w:val="32"/>
          <w:szCs w:val="32"/>
        </w:rPr>
        <w:commentReference w:id="2"/>
      </w:r>
      <w:commentRangeEnd w:id="3"/>
      <w:r w:rsidR="008760F1" w:rsidRPr="00DC5C65">
        <w:rPr>
          <w:rStyle w:val="CommentReference"/>
          <w:sz w:val="32"/>
          <w:szCs w:val="32"/>
        </w:rPr>
        <w:commentReference w:id="3"/>
      </w:r>
    </w:p>
    <w:p w14:paraId="462C109C" w14:textId="6EC3B7D4" w:rsidR="008354B9" w:rsidRDefault="008354B9" w:rsidP="00177A37">
      <w:pPr>
        <w:pStyle w:val="Heading3"/>
      </w:pPr>
      <w:r>
        <w:t>DISCHARGE QUALITY</w:t>
      </w:r>
    </w:p>
    <w:p w14:paraId="2CDB6DDE" w14:textId="4030EB85" w:rsidR="008354B9" w:rsidRPr="00DB057F" w:rsidRDefault="008354B9" w:rsidP="00DB057F">
      <w:pPr>
        <w:pStyle w:val="ListParagraph"/>
        <w:numPr>
          <w:ilvl w:val="0"/>
          <w:numId w:val="19"/>
        </w:numPr>
        <w:spacing w:before="240" w:after="200" w:line="276" w:lineRule="auto"/>
        <w:outlineLvl w:val="3"/>
        <w:rPr>
          <w:rFonts w:ascii="Candara" w:eastAsia="Arial" w:hAnsi="Candara" w:cs="Times New Roman"/>
          <w:kern w:val="0"/>
          <w:sz w:val="20"/>
          <w:szCs w:val="20"/>
          <w14:ligatures w14:val="none"/>
        </w:rPr>
      </w:pPr>
      <w:r w:rsidRPr="00DB057F">
        <w:rPr>
          <w:rFonts w:ascii="Candara" w:eastAsia="Arial" w:hAnsi="Candara" w:cs="Times New Roman"/>
          <w:kern w:val="0"/>
          <w:sz w:val="20"/>
          <w:szCs w:val="20"/>
          <w14:ligatures w14:val="none"/>
        </w:rPr>
        <w:t xml:space="preserve">The consent holder must ensure that any discharges to </w:t>
      </w:r>
      <w:r w:rsidR="005718B8">
        <w:rPr>
          <w:rFonts w:ascii="Candara" w:eastAsia="Arial" w:hAnsi="Candara" w:cs="Times New Roman"/>
          <w:kern w:val="0"/>
          <w:sz w:val="20"/>
          <w:szCs w:val="20"/>
          <w14:ligatures w14:val="none"/>
        </w:rPr>
        <w:t>Ngārara</w:t>
      </w:r>
      <w:r w:rsidR="00DF6109">
        <w:rPr>
          <w:rFonts w:ascii="Candara" w:eastAsia="Arial" w:hAnsi="Candara" w:cs="Times New Roman"/>
          <w:kern w:val="0"/>
          <w:sz w:val="20"/>
          <w:szCs w:val="20"/>
          <w14:ligatures w14:val="none"/>
        </w:rPr>
        <w:t xml:space="preserve"> Stream</w:t>
      </w:r>
      <w:r w:rsidRPr="00DB057F">
        <w:rPr>
          <w:rFonts w:ascii="Candara" w:eastAsia="Arial" w:hAnsi="Candara" w:cs="Times New Roman"/>
          <w:kern w:val="0"/>
          <w:sz w:val="20"/>
          <w:szCs w:val="20"/>
          <w14:ligatures w14:val="none"/>
        </w:rPr>
        <w:t xml:space="preserve"> (including any tributaries) </w:t>
      </w:r>
      <w:r w:rsidR="00DF6109">
        <w:rPr>
          <w:rFonts w:ascii="Candara" w:eastAsia="Arial" w:hAnsi="Candara" w:cs="Times New Roman"/>
          <w:kern w:val="0"/>
          <w:sz w:val="20"/>
          <w:szCs w:val="20"/>
          <w14:ligatures w14:val="none"/>
        </w:rPr>
        <w:t xml:space="preserve">or any wetlands </w:t>
      </w:r>
      <w:r w:rsidRPr="00DB057F">
        <w:rPr>
          <w:rFonts w:ascii="Candara" w:eastAsia="Arial" w:hAnsi="Candara" w:cs="Times New Roman"/>
          <w:kern w:val="0"/>
          <w:sz w:val="20"/>
          <w:szCs w:val="20"/>
          <w14:ligatures w14:val="none"/>
        </w:rPr>
        <w:t>do not give rise to any of the following, beyond the zone of reasonable mixing:</w:t>
      </w:r>
    </w:p>
    <w:p w14:paraId="5B898570" w14:textId="3A3CE991" w:rsidR="008354B9" w:rsidRPr="00DB057F" w:rsidRDefault="008354B9" w:rsidP="00DB057F">
      <w:pPr>
        <w:pStyle w:val="ListParagraph"/>
        <w:numPr>
          <w:ilvl w:val="0"/>
          <w:numId w:val="229"/>
        </w:numPr>
        <w:spacing w:before="240" w:after="200" w:line="276" w:lineRule="auto"/>
        <w:outlineLvl w:val="3"/>
        <w:rPr>
          <w:rFonts w:ascii="Candara" w:eastAsia="Arial" w:hAnsi="Candara" w:cs="Times New Roman"/>
          <w:kern w:val="0"/>
          <w:sz w:val="20"/>
          <w:szCs w:val="20"/>
          <w14:ligatures w14:val="none"/>
        </w:rPr>
      </w:pPr>
      <w:r w:rsidRPr="00DB057F">
        <w:rPr>
          <w:rFonts w:ascii="Candara" w:eastAsia="Arial" w:hAnsi="Candara" w:cs="Times New Roman"/>
          <w:kern w:val="0"/>
          <w:sz w:val="20"/>
          <w:szCs w:val="20"/>
          <w14:ligatures w14:val="none"/>
        </w:rPr>
        <w:t>The production of any conspicuous oil or grease films, scums or foams, or floatable or suspended materials; or</w:t>
      </w:r>
    </w:p>
    <w:p w14:paraId="7E433AE1" w14:textId="2FC83372" w:rsidR="008354B9" w:rsidRPr="00DB057F" w:rsidRDefault="008354B9" w:rsidP="00DB057F">
      <w:pPr>
        <w:pStyle w:val="ListParagraph"/>
        <w:numPr>
          <w:ilvl w:val="0"/>
          <w:numId w:val="229"/>
        </w:numPr>
        <w:spacing w:before="240" w:after="200" w:line="276" w:lineRule="auto"/>
        <w:outlineLvl w:val="3"/>
        <w:rPr>
          <w:rFonts w:ascii="Candara" w:eastAsia="Arial" w:hAnsi="Candara" w:cs="Times New Roman"/>
          <w:kern w:val="0"/>
          <w:sz w:val="20"/>
          <w:szCs w:val="20"/>
          <w14:ligatures w14:val="none"/>
        </w:rPr>
      </w:pPr>
      <w:r w:rsidRPr="00DB057F">
        <w:rPr>
          <w:rFonts w:ascii="Candara" w:eastAsia="Arial" w:hAnsi="Candara" w:cs="Times New Roman"/>
          <w:kern w:val="0"/>
          <w:sz w:val="20"/>
          <w:szCs w:val="20"/>
          <w14:ligatures w14:val="none"/>
        </w:rPr>
        <w:t>Any conspicuous change in colour or visual clarity; or</w:t>
      </w:r>
    </w:p>
    <w:p w14:paraId="77049C3D" w14:textId="29DB0FB3" w:rsidR="008354B9" w:rsidRPr="00DB057F" w:rsidRDefault="008354B9" w:rsidP="00DB057F">
      <w:pPr>
        <w:pStyle w:val="ListParagraph"/>
        <w:numPr>
          <w:ilvl w:val="0"/>
          <w:numId w:val="229"/>
        </w:numPr>
        <w:spacing w:before="240" w:after="200" w:line="276" w:lineRule="auto"/>
        <w:outlineLvl w:val="3"/>
        <w:rPr>
          <w:rFonts w:ascii="Candara" w:eastAsia="Arial" w:hAnsi="Candara" w:cs="Times New Roman"/>
          <w:kern w:val="0"/>
          <w:sz w:val="20"/>
          <w:szCs w:val="20"/>
          <w14:ligatures w14:val="none"/>
        </w:rPr>
      </w:pPr>
      <w:r w:rsidRPr="00DB057F">
        <w:rPr>
          <w:rFonts w:ascii="Candara" w:eastAsia="Arial" w:hAnsi="Candara" w:cs="Times New Roman"/>
          <w:kern w:val="0"/>
          <w:sz w:val="20"/>
          <w:szCs w:val="20"/>
          <w14:ligatures w14:val="none"/>
        </w:rPr>
        <w:t>A decrease in water clarity of more than</w:t>
      </w:r>
      <w:r w:rsidR="00267C10">
        <w:rPr>
          <w:rFonts w:ascii="Candara" w:eastAsia="Arial" w:hAnsi="Candara" w:cs="Times New Roman"/>
          <w:kern w:val="0"/>
          <w:sz w:val="20"/>
          <w:szCs w:val="20"/>
          <w14:ligatures w14:val="none"/>
        </w:rPr>
        <w:t>:</w:t>
      </w:r>
    </w:p>
    <w:p w14:paraId="7A6204DB" w14:textId="3AC8A2D3" w:rsidR="008354B9" w:rsidRPr="00DB057F" w:rsidRDefault="008354B9" w:rsidP="00DB057F">
      <w:pPr>
        <w:pStyle w:val="ListParagraph"/>
        <w:numPr>
          <w:ilvl w:val="1"/>
          <w:numId w:val="229"/>
        </w:numPr>
        <w:spacing w:before="240" w:after="200" w:line="276" w:lineRule="auto"/>
        <w:outlineLvl w:val="3"/>
        <w:rPr>
          <w:rFonts w:ascii="Candara" w:eastAsia="Arial" w:hAnsi="Candara" w:cs="Times New Roman"/>
          <w:kern w:val="0"/>
          <w:sz w:val="20"/>
          <w:szCs w:val="20"/>
          <w14:ligatures w14:val="none"/>
        </w:rPr>
      </w:pPr>
      <w:r w:rsidRPr="00DB057F">
        <w:rPr>
          <w:rFonts w:ascii="Candara" w:eastAsia="Arial" w:hAnsi="Candara" w:cs="Times New Roman"/>
          <w:kern w:val="0"/>
          <w:sz w:val="20"/>
          <w:szCs w:val="20"/>
          <w14:ligatures w14:val="none"/>
        </w:rPr>
        <w:t>20% in a River class 1 and in any river identified as having high macroinvertebrate community health in Schedule F1 (rivers/lakes) identified the Wellington Regional Council Natural Resources Plan for the Wellington Region; or </w:t>
      </w:r>
    </w:p>
    <w:p w14:paraId="35B0132E" w14:textId="30431C78" w:rsidR="008354B9" w:rsidRPr="00DB057F" w:rsidRDefault="008354B9" w:rsidP="00DB057F">
      <w:pPr>
        <w:pStyle w:val="ListParagraph"/>
        <w:numPr>
          <w:ilvl w:val="1"/>
          <w:numId w:val="229"/>
        </w:numPr>
        <w:spacing w:before="240" w:after="200" w:line="276" w:lineRule="auto"/>
        <w:outlineLvl w:val="3"/>
        <w:rPr>
          <w:rFonts w:ascii="Candara" w:eastAsia="Arial" w:hAnsi="Candara" w:cs="Times New Roman"/>
          <w:kern w:val="0"/>
          <w:sz w:val="20"/>
          <w:szCs w:val="20"/>
          <w14:ligatures w14:val="none"/>
        </w:rPr>
      </w:pPr>
      <w:r w:rsidRPr="00DB057F">
        <w:rPr>
          <w:rFonts w:ascii="Candara" w:eastAsia="Arial" w:hAnsi="Candara" w:cs="Times New Roman"/>
          <w:kern w:val="0"/>
          <w:sz w:val="20"/>
          <w:szCs w:val="20"/>
          <w14:ligatures w14:val="none"/>
        </w:rPr>
        <w:t>30% in any other river; or</w:t>
      </w:r>
    </w:p>
    <w:p w14:paraId="2FBF9B4E" w14:textId="3344C3D9" w:rsidR="008354B9" w:rsidRPr="00DB057F" w:rsidRDefault="008354B9" w:rsidP="00DB057F">
      <w:pPr>
        <w:pStyle w:val="ListParagraph"/>
        <w:numPr>
          <w:ilvl w:val="0"/>
          <w:numId w:val="229"/>
        </w:numPr>
        <w:spacing w:before="240" w:after="200" w:line="276" w:lineRule="auto"/>
        <w:outlineLvl w:val="3"/>
        <w:rPr>
          <w:rFonts w:ascii="Candara" w:eastAsia="Arial" w:hAnsi="Candara" w:cs="Times New Roman"/>
          <w:kern w:val="0"/>
          <w:sz w:val="20"/>
          <w:szCs w:val="20"/>
          <w14:ligatures w14:val="none"/>
        </w:rPr>
      </w:pPr>
      <w:r w:rsidRPr="00DB057F">
        <w:rPr>
          <w:rFonts w:ascii="Candara" w:eastAsia="Arial" w:hAnsi="Candara" w:cs="Times New Roman"/>
          <w:kern w:val="0"/>
          <w:sz w:val="20"/>
          <w:szCs w:val="20"/>
          <w14:ligatures w14:val="none"/>
        </w:rPr>
        <w:t>Any emission of objectionable odour; or</w:t>
      </w:r>
    </w:p>
    <w:p w14:paraId="2C14EAA8" w14:textId="2E6A65FF" w:rsidR="008354B9" w:rsidRPr="00DB057F" w:rsidRDefault="008354B9" w:rsidP="00DB057F">
      <w:pPr>
        <w:pStyle w:val="ListParagraph"/>
        <w:numPr>
          <w:ilvl w:val="0"/>
          <w:numId w:val="229"/>
        </w:numPr>
        <w:spacing w:before="240" w:after="200" w:line="276" w:lineRule="auto"/>
        <w:outlineLvl w:val="3"/>
        <w:rPr>
          <w:rFonts w:ascii="Candara" w:eastAsia="Arial" w:hAnsi="Candara" w:cs="Times New Roman"/>
          <w:kern w:val="0"/>
          <w:sz w:val="20"/>
          <w:szCs w:val="20"/>
          <w14:ligatures w14:val="none"/>
        </w:rPr>
      </w:pPr>
      <w:r w:rsidRPr="00DB057F">
        <w:rPr>
          <w:rFonts w:ascii="Candara" w:eastAsia="Arial" w:hAnsi="Candara" w:cs="Times New Roman"/>
          <w:kern w:val="0"/>
          <w:sz w:val="20"/>
          <w:szCs w:val="20"/>
          <w14:ligatures w14:val="none"/>
        </w:rPr>
        <w:t xml:space="preserve">Freshwater </w:t>
      </w:r>
      <w:r w:rsidR="00D757A3">
        <w:rPr>
          <w:rFonts w:ascii="Candara" w:eastAsia="Arial" w:hAnsi="Candara" w:cs="Times New Roman"/>
          <w:kern w:val="0"/>
          <w:sz w:val="20"/>
          <w:szCs w:val="20"/>
          <w14:ligatures w14:val="none"/>
        </w:rPr>
        <w:t>being</w:t>
      </w:r>
      <w:r w:rsidRPr="00DB057F">
        <w:rPr>
          <w:rFonts w:ascii="Candara" w:eastAsia="Arial" w:hAnsi="Candara" w:cs="Times New Roman"/>
          <w:kern w:val="0"/>
          <w:sz w:val="20"/>
          <w:szCs w:val="20"/>
          <w14:ligatures w14:val="none"/>
        </w:rPr>
        <w:t xml:space="preserve"> unsuitable for consumption by farm animals; or</w:t>
      </w:r>
    </w:p>
    <w:p w14:paraId="010B1EC9" w14:textId="397AEC06" w:rsidR="008354B9" w:rsidRPr="00DB057F" w:rsidRDefault="008354B9" w:rsidP="00DB057F">
      <w:pPr>
        <w:pStyle w:val="ListParagraph"/>
        <w:numPr>
          <w:ilvl w:val="0"/>
          <w:numId w:val="229"/>
        </w:numPr>
        <w:spacing w:before="240" w:after="200" w:line="276" w:lineRule="auto"/>
        <w:outlineLvl w:val="3"/>
        <w:rPr>
          <w:rFonts w:ascii="Candara" w:eastAsia="Arial" w:hAnsi="Candara" w:cs="Times New Roman"/>
          <w:kern w:val="0"/>
          <w:sz w:val="20"/>
          <w:szCs w:val="20"/>
          <w14:ligatures w14:val="none"/>
        </w:rPr>
      </w:pPr>
      <w:r w:rsidRPr="00DB057F">
        <w:rPr>
          <w:rFonts w:ascii="Candara" w:eastAsia="Arial" w:hAnsi="Candara" w:cs="Times New Roman"/>
          <w:kern w:val="0"/>
          <w:sz w:val="20"/>
          <w:szCs w:val="20"/>
          <w14:ligatures w14:val="none"/>
        </w:rPr>
        <w:t>Any significant adverse effects on aquatic life.</w:t>
      </w:r>
    </w:p>
    <w:p w14:paraId="4DC284D6" w14:textId="42D7A959" w:rsidR="00027790" w:rsidRPr="00DC5C65" w:rsidRDefault="01EDB03F" w:rsidP="00177A37">
      <w:pPr>
        <w:pStyle w:val="Heading3"/>
      </w:pPr>
      <w:r w:rsidRPr="00DC5C65">
        <w:t>EROSION AND SEDIMENT CONTROL PLAN</w:t>
      </w:r>
      <w:r w:rsidR="38BC78BB" w:rsidRPr="00DC5C65">
        <w:t xml:space="preserve"> </w:t>
      </w:r>
      <w:r w:rsidR="38BC78BB" w:rsidRPr="002D060E">
        <w:t>AND CONSTRUCTION AND ENVIRONMENTAL MANAGEMENT PLAN</w:t>
      </w:r>
    </w:p>
    <w:p w14:paraId="0B6D7828" w14:textId="77777777" w:rsidR="00B3058A" w:rsidRDefault="00B3058A" w:rsidP="00090B5F">
      <w:pPr>
        <w:pStyle w:val="ListParagraph"/>
        <w:spacing w:before="240" w:line="276" w:lineRule="auto"/>
        <w:outlineLvl w:val="3"/>
        <w:rPr>
          <w:rFonts w:ascii="Candara" w:eastAsia="SimHei" w:hAnsi="Candara" w:cs="Times New Roman"/>
          <w:kern w:val="0"/>
          <w:sz w:val="20"/>
          <w:szCs w:val="20"/>
          <w14:ligatures w14:val="none"/>
        </w:rPr>
      </w:pPr>
    </w:p>
    <w:p w14:paraId="3A6EF756" w14:textId="3C76990A" w:rsidR="00027790" w:rsidRPr="002F78FE" w:rsidRDefault="5A489492" w:rsidP="00DB057F">
      <w:pPr>
        <w:pStyle w:val="ListParagraph"/>
        <w:numPr>
          <w:ilvl w:val="0"/>
          <w:numId w:val="19"/>
        </w:numPr>
        <w:spacing w:before="240" w:line="276" w:lineRule="auto"/>
        <w:outlineLvl w:val="3"/>
        <w:rPr>
          <w:rFonts w:ascii="Candara" w:eastAsia="SimHei" w:hAnsi="Candara"/>
          <w:kern w:val="0"/>
          <w:sz w:val="20"/>
          <w:szCs w:val="20"/>
          <w14:ligatures w14:val="none"/>
        </w:rPr>
      </w:pPr>
      <w:r w:rsidRPr="00DC5C65">
        <w:rPr>
          <w:rFonts w:ascii="Candara" w:eastAsia="SimHei" w:hAnsi="Candara" w:cs="Times New Roman"/>
          <w:kern w:val="0"/>
          <w:sz w:val="20"/>
          <w:szCs w:val="20"/>
          <w14:ligatures w14:val="none"/>
        </w:rPr>
        <w:t xml:space="preserve">The consent holder shall submit a final </w:t>
      </w:r>
      <w:r w:rsidR="738D4CDA" w:rsidRPr="00DC5C65">
        <w:rPr>
          <w:rFonts w:ascii="Candara" w:eastAsia="SimHei" w:hAnsi="Candara" w:cs="Times New Roman"/>
          <w:kern w:val="0"/>
          <w:sz w:val="20"/>
          <w:szCs w:val="20"/>
          <w14:ligatures w14:val="none"/>
        </w:rPr>
        <w:t>Erosion and Sediment Control</w:t>
      </w:r>
      <w:r w:rsidRPr="00DC5C65">
        <w:rPr>
          <w:rFonts w:ascii="Candara" w:eastAsia="SimHei" w:hAnsi="Candara" w:cs="Times New Roman"/>
          <w:kern w:val="0"/>
          <w:sz w:val="20"/>
          <w:szCs w:val="20"/>
          <w14:ligatures w14:val="none"/>
        </w:rPr>
        <w:t xml:space="preserve"> Plan (E</w:t>
      </w:r>
      <w:r w:rsidR="4514ADA7" w:rsidRPr="00DC5C65">
        <w:rPr>
          <w:rFonts w:ascii="Candara" w:eastAsia="SimHei" w:hAnsi="Candara" w:cs="Times New Roman"/>
          <w:kern w:val="0"/>
          <w:sz w:val="20"/>
          <w:szCs w:val="20"/>
          <w14:ligatures w14:val="none"/>
        </w:rPr>
        <w:t>S</w:t>
      </w:r>
      <w:r w:rsidR="44B28BEE" w:rsidRPr="00DC5C65">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 xml:space="preserve">P) </w:t>
      </w:r>
      <w:r w:rsidR="002C2645" w:rsidRPr="00DC5C65">
        <w:rPr>
          <w:rFonts w:ascii="Candara" w:eastAsia="SimHei" w:hAnsi="Candara" w:cs="Times New Roman"/>
          <w:sz w:val="20"/>
          <w:szCs w:val="20"/>
        </w:rPr>
        <w:t>t</w:t>
      </w:r>
      <w:r w:rsidR="002C2645" w:rsidRPr="00DC5C65">
        <w:rPr>
          <w:rFonts w:ascii="Candara" w:eastAsia="SimHei" w:hAnsi="Candara" w:cs="Times New Roman"/>
          <w:kern w:val="0"/>
          <w:sz w:val="20"/>
          <w:szCs w:val="20"/>
          <w14:ligatures w14:val="none"/>
        </w:rPr>
        <w:t>o the Manager for certification</w:t>
      </w:r>
      <w:r w:rsidR="002C2645" w:rsidRPr="00DC5C65" w:rsidDel="00BD63A4">
        <w:rPr>
          <w:rFonts w:ascii="Candara" w:eastAsia="SimHei" w:hAnsi="Candara" w:cs="Times New Roman"/>
          <w:sz w:val="20"/>
          <w:szCs w:val="20"/>
        </w:rPr>
        <w:t xml:space="preserve"> </w:t>
      </w:r>
      <w:r w:rsidR="00937272">
        <w:rPr>
          <w:rFonts w:ascii="Candara" w:eastAsia="SimHei" w:hAnsi="Candara" w:cs="Times New Roman"/>
          <w:sz w:val="20"/>
          <w:szCs w:val="20"/>
        </w:rPr>
        <w:t xml:space="preserve">at least </w:t>
      </w:r>
      <w:r w:rsidR="00937272" w:rsidRPr="006C2262">
        <w:rPr>
          <w:rFonts w:ascii="Candara" w:eastAsia="SimHei" w:hAnsi="Candara" w:cs="Times New Roman"/>
          <w:sz w:val="20"/>
          <w:szCs w:val="20"/>
        </w:rPr>
        <w:t>20 working days</w:t>
      </w:r>
      <w:r w:rsidR="00937272">
        <w:rPr>
          <w:rFonts w:ascii="Candara" w:eastAsia="SimHei" w:hAnsi="Candara" w:cs="Times New Roman"/>
          <w:b/>
          <w:bCs/>
          <w:sz w:val="20"/>
          <w:szCs w:val="20"/>
        </w:rPr>
        <w:t xml:space="preserve"> </w:t>
      </w:r>
      <w:r w:rsidR="00BD63A4">
        <w:rPr>
          <w:rFonts w:ascii="Candara" w:eastAsia="SimHei" w:hAnsi="Candara" w:cs="Times New Roman"/>
          <w:sz w:val="20"/>
          <w:szCs w:val="20"/>
        </w:rPr>
        <w:t>prior to the date of commencement for each</w:t>
      </w:r>
      <w:r w:rsidR="006A24C4" w:rsidRPr="00DC5C65">
        <w:rPr>
          <w:rFonts w:ascii="Candara" w:eastAsia="SimHei" w:hAnsi="Candara" w:cs="Times New Roman"/>
          <w:sz w:val="20"/>
          <w:szCs w:val="20"/>
        </w:rPr>
        <w:t xml:space="preserve"> stage of construction </w:t>
      </w:r>
      <w:r w:rsidR="002C2645">
        <w:rPr>
          <w:rFonts w:ascii="Candara" w:eastAsia="SimHei" w:hAnsi="Candara" w:cs="Times New Roman"/>
          <w:sz w:val="20"/>
          <w:szCs w:val="20"/>
        </w:rPr>
        <w:t>authorised by this consent</w:t>
      </w:r>
      <w:r w:rsidRPr="00DC5C65">
        <w:rPr>
          <w:rFonts w:ascii="Candara" w:eastAsia="SimHei" w:hAnsi="Candara" w:cs="Times New Roman"/>
          <w:kern w:val="0"/>
          <w:sz w:val="20"/>
          <w:szCs w:val="20"/>
          <w14:ligatures w14:val="none"/>
        </w:rPr>
        <w:t xml:space="preserve">.  </w:t>
      </w:r>
      <w:r w:rsidR="00E67405" w:rsidRPr="00DC5C65">
        <w:rPr>
          <w:rFonts w:ascii="Candara" w:eastAsia="SimHei" w:hAnsi="Candara" w:cs="Times New Roman"/>
          <w:kern w:val="0"/>
          <w:sz w:val="20"/>
          <w:szCs w:val="20"/>
          <w14:ligatures w14:val="none"/>
        </w:rPr>
        <w:t xml:space="preserve">The </w:t>
      </w:r>
      <w:commentRangeStart w:id="4"/>
      <w:commentRangeStart w:id="5"/>
      <w:r w:rsidR="00BF1AA7">
        <w:rPr>
          <w:rFonts w:ascii="Candara" w:eastAsia="SimHei" w:hAnsi="Candara" w:cs="Times New Roman"/>
          <w:kern w:val="0"/>
          <w:sz w:val="20"/>
          <w:szCs w:val="20"/>
          <w14:ligatures w14:val="none"/>
        </w:rPr>
        <w:t>purpose</w:t>
      </w:r>
      <w:commentRangeEnd w:id="4"/>
      <w:r w:rsidR="001D44F4" w:rsidRPr="00DC5C65">
        <w:rPr>
          <w:rStyle w:val="CommentReference"/>
          <w:rFonts w:ascii="Candara" w:eastAsia="SimHei" w:hAnsi="Candara" w:cs="Times New Roman"/>
          <w:kern w:val="0"/>
          <w:sz w:val="20"/>
          <w:szCs w:val="20"/>
          <w14:ligatures w14:val="none"/>
        </w:rPr>
        <w:commentReference w:id="4"/>
      </w:r>
      <w:commentRangeEnd w:id="5"/>
      <w:r w:rsidR="001820F5" w:rsidRPr="00DC5C65">
        <w:rPr>
          <w:rStyle w:val="CommentReference"/>
          <w:rFonts w:ascii="Candara" w:eastAsia="SimHei" w:hAnsi="Candara" w:cs="Times New Roman"/>
          <w:kern w:val="0"/>
          <w:sz w:val="20"/>
          <w:szCs w:val="20"/>
          <w14:ligatures w14:val="none"/>
        </w:rPr>
        <w:commentReference w:id="5"/>
      </w:r>
      <w:r w:rsidR="00BF1AA7" w:rsidRPr="00DC5C65">
        <w:rPr>
          <w:rFonts w:ascii="Candara" w:eastAsia="SimHei" w:hAnsi="Candara" w:cs="Times New Roman"/>
          <w:kern w:val="0"/>
          <w:sz w:val="20"/>
          <w:szCs w:val="20"/>
          <w14:ligatures w14:val="none"/>
        </w:rPr>
        <w:t xml:space="preserve"> </w:t>
      </w:r>
      <w:r w:rsidR="00E67405" w:rsidRPr="00DC5C65">
        <w:rPr>
          <w:rFonts w:ascii="Candara" w:eastAsia="SimHei" w:hAnsi="Candara" w:cs="Times New Roman"/>
          <w:kern w:val="0"/>
          <w:sz w:val="20"/>
          <w:szCs w:val="20"/>
          <w14:ligatures w14:val="none"/>
        </w:rPr>
        <w:t xml:space="preserve">of the </w:t>
      </w:r>
      <w:r w:rsidR="008066EC" w:rsidRPr="00DC5C65">
        <w:rPr>
          <w:rFonts w:ascii="Candara" w:eastAsia="SimHei" w:hAnsi="Candara" w:cs="Times New Roman"/>
          <w:kern w:val="0"/>
          <w:sz w:val="20"/>
          <w:szCs w:val="20"/>
          <w14:ligatures w14:val="none"/>
        </w:rPr>
        <w:t xml:space="preserve">ESCP </w:t>
      </w:r>
      <w:r w:rsidR="00E67405" w:rsidRPr="00DC5C65">
        <w:rPr>
          <w:rFonts w:ascii="Candara" w:eastAsia="SimHei" w:hAnsi="Candara" w:cs="Times New Roman"/>
          <w:kern w:val="0"/>
          <w:sz w:val="20"/>
          <w:szCs w:val="20"/>
          <w14:ligatures w14:val="none"/>
        </w:rPr>
        <w:t xml:space="preserve">is to </w:t>
      </w:r>
      <w:r w:rsidR="00697474">
        <w:rPr>
          <w:rFonts w:ascii="Candara" w:eastAsia="SimHei" w:hAnsi="Candara" w:cs="Times New Roman"/>
          <w:kern w:val="0"/>
          <w:sz w:val="20"/>
          <w:szCs w:val="20"/>
          <w14:ligatures w14:val="none"/>
        </w:rPr>
        <w:t>show what measures, procedures and methodologies will be put in place to manage the actual and potential erosion and sediment discharge related risks and effects</w:t>
      </w:r>
      <w:r w:rsidR="00E67405"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The E</w:t>
      </w:r>
      <w:r w:rsidR="47A5FC14" w:rsidRPr="00DC5C65">
        <w:rPr>
          <w:rFonts w:ascii="Candara" w:eastAsia="SimHei" w:hAnsi="Candara" w:cs="Times New Roman"/>
          <w:sz w:val="20"/>
          <w:szCs w:val="20"/>
        </w:rPr>
        <w:t>S</w:t>
      </w:r>
      <w:r w:rsidRPr="00DC5C65">
        <w:rPr>
          <w:rFonts w:ascii="Candara" w:eastAsia="SimHei" w:hAnsi="Candara" w:cs="Times New Roman"/>
          <w:kern w:val="0"/>
          <w:sz w:val="20"/>
          <w:szCs w:val="20"/>
          <w14:ligatures w14:val="none"/>
        </w:rPr>
        <w:t xml:space="preserve">CP </w:t>
      </w:r>
      <w:r w:rsidR="00E1126C">
        <w:rPr>
          <w:rFonts w:ascii="Candara" w:eastAsia="SimHei" w:hAnsi="Candara" w:cs="Times New Roman"/>
          <w:kern w:val="0"/>
          <w:sz w:val="20"/>
          <w:szCs w:val="20"/>
          <w14:ligatures w14:val="none"/>
        </w:rPr>
        <w:t>must be prepared by a S</w:t>
      </w:r>
      <w:r w:rsidR="00875300">
        <w:rPr>
          <w:rFonts w:ascii="Candara" w:eastAsia="SimHei" w:hAnsi="Candara" w:cs="Times New Roman"/>
          <w:kern w:val="0"/>
          <w:sz w:val="20"/>
          <w:szCs w:val="20"/>
          <w14:ligatures w14:val="none"/>
        </w:rPr>
        <w:t>Q</w:t>
      </w:r>
      <w:r w:rsidR="00E1126C">
        <w:rPr>
          <w:rFonts w:ascii="Candara" w:eastAsia="SimHei" w:hAnsi="Candara" w:cs="Times New Roman"/>
          <w:kern w:val="0"/>
          <w:sz w:val="20"/>
          <w:szCs w:val="20"/>
          <w14:ligatures w14:val="none"/>
        </w:rPr>
        <w:t>E Person and must</w:t>
      </w:r>
      <w:r w:rsidRPr="00DC5C65">
        <w:rPr>
          <w:rFonts w:ascii="Candara" w:eastAsia="SimHei" w:hAnsi="Candara" w:cs="Times New Roman"/>
          <w:kern w:val="0"/>
          <w:sz w:val="20"/>
          <w:szCs w:val="20"/>
          <w14:ligatures w14:val="none"/>
        </w:rPr>
        <w:t xml:space="preserve"> be </w:t>
      </w:r>
      <w:r w:rsidR="00FB5055">
        <w:rPr>
          <w:rFonts w:ascii="Candara" w:eastAsia="SimHei" w:hAnsi="Candara" w:cs="Times New Roman"/>
          <w:kern w:val="0"/>
          <w:sz w:val="20"/>
          <w:szCs w:val="20"/>
          <w14:ligatures w14:val="none"/>
        </w:rPr>
        <w:t xml:space="preserve">consistent </w:t>
      </w:r>
      <w:r w:rsidRPr="00DC5C65">
        <w:rPr>
          <w:rFonts w:ascii="Candara" w:eastAsia="SimHei" w:hAnsi="Candara" w:cs="Times New Roman"/>
          <w:kern w:val="0"/>
          <w:sz w:val="20"/>
          <w:szCs w:val="20"/>
          <w14:ligatures w14:val="none"/>
        </w:rPr>
        <w:t>with the E</w:t>
      </w:r>
      <w:r w:rsidR="00773EA1">
        <w:rPr>
          <w:rFonts w:ascii="Candara" w:eastAsia="SimHei" w:hAnsi="Candara" w:cs="Times New Roman"/>
          <w:kern w:val="0"/>
          <w:sz w:val="20"/>
          <w:szCs w:val="20"/>
          <w14:ligatures w14:val="none"/>
        </w:rPr>
        <w:t xml:space="preserve">rosion and </w:t>
      </w:r>
      <w:r w:rsidRPr="00DC5C65">
        <w:rPr>
          <w:rFonts w:ascii="Candara" w:eastAsia="SimHei" w:hAnsi="Candara" w:cs="Times New Roman"/>
          <w:kern w:val="0"/>
          <w:sz w:val="20"/>
          <w:szCs w:val="20"/>
          <w14:ligatures w14:val="none"/>
        </w:rPr>
        <w:t>S</w:t>
      </w:r>
      <w:r w:rsidR="00773EA1">
        <w:rPr>
          <w:rFonts w:ascii="Candara" w:eastAsia="SimHei" w:hAnsi="Candara" w:cs="Times New Roman"/>
          <w:kern w:val="0"/>
          <w:sz w:val="20"/>
          <w:szCs w:val="20"/>
          <w14:ligatures w14:val="none"/>
        </w:rPr>
        <w:t xml:space="preserve">ediment </w:t>
      </w:r>
      <w:r w:rsidRPr="00DC5C65">
        <w:rPr>
          <w:rFonts w:ascii="Candara" w:eastAsia="SimHei" w:hAnsi="Candara" w:cs="Times New Roman"/>
          <w:kern w:val="0"/>
          <w:sz w:val="20"/>
          <w:szCs w:val="20"/>
          <w14:ligatures w14:val="none"/>
        </w:rPr>
        <w:t>C</w:t>
      </w:r>
      <w:r w:rsidR="00773EA1">
        <w:rPr>
          <w:rFonts w:ascii="Candara" w:eastAsia="SimHei" w:hAnsi="Candara" w:cs="Times New Roman"/>
          <w:kern w:val="0"/>
          <w:sz w:val="20"/>
          <w:szCs w:val="20"/>
          <w14:ligatures w14:val="none"/>
        </w:rPr>
        <w:t>ontrol (ESC)</w:t>
      </w:r>
      <w:r w:rsidRPr="00DC5C65">
        <w:rPr>
          <w:rFonts w:ascii="Candara" w:eastAsia="SimHei" w:hAnsi="Candara" w:cs="Times New Roman"/>
          <w:kern w:val="0"/>
          <w:sz w:val="20"/>
          <w:szCs w:val="20"/>
          <w14:ligatures w14:val="none"/>
        </w:rPr>
        <w:t xml:space="preserve"> Guide for </w:t>
      </w:r>
      <w:r w:rsidR="000E17AA">
        <w:rPr>
          <w:rFonts w:ascii="Candara" w:eastAsia="SimHei" w:hAnsi="Candara" w:cs="Times New Roman"/>
          <w:kern w:val="0"/>
          <w:sz w:val="20"/>
          <w:szCs w:val="20"/>
          <w14:ligatures w14:val="none"/>
        </w:rPr>
        <w:t>the</w:t>
      </w:r>
      <w:r w:rsidRPr="00DC5C65">
        <w:rPr>
          <w:rFonts w:ascii="Candara" w:eastAsia="SimHei" w:hAnsi="Candara" w:cs="Times New Roman"/>
          <w:kern w:val="0"/>
          <w:sz w:val="20"/>
          <w:szCs w:val="20"/>
          <w14:ligatures w14:val="none"/>
        </w:rPr>
        <w:t xml:space="preserve"> Wellington Region</w:t>
      </w:r>
      <w:r w:rsidR="002B2871">
        <w:rPr>
          <w:rFonts w:ascii="Candara" w:eastAsia="SimHei" w:hAnsi="Candara" w:cs="Times New Roman"/>
          <w:kern w:val="0"/>
          <w:sz w:val="20"/>
          <w:szCs w:val="20"/>
          <w14:ligatures w14:val="none"/>
        </w:rPr>
        <w:t xml:space="preserve">. </w:t>
      </w:r>
      <w:r w:rsidR="002B2871" w:rsidRPr="002B2871">
        <w:rPr>
          <w:rFonts w:ascii="Candara" w:eastAsia="SimHei" w:hAnsi="Candara"/>
          <w:kern w:val="0"/>
          <w:sz w:val="20"/>
          <w:szCs w:val="20"/>
          <w14:ligatures w14:val="none"/>
        </w:rPr>
        <w:t>The ESCP must include the following information, plans and details as a minimum</w:t>
      </w:r>
      <w:r w:rsidRPr="00670EC4">
        <w:rPr>
          <w:rFonts w:ascii="Candara" w:eastAsia="SimHei" w:hAnsi="Candara" w:cs="Times New Roman"/>
          <w:kern w:val="0"/>
          <w:sz w:val="20"/>
          <w:szCs w:val="20"/>
          <w14:ligatures w14:val="none"/>
        </w:rPr>
        <w:t>:</w:t>
      </w:r>
    </w:p>
    <w:p w14:paraId="35F3AC66" w14:textId="77777777" w:rsidR="002F78FE" w:rsidRPr="00670EC4" w:rsidRDefault="002F78FE" w:rsidP="006C2262">
      <w:pPr>
        <w:pStyle w:val="ListParagraph"/>
        <w:spacing w:before="240" w:line="276" w:lineRule="auto"/>
        <w:outlineLvl w:val="3"/>
        <w:rPr>
          <w:rFonts w:ascii="Candara" w:eastAsia="SimHei" w:hAnsi="Candara"/>
          <w:kern w:val="0"/>
          <w:sz w:val="20"/>
          <w:szCs w:val="20"/>
          <w14:ligatures w14:val="none"/>
        </w:rPr>
      </w:pPr>
    </w:p>
    <w:p w14:paraId="108E9512" w14:textId="60DE7E20"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Responsibilities and contact details of all parties responsible for the construction, inspection or maintenance of erosion and sediment controls;</w:t>
      </w:r>
    </w:p>
    <w:p w14:paraId="2AA8D480" w14:textId="476D17B9"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The locations of any rivers, streams, wetlands, waterbodies and stormwater drainage;</w:t>
      </w:r>
    </w:p>
    <w:p w14:paraId="06557367" w14:textId="1BEA2B6A"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Identification of stages and staging of earthworks;</w:t>
      </w:r>
    </w:p>
    <w:p w14:paraId="7C18D761" w14:textId="1A6A1796"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Areas and cross-sections of cut and fill;</w:t>
      </w:r>
      <w:r w:rsidRPr="008047AA">
        <w:rPr>
          <w:rFonts w:ascii="Arial" w:eastAsia="SimHei" w:hAnsi="Arial" w:cs="Arial"/>
          <w:kern w:val="0"/>
          <w:sz w:val="20"/>
          <w:szCs w:val="20"/>
          <w14:ligatures w14:val="none"/>
        </w:rPr>
        <w:t> </w:t>
      </w:r>
    </w:p>
    <w:p w14:paraId="38FE1CD1" w14:textId="0FEA4B65"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The extent of land disturbance and vegetation removal;</w:t>
      </w:r>
      <w:r w:rsidRPr="008047AA">
        <w:rPr>
          <w:rFonts w:ascii="Arial" w:eastAsia="SimHei" w:hAnsi="Arial" w:cs="Arial"/>
          <w:kern w:val="0"/>
          <w:sz w:val="20"/>
          <w:szCs w:val="20"/>
          <w14:ligatures w14:val="none"/>
        </w:rPr>
        <w:t> </w:t>
      </w:r>
    </w:p>
    <w:p w14:paraId="45CDB720" w14:textId="570BCF92"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Any areas that will remain undisturbed, including riparian vegetation to be retained;</w:t>
      </w:r>
      <w:r w:rsidRPr="008047AA">
        <w:rPr>
          <w:rFonts w:ascii="Arial" w:eastAsia="SimHei" w:hAnsi="Arial" w:cs="Arial"/>
          <w:kern w:val="0"/>
          <w:sz w:val="20"/>
          <w:szCs w:val="20"/>
          <w14:ligatures w14:val="none"/>
        </w:rPr>
        <w:t> </w:t>
      </w:r>
    </w:p>
    <w:p w14:paraId="4890D0CA" w14:textId="576A7904"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lastRenderedPageBreak/>
        <w:t>Locations of all temporary stockpiles, permanent spoil deposition areas, access roads and stabilised construction entrances;</w:t>
      </w:r>
      <w:r w:rsidRPr="008047AA">
        <w:rPr>
          <w:rFonts w:ascii="Arial" w:eastAsia="SimHei" w:hAnsi="Arial" w:cs="Arial"/>
          <w:kern w:val="0"/>
          <w:sz w:val="20"/>
          <w:szCs w:val="20"/>
          <w14:ligatures w14:val="none"/>
        </w:rPr>
        <w:t> </w:t>
      </w:r>
    </w:p>
    <w:p w14:paraId="2F3C001F" w14:textId="4115828C" w:rsidR="00A10533" w:rsidRPr="00670EC4" w:rsidRDefault="00BB35D1"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Methods for dust management and control;</w:t>
      </w:r>
    </w:p>
    <w:p w14:paraId="716F4877" w14:textId="157AF7B7"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Methods of progressive stabilisation that will be used;</w:t>
      </w:r>
    </w:p>
    <w:p w14:paraId="78796873" w14:textId="0E178589"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All ESC measures, including diversion channels, and staging details for those measures;</w:t>
      </w:r>
      <w:r w:rsidRPr="008047AA">
        <w:rPr>
          <w:rFonts w:ascii="Arial" w:eastAsia="SimHei" w:hAnsi="Arial" w:cs="Arial"/>
          <w:kern w:val="0"/>
          <w:sz w:val="20"/>
          <w:szCs w:val="20"/>
          <w14:ligatures w14:val="none"/>
        </w:rPr>
        <w:t> </w:t>
      </w:r>
    </w:p>
    <w:p w14:paraId="40DFBEF7" w14:textId="1CDA394B"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Information on the design of all sediment retention controls and sediment treatment devices, including sizing, design calculations, and identification of catchment boundaries;</w:t>
      </w:r>
    </w:p>
    <w:p w14:paraId="447BC426" w14:textId="24F1D7D0"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If infiltration is proposed as part of the ESC measures, verification of soakage rates and how these have been used to inform the design of ESC measures;</w:t>
      </w:r>
    </w:p>
    <w:p w14:paraId="1484362C" w14:textId="55784EEE"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 xml:space="preserve">The specific locations of all points of discharge to the receiving environment, including to the stormwater network; </w:t>
      </w:r>
    </w:p>
    <w:p w14:paraId="53E01825" w14:textId="3241AD6B"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Details of contingency measures in the event of heavy rainfall;</w:t>
      </w:r>
    </w:p>
    <w:p w14:paraId="620FF213" w14:textId="498D4901" w:rsidR="008047AA" w:rsidRPr="00670EC4" w:rsidRDefault="008047AA" w:rsidP="008047AA">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 xml:space="preserve">Details of the methodology for undertaking any monitoring required by conditions of this consent, including location for upstream and downstream (at the zone of reasonable mixing) water quality monitoring; and </w:t>
      </w:r>
    </w:p>
    <w:p w14:paraId="120D9F02" w14:textId="376A9AA2" w:rsidR="008047AA" w:rsidRPr="00670EC4" w:rsidRDefault="008047AA" w:rsidP="00670EC4">
      <w:pPr>
        <w:pStyle w:val="ListParagraph"/>
        <w:numPr>
          <w:ilvl w:val="0"/>
          <w:numId w:val="230"/>
        </w:numPr>
        <w:spacing w:before="200" w:line="276" w:lineRule="auto"/>
        <w:outlineLvl w:val="4"/>
        <w:rPr>
          <w:rFonts w:ascii="Candara" w:eastAsia="SimHei" w:hAnsi="Candara" w:cs="Times New Roman"/>
          <w:kern w:val="0"/>
          <w:sz w:val="20"/>
          <w:szCs w:val="20"/>
          <w14:ligatures w14:val="none"/>
        </w:rPr>
      </w:pPr>
      <w:r w:rsidRPr="008047AA">
        <w:rPr>
          <w:rFonts w:ascii="Candara" w:eastAsia="SimHei" w:hAnsi="Candara" w:cs="Times New Roman"/>
          <w:kern w:val="0"/>
          <w:sz w:val="20"/>
          <w:szCs w:val="20"/>
          <w14:ligatures w14:val="none"/>
        </w:rPr>
        <w:t xml:space="preserve">Any other relevant site or </w:t>
      </w:r>
      <w:r w:rsidR="008B3783">
        <w:rPr>
          <w:rFonts w:ascii="Candara" w:eastAsia="SimHei" w:hAnsi="Candara" w:cs="Times New Roman"/>
          <w:kern w:val="0"/>
          <w:sz w:val="20"/>
          <w:szCs w:val="20"/>
          <w14:ligatures w14:val="none"/>
        </w:rPr>
        <w:t xml:space="preserve">other </w:t>
      </w:r>
      <w:r w:rsidRPr="008047AA">
        <w:rPr>
          <w:rFonts w:ascii="Candara" w:eastAsia="SimHei" w:hAnsi="Candara" w:cs="Times New Roman"/>
          <w:kern w:val="0"/>
          <w:sz w:val="20"/>
          <w:szCs w:val="20"/>
          <w14:ligatures w14:val="none"/>
        </w:rPr>
        <w:t>information required to demonstrate co</w:t>
      </w:r>
      <w:r w:rsidR="00A337A0">
        <w:rPr>
          <w:rFonts w:ascii="Candara" w:eastAsia="SimHei" w:hAnsi="Candara" w:cs="Times New Roman"/>
          <w:kern w:val="0"/>
          <w:sz w:val="20"/>
          <w:szCs w:val="20"/>
          <w14:ligatures w14:val="none"/>
        </w:rPr>
        <w:t xml:space="preserve">nsistency </w:t>
      </w:r>
      <w:r w:rsidRPr="008047AA">
        <w:rPr>
          <w:rFonts w:ascii="Candara" w:eastAsia="SimHei" w:hAnsi="Candara" w:cs="Times New Roman"/>
          <w:kern w:val="0"/>
          <w:sz w:val="20"/>
          <w:szCs w:val="20"/>
          <w14:ligatures w14:val="none"/>
        </w:rPr>
        <w:t xml:space="preserve">with the ESC Guide for the Wellington Region and </w:t>
      </w:r>
      <w:r w:rsidR="00B90393">
        <w:rPr>
          <w:rFonts w:ascii="Candara" w:eastAsia="SimHei" w:hAnsi="Candara" w:cs="Times New Roman"/>
          <w:kern w:val="0"/>
          <w:sz w:val="20"/>
          <w:szCs w:val="20"/>
          <w14:ligatures w14:val="none"/>
        </w:rPr>
        <w:t xml:space="preserve">compliance with other relevant </w:t>
      </w:r>
      <w:r w:rsidRPr="008047AA">
        <w:rPr>
          <w:rFonts w:ascii="Candara" w:eastAsia="SimHei" w:hAnsi="Candara" w:cs="Times New Roman"/>
          <w:kern w:val="0"/>
          <w:sz w:val="20"/>
          <w:szCs w:val="20"/>
          <w14:ligatures w14:val="none"/>
        </w:rPr>
        <w:t>consent conditions.</w:t>
      </w:r>
    </w:p>
    <w:p w14:paraId="4AE6478C" w14:textId="77777777" w:rsidR="00C351E4" w:rsidRPr="00DC5C65" w:rsidRDefault="00C351E4" w:rsidP="00C351E4">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01A9B966" w14:textId="5387DA25" w:rsidR="00DC1E25" w:rsidRPr="002D060E" w:rsidRDefault="00DC1E25" w:rsidP="00DC1E25">
      <w:pPr>
        <w:pStyle w:val="ListParagraph"/>
        <w:numPr>
          <w:ilvl w:val="0"/>
          <w:numId w:val="19"/>
        </w:numPr>
        <w:spacing w:before="240" w:line="276" w:lineRule="auto"/>
        <w:outlineLvl w:val="3"/>
        <w:rPr>
          <w:rFonts w:ascii="Candara" w:eastAsia="SimHei" w:hAnsi="Candara"/>
          <w:kern w:val="0"/>
          <w:sz w:val="20"/>
          <w:szCs w:val="20"/>
          <w14:ligatures w14:val="none"/>
        </w:rPr>
      </w:pPr>
      <w:r w:rsidRPr="002D060E">
        <w:rPr>
          <w:rFonts w:ascii="Candara" w:eastAsia="SimHei" w:hAnsi="Candara" w:cs="Times New Roman"/>
          <w:kern w:val="0"/>
          <w:sz w:val="20"/>
          <w:szCs w:val="20"/>
          <w14:ligatures w14:val="none"/>
        </w:rPr>
        <w:t xml:space="preserve">The consent holder shall submit a final </w:t>
      </w:r>
      <w:r w:rsidRPr="002D060E">
        <w:rPr>
          <w:rFonts w:ascii="Candara" w:eastAsia="SimHei" w:hAnsi="Candara" w:cs="Times New Roman"/>
          <w:sz w:val="20"/>
          <w:szCs w:val="20"/>
        </w:rPr>
        <w:t>Construction and Environmental Management Plan (CEMP) t</w:t>
      </w:r>
      <w:r w:rsidRPr="002D060E">
        <w:rPr>
          <w:rFonts w:ascii="Candara" w:eastAsia="SimHei" w:hAnsi="Candara" w:cs="Times New Roman"/>
          <w:kern w:val="0"/>
          <w:sz w:val="20"/>
          <w:szCs w:val="20"/>
          <w14:ligatures w14:val="none"/>
        </w:rPr>
        <w:t>o the Manager for certification</w:t>
      </w:r>
      <w:r w:rsidRPr="002D060E" w:rsidDel="00BD63A4">
        <w:rPr>
          <w:rFonts w:ascii="Candara" w:eastAsia="SimHei" w:hAnsi="Candara" w:cs="Times New Roman"/>
          <w:sz w:val="20"/>
          <w:szCs w:val="20"/>
        </w:rPr>
        <w:t xml:space="preserve"> </w:t>
      </w:r>
      <w:r w:rsidRPr="002D060E">
        <w:rPr>
          <w:rFonts w:ascii="Candara" w:eastAsia="SimHei" w:hAnsi="Candara" w:cs="Times New Roman"/>
          <w:sz w:val="20"/>
          <w:szCs w:val="20"/>
        </w:rPr>
        <w:t>at least 20 working days</w:t>
      </w:r>
      <w:r w:rsidRPr="002D060E">
        <w:rPr>
          <w:rFonts w:ascii="Candara" w:eastAsia="SimHei" w:hAnsi="Candara" w:cs="Times New Roman"/>
          <w:b/>
          <w:bCs/>
          <w:sz w:val="20"/>
          <w:szCs w:val="20"/>
        </w:rPr>
        <w:t xml:space="preserve"> </w:t>
      </w:r>
      <w:r w:rsidRPr="002D060E">
        <w:rPr>
          <w:rFonts w:ascii="Candara" w:eastAsia="SimHei" w:hAnsi="Candara" w:cs="Times New Roman"/>
          <w:sz w:val="20"/>
          <w:szCs w:val="20"/>
        </w:rPr>
        <w:t>prior to the date of commencement for each stage of construction authorised by this consent</w:t>
      </w:r>
      <w:r w:rsidRPr="002D060E">
        <w:rPr>
          <w:rFonts w:ascii="Candara" w:eastAsia="SimHei" w:hAnsi="Candara" w:cs="Times New Roman"/>
          <w:kern w:val="0"/>
          <w:sz w:val="20"/>
          <w:szCs w:val="20"/>
          <w14:ligatures w14:val="none"/>
        </w:rPr>
        <w:t>.  The purpose of the CEMP is to detail how the construction effects will be managed through the construction period and how the construction related conditions of consent shall be complied with</w:t>
      </w:r>
      <w:r w:rsidR="00A53CEA" w:rsidRPr="002D060E">
        <w:rPr>
          <w:rFonts w:ascii="Candara" w:eastAsia="SimHei" w:hAnsi="Candara" w:cs="Times New Roman"/>
          <w:kern w:val="0"/>
          <w:sz w:val="20"/>
          <w:szCs w:val="20"/>
          <w14:ligatures w14:val="none"/>
        </w:rPr>
        <w:t xml:space="preserve">, as relevant to </w:t>
      </w:r>
      <w:r w:rsidRPr="002D060E">
        <w:rPr>
          <w:rFonts w:ascii="Candara" w:eastAsia="SimHei" w:hAnsi="Candara" w:cs="Times New Roman"/>
          <w:kern w:val="0"/>
          <w:sz w:val="20"/>
          <w:szCs w:val="20"/>
          <w14:ligatures w14:val="none"/>
        </w:rPr>
        <w:t>. The CEMP must be prepared by a SQE Person and shall address the matters contained in the draft CEMP</w:t>
      </w:r>
      <w:r w:rsidR="007E1BC8" w:rsidRPr="002D060E">
        <w:rPr>
          <w:rFonts w:ascii="Candara" w:eastAsia="SimHei" w:hAnsi="Candara" w:cs="Times New Roman"/>
          <w:kern w:val="0"/>
          <w:sz w:val="20"/>
          <w:szCs w:val="20"/>
          <w14:ligatures w14:val="none"/>
        </w:rPr>
        <w:t xml:space="preserve"> </w:t>
      </w:r>
      <w:r w:rsidR="003A3826" w:rsidRPr="002D060E">
        <w:rPr>
          <w:rFonts w:ascii="Candara" w:eastAsia="SimHei" w:hAnsi="Candara" w:cs="Times New Roman"/>
          <w:kern w:val="0"/>
          <w:sz w:val="20"/>
          <w:szCs w:val="20"/>
          <w14:ligatures w14:val="none"/>
        </w:rPr>
        <w:t xml:space="preserve">submitted with the application as recorded in Appendix 1. </w:t>
      </w:r>
    </w:p>
    <w:p w14:paraId="67C799F8" w14:textId="77777777" w:rsidR="00DC1E25" w:rsidRPr="002D060E" w:rsidRDefault="00DC1E25" w:rsidP="00BB2658">
      <w:pPr>
        <w:pStyle w:val="ListParagraph"/>
        <w:spacing w:before="240" w:line="276" w:lineRule="auto"/>
        <w:outlineLvl w:val="3"/>
        <w:rPr>
          <w:rFonts w:ascii="Candara" w:eastAsia="SimHei" w:hAnsi="Candara" w:cs="Times New Roman"/>
          <w:kern w:val="0"/>
          <w:sz w:val="20"/>
          <w:szCs w:val="20"/>
          <w14:ligatures w14:val="none"/>
        </w:rPr>
      </w:pPr>
    </w:p>
    <w:p w14:paraId="1760C49C" w14:textId="2DFC57C3" w:rsidR="00057C7C" w:rsidRPr="002D060E" w:rsidRDefault="5A489492" w:rsidP="00163F2D">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2D060E">
        <w:rPr>
          <w:rFonts w:ascii="Candara" w:eastAsia="SimHei" w:hAnsi="Candara" w:cs="Times New Roman"/>
          <w:kern w:val="0"/>
          <w:sz w:val="20"/>
          <w:szCs w:val="20"/>
          <w14:ligatures w14:val="none"/>
        </w:rPr>
        <w:t xml:space="preserve">Earthworks shall not commence until the consent holder has received notice in writing that </w:t>
      </w:r>
      <w:r w:rsidR="00A10775" w:rsidRPr="002D060E">
        <w:rPr>
          <w:rFonts w:ascii="Candara" w:eastAsia="SimHei" w:hAnsi="Candara" w:cs="Times New Roman"/>
          <w:kern w:val="0"/>
          <w:sz w:val="20"/>
          <w:szCs w:val="20"/>
          <w14:ligatures w14:val="none"/>
        </w:rPr>
        <w:t xml:space="preserve">both </w:t>
      </w:r>
      <w:r w:rsidRPr="002D060E">
        <w:rPr>
          <w:rFonts w:ascii="Candara" w:eastAsia="SimHei" w:hAnsi="Candara" w:cs="Times New Roman"/>
          <w:kern w:val="0"/>
          <w:sz w:val="20"/>
          <w:szCs w:val="20"/>
          <w14:ligatures w14:val="none"/>
        </w:rPr>
        <w:t>the E</w:t>
      </w:r>
      <w:r w:rsidR="0A351F5C" w:rsidRPr="002D060E">
        <w:rPr>
          <w:rFonts w:ascii="Candara" w:eastAsia="SimHei" w:hAnsi="Candara" w:cs="Times New Roman"/>
          <w:kern w:val="0"/>
          <w:sz w:val="20"/>
          <w:szCs w:val="20"/>
          <w14:ligatures w14:val="none"/>
        </w:rPr>
        <w:t>SC</w:t>
      </w:r>
      <w:r w:rsidRPr="002D060E">
        <w:rPr>
          <w:rFonts w:ascii="Candara" w:eastAsia="SimHei" w:hAnsi="Candara" w:cs="Times New Roman"/>
          <w:kern w:val="0"/>
          <w:sz w:val="20"/>
          <w:szCs w:val="20"/>
          <w14:ligatures w14:val="none"/>
        </w:rPr>
        <w:t xml:space="preserve">P </w:t>
      </w:r>
      <w:r w:rsidR="00A10775" w:rsidRPr="002D060E">
        <w:rPr>
          <w:rFonts w:ascii="Candara" w:eastAsia="SimHei" w:hAnsi="Candara" w:cs="Times New Roman"/>
          <w:kern w:val="0"/>
          <w:sz w:val="20"/>
          <w:szCs w:val="20"/>
          <w14:ligatures w14:val="none"/>
        </w:rPr>
        <w:t xml:space="preserve">and CEMP </w:t>
      </w:r>
      <w:r w:rsidRPr="002D060E">
        <w:rPr>
          <w:rFonts w:ascii="Candara" w:eastAsia="SimHei" w:hAnsi="Candara" w:cs="Times New Roman"/>
          <w:kern w:val="0"/>
          <w:sz w:val="20"/>
          <w:szCs w:val="20"/>
          <w14:ligatures w14:val="none"/>
        </w:rPr>
        <w:t>ha</w:t>
      </w:r>
      <w:r w:rsidR="00A10775" w:rsidRPr="002D060E">
        <w:rPr>
          <w:rFonts w:ascii="Candara" w:eastAsia="SimHei" w:hAnsi="Candara" w:cs="Times New Roman"/>
          <w:kern w:val="0"/>
          <w:sz w:val="20"/>
          <w:szCs w:val="20"/>
          <w14:ligatures w14:val="none"/>
        </w:rPr>
        <w:t>ve</w:t>
      </w:r>
      <w:r w:rsidRPr="002D060E">
        <w:rPr>
          <w:rFonts w:ascii="Candara" w:eastAsia="SimHei" w:hAnsi="Candara" w:cs="Times New Roman"/>
          <w:kern w:val="0"/>
          <w:sz w:val="20"/>
          <w:szCs w:val="20"/>
          <w14:ligatures w14:val="none"/>
        </w:rPr>
        <w:t xml:space="preserve"> been certified by the Manager.</w:t>
      </w:r>
    </w:p>
    <w:p w14:paraId="34C92EBA" w14:textId="2A01853A" w:rsidR="00EA3727" w:rsidRPr="002D060E" w:rsidRDefault="5A489492" w:rsidP="00670EC4">
      <w:pPr>
        <w:pStyle w:val="ListParagraph"/>
        <w:spacing w:before="240" w:line="276" w:lineRule="auto"/>
        <w:outlineLvl w:val="3"/>
        <w:rPr>
          <w:rFonts w:ascii="Candara" w:eastAsia="SimHei" w:hAnsi="Candara" w:cs="Times New Roman"/>
          <w:kern w:val="0"/>
          <w:sz w:val="20"/>
          <w:szCs w:val="20"/>
          <w14:ligatures w14:val="none"/>
        </w:rPr>
      </w:pPr>
      <w:r w:rsidRPr="002D060E">
        <w:rPr>
          <w:rFonts w:ascii="Candara" w:eastAsia="SimHei" w:hAnsi="Candara" w:cs="Times New Roman"/>
          <w:kern w:val="0"/>
          <w:sz w:val="20"/>
          <w:szCs w:val="20"/>
          <w14:ligatures w14:val="none"/>
        </w:rPr>
        <w:t xml:space="preserve">  </w:t>
      </w:r>
    </w:p>
    <w:p w14:paraId="48545182" w14:textId="44BFADFB" w:rsidR="00027790" w:rsidRPr="002D060E" w:rsidRDefault="5A489492" w:rsidP="00670EC4">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2D060E">
        <w:rPr>
          <w:rFonts w:ascii="Candara" w:eastAsia="SimHei" w:hAnsi="Candara" w:cs="Times New Roman"/>
          <w:kern w:val="0"/>
          <w:sz w:val="20"/>
          <w:szCs w:val="20"/>
          <w14:ligatures w14:val="none"/>
        </w:rPr>
        <w:t xml:space="preserve">All works </w:t>
      </w:r>
      <w:r w:rsidR="008D6BE3" w:rsidRPr="002D060E">
        <w:rPr>
          <w:rFonts w:ascii="Candara" w:eastAsia="SimHei" w:hAnsi="Candara" w:cs="Times New Roman"/>
          <w:kern w:val="0"/>
          <w:sz w:val="20"/>
          <w:szCs w:val="20"/>
          <w14:ligatures w14:val="none"/>
        </w:rPr>
        <w:t>shall</w:t>
      </w:r>
      <w:r w:rsidRPr="002D060E">
        <w:rPr>
          <w:rFonts w:ascii="Candara" w:eastAsia="SimHei" w:hAnsi="Candara" w:cs="Times New Roman"/>
          <w:kern w:val="0"/>
          <w:sz w:val="20"/>
          <w:szCs w:val="20"/>
          <w14:ligatures w14:val="none"/>
        </w:rPr>
        <w:t xml:space="preserve"> be carried out in accordance with the certified E</w:t>
      </w:r>
      <w:r w:rsidR="3DCE3141" w:rsidRPr="002D060E">
        <w:rPr>
          <w:rFonts w:ascii="Candara" w:eastAsia="SimHei" w:hAnsi="Candara" w:cs="Times New Roman"/>
          <w:kern w:val="0"/>
          <w:sz w:val="20"/>
          <w:szCs w:val="20"/>
          <w14:ligatures w14:val="none"/>
        </w:rPr>
        <w:t>S</w:t>
      </w:r>
      <w:r w:rsidRPr="002D060E">
        <w:rPr>
          <w:rFonts w:ascii="Candara" w:eastAsia="SimHei" w:hAnsi="Candara" w:cs="Times New Roman"/>
          <w:kern w:val="0"/>
          <w:sz w:val="20"/>
          <w:szCs w:val="20"/>
          <w14:ligatures w14:val="none"/>
        </w:rPr>
        <w:t>CP</w:t>
      </w:r>
      <w:r w:rsidR="00A10775" w:rsidRPr="002D060E">
        <w:rPr>
          <w:rFonts w:ascii="Candara" w:eastAsia="SimHei" w:hAnsi="Candara" w:cs="Times New Roman"/>
          <w:kern w:val="0"/>
          <w:sz w:val="20"/>
          <w:szCs w:val="20"/>
          <w14:ligatures w14:val="none"/>
        </w:rPr>
        <w:t xml:space="preserve"> and CEMP</w:t>
      </w:r>
      <w:r w:rsidRPr="002D060E">
        <w:rPr>
          <w:rFonts w:ascii="Candara" w:eastAsia="SimHei" w:hAnsi="Candara" w:cs="Times New Roman"/>
          <w:kern w:val="0"/>
          <w:sz w:val="20"/>
          <w:szCs w:val="20"/>
          <w14:ligatures w14:val="none"/>
        </w:rPr>
        <w:t>.</w:t>
      </w:r>
    </w:p>
    <w:p w14:paraId="0E916B7F" w14:textId="77777777" w:rsidR="000B0789" w:rsidRPr="00DC5C65" w:rsidRDefault="000B0789" w:rsidP="00177A37">
      <w:pPr>
        <w:pStyle w:val="Heading3"/>
      </w:pPr>
      <w:r w:rsidRPr="00DC5C65">
        <w:t>AS-BUILTS</w:t>
      </w:r>
    </w:p>
    <w:p w14:paraId="7BD59810" w14:textId="0779080F" w:rsidR="000B0789" w:rsidRPr="00DC5C65" w:rsidRDefault="00B3058A" w:rsidP="00670EC4">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At least 2 working days p</w:t>
      </w:r>
      <w:r w:rsidR="2CE555FB" w:rsidRPr="00DC5C65">
        <w:rPr>
          <w:rFonts w:ascii="Candara" w:eastAsia="SimHei" w:hAnsi="Candara" w:cs="Times New Roman"/>
          <w:kern w:val="0"/>
          <w:sz w:val="20"/>
          <w:szCs w:val="20"/>
          <w14:ligatures w14:val="none"/>
        </w:rPr>
        <w:t>rior to earthworks commencing</w:t>
      </w:r>
      <w:r w:rsidR="6EE56B3C" w:rsidRPr="00DC5C65">
        <w:rPr>
          <w:rFonts w:ascii="Candara" w:eastAsia="SimHei" w:hAnsi="Candara" w:cs="Times New Roman"/>
          <w:kern w:val="0"/>
          <w:sz w:val="20"/>
          <w:szCs w:val="20"/>
          <w14:ligatures w14:val="none"/>
        </w:rPr>
        <w:t xml:space="preserve"> for any stage of the proposal</w:t>
      </w:r>
      <w:r w:rsidR="2CE555FB" w:rsidRPr="00DC5C65">
        <w:rPr>
          <w:rFonts w:ascii="Candara" w:eastAsia="SimHei" w:hAnsi="Candara" w:cs="Times New Roman"/>
          <w:kern w:val="0"/>
          <w:sz w:val="20"/>
          <w:szCs w:val="20"/>
          <w14:ligatures w14:val="none"/>
        </w:rPr>
        <w:t xml:space="preserve">, the consent holder shall provide the Manager with “As-builts”, </w:t>
      </w:r>
      <w:r>
        <w:rPr>
          <w:rFonts w:ascii="Candara" w:eastAsia="SimHei" w:hAnsi="Candara" w:cs="Times New Roman"/>
          <w:kern w:val="0"/>
          <w:sz w:val="20"/>
          <w:szCs w:val="20"/>
          <w14:ligatures w14:val="none"/>
        </w:rPr>
        <w:t xml:space="preserve">prepared and </w:t>
      </w:r>
      <w:r w:rsidR="2CE555FB" w:rsidRPr="00DC5C65">
        <w:rPr>
          <w:rFonts w:ascii="Candara" w:eastAsia="SimHei" w:hAnsi="Candara" w:cs="Times New Roman"/>
          <w:kern w:val="0"/>
          <w:sz w:val="20"/>
          <w:szCs w:val="20"/>
          <w14:ligatures w14:val="none"/>
        </w:rPr>
        <w:t xml:space="preserve">signed by a </w:t>
      </w:r>
      <w:r w:rsidR="00763E75">
        <w:rPr>
          <w:rFonts w:ascii="Candara" w:eastAsia="SimHei" w:hAnsi="Candara" w:cs="Times New Roman"/>
          <w:kern w:val="0"/>
          <w:sz w:val="20"/>
          <w:szCs w:val="20"/>
          <w14:ligatures w14:val="none"/>
        </w:rPr>
        <w:t>SQE</w:t>
      </w:r>
      <w:r w:rsidR="2CE555FB" w:rsidRPr="00DC5C65">
        <w:rPr>
          <w:rFonts w:ascii="Candara" w:eastAsia="SimHei" w:hAnsi="Candara" w:cs="Times New Roman"/>
          <w:kern w:val="0"/>
          <w:sz w:val="20"/>
          <w:szCs w:val="20"/>
          <w14:ligatures w14:val="none"/>
        </w:rPr>
        <w:t xml:space="preserve"> person, to confirm that the erosion and sediment controls have been constructed in accordance with the certified E</w:t>
      </w:r>
      <w:r w:rsidR="73BAF8FF" w:rsidRPr="00DC5C65">
        <w:rPr>
          <w:rFonts w:ascii="Candara" w:eastAsia="SimHei" w:hAnsi="Candara" w:cs="Times New Roman"/>
          <w:kern w:val="0"/>
          <w:sz w:val="20"/>
          <w:szCs w:val="20"/>
          <w14:ligatures w14:val="none"/>
        </w:rPr>
        <w:t>S</w:t>
      </w:r>
      <w:r w:rsidR="2CE555FB" w:rsidRPr="00DC5C65">
        <w:rPr>
          <w:rFonts w:ascii="Candara" w:eastAsia="SimHei" w:hAnsi="Candara" w:cs="Times New Roman"/>
          <w:kern w:val="0"/>
          <w:sz w:val="20"/>
          <w:szCs w:val="20"/>
          <w14:ligatures w14:val="none"/>
        </w:rPr>
        <w:t>CP.</w:t>
      </w:r>
    </w:p>
    <w:p w14:paraId="4C378F1B" w14:textId="77777777" w:rsidR="000B0789" w:rsidRPr="00DC5C65" w:rsidRDefault="000B0789" w:rsidP="000B0789">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As-built check sheets are available on the Wellington Regional Council’s website at the following link: </w:t>
      </w:r>
      <w:hyperlink r:id="rId27" w:history="1">
        <w:r w:rsidRPr="00DC5C65">
          <w:rPr>
            <w:rFonts w:ascii="Candara" w:eastAsia="Arial" w:hAnsi="Candara" w:cs="Times New Roman"/>
            <w:color w:val="BABA28"/>
            <w:kern w:val="0"/>
            <w:sz w:val="20"/>
            <w:szCs w:val="18"/>
            <w:u w:val="single"/>
            <w14:ligatures w14:val="none"/>
          </w:rPr>
          <w:t>https://www.gw.govt.nz/your-region/resource-consents/earthworks/</w:t>
        </w:r>
      </w:hyperlink>
      <w:r w:rsidRPr="00DC5C65">
        <w:rPr>
          <w:rFonts w:ascii="Candara" w:eastAsia="Arial" w:hAnsi="Candara" w:cs="Times New Roman"/>
          <w:kern w:val="0"/>
          <w:sz w:val="20"/>
          <w:szCs w:val="18"/>
          <w14:ligatures w14:val="none"/>
        </w:rPr>
        <w:t xml:space="preserve"> </w:t>
      </w:r>
    </w:p>
    <w:p w14:paraId="47C26480" w14:textId="2E39CA45" w:rsidR="00AC7E2C" w:rsidRPr="00DC5C65" w:rsidRDefault="00AC7E2C" w:rsidP="00177A37">
      <w:pPr>
        <w:pStyle w:val="Heading3"/>
      </w:pPr>
      <w:commentRangeStart w:id="6"/>
      <w:commentRangeStart w:id="7"/>
      <w:r w:rsidRPr="00DC5C65">
        <w:t>WETLAND</w:t>
      </w:r>
      <w:r w:rsidR="09C52329" w:rsidRPr="00DC5C65">
        <w:t>S</w:t>
      </w:r>
      <w:r w:rsidRPr="00DC5C65">
        <w:t xml:space="preserve"> </w:t>
      </w:r>
      <w:commentRangeEnd w:id="6"/>
      <w:r w:rsidR="001D44F4" w:rsidRPr="00DC5C65">
        <w:rPr>
          <w:rStyle w:val="CommentReference"/>
          <w:sz w:val="28"/>
          <w:szCs w:val="28"/>
        </w:rPr>
        <w:commentReference w:id="6"/>
      </w:r>
      <w:commentRangeEnd w:id="7"/>
      <w:r w:rsidR="00630C5F" w:rsidRPr="00DC5C65">
        <w:rPr>
          <w:rStyle w:val="CommentReference"/>
          <w:sz w:val="28"/>
          <w:szCs w:val="28"/>
        </w:rPr>
        <w:commentReference w:id="7"/>
      </w:r>
    </w:p>
    <w:p w14:paraId="24136E94" w14:textId="77777777" w:rsidR="005357B4" w:rsidRPr="00435911" w:rsidRDefault="005357B4" w:rsidP="00435911"/>
    <w:p w14:paraId="39F28A54" w14:textId="05AD2E06" w:rsidR="00441F33" w:rsidRPr="00DC5C65" w:rsidRDefault="00B3058A" w:rsidP="003E28D4">
      <w:pPr>
        <w:pStyle w:val="Heading3"/>
      </w:pPr>
      <w:commentRangeStart w:id="8"/>
      <w:commentRangeStart w:id="9"/>
      <w:r>
        <w:t>C</w:t>
      </w:r>
      <w:r w:rsidR="00E761BD">
        <w:t>HEMICAL</w:t>
      </w:r>
      <w:r>
        <w:t xml:space="preserve"> T</w:t>
      </w:r>
      <w:r w:rsidR="00E761BD">
        <w:t>REATMENT</w:t>
      </w:r>
      <w:r w:rsidRPr="00DC5C65">
        <w:t xml:space="preserve"> </w:t>
      </w:r>
      <w:r w:rsidR="00441F33" w:rsidRPr="00DC5C65">
        <w:t>MANAGEMENT PLAN</w:t>
      </w:r>
    </w:p>
    <w:p w14:paraId="28B18206" w14:textId="4A711FB6" w:rsidR="00441F33" w:rsidRPr="00DC5C65" w:rsidRDefault="355FA673" w:rsidP="00E761BD">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If </w:t>
      </w:r>
      <w:r w:rsidR="006A718E">
        <w:rPr>
          <w:rFonts w:ascii="Candara" w:eastAsia="SimHei" w:hAnsi="Candara" w:cs="Times New Roman"/>
          <w:kern w:val="0"/>
          <w:sz w:val="20"/>
          <w:szCs w:val="20"/>
          <w14:ligatures w14:val="none"/>
        </w:rPr>
        <w:t>c</w:t>
      </w:r>
      <w:r w:rsidR="00B3058A">
        <w:rPr>
          <w:rFonts w:ascii="Candara" w:eastAsia="SimHei" w:hAnsi="Candara" w:cs="Times New Roman"/>
          <w:kern w:val="0"/>
          <w:sz w:val="20"/>
          <w:szCs w:val="20"/>
          <w14:ligatures w14:val="none"/>
        </w:rPr>
        <w:t xml:space="preserve">hemical </w:t>
      </w:r>
      <w:r w:rsidR="006A718E">
        <w:rPr>
          <w:rFonts w:ascii="Candara" w:eastAsia="SimHei" w:hAnsi="Candara" w:cs="Times New Roman"/>
          <w:kern w:val="0"/>
          <w:sz w:val="20"/>
          <w:szCs w:val="20"/>
          <w14:ligatures w14:val="none"/>
        </w:rPr>
        <w:t>t</w:t>
      </w:r>
      <w:r w:rsidR="00B3058A">
        <w:rPr>
          <w:rFonts w:ascii="Candara" w:eastAsia="SimHei" w:hAnsi="Candara" w:cs="Times New Roman"/>
          <w:kern w:val="0"/>
          <w:sz w:val="20"/>
          <w:szCs w:val="20"/>
          <w14:ligatures w14:val="none"/>
        </w:rPr>
        <w:t>reatment</w:t>
      </w:r>
      <w:r w:rsidR="00B3058A"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is to be used on site</w:t>
      </w:r>
      <w:r w:rsidR="379A8817" w:rsidRPr="00DC5C65">
        <w:rPr>
          <w:rFonts w:ascii="Candara" w:eastAsia="SimHei" w:hAnsi="Candara" w:cs="Times New Roman"/>
          <w:kern w:val="0"/>
          <w:sz w:val="20"/>
          <w:szCs w:val="20"/>
          <w14:ligatures w14:val="none"/>
        </w:rPr>
        <w:t xml:space="preserve"> for any stage of work,</w:t>
      </w:r>
      <w:r w:rsidRPr="00DC5C65">
        <w:rPr>
          <w:rFonts w:ascii="Candara" w:eastAsia="SimHei" w:hAnsi="Candara" w:cs="Times New Roman"/>
          <w:kern w:val="0"/>
          <w:sz w:val="20"/>
          <w:szCs w:val="20"/>
          <w14:ligatures w14:val="none"/>
        </w:rPr>
        <w:t xml:space="preserve"> the consent holder shall prepare, in consultation with a </w:t>
      </w:r>
      <w:r w:rsidR="006A718E">
        <w:rPr>
          <w:rFonts w:ascii="Candara" w:eastAsia="SimHei" w:hAnsi="Candara" w:cs="Times New Roman"/>
          <w:kern w:val="0"/>
          <w:sz w:val="20"/>
          <w:szCs w:val="20"/>
          <w14:ligatures w14:val="none"/>
        </w:rPr>
        <w:t>SQE</w:t>
      </w:r>
      <w:r w:rsidRPr="00DC5C65">
        <w:rPr>
          <w:rFonts w:ascii="Candara" w:eastAsia="SimHei" w:hAnsi="Candara" w:cs="Times New Roman"/>
          <w:kern w:val="0"/>
          <w:sz w:val="20"/>
          <w:szCs w:val="20"/>
          <w14:ligatures w14:val="none"/>
        </w:rPr>
        <w:t xml:space="preserve"> person, a </w:t>
      </w:r>
      <w:r w:rsidR="00B3058A">
        <w:rPr>
          <w:rFonts w:ascii="Candara" w:eastAsia="SimHei" w:hAnsi="Candara" w:cs="Times New Roman"/>
          <w:kern w:val="0"/>
          <w:sz w:val="20"/>
          <w:szCs w:val="20"/>
          <w14:ligatures w14:val="none"/>
        </w:rPr>
        <w:t>Chemical Treatment</w:t>
      </w:r>
      <w:r w:rsidRPr="00DC5C65">
        <w:rPr>
          <w:rFonts w:ascii="Candara" w:eastAsia="SimHei" w:hAnsi="Candara" w:cs="Times New Roman"/>
          <w:kern w:val="0"/>
          <w:sz w:val="20"/>
          <w:szCs w:val="20"/>
          <w14:ligatures w14:val="none"/>
        </w:rPr>
        <w:t xml:space="preserve"> Management Plan (</w:t>
      </w:r>
      <w:r w:rsidR="00B3058A">
        <w:rPr>
          <w:rFonts w:ascii="Candara" w:eastAsia="SimHei" w:hAnsi="Candara" w:cs="Times New Roman"/>
          <w:kern w:val="0"/>
          <w:sz w:val="20"/>
          <w:szCs w:val="20"/>
          <w14:ligatures w14:val="none"/>
        </w:rPr>
        <w:t>C</w:t>
      </w:r>
      <w:r w:rsidR="00EE20CE">
        <w:rPr>
          <w:rFonts w:ascii="Candara" w:eastAsia="SimHei" w:hAnsi="Candara" w:cs="Times New Roman"/>
          <w:kern w:val="0"/>
          <w:sz w:val="20"/>
          <w:szCs w:val="20"/>
          <w14:ligatures w14:val="none"/>
        </w:rPr>
        <w:t>h</w:t>
      </w:r>
      <w:r w:rsidR="00B3058A">
        <w:rPr>
          <w:rFonts w:ascii="Candara" w:eastAsia="SimHei" w:hAnsi="Candara" w:cs="Times New Roman"/>
          <w:kern w:val="0"/>
          <w:sz w:val="20"/>
          <w:szCs w:val="20"/>
          <w14:ligatures w14:val="none"/>
        </w:rPr>
        <w:t>T</w:t>
      </w:r>
      <w:r w:rsidR="00B3058A" w:rsidRPr="00DC5C65">
        <w:rPr>
          <w:rFonts w:ascii="Candara" w:eastAsia="SimHei" w:hAnsi="Candara" w:cs="Times New Roman"/>
          <w:kern w:val="0"/>
          <w:sz w:val="20"/>
          <w:szCs w:val="20"/>
          <w14:ligatures w14:val="none"/>
        </w:rPr>
        <w:t>MP</w:t>
      </w:r>
      <w:r w:rsidRPr="00DC5C65">
        <w:rPr>
          <w:rFonts w:ascii="Candara" w:eastAsia="SimHei" w:hAnsi="Candara" w:cs="Times New Roman"/>
          <w:kern w:val="0"/>
          <w:sz w:val="20"/>
          <w:szCs w:val="20"/>
          <w14:ligatures w14:val="none"/>
        </w:rPr>
        <w:t>)</w:t>
      </w:r>
      <w:r w:rsidR="1802DCEC" w:rsidRPr="00DC5C65">
        <w:rPr>
          <w:rFonts w:ascii="Candara" w:eastAsia="SimHei" w:hAnsi="Candara" w:cs="Times New Roman"/>
          <w:kern w:val="0"/>
          <w:sz w:val="20"/>
          <w:szCs w:val="20"/>
          <w14:ligatures w14:val="none"/>
        </w:rPr>
        <w:t xml:space="preserve"> for that stage</w:t>
      </w:r>
      <w:r w:rsidRPr="00DC5C65">
        <w:rPr>
          <w:rFonts w:ascii="Candara" w:eastAsia="SimHei" w:hAnsi="Candara" w:cs="Times New Roman"/>
          <w:kern w:val="0"/>
          <w:sz w:val="20"/>
          <w:szCs w:val="20"/>
          <w14:ligatures w14:val="none"/>
        </w:rPr>
        <w:t xml:space="preserve">. The </w:t>
      </w:r>
      <w:r w:rsidR="00B3058A">
        <w:rPr>
          <w:rFonts w:ascii="Candara" w:eastAsia="SimHei" w:hAnsi="Candara" w:cs="Times New Roman"/>
          <w:kern w:val="0"/>
          <w:sz w:val="20"/>
          <w:szCs w:val="20"/>
          <w14:ligatures w14:val="none"/>
        </w:rPr>
        <w:t>C</w:t>
      </w:r>
      <w:r w:rsidR="00EE20CE">
        <w:rPr>
          <w:rFonts w:ascii="Candara" w:eastAsia="SimHei" w:hAnsi="Candara" w:cs="Times New Roman"/>
          <w:kern w:val="0"/>
          <w:sz w:val="20"/>
          <w:szCs w:val="20"/>
          <w14:ligatures w14:val="none"/>
        </w:rPr>
        <w:t>h</w:t>
      </w:r>
      <w:r w:rsidR="00B3058A">
        <w:rPr>
          <w:rFonts w:ascii="Candara" w:eastAsia="SimHei" w:hAnsi="Candara" w:cs="Times New Roman"/>
          <w:kern w:val="0"/>
          <w:sz w:val="20"/>
          <w:szCs w:val="20"/>
          <w14:ligatures w14:val="none"/>
        </w:rPr>
        <w:t>T</w:t>
      </w:r>
      <w:r w:rsidR="00B3058A" w:rsidRPr="00DC5C65">
        <w:rPr>
          <w:rFonts w:ascii="Candara" w:eastAsia="SimHei" w:hAnsi="Candara" w:cs="Times New Roman"/>
          <w:kern w:val="0"/>
          <w:sz w:val="20"/>
          <w:szCs w:val="20"/>
          <w14:ligatures w14:val="none"/>
        </w:rPr>
        <w:t xml:space="preserve">MP </w:t>
      </w:r>
      <w:r w:rsidRPr="00DC5C65">
        <w:rPr>
          <w:rFonts w:ascii="Candara" w:eastAsia="SimHei" w:hAnsi="Candara" w:cs="Times New Roman"/>
          <w:kern w:val="0"/>
          <w:sz w:val="20"/>
          <w:szCs w:val="20"/>
          <w14:ligatures w14:val="none"/>
        </w:rPr>
        <w:t xml:space="preserve">shall be submitted to the Manager for certification at least 10 working days prior to the proposed use of </w:t>
      </w:r>
      <w:r w:rsidR="00394DD0">
        <w:rPr>
          <w:rFonts w:ascii="Candara" w:eastAsia="SimHei" w:hAnsi="Candara" w:cs="Times New Roman"/>
          <w:kern w:val="0"/>
          <w:sz w:val="20"/>
          <w:szCs w:val="20"/>
          <w14:ligatures w14:val="none"/>
        </w:rPr>
        <w:t>chemical treatment</w:t>
      </w:r>
      <w:r w:rsidRPr="00DC5C65">
        <w:rPr>
          <w:rFonts w:ascii="Candara" w:eastAsia="SimHei" w:hAnsi="Candara" w:cs="Times New Roman"/>
          <w:kern w:val="0"/>
          <w:sz w:val="20"/>
          <w:szCs w:val="20"/>
          <w14:ligatures w14:val="none"/>
        </w:rPr>
        <w:t xml:space="preserve">.  The </w:t>
      </w:r>
      <w:r w:rsidR="00B3058A">
        <w:rPr>
          <w:rFonts w:ascii="Candara" w:eastAsia="SimHei" w:hAnsi="Candara" w:cs="Times New Roman"/>
          <w:kern w:val="0"/>
          <w:sz w:val="20"/>
          <w:szCs w:val="20"/>
          <w14:ligatures w14:val="none"/>
        </w:rPr>
        <w:t>C</w:t>
      </w:r>
      <w:r w:rsidR="00EE20CE">
        <w:rPr>
          <w:rFonts w:ascii="Candara" w:eastAsia="SimHei" w:hAnsi="Candara" w:cs="Times New Roman"/>
          <w:kern w:val="0"/>
          <w:sz w:val="20"/>
          <w:szCs w:val="20"/>
          <w14:ligatures w14:val="none"/>
        </w:rPr>
        <w:t>h</w:t>
      </w:r>
      <w:r w:rsidR="00B3058A">
        <w:rPr>
          <w:rFonts w:ascii="Candara" w:eastAsia="SimHei" w:hAnsi="Candara" w:cs="Times New Roman"/>
          <w:kern w:val="0"/>
          <w:sz w:val="20"/>
          <w:szCs w:val="20"/>
          <w14:ligatures w14:val="none"/>
        </w:rPr>
        <w:t>T</w:t>
      </w:r>
      <w:r w:rsidR="00B3058A" w:rsidRPr="00DC5C65">
        <w:rPr>
          <w:rFonts w:ascii="Candara" w:eastAsia="SimHei" w:hAnsi="Candara" w:cs="Times New Roman"/>
          <w:kern w:val="0"/>
          <w:sz w:val="20"/>
          <w:szCs w:val="20"/>
          <w14:ligatures w14:val="none"/>
        </w:rPr>
        <w:t xml:space="preserve">MP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include as a minimum:</w:t>
      </w:r>
      <w:commentRangeEnd w:id="8"/>
      <w:r w:rsidR="001D44F4" w:rsidRPr="00DC5C65">
        <w:rPr>
          <w:rStyle w:val="CommentReference"/>
          <w:rFonts w:ascii="Candara" w:eastAsia="SimHei" w:hAnsi="Candara" w:cs="Times New Roman"/>
          <w:kern w:val="0"/>
          <w:sz w:val="20"/>
          <w:szCs w:val="20"/>
          <w14:ligatures w14:val="none"/>
        </w:rPr>
        <w:commentReference w:id="8"/>
      </w:r>
      <w:commentRangeEnd w:id="9"/>
      <w:r w:rsidR="002E50AF" w:rsidRPr="00DC5C65">
        <w:rPr>
          <w:rStyle w:val="CommentReference"/>
          <w:rFonts w:ascii="Candara" w:eastAsia="SimHei" w:hAnsi="Candara" w:cs="Times New Roman"/>
          <w:kern w:val="0"/>
          <w:sz w:val="20"/>
          <w:szCs w:val="20"/>
          <w14:ligatures w14:val="none"/>
        </w:rPr>
        <w:commentReference w:id="9"/>
      </w:r>
    </w:p>
    <w:p w14:paraId="3CD5DAED" w14:textId="1326856F"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Specific design details of the chemical treatment dosing system, based on a rainfall activated methodology for the decanting earth bunds (DEBs) or sediment retention ponds (SRPs);</w:t>
      </w:r>
    </w:p>
    <w:p w14:paraId="733C7928" w14:textId="77777777"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Monitoring, maintenance (including post-storm) and contingency programme (including a record sheet);</w:t>
      </w:r>
    </w:p>
    <w:p w14:paraId="7200E32C" w14:textId="77777777"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optimum dosage (including assumptions);</w:t>
      </w:r>
    </w:p>
    <w:p w14:paraId="2718018D" w14:textId="77777777"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Results of initial chemical treatment trial;</w:t>
      </w:r>
    </w:p>
    <w:p w14:paraId="5F004DB8" w14:textId="77777777"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spill contingency plan; and</w:t>
      </w:r>
    </w:p>
    <w:p w14:paraId="29B28155" w14:textId="77777777" w:rsidR="00441F33" w:rsidRPr="00DC5C65" w:rsidRDefault="00441F33" w:rsidP="002E6B51">
      <w:pPr>
        <w:pStyle w:val="ListParagraph"/>
        <w:numPr>
          <w:ilvl w:val="0"/>
          <w:numId w:val="3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the person or bodies that are responsible for long-term operation and maintenance of the chemical treatment system and the organisational structure that will support this system.</w:t>
      </w:r>
    </w:p>
    <w:p w14:paraId="0D48496F" w14:textId="77777777" w:rsidR="00035ACF" w:rsidRPr="00DC5C65" w:rsidRDefault="00035ACF" w:rsidP="00035ACF">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40186C86" w14:textId="38AAC46B" w:rsidR="00441F33" w:rsidRDefault="00441F33" w:rsidP="0093432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use of </w:t>
      </w:r>
      <w:r w:rsidR="00934322">
        <w:rPr>
          <w:rFonts w:ascii="Candara" w:eastAsia="SimHei" w:hAnsi="Candara" w:cs="Times New Roman"/>
          <w:bCs/>
          <w:iCs/>
          <w:kern w:val="0"/>
          <w:sz w:val="20"/>
          <w:szCs w:val="18"/>
          <w14:ligatures w14:val="none"/>
        </w:rPr>
        <w:t xml:space="preserve">chemical treatment </w:t>
      </w:r>
      <w:r w:rsidRPr="00DC5C65">
        <w:rPr>
          <w:rFonts w:ascii="Candara" w:eastAsia="SimHei" w:hAnsi="Candara" w:cs="Times New Roman"/>
          <w:bCs/>
          <w:iCs/>
          <w:kern w:val="0"/>
          <w:sz w:val="20"/>
          <w:szCs w:val="18"/>
          <w14:ligatures w14:val="none"/>
        </w:rPr>
        <w:t>shall not co</w:t>
      </w:r>
      <w:r w:rsidR="00934322">
        <w:rPr>
          <w:rFonts w:ascii="Candara" w:eastAsia="SimHei" w:hAnsi="Candara" w:cs="Times New Roman"/>
          <w:bCs/>
          <w:iCs/>
          <w:kern w:val="0"/>
          <w:sz w:val="20"/>
          <w:szCs w:val="18"/>
          <w14:ligatures w14:val="none"/>
        </w:rPr>
        <w:t>mmence</w:t>
      </w:r>
      <w:r w:rsidR="00934322">
        <w:rPr>
          <w:rFonts w:ascii="Candara" w:eastAsia="SimHei" w:hAnsi="Candara" w:cs="Times New Roman"/>
          <w:kern w:val="0"/>
          <w:sz w:val="20"/>
          <w:szCs w:val="20"/>
          <w14:ligatures w14:val="none"/>
        </w:rPr>
        <w:t xml:space="preserve"> </w:t>
      </w:r>
      <w:r w:rsidRPr="00DC5C65">
        <w:rPr>
          <w:rFonts w:ascii="Candara" w:eastAsia="SimHei" w:hAnsi="Candara" w:cs="Times New Roman"/>
          <w:bCs/>
          <w:iCs/>
          <w:kern w:val="0"/>
          <w:sz w:val="20"/>
          <w:szCs w:val="18"/>
          <w14:ligatures w14:val="none"/>
        </w:rPr>
        <w:t xml:space="preserve">until the consent holder has received notice in writing that the </w:t>
      </w:r>
      <w:r w:rsidR="00102024">
        <w:rPr>
          <w:rFonts w:ascii="Candara" w:eastAsia="SimHei" w:hAnsi="Candara" w:cs="Times New Roman"/>
          <w:bCs/>
          <w:iCs/>
          <w:kern w:val="0"/>
          <w:sz w:val="20"/>
          <w:szCs w:val="18"/>
          <w14:ligatures w14:val="none"/>
        </w:rPr>
        <w:t>C</w:t>
      </w:r>
      <w:r w:rsidR="00895CBA">
        <w:rPr>
          <w:rFonts w:ascii="Candara" w:eastAsia="SimHei" w:hAnsi="Candara" w:cs="Times New Roman"/>
          <w:bCs/>
          <w:iCs/>
          <w:kern w:val="0"/>
          <w:sz w:val="20"/>
          <w:szCs w:val="18"/>
          <w14:ligatures w14:val="none"/>
        </w:rPr>
        <w:t>h</w:t>
      </w:r>
      <w:r w:rsidR="00102024">
        <w:rPr>
          <w:rFonts w:ascii="Candara" w:eastAsia="SimHei" w:hAnsi="Candara" w:cs="Times New Roman"/>
          <w:bCs/>
          <w:iCs/>
          <w:kern w:val="0"/>
          <w:sz w:val="20"/>
          <w:szCs w:val="18"/>
          <w14:ligatures w14:val="none"/>
        </w:rPr>
        <w:t>T</w:t>
      </w:r>
      <w:r w:rsidR="00102024" w:rsidRPr="00DC5C65">
        <w:rPr>
          <w:rFonts w:ascii="Candara" w:eastAsia="SimHei" w:hAnsi="Candara" w:cs="Times New Roman"/>
          <w:bCs/>
          <w:iCs/>
          <w:kern w:val="0"/>
          <w:sz w:val="20"/>
          <w:szCs w:val="18"/>
          <w14:ligatures w14:val="none"/>
        </w:rPr>
        <w:t xml:space="preserve">MP </w:t>
      </w:r>
      <w:r w:rsidRPr="00DC5C65">
        <w:rPr>
          <w:rFonts w:ascii="Candara" w:eastAsia="SimHei" w:hAnsi="Candara" w:cs="Times New Roman"/>
          <w:bCs/>
          <w:iCs/>
          <w:kern w:val="0"/>
          <w:sz w:val="20"/>
          <w:szCs w:val="18"/>
          <w14:ligatures w14:val="none"/>
        </w:rPr>
        <w:t xml:space="preserve">has been certified by the Manager.  All DEBs/SRPs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treated in accordance with the certified </w:t>
      </w:r>
      <w:r w:rsidR="00102024">
        <w:rPr>
          <w:rFonts w:ascii="Candara" w:eastAsia="SimHei" w:hAnsi="Candara" w:cs="Times New Roman"/>
          <w:bCs/>
          <w:iCs/>
          <w:kern w:val="0"/>
          <w:sz w:val="20"/>
          <w:szCs w:val="18"/>
          <w14:ligatures w14:val="none"/>
        </w:rPr>
        <w:t>C</w:t>
      </w:r>
      <w:r w:rsidR="00895CBA">
        <w:rPr>
          <w:rFonts w:ascii="Candara" w:eastAsia="SimHei" w:hAnsi="Candara" w:cs="Times New Roman"/>
          <w:bCs/>
          <w:iCs/>
          <w:kern w:val="0"/>
          <w:sz w:val="20"/>
          <w:szCs w:val="18"/>
          <w14:ligatures w14:val="none"/>
        </w:rPr>
        <w:t>h</w:t>
      </w:r>
      <w:r w:rsidR="00102024">
        <w:rPr>
          <w:rFonts w:ascii="Candara" w:eastAsia="SimHei" w:hAnsi="Candara" w:cs="Times New Roman"/>
          <w:bCs/>
          <w:iCs/>
          <w:kern w:val="0"/>
          <w:sz w:val="20"/>
          <w:szCs w:val="18"/>
          <w14:ligatures w14:val="none"/>
        </w:rPr>
        <w:t>T</w:t>
      </w:r>
      <w:r w:rsidR="00102024" w:rsidRPr="00DC5C65">
        <w:rPr>
          <w:rFonts w:ascii="Candara" w:eastAsia="SimHei" w:hAnsi="Candara" w:cs="Times New Roman"/>
          <w:bCs/>
          <w:iCs/>
          <w:kern w:val="0"/>
          <w:sz w:val="20"/>
          <w:szCs w:val="18"/>
          <w14:ligatures w14:val="none"/>
        </w:rPr>
        <w:t>MP</w:t>
      </w:r>
      <w:r w:rsidRPr="00DC5C65">
        <w:rPr>
          <w:rFonts w:ascii="Candara" w:eastAsia="SimHei" w:hAnsi="Candara" w:cs="Times New Roman"/>
          <w:bCs/>
          <w:iCs/>
          <w:kern w:val="0"/>
          <w:sz w:val="20"/>
          <w:szCs w:val="18"/>
          <w14:ligatures w14:val="none"/>
        </w:rPr>
        <w:t>.</w:t>
      </w:r>
    </w:p>
    <w:p w14:paraId="6AE487EB" w14:textId="77777777" w:rsidR="00B3058A" w:rsidRDefault="00B3058A" w:rsidP="00934322">
      <w:pPr>
        <w:pStyle w:val="ListParagraph"/>
        <w:spacing w:before="240" w:line="276" w:lineRule="auto"/>
        <w:outlineLvl w:val="3"/>
        <w:rPr>
          <w:rFonts w:ascii="Candara" w:eastAsia="SimHei" w:hAnsi="Candara" w:cs="Times New Roman"/>
          <w:bCs/>
          <w:iCs/>
          <w:kern w:val="0"/>
          <w:sz w:val="20"/>
          <w:szCs w:val="18"/>
          <w14:ligatures w14:val="none"/>
        </w:rPr>
      </w:pPr>
    </w:p>
    <w:p w14:paraId="2FB21865" w14:textId="0797AF1A" w:rsidR="00B3058A" w:rsidRDefault="00B3058A" w:rsidP="00934322">
      <w:pPr>
        <w:pStyle w:val="ListParagraph"/>
        <w:numPr>
          <w:ilvl w:val="0"/>
          <w:numId w:val="19"/>
        </w:numPr>
        <w:spacing w:after="160" w:line="278" w:lineRule="auto"/>
        <w:rPr>
          <w:rFonts w:ascii="Candara" w:hAnsi="Candara"/>
          <w:sz w:val="20"/>
          <w:szCs w:val="20"/>
        </w:rPr>
      </w:pPr>
      <w:r w:rsidRPr="00934322">
        <w:rPr>
          <w:rFonts w:ascii="Candara" w:hAnsi="Candara"/>
          <w:sz w:val="20"/>
          <w:szCs w:val="20"/>
        </w:rPr>
        <w:t>The consent holder shall submit chemical treatment monitoring reports as required by the C</w:t>
      </w:r>
      <w:r w:rsidR="00895CBA">
        <w:rPr>
          <w:rFonts w:ascii="Candara" w:hAnsi="Candara"/>
          <w:sz w:val="20"/>
          <w:szCs w:val="20"/>
        </w:rPr>
        <w:t>h</w:t>
      </w:r>
      <w:r w:rsidRPr="00934322">
        <w:rPr>
          <w:rFonts w:ascii="Candara" w:hAnsi="Candara"/>
          <w:sz w:val="20"/>
          <w:szCs w:val="20"/>
        </w:rPr>
        <w:t xml:space="preserve">TMP to the Manager. These reports must be submitted </w:t>
      </w:r>
      <w:commentRangeStart w:id="10"/>
      <w:r w:rsidRPr="00934322">
        <w:rPr>
          <w:rFonts w:ascii="Candara" w:hAnsi="Candara"/>
          <w:sz w:val="20"/>
          <w:szCs w:val="20"/>
        </w:rPr>
        <w:t xml:space="preserve">each week </w:t>
      </w:r>
      <w:commentRangeEnd w:id="10"/>
      <w:r w:rsidR="000C2C3D" w:rsidRPr="00934322">
        <w:rPr>
          <w:rStyle w:val="CommentReference"/>
          <w:rFonts w:ascii="Candara" w:hAnsi="Candara"/>
          <w:sz w:val="20"/>
          <w:szCs w:val="20"/>
        </w:rPr>
        <w:commentReference w:id="10"/>
      </w:r>
      <w:r w:rsidRPr="00934322">
        <w:rPr>
          <w:rFonts w:ascii="Candara" w:hAnsi="Candara"/>
          <w:sz w:val="20"/>
          <w:szCs w:val="20"/>
        </w:rPr>
        <w:t>and include:</w:t>
      </w:r>
    </w:p>
    <w:p w14:paraId="538B58B0" w14:textId="77777777" w:rsidR="005063D2" w:rsidRPr="00934322" w:rsidRDefault="005063D2" w:rsidP="005063D2">
      <w:pPr>
        <w:pStyle w:val="ListParagraph"/>
        <w:spacing w:after="160" w:line="278" w:lineRule="auto"/>
        <w:rPr>
          <w:rFonts w:ascii="Candara" w:hAnsi="Candara"/>
          <w:sz w:val="20"/>
          <w:szCs w:val="20"/>
        </w:rPr>
      </w:pPr>
    </w:p>
    <w:p w14:paraId="5E5EADA3" w14:textId="3CF744BE" w:rsidR="00B3058A" w:rsidRPr="00934322" w:rsidRDefault="00B3058A" w:rsidP="00090B5F">
      <w:pPr>
        <w:pStyle w:val="ListParagraph"/>
        <w:numPr>
          <w:ilvl w:val="0"/>
          <w:numId w:val="244"/>
        </w:numPr>
        <w:spacing w:after="160" w:line="278" w:lineRule="auto"/>
        <w:ind w:left="1134" w:hanging="425"/>
        <w:rPr>
          <w:rFonts w:ascii="Candara" w:hAnsi="Candara"/>
          <w:sz w:val="20"/>
          <w:szCs w:val="20"/>
        </w:rPr>
      </w:pPr>
      <w:r w:rsidRPr="00934322">
        <w:rPr>
          <w:rFonts w:ascii="Candara" w:hAnsi="Candara"/>
          <w:sz w:val="20"/>
          <w:szCs w:val="20"/>
        </w:rPr>
        <w:t>Dates and results of operation and maintenance undertaken by a SQE Person</w:t>
      </w:r>
      <w:r w:rsidR="00537502">
        <w:rPr>
          <w:rFonts w:ascii="Candara" w:hAnsi="Candara"/>
          <w:sz w:val="20"/>
          <w:szCs w:val="20"/>
        </w:rPr>
        <w:t>;</w:t>
      </w:r>
    </w:p>
    <w:p w14:paraId="713822F9" w14:textId="6A9FF2A0" w:rsidR="00B3058A" w:rsidRPr="00934322" w:rsidRDefault="00B3058A" w:rsidP="00090B5F">
      <w:pPr>
        <w:pStyle w:val="ListParagraph"/>
        <w:numPr>
          <w:ilvl w:val="0"/>
          <w:numId w:val="244"/>
        </w:numPr>
        <w:spacing w:after="160" w:line="278" w:lineRule="auto"/>
        <w:ind w:left="1134" w:hanging="425"/>
        <w:rPr>
          <w:rFonts w:ascii="Candara" w:hAnsi="Candara"/>
          <w:sz w:val="20"/>
          <w:szCs w:val="20"/>
        </w:rPr>
      </w:pPr>
      <w:r w:rsidRPr="00934322">
        <w:rPr>
          <w:rFonts w:ascii="Candara" w:hAnsi="Candara"/>
          <w:sz w:val="20"/>
          <w:szCs w:val="20"/>
        </w:rPr>
        <w:t>Chemical treatment testing undertaken (record sheets)</w:t>
      </w:r>
      <w:r w:rsidR="00537502">
        <w:rPr>
          <w:rFonts w:ascii="Candara" w:hAnsi="Candara"/>
          <w:sz w:val="20"/>
          <w:szCs w:val="20"/>
        </w:rPr>
        <w:t>; and</w:t>
      </w:r>
    </w:p>
    <w:p w14:paraId="6DB0C5A1" w14:textId="20E58AF8" w:rsidR="00B3058A" w:rsidRPr="00934322" w:rsidRDefault="00B3058A" w:rsidP="00090B5F">
      <w:pPr>
        <w:pStyle w:val="ListParagraph"/>
        <w:numPr>
          <w:ilvl w:val="0"/>
          <w:numId w:val="244"/>
        </w:numPr>
        <w:spacing w:after="160" w:line="278" w:lineRule="auto"/>
        <w:ind w:left="1134" w:hanging="425"/>
        <w:rPr>
          <w:rFonts w:ascii="Candara" w:hAnsi="Candara"/>
          <w:sz w:val="20"/>
          <w:szCs w:val="20"/>
        </w:rPr>
      </w:pPr>
      <w:r w:rsidRPr="00934322">
        <w:rPr>
          <w:rFonts w:ascii="Candara" w:hAnsi="Candara"/>
          <w:sz w:val="20"/>
          <w:szCs w:val="20"/>
        </w:rPr>
        <w:t>Any corrective measures taken where a device has been found to not be functioning effectively</w:t>
      </w:r>
      <w:r w:rsidR="00537502">
        <w:rPr>
          <w:rFonts w:ascii="Candara" w:hAnsi="Candara"/>
          <w:sz w:val="20"/>
          <w:szCs w:val="20"/>
        </w:rPr>
        <w:t>.</w:t>
      </w:r>
    </w:p>
    <w:p w14:paraId="684923C8" w14:textId="77777777" w:rsidR="00035ACF" w:rsidRPr="00DC5C65" w:rsidRDefault="00035ACF" w:rsidP="00035ACF">
      <w:pPr>
        <w:pStyle w:val="ListParagraph"/>
        <w:spacing w:before="240" w:line="276" w:lineRule="auto"/>
        <w:outlineLvl w:val="3"/>
        <w:rPr>
          <w:rFonts w:ascii="Candara" w:eastAsia="SimHei" w:hAnsi="Candara" w:cs="Times New Roman"/>
          <w:bCs/>
          <w:iCs/>
          <w:kern w:val="0"/>
          <w:sz w:val="20"/>
          <w:szCs w:val="18"/>
          <w14:ligatures w14:val="none"/>
        </w:rPr>
      </w:pPr>
    </w:p>
    <w:p w14:paraId="040837EF" w14:textId="08C98F03" w:rsidR="00441F33" w:rsidRPr="00DC5C65" w:rsidRDefault="00441F33" w:rsidP="0093432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w:t>
      </w:r>
      <w:r w:rsidR="00102024">
        <w:rPr>
          <w:rFonts w:ascii="Candara" w:eastAsia="SimHei" w:hAnsi="Candara" w:cs="Times New Roman"/>
          <w:bCs/>
          <w:iCs/>
          <w:kern w:val="0"/>
          <w:sz w:val="20"/>
          <w:szCs w:val="18"/>
          <w14:ligatures w14:val="none"/>
        </w:rPr>
        <w:t>C</w:t>
      </w:r>
      <w:r w:rsidR="009F3610">
        <w:rPr>
          <w:rFonts w:ascii="Candara" w:eastAsia="SimHei" w:hAnsi="Candara" w:cs="Times New Roman"/>
          <w:bCs/>
          <w:iCs/>
          <w:kern w:val="0"/>
          <w:sz w:val="20"/>
          <w:szCs w:val="18"/>
          <w14:ligatures w14:val="none"/>
        </w:rPr>
        <w:t>h</w:t>
      </w:r>
      <w:r w:rsidR="00102024">
        <w:rPr>
          <w:rFonts w:ascii="Candara" w:eastAsia="SimHei" w:hAnsi="Candara" w:cs="Times New Roman"/>
          <w:bCs/>
          <w:iCs/>
          <w:kern w:val="0"/>
          <w:sz w:val="20"/>
          <w:szCs w:val="18"/>
          <w14:ligatures w14:val="none"/>
        </w:rPr>
        <w:t>T</w:t>
      </w:r>
      <w:r w:rsidRPr="00DC5C65">
        <w:rPr>
          <w:rFonts w:ascii="Candara" w:eastAsia="SimHei" w:hAnsi="Candara" w:cs="Times New Roman"/>
          <w:bCs/>
          <w:iCs/>
          <w:kern w:val="0"/>
          <w:sz w:val="20"/>
          <w:szCs w:val="18"/>
          <w14:ligatures w14:val="none"/>
        </w:rPr>
        <w:t>MP</w:t>
      </w:r>
      <w:r w:rsidR="00B3058A"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 xml:space="preserve">shall be reviewed prior to commencing each new stage of works or at minimum on a yearly basis.  Reviews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reference monitoring data and/or further bench testing results to determine the effectiveness of the </w:t>
      </w:r>
      <w:r w:rsidR="00102024">
        <w:rPr>
          <w:rFonts w:ascii="Candara" w:eastAsia="SimHei" w:hAnsi="Candara" w:cs="Times New Roman"/>
          <w:bCs/>
          <w:iCs/>
          <w:kern w:val="0"/>
          <w:sz w:val="20"/>
          <w:szCs w:val="18"/>
          <w14:ligatures w14:val="none"/>
        </w:rPr>
        <w:t>C</w:t>
      </w:r>
      <w:r w:rsidR="009F3610">
        <w:rPr>
          <w:rFonts w:ascii="Candara" w:eastAsia="SimHei" w:hAnsi="Candara" w:cs="Times New Roman"/>
          <w:bCs/>
          <w:iCs/>
          <w:kern w:val="0"/>
          <w:sz w:val="20"/>
          <w:szCs w:val="18"/>
          <w14:ligatures w14:val="none"/>
        </w:rPr>
        <w:t>h</w:t>
      </w:r>
      <w:r w:rsidR="00102024">
        <w:rPr>
          <w:rFonts w:ascii="Candara" w:eastAsia="SimHei" w:hAnsi="Candara" w:cs="Times New Roman"/>
          <w:bCs/>
          <w:iCs/>
          <w:kern w:val="0"/>
          <w:sz w:val="20"/>
          <w:szCs w:val="18"/>
          <w14:ligatures w14:val="none"/>
        </w:rPr>
        <w:t>T</w:t>
      </w:r>
      <w:r w:rsidR="00102024" w:rsidRPr="00DC5C65">
        <w:rPr>
          <w:rFonts w:ascii="Candara" w:eastAsia="SimHei" w:hAnsi="Candara" w:cs="Times New Roman"/>
          <w:bCs/>
          <w:iCs/>
          <w:kern w:val="0"/>
          <w:sz w:val="20"/>
          <w:szCs w:val="18"/>
          <w14:ligatures w14:val="none"/>
        </w:rPr>
        <w:t xml:space="preserve">MP </w:t>
      </w:r>
      <w:r w:rsidRPr="00DC5C65">
        <w:rPr>
          <w:rFonts w:ascii="Candara" w:eastAsia="SimHei" w:hAnsi="Candara" w:cs="Times New Roman"/>
          <w:bCs/>
          <w:iCs/>
          <w:kern w:val="0"/>
          <w:sz w:val="20"/>
          <w:szCs w:val="18"/>
          <w14:ligatures w14:val="none"/>
        </w:rPr>
        <w:t>and whether it needs to be amended to ensure on-going optimal performance.  The findings of this review shall be submitted to the Manager upon request.</w:t>
      </w:r>
    </w:p>
    <w:p w14:paraId="4A568AD7" w14:textId="77777777" w:rsidR="00441F33" w:rsidRPr="00DC5C65" w:rsidRDefault="00441F33" w:rsidP="005B7092">
      <w:pPr>
        <w:pStyle w:val="Heading3"/>
      </w:pPr>
      <w:r w:rsidRPr="00DC5C65">
        <w:t>PROGRESSIVE STABILISATION</w:t>
      </w:r>
    </w:p>
    <w:p w14:paraId="75192ABA" w14:textId="4802C59D" w:rsidR="00441F33" w:rsidRPr="00DC5C65" w:rsidRDefault="355FA673" w:rsidP="00934322">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progressively stabilise all </w:t>
      </w:r>
      <w:r w:rsidR="00865874">
        <w:rPr>
          <w:rFonts w:ascii="Candara" w:eastAsia="SimHei" w:hAnsi="Candara" w:cs="Times New Roman"/>
          <w:kern w:val="0"/>
          <w:sz w:val="20"/>
          <w:szCs w:val="20"/>
          <w14:ligatures w14:val="none"/>
        </w:rPr>
        <w:t xml:space="preserve">areas of land that have been </w:t>
      </w:r>
      <w:r w:rsidRPr="00DC5C65">
        <w:rPr>
          <w:rFonts w:ascii="Candara" w:eastAsia="SimHei" w:hAnsi="Candara" w:cs="Times New Roman"/>
          <w:kern w:val="0"/>
          <w:sz w:val="20"/>
          <w:szCs w:val="20"/>
          <w14:ligatures w14:val="none"/>
        </w:rPr>
        <w:t>disturbed in accordance with the certified E</w:t>
      </w:r>
      <w:r w:rsidR="31B63E2A"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CP.</w:t>
      </w:r>
      <w:r w:rsidR="00317505">
        <w:rPr>
          <w:rFonts w:ascii="Candara" w:eastAsia="SimHei" w:hAnsi="Candara" w:cs="Times New Roman"/>
          <w:kern w:val="0"/>
          <w:sz w:val="20"/>
          <w:szCs w:val="20"/>
          <w14:ligatures w14:val="none"/>
        </w:rPr>
        <w:t xml:space="preserve"> Upon completion of works authorised by this consent, the entire site shall be stabilised.</w:t>
      </w:r>
    </w:p>
    <w:p w14:paraId="61890C7E" w14:textId="77777777" w:rsidR="00441F33" w:rsidRPr="00DC5C65" w:rsidRDefault="00441F33" w:rsidP="005B7092">
      <w:pPr>
        <w:pStyle w:val="Heading3"/>
      </w:pPr>
      <w:r w:rsidRPr="00DC5C65">
        <w:t>DECOMMISSIONING</w:t>
      </w:r>
    </w:p>
    <w:p w14:paraId="74D6E561" w14:textId="68FAB8BF" w:rsidR="0041733F" w:rsidRPr="00DC5C65" w:rsidRDefault="0041733F" w:rsidP="00090B5F">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41733F">
        <w:rPr>
          <w:rFonts w:ascii="Candara" w:eastAsia="SimHei" w:hAnsi="Candara" w:cs="Times New Roman"/>
          <w:bCs/>
          <w:iCs/>
          <w:kern w:val="0"/>
          <w:sz w:val="20"/>
          <w:szCs w:val="18"/>
          <w14:ligatures w14:val="none"/>
        </w:rPr>
        <w:t>The consent holder must not remove or decommission any erosion or sediment control measure until the contributing catchment for the erosion or sediment control measure is completely stabilised. Written notice must be provided to the Manager prior to the removal or decommissioning of each erosion or sediment control measure. Written notice must include evidence of stabilisation and be signed off by SQE Person confirming that the contributing catchment for the erosion or sediment control measure is completely stabilised.</w:t>
      </w:r>
    </w:p>
    <w:p w14:paraId="630EA641" w14:textId="77777777" w:rsidR="00441F33" w:rsidRPr="00DC5C65" w:rsidRDefault="00441F33" w:rsidP="004F1973">
      <w:pPr>
        <w:pStyle w:val="Heading3"/>
      </w:pPr>
      <w:r w:rsidRPr="00DC5C65">
        <w:t>WEEKLY SITE AUDITS</w:t>
      </w:r>
    </w:p>
    <w:p w14:paraId="440D04C6" w14:textId="2E197C55" w:rsidR="00441F33" w:rsidRPr="00102024" w:rsidRDefault="00102024" w:rsidP="00B92BBC">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B92BBC">
        <w:rPr>
          <w:rFonts w:ascii="Candara" w:eastAsia="SimHei" w:hAnsi="Candara" w:cs="Times New Roman"/>
          <w:bCs/>
          <w:iCs/>
          <w:kern w:val="0"/>
          <w:sz w:val="20"/>
          <w:szCs w:val="18"/>
          <w14:ligatures w14:val="none"/>
        </w:rPr>
        <w:t xml:space="preserve">During works authorised by this consent, and until the site has been permanently stabilised, </w:t>
      </w:r>
      <w:r w:rsidRPr="00102024">
        <w:rPr>
          <w:rFonts w:ascii="Candara" w:eastAsia="SimHei" w:hAnsi="Candara" w:cs="Times New Roman"/>
          <w:bCs/>
          <w:iCs/>
          <w:kern w:val="0"/>
          <w:sz w:val="20"/>
          <w:szCs w:val="18"/>
          <w14:ligatures w14:val="none"/>
        </w:rPr>
        <w:t>t</w:t>
      </w:r>
      <w:r w:rsidR="00441F33" w:rsidRPr="00102024">
        <w:rPr>
          <w:rFonts w:ascii="Candara" w:eastAsia="SimHei" w:hAnsi="Candara" w:cs="Times New Roman"/>
          <w:bCs/>
          <w:iCs/>
          <w:kern w:val="0"/>
          <w:sz w:val="20"/>
          <w:szCs w:val="18"/>
          <w14:ligatures w14:val="none"/>
        </w:rPr>
        <w:t xml:space="preserve">he consent holder shall have the site audited by a </w:t>
      </w:r>
      <w:r w:rsidR="004C48F8">
        <w:rPr>
          <w:rFonts w:ascii="Candara" w:eastAsia="SimHei" w:hAnsi="Candara" w:cs="Times New Roman"/>
          <w:bCs/>
          <w:iCs/>
          <w:kern w:val="0"/>
          <w:sz w:val="20"/>
          <w:szCs w:val="18"/>
          <w14:ligatures w14:val="none"/>
        </w:rPr>
        <w:t>SQE</w:t>
      </w:r>
      <w:r w:rsidR="00441F33" w:rsidRPr="00102024">
        <w:rPr>
          <w:rFonts w:ascii="Candara" w:eastAsia="SimHei" w:hAnsi="Candara" w:cs="Times New Roman"/>
          <w:bCs/>
          <w:iCs/>
          <w:kern w:val="0"/>
          <w:sz w:val="20"/>
          <w:szCs w:val="18"/>
          <w14:ligatures w14:val="none"/>
        </w:rPr>
        <w:t xml:space="preserve"> person on a minimum of a weekly basis (unless a reduced frequency is agreed in writing by the Manager</w:t>
      </w:r>
      <w:r w:rsidRPr="00B92BBC">
        <w:rPr>
          <w:rFonts w:ascii="Candara" w:eastAsia="SimHei" w:hAnsi="Candara" w:cs="Times New Roman"/>
          <w:bCs/>
          <w:iCs/>
          <w:kern w:val="0"/>
          <w:sz w:val="20"/>
          <w:szCs w:val="18"/>
          <w14:ligatures w14:val="none"/>
        </w:rPr>
        <w:t xml:space="preserve">); and as soon as practicable and within 24 hours after a rainfall event greater than 7mm in 1 hour, or 20mm in 24 hours as measured at the </w:t>
      </w:r>
      <w:r w:rsidRPr="00B92BBC">
        <w:rPr>
          <w:rFonts w:ascii="Candara" w:eastAsia="SimHei" w:hAnsi="Candara" w:cs="Times New Roman"/>
          <w:bCs/>
          <w:iCs/>
          <w:kern w:val="0"/>
          <w:sz w:val="20"/>
          <w:szCs w:val="18"/>
          <w14:ligatures w14:val="none"/>
        </w:rPr>
        <w:lastRenderedPageBreak/>
        <w:t xml:space="preserve">Wellington Regional Council rainfall monitoring site </w:t>
      </w:r>
      <w:r w:rsidRPr="00102024">
        <w:rPr>
          <w:rFonts w:ascii="Candara" w:eastAsia="SimHei" w:hAnsi="Candara" w:cs="Times New Roman"/>
          <w:bCs/>
          <w:iCs/>
          <w:kern w:val="0"/>
          <w:sz w:val="20"/>
          <w:szCs w:val="18"/>
          <w14:ligatures w14:val="none"/>
        </w:rPr>
        <w:t>Waikanae River at Water Treatment Plant.</w:t>
      </w:r>
      <w:r>
        <w:rPr>
          <w:rFonts w:ascii="Candara" w:eastAsia="SimHei" w:hAnsi="Candara" w:cs="Times New Roman"/>
          <w:bCs/>
          <w:iCs/>
          <w:kern w:val="0"/>
          <w:sz w:val="20"/>
          <w:szCs w:val="18"/>
          <w14:ligatures w14:val="none"/>
        </w:rPr>
        <w:t xml:space="preserve"> </w:t>
      </w:r>
      <w:r w:rsidRPr="00B92BBC">
        <w:rPr>
          <w:rFonts w:ascii="Candara" w:eastAsia="SimHei" w:hAnsi="Candara" w:cs="Times New Roman"/>
          <w:bCs/>
          <w:iCs/>
          <w:kern w:val="0"/>
          <w:sz w:val="20"/>
          <w:szCs w:val="18"/>
          <w14:ligatures w14:val="none"/>
        </w:rPr>
        <w:t>The purpose of the audits is</w:t>
      </w:r>
      <w:r w:rsidR="00441F33" w:rsidRPr="00102024">
        <w:rPr>
          <w:rFonts w:ascii="Candara" w:eastAsia="SimHei" w:hAnsi="Candara" w:cs="Times New Roman"/>
          <w:bCs/>
          <w:iCs/>
          <w:kern w:val="0"/>
          <w:sz w:val="20"/>
          <w:szCs w:val="18"/>
          <w14:ligatures w14:val="none"/>
        </w:rPr>
        <w:t xml:space="preserve"> to ensure that all erosion and sediment controls are operating effectively in accordance with the certified E</w:t>
      </w:r>
      <w:r w:rsidR="71DB7F1C" w:rsidRPr="00102024">
        <w:rPr>
          <w:rFonts w:ascii="Candara" w:eastAsia="SimHei" w:hAnsi="Candara" w:cs="Times New Roman"/>
          <w:bCs/>
          <w:iCs/>
          <w:kern w:val="0"/>
          <w:sz w:val="20"/>
          <w:szCs w:val="18"/>
          <w14:ligatures w14:val="none"/>
        </w:rPr>
        <w:t>SC</w:t>
      </w:r>
      <w:r w:rsidR="00441F33" w:rsidRPr="00102024">
        <w:rPr>
          <w:rFonts w:ascii="Candara" w:eastAsia="SimHei" w:hAnsi="Candara" w:cs="Times New Roman"/>
          <w:bCs/>
          <w:iCs/>
          <w:kern w:val="0"/>
          <w:sz w:val="20"/>
          <w:szCs w:val="18"/>
          <w14:ligatures w14:val="none"/>
        </w:rPr>
        <w:t>P</w:t>
      </w:r>
      <w:r w:rsidRPr="00102024">
        <w:rPr>
          <w:rFonts w:ascii="Candara" w:eastAsia="SimHei" w:hAnsi="Candara" w:cs="Times New Roman"/>
          <w:bCs/>
          <w:iCs/>
          <w:kern w:val="0"/>
          <w:sz w:val="20"/>
          <w:szCs w:val="18"/>
          <w14:ligatures w14:val="none"/>
        </w:rPr>
        <w:t xml:space="preserve">, </w:t>
      </w:r>
      <w:r w:rsidRPr="00B92BBC">
        <w:rPr>
          <w:rFonts w:ascii="Candara" w:eastAsia="SimHei" w:hAnsi="Candara" w:cs="Times New Roman"/>
          <w:bCs/>
          <w:iCs/>
          <w:kern w:val="0"/>
          <w:sz w:val="20"/>
          <w:szCs w:val="18"/>
          <w14:ligatures w14:val="none"/>
        </w:rPr>
        <w:t>and identify any steps or measures required to ensure compliance is achieved</w:t>
      </w:r>
      <w:r w:rsidR="00441F33" w:rsidRPr="00102024">
        <w:rPr>
          <w:rFonts w:ascii="Candara" w:eastAsia="SimHei" w:hAnsi="Candara" w:cs="Times New Roman"/>
          <w:bCs/>
          <w:iCs/>
          <w:kern w:val="0"/>
          <w:sz w:val="20"/>
          <w:szCs w:val="18"/>
          <w14:ligatures w14:val="none"/>
        </w:rPr>
        <w:t>.  The audits shall be recorded in writing and submitted to the Manager upon request.</w:t>
      </w:r>
    </w:p>
    <w:p w14:paraId="427CEEC1" w14:textId="77777777" w:rsidR="00441F33" w:rsidRPr="00DC5C65" w:rsidRDefault="00441F33" w:rsidP="00326960">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Any site audits carried out by Wellington Regional Council or its contractors do not constitute the audits required by this condition.</w:t>
      </w:r>
    </w:p>
    <w:p w14:paraId="5B9D6231" w14:textId="77777777" w:rsidR="009C26A8" w:rsidRPr="00DC5C65" w:rsidRDefault="009C26A8" w:rsidP="00A86108">
      <w:pPr>
        <w:pStyle w:val="Heading3"/>
      </w:pPr>
      <w:r w:rsidRPr="00DC5C65">
        <w:t>RAINFALL TRIGGERED MONITORING</w:t>
      </w:r>
    </w:p>
    <w:p w14:paraId="4270198B" w14:textId="467E8CCA" w:rsidR="00E27359" w:rsidRDefault="009C26A8" w:rsidP="007459DC">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102024">
        <w:rPr>
          <w:rFonts w:ascii="Candara" w:eastAsia="SimHei" w:hAnsi="Candara" w:cs="Times New Roman"/>
          <w:bCs/>
          <w:iCs/>
          <w:kern w:val="0"/>
          <w:sz w:val="20"/>
          <w:szCs w:val="18"/>
          <w14:ligatures w14:val="none"/>
        </w:rPr>
        <w:t xml:space="preserve">The consent holder shall record the parameters </w:t>
      </w:r>
      <w:r w:rsidR="008561D2">
        <w:rPr>
          <w:rFonts w:ascii="Candara" w:eastAsia="SimHei" w:hAnsi="Candara" w:cs="Times New Roman"/>
          <w:bCs/>
          <w:iCs/>
          <w:kern w:val="0"/>
          <w:sz w:val="20"/>
          <w:szCs w:val="18"/>
          <w14:ligatures w14:val="none"/>
        </w:rPr>
        <w:t xml:space="preserve">set out in Table 1 </w:t>
      </w:r>
      <w:r w:rsidRPr="00102024">
        <w:rPr>
          <w:rFonts w:ascii="Candara" w:eastAsia="SimHei" w:hAnsi="Candara" w:cs="Times New Roman"/>
          <w:bCs/>
          <w:iCs/>
          <w:kern w:val="0"/>
          <w:sz w:val="20"/>
          <w:szCs w:val="18"/>
          <w14:ligatures w14:val="none"/>
        </w:rPr>
        <w:t xml:space="preserve">as soon as practicable </w:t>
      </w:r>
      <w:r w:rsidR="00E27359">
        <w:rPr>
          <w:rFonts w:ascii="Candara" w:eastAsia="SimHei" w:hAnsi="Candara" w:cs="Times New Roman"/>
          <w:bCs/>
          <w:iCs/>
          <w:kern w:val="0"/>
          <w:sz w:val="20"/>
          <w:szCs w:val="18"/>
          <w14:ligatures w14:val="none"/>
        </w:rPr>
        <w:t>in the following instances as a m</w:t>
      </w:r>
      <w:r w:rsidR="00E215BA">
        <w:rPr>
          <w:rFonts w:ascii="Candara" w:eastAsia="SimHei" w:hAnsi="Candara" w:cs="Times New Roman"/>
          <w:bCs/>
          <w:iCs/>
          <w:kern w:val="0"/>
          <w:sz w:val="20"/>
          <w:szCs w:val="18"/>
          <w14:ligatures w14:val="none"/>
        </w:rPr>
        <w:t>i</w:t>
      </w:r>
      <w:r w:rsidR="00E27359">
        <w:rPr>
          <w:rFonts w:ascii="Candara" w:eastAsia="SimHei" w:hAnsi="Candara" w:cs="Times New Roman"/>
          <w:bCs/>
          <w:iCs/>
          <w:kern w:val="0"/>
          <w:sz w:val="20"/>
          <w:szCs w:val="18"/>
          <w14:ligatures w14:val="none"/>
        </w:rPr>
        <w:t>nim</w:t>
      </w:r>
      <w:r w:rsidR="009372EA">
        <w:rPr>
          <w:rFonts w:ascii="Candara" w:eastAsia="SimHei" w:hAnsi="Candara" w:cs="Times New Roman"/>
          <w:bCs/>
          <w:iCs/>
          <w:kern w:val="0"/>
          <w:sz w:val="20"/>
          <w:szCs w:val="18"/>
          <w14:ligatures w14:val="none"/>
        </w:rPr>
        <w:t>u</w:t>
      </w:r>
      <w:r w:rsidR="00E27359">
        <w:rPr>
          <w:rFonts w:ascii="Candara" w:eastAsia="SimHei" w:hAnsi="Candara" w:cs="Times New Roman"/>
          <w:bCs/>
          <w:iCs/>
          <w:kern w:val="0"/>
          <w:sz w:val="20"/>
          <w:szCs w:val="18"/>
          <w14:ligatures w14:val="none"/>
        </w:rPr>
        <w:t xml:space="preserve">m: </w:t>
      </w:r>
    </w:p>
    <w:p w14:paraId="014C3F30" w14:textId="77777777" w:rsidR="00546A57" w:rsidRDefault="00546A57" w:rsidP="006B3184">
      <w:pPr>
        <w:pStyle w:val="ListParagraph"/>
        <w:spacing w:before="240" w:line="276" w:lineRule="auto"/>
        <w:outlineLvl w:val="3"/>
        <w:rPr>
          <w:rFonts w:ascii="Candara" w:eastAsia="SimHei" w:hAnsi="Candara" w:cs="Times New Roman"/>
          <w:bCs/>
          <w:iCs/>
          <w:kern w:val="0"/>
          <w:sz w:val="20"/>
          <w:szCs w:val="18"/>
          <w14:ligatures w14:val="none"/>
        </w:rPr>
      </w:pPr>
    </w:p>
    <w:p w14:paraId="3FCCDD23" w14:textId="2B17491F" w:rsidR="009C26A8" w:rsidRDefault="00E27359" w:rsidP="00E27359">
      <w:pPr>
        <w:pStyle w:val="ListParagraph"/>
        <w:numPr>
          <w:ilvl w:val="0"/>
          <w:numId w:val="231"/>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Following </w:t>
      </w:r>
      <w:r w:rsidR="009C26A8" w:rsidRPr="00102024">
        <w:rPr>
          <w:rFonts w:ascii="Candara" w:eastAsia="SimHei" w:hAnsi="Candara" w:cs="Times New Roman"/>
          <w:bCs/>
          <w:iCs/>
          <w:kern w:val="0"/>
          <w:sz w:val="20"/>
          <w:szCs w:val="18"/>
          <w14:ligatures w14:val="none"/>
        </w:rPr>
        <w:t>a rainfall event greater than 7mm in 1 hour, or 20mm in 24 hours, as measured at the Wellington Regional Council rainfall monitoring site at the Waikanae River at Water Treatment Plant.</w:t>
      </w:r>
    </w:p>
    <w:p w14:paraId="0D16F414" w14:textId="5B1F6503" w:rsidR="00552216" w:rsidRDefault="00552216" w:rsidP="00E27359">
      <w:pPr>
        <w:pStyle w:val="ListParagraph"/>
        <w:numPr>
          <w:ilvl w:val="0"/>
          <w:numId w:val="231"/>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Following the commencement of discharge from each sediment treatment device, and daily for the duration of the discharge</w:t>
      </w:r>
      <w:r w:rsidR="00A37BD2">
        <w:rPr>
          <w:rFonts w:ascii="Candara" w:eastAsia="SimHei" w:hAnsi="Candara" w:cs="Times New Roman"/>
          <w:bCs/>
          <w:iCs/>
          <w:kern w:val="0"/>
          <w:sz w:val="20"/>
          <w:szCs w:val="18"/>
          <w14:ligatures w14:val="none"/>
        </w:rPr>
        <w:t>.</w:t>
      </w:r>
    </w:p>
    <w:p w14:paraId="73447BFC" w14:textId="20919464" w:rsidR="008561D2" w:rsidRDefault="00552216" w:rsidP="00A37BD2">
      <w:pPr>
        <w:spacing w:before="240" w:line="276" w:lineRule="auto"/>
        <w:ind w:left="720"/>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sampling and recording must be undertaken in accordance with the methodology included in the ESCP. Outflow monitoring is only required if the device is discharging. </w:t>
      </w:r>
    </w:p>
    <w:p w14:paraId="0BE0F484" w14:textId="1C8B9EB7" w:rsidR="008561D2" w:rsidRPr="00A37BD2" w:rsidRDefault="008561D2" w:rsidP="00A37BD2">
      <w:pPr>
        <w:spacing w:before="240" w:line="276" w:lineRule="auto"/>
        <w:ind w:left="720"/>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Table 1</w:t>
      </w:r>
    </w:p>
    <w:tbl>
      <w:tblPr>
        <w:tblStyle w:val="TableGrid"/>
        <w:tblW w:w="8222" w:type="dxa"/>
        <w:tblInd w:w="704" w:type="dxa"/>
        <w:tblLook w:val="04A0" w:firstRow="1" w:lastRow="0" w:firstColumn="1" w:lastColumn="0" w:noHBand="0" w:noVBand="1"/>
      </w:tblPr>
      <w:tblGrid>
        <w:gridCol w:w="3522"/>
        <w:gridCol w:w="1243"/>
        <w:gridCol w:w="1243"/>
        <w:gridCol w:w="1243"/>
        <w:gridCol w:w="971"/>
      </w:tblGrid>
      <w:tr w:rsidR="00C821B6" w:rsidRPr="00DC5C65" w14:paraId="6D080111" w14:textId="77777777" w:rsidTr="00C821B6">
        <w:tc>
          <w:tcPr>
            <w:tcW w:w="3522" w:type="dxa"/>
            <w:vMerge w:val="restart"/>
          </w:tcPr>
          <w:p w14:paraId="28F61CD5" w14:textId="77777777" w:rsidR="00C821B6" w:rsidRPr="00DC5C65" w:rsidRDefault="00C821B6" w:rsidP="00C821B6">
            <w:pPr>
              <w:widowControl w:val="0"/>
              <w:autoSpaceDE w:val="0"/>
              <w:autoSpaceDN w:val="0"/>
              <w:rPr>
                <w:rFonts w:ascii="Candara" w:eastAsia="Arial" w:hAnsi="Candara" w:cs="Arial"/>
                <w:sz w:val="16"/>
                <w:szCs w:val="16"/>
              </w:rPr>
            </w:pPr>
          </w:p>
          <w:p w14:paraId="04BCEB14" w14:textId="77777777" w:rsidR="00C821B6" w:rsidRPr="00DC5C65" w:rsidRDefault="00C821B6" w:rsidP="00C821B6">
            <w:pPr>
              <w:widowControl w:val="0"/>
              <w:autoSpaceDE w:val="0"/>
              <w:autoSpaceDN w:val="0"/>
              <w:spacing w:before="8"/>
              <w:rPr>
                <w:rFonts w:ascii="Candara" w:eastAsia="Arial" w:hAnsi="Candara" w:cs="Arial"/>
                <w:sz w:val="16"/>
                <w:szCs w:val="16"/>
              </w:rPr>
            </w:pPr>
          </w:p>
          <w:p w14:paraId="5E930D9E"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2"/>
                <w:sz w:val="16"/>
                <w:szCs w:val="16"/>
              </w:rPr>
              <w:t>Parameter</w:t>
            </w:r>
          </w:p>
        </w:tc>
        <w:tc>
          <w:tcPr>
            <w:tcW w:w="4700" w:type="dxa"/>
            <w:gridSpan w:val="4"/>
          </w:tcPr>
          <w:p w14:paraId="4A7E5ECF"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Location</w:t>
            </w:r>
            <w:r w:rsidRPr="00DC5C65">
              <w:rPr>
                <w:rFonts w:ascii="Candara" w:eastAsia="Arial" w:hAnsi="Candara" w:cs="Arial"/>
                <w:spacing w:val="-8"/>
                <w:sz w:val="16"/>
                <w:szCs w:val="16"/>
              </w:rPr>
              <w:t xml:space="preserve"> </w:t>
            </w:r>
            <w:r w:rsidRPr="00DC5C65">
              <w:rPr>
                <w:rFonts w:ascii="Candara" w:eastAsia="Arial" w:hAnsi="Candara" w:cs="Arial"/>
                <w:sz w:val="16"/>
                <w:szCs w:val="16"/>
              </w:rPr>
              <w:t>(sediment</w:t>
            </w:r>
            <w:r w:rsidRPr="00DC5C65">
              <w:rPr>
                <w:rFonts w:ascii="Candara" w:eastAsia="Arial" w:hAnsi="Candara" w:cs="Arial"/>
                <w:spacing w:val="-7"/>
                <w:sz w:val="16"/>
                <w:szCs w:val="16"/>
              </w:rPr>
              <w:t xml:space="preserve"> </w:t>
            </w:r>
            <w:r w:rsidRPr="00DC5C65">
              <w:rPr>
                <w:rFonts w:ascii="Candara" w:eastAsia="Arial" w:hAnsi="Candara" w:cs="Arial"/>
                <w:sz w:val="16"/>
                <w:szCs w:val="16"/>
              </w:rPr>
              <w:t>retention</w:t>
            </w:r>
            <w:r w:rsidRPr="00DC5C65">
              <w:rPr>
                <w:rFonts w:ascii="Candara" w:eastAsia="Arial" w:hAnsi="Candara" w:cs="Arial"/>
                <w:spacing w:val="-10"/>
                <w:sz w:val="16"/>
                <w:szCs w:val="16"/>
              </w:rPr>
              <w:t xml:space="preserve"> </w:t>
            </w:r>
            <w:r w:rsidRPr="00DC5C65">
              <w:rPr>
                <w:rFonts w:ascii="Candara" w:eastAsia="Arial" w:hAnsi="Candara" w:cs="Arial"/>
                <w:spacing w:val="-2"/>
                <w:sz w:val="16"/>
                <w:szCs w:val="16"/>
              </w:rPr>
              <w:t>device)</w:t>
            </w:r>
          </w:p>
        </w:tc>
      </w:tr>
      <w:tr w:rsidR="00C821B6" w:rsidRPr="00DC5C65" w14:paraId="224E3A37" w14:textId="77777777" w:rsidTr="00C821B6">
        <w:tc>
          <w:tcPr>
            <w:tcW w:w="3522" w:type="dxa"/>
            <w:vMerge/>
          </w:tcPr>
          <w:p w14:paraId="671DC928" w14:textId="77777777" w:rsidR="00C821B6" w:rsidRPr="00DC5C65" w:rsidRDefault="00C821B6" w:rsidP="00C821B6">
            <w:pPr>
              <w:spacing w:before="120"/>
              <w:rPr>
                <w:rFonts w:ascii="Candara" w:eastAsia="Arial" w:hAnsi="Candara" w:cs="Arial"/>
                <w:sz w:val="20"/>
              </w:rPr>
            </w:pPr>
          </w:p>
        </w:tc>
        <w:tc>
          <w:tcPr>
            <w:tcW w:w="1243" w:type="dxa"/>
          </w:tcPr>
          <w:p w14:paraId="7CBAF797"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2"/>
                <w:sz w:val="16"/>
                <w:szCs w:val="16"/>
              </w:rPr>
              <w:t>Inflow</w:t>
            </w:r>
          </w:p>
        </w:tc>
        <w:tc>
          <w:tcPr>
            <w:tcW w:w="1243" w:type="dxa"/>
          </w:tcPr>
          <w:p w14:paraId="2BB969EC" w14:textId="77777777" w:rsidR="00C821B6" w:rsidRPr="00DC5C65" w:rsidRDefault="00C821B6" w:rsidP="00C821B6">
            <w:pPr>
              <w:widowControl w:val="0"/>
              <w:autoSpaceDE w:val="0"/>
              <w:autoSpaceDN w:val="0"/>
              <w:spacing w:before="60"/>
              <w:ind w:left="67" w:right="299"/>
              <w:rPr>
                <w:rFonts w:ascii="Candara" w:eastAsia="Arial" w:hAnsi="Candara" w:cs="Arial"/>
                <w:sz w:val="16"/>
                <w:szCs w:val="16"/>
              </w:rPr>
            </w:pPr>
            <w:r w:rsidRPr="00DC5C65">
              <w:rPr>
                <w:rFonts w:ascii="Candara" w:eastAsia="Arial" w:hAnsi="Candara" w:cs="Arial"/>
                <w:spacing w:val="-2"/>
                <w:sz w:val="16"/>
                <w:szCs w:val="16"/>
              </w:rPr>
              <w:t>Forebay (SRPs</w:t>
            </w:r>
          </w:p>
          <w:p w14:paraId="03214533"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2"/>
                <w:sz w:val="16"/>
                <w:szCs w:val="16"/>
              </w:rPr>
              <w:t>only)</w:t>
            </w:r>
          </w:p>
        </w:tc>
        <w:tc>
          <w:tcPr>
            <w:tcW w:w="1243" w:type="dxa"/>
          </w:tcPr>
          <w:p w14:paraId="2E686D6D"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4"/>
                <w:sz w:val="16"/>
                <w:szCs w:val="16"/>
              </w:rPr>
              <w:t>Pond</w:t>
            </w:r>
          </w:p>
        </w:tc>
        <w:tc>
          <w:tcPr>
            <w:tcW w:w="971" w:type="dxa"/>
          </w:tcPr>
          <w:p w14:paraId="773AB567"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2"/>
                <w:sz w:val="16"/>
                <w:szCs w:val="16"/>
              </w:rPr>
              <w:t>Outflow</w:t>
            </w:r>
          </w:p>
        </w:tc>
      </w:tr>
      <w:tr w:rsidR="00C821B6" w:rsidRPr="00DC5C65" w14:paraId="56584E73" w14:textId="77777777" w:rsidTr="00C821B6">
        <w:tc>
          <w:tcPr>
            <w:tcW w:w="3522" w:type="dxa"/>
          </w:tcPr>
          <w:p w14:paraId="2E1C04F5"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pacing w:val="-5"/>
                <w:sz w:val="16"/>
                <w:szCs w:val="16"/>
              </w:rPr>
              <w:t>pH</w:t>
            </w:r>
          </w:p>
        </w:tc>
        <w:tc>
          <w:tcPr>
            <w:tcW w:w="1243" w:type="dxa"/>
          </w:tcPr>
          <w:p w14:paraId="03F6EE98" w14:textId="77777777" w:rsidR="00C821B6" w:rsidRPr="00DC5C65" w:rsidRDefault="00C821B6" w:rsidP="00C821B6">
            <w:pPr>
              <w:spacing w:before="120"/>
              <w:rPr>
                <w:rFonts w:ascii="Candara" w:eastAsia="Arial" w:hAnsi="Candara" w:cs="Arial"/>
                <w:sz w:val="20"/>
              </w:rPr>
            </w:pPr>
            <w:r w:rsidRPr="00DC5C65">
              <w:rPr>
                <w:rFonts w:ascii="Webdings" w:eastAsia="Webdings" w:hAnsi="Webdings" w:cs="Webdings"/>
                <w:sz w:val="16"/>
                <w:szCs w:val="16"/>
              </w:rPr>
              <w:t>a</w:t>
            </w:r>
          </w:p>
        </w:tc>
        <w:tc>
          <w:tcPr>
            <w:tcW w:w="1243" w:type="dxa"/>
          </w:tcPr>
          <w:p w14:paraId="332BEA8D"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w:t>
            </w:r>
          </w:p>
        </w:tc>
        <w:tc>
          <w:tcPr>
            <w:tcW w:w="1243" w:type="dxa"/>
          </w:tcPr>
          <w:p w14:paraId="36D1F8F1"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w:t>
            </w:r>
          </w:p>
        </w:tc>
        <w:tc>
          <w:tcPr>
            <w:tcW w:w="971" w:type="dxa"/>
          </w:tcPr>
          <w:p w14:paraId="30480799" w14:textId="77777777" w:rsidR="00C821B6" w:rsidRPr="00DC5C65" w:rsidRDefault="00C821B6" w:rsidP="00C821B6">
            <w:pPr>
              <w:spacing w:before="120"/>
              <w:rPr>
                <w:rFonts w:ascii="Candara" w:eastAsia="Arial" w:hAnsi="Candara" w:cs="Arial"/>
                <w:sz w:val="20"/>
              </w:rPr>
            </w:pPr>
            <w:r w:rsidRPr="00DC5C65">
              <w:rPr>
                <w:rFonts w:ascii="Webdings" w:eastAsia="Webdings" w:hAnsi="Webdings" w:cs="Webdings"/>
                <w:sz w:val="16"/>
                <w:szCs w:val="16"/>
              </w:rPr>
              <w:t>a</w:t>
            </w:r>
          </w:p>
        </w:tc>
      </w:tr>
      <w:tr w:rsidR="00C821B6" w:rsidRPr="00DC5C65" w14:paraId="443B0CAE" w14:textId="77777777" w:rsidTr="00C821B6">
        <w:tc>
          <w:tcPr>
            <w:tcW w:w="3522" w:type="dxa"/>
          </w:tcPr>
          <w:p w14:paraId="14C671C3"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Turbidity</w:t>
            </w:r>
            <w:r w:rsidRPr="00DC5C65">
              <w:rPr>
                <w:rFonts w:ascii="Candara" w:eastAsia="Arial" w:hAnsi="Candara" w:cs="Arial"/>
                <w:spacing w:val="-5"/>
                <w:sz w:val="16"/>
                <w:szCs w:val="16"/>
              </w:rPr>
              <w:t xml:space="preserve"> </w:t>
            </w:r>
            <w:r w:rsidRPr="00DC5C65">
              <w:rPr>
                <w:rFonts w:ascii="Candara" w:eastAsia="Arial" w:hAnsi="Candara" w:cs="Arial"/>
                <w:spacing w:val="-2"/>
                <w:sz w:val="16"/>
                <w:szCs w:val="16"/>
              </w:rPr>
              <w:t>(NTU)</w:t>
            </w:r>
          </w:p>
        </w:tc>
        <w:tc>
          <w:tcPr>
            <w:tcW w:w="1243" w:type="dxa"/>
          </w:tcPr>
          <w:p w14:paraId="1C071378" w14:textId="77777777" w:rsidR="00C821B6" w:rsidRPr="00DC5C65" w:rsidRDefault="00C821B6" w:rsidP="00C821B6">
            <w:pPr>
              <w:spacing w:before="120"/>
              <w:rPr>
                <w:rFonts w:ascii="Candara" w:eastAsia="Arial" w:hAnsi="Candara" w:cs="Arial"/>
                <w:sz w:val="20"/>
              </w:rPr>
            </w:pPr>
            <w:r w:rsidRPr="00DC5C65">
              <w:rPr>
                <w:rFonts w:ascii="Webdings" w:eastAsia="Webdings" w:hAnsi="Webdings" w:cs="Webdings"/>
                <w:sz w:val="16"/>
                <w:szCs w:val="16"/>
              </w:rPr>
              <w:t>a</w:t>
            </w:r>
          </w:p>
        </w:tc>
        <w:tc>
          <w:tcPr>
            <w:tcW w:w="1243" w:type="dxa"/>
          </w:tcPr>
          <w:p w14:paraId="56829CF6"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w:t>
            </w:r>
          </w:p>
        </w:tc>
        <w:tc>
          <w:tcPr>
            <w:tcW w:w="1243" w:type="dxa"/>
          </w:tcPr>
          <w:p w14:paraId="6BCC7650" w14:textId="77777777" w:rsidR="00C821B6" w:rsidRPr="00DC5C65" w:rsidRDefault="00C821B6" w:rsidP="00C821B6">
            <w:pPr>
              <w:spacing w:before="120"/>
              <w:rPr>
                <w:rFonts w:ascii="Candara" w:eastAsia="Arial" w:hAnsi="Candara" w:cs="Arial"/>
                <w:sz w:val="20"/>
              </w:rPr>
            </w:pPr>
            <w:r w:rsidRPr="00DC5C65">
              <w:rPr>
                <w:rFonts w:ascii="Candara" w:eastAsia="Arial" w:hAnsi="Candara" w:cs="Arial"/>
                <w:sz w:val="16"/>
                <w:szCs w:val="16"/>
              </w:rPr>
              <w:t>-</w:t>
            </w:r>
          </w:p>
        </w:tc>
        <w:tc>
          <w:tcPr>
            <w:tcW w:w="971" w:type="dxa"/>
          </w:tcPr>
          <w:p w14:paraId="1DE3B8F3" w14:textId="77777777" w:rsidR="00C821B6" w:rsidRPr="00DC5C65" w:rsidRDefault="00C821B6" w:rsidP="00C821B6">
            <w:pPr>
              <w:spacing w:before="120"/>
              <w:rPr>
                <w:rFonts w:ascii="Candara" w:eastAsia="Arial" w:hAnsi="Candara" w:cs="Arial"/>
                <w:sz w:val="20"/>
              </w:rPr>
            </w:pPr>
            <w:r w:rsidRPr="00DC5C65">
              <w:rPr>
                <w:rFonts w:ascii="Webdings" w:eastAsia="Webdings" w:hAnsi="Webdings" w:cs="Webdings"/>
                <w:sz w:val="16"/>
                <w:szCs w:val="16"/>
              </w:rPr>
              <w:t>a</w:t>
            </w:r>
          </w:p>
        </w:tc>
      </w:tr>
    </w:tbl>
    <w:p w14:paraId="36ABDC98" w14:textId="4D252E4F" w:rsidR="007B5FA3" w:rsidRPr="00570BBC" w:rsidRDefault="007B5FA3" w:rsidP="00570BBC">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570BBC">
        <w:rPr>
          <w:rFonts w:ascii="Candara" w:eastAsia="SimHei" w:hAnsi="Candara" w:cs="Times New Roman"/>
          <w:bCs/>
          <w:iCs/>
          <w:kern w:val="0"/>
          <w:sz w:val="20"/>
          <w:szCs w:val="18"/>
          <w14:ligatures w14:val="none"/>
        </w:rPr>
        <w:t>The consent holder shall submit all monitoring data and information</w:t>
      </w:r>
      <w:r w:rsidR="008561D2" w:rsidRPr="00570BBC">
        <w:rPr>
          <w:rFonts w:ascii="Candara" w:eastAsia="SimHei" w:hAnsi="Candara" w:cs="Times New Roman"/>
          <w:bCs/>
          <w:iCs/>
          <w:kern w:val="0"/>
          <w:sz w:val="20"/>
          <w:szCs w:val="18"/>
          <w14:ligatures w14:val="none"/>
        </w:rPr>
        <w:t xml:space="preserve"> collected</w:t>
      </w:r>
      <w:r w:rsidRPr="00570BBC">
        <w:rPr>
          <w:rFonts w:ascii="Candara" w:eastAsia="SimHei" w:hAnsi="Candara" w:cs="Times New Roman"/>
          <w:bCs/>
          <w:iCs/>
          <w:kern w:val="0"/>
          <w:sz w:val="20"/>
          <w:szCs w:val="18"/>
          <w14:ligatures w14:val="none"/>
        </w:rPr>
        <w:t xml:space="preserve"> to the Manager within 5 working days of the date the sampling is undertaken.  </w:t>
      </w:r>
    </w:p>
    <w:p w14:paraId="40EC1C1A" w14:textId="2D794ED9" w:rsidR="009F7E1E" w:rsidRPr="00A37BD2" w:rsidRDefault="00A422E7" w:rsidP="00A37BD2">
      <w:pPr>
        <w:spacing w:before="240" w:line="276" w:lineRule="auto"/>
        <w:ind w:left="720"/>
        <w:outlineLvl w:val="3"/>
        <w:rPr>
          <w:rFonts w:ascii="Candara" w:eastAsia="SimHei" w:hAnsi="Candara" w:cs="Times New Roman"/>
          <w:bCs/>
          <w:iCs/>
          <w:kern w:val="0"/>
          <w:sz w:val="20"/>
          <w:szCs w:val="18"/>
          <w14:ligatures w14:val="none"/>
        </w:rPr>
      </w:pPr>
      <w:r>
        <w:rPr>
          <w:rFonts w:ascii="Candara" w:eastAsia="SimHei" w:hAnsi="Candara" w:cs="Times New Roman"/>
          <w:b/>
          <w:iCs/>
          <w:kern w:val="0"/>
          <w:sz w:val="20"/>
          <w:szCs w:val="18"/>
          <w14:ligatures w14:val="none"/>
        </w:rPr>
        <w:t xml:space="preserve">Note: </w:t>
      </w:r>
      <w:r w:rsidR="009F7E1E" w:rsidRPr="00A37BD2">
        <w:rPr>
          <w:rFonts w:ascii="Candara" w:eastAsia="SimHei" w:hAnsi="Candara" w:cs="Times New Roman"/>
          <w:bCs/>
          <w:iCs/>
          <w:kern w:val="0"/>
          <w:sz w:val="20"/>
          <w:szCs w:val="18"/>
          <w14:ligatures w14:val="none"/>
        </w:rPr>
        <w:t>The monitoring required by this condition may only cease once the catchment has been completely stabilised and sediment control measures decommissioned, unless otherwise approved by the Manager.</w:t>
      </w:r>
    </w:p>
    <w:p w14:paraId="202E5FBD" w14:textId="77777777" w:rsidR="006917D1" w:rsidRPr="00DC5C65" w:rsidRDefault="006917D1" w:rsidP="00A86108">
      <w:pPr>
        <w:pStyle w:val="Heading3"/>
      </w:pPr>
      <w:r w:rsidRPr="00DC5C65">
        <w:t>EXCEEDANCES AND FAILURES</w:t>
      </w:r>
    </w:p>
    <w:p w14:paraId="2E1B9234" w14:textId="266E6C9C" w:rsidR="006917D1" w:rsidRPr="00DC5C65" w:rsidRDefault="006917D1" w:rsidP="00570BBC">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I</w:t>
      </w:r>
      <w:r w:rsidR="00170515">
        <w:rPr>
          <w:rFonts w:ascii="Candara" w:eastAsia="SimHei" w:hAnsi="Candara" w:cs="Times New Roman"/>
          <w:bCs/>
          <w:iCs/>
          <w:kern w:val="0"/>
          <w:sz w:val="20"/>
          <w:szCs w:val="18"/>
          <w14:ligatures w14:val="none"/>
        </w:rPr>
        <w:t>f any of the following incidents occur:</w:t>
      </w:r>
    </w:p>
    <w:p w14:paraId="44C2D5C2" w14:textId="77777777" w:rsidR="00B13E55" w:rsidRPr="00DC5C65" w:rsidRDefault="00B13E55" w:rsidP="00B13E55">
      <w:pPr>
        <w:pStyle w:val="ListParagraph"/>
        <w:tabs>
          <w:tab w:val="num" w:pos="2552"/>
        </w:tabs>
        <w:spacing w:before="240" w:line="276" w:lineRule="auto"/>
        <w:ind w:left="993" w:hanging="284"/>
        <w:outlineLvl w:val="3"/>
        <w:rPr>
          <w:rFonts w:ascii="Candara" w:eastAsia="SimHei" w:hAnsi="Candara" w:cs="Times New Roman"/>
          <w:bCs/>
          <w:iCs/>
          <w:kern w:val="0"/>
          <w:sz w:val="20"/>
          <w:szCs w:val="18"/>
          <w14:ligatures w14:val="none"/>
        </w:rPr>
      </w:pPr>
    </w:p>
    <w:p w14:paraId="7430D017" w14:textId="1B5C1F7D" w:rsidR="00B13E55" w:rsidRPr="00DC5C65" w:rsidRDefault="00B13E55" w:rsidP="00605B1C">
      <w:pPr>
        <w:pStyle w:val="ListParagraph"/>
        <w:numPr>
          <w:ilvl w:val="0"/>
          <w:numId w:val="175"/>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w:t>
      </w:r>
      <w:r w:rsidR="006917D1" w:rsidRPr="00DC5C65">
        <w:rPr>
          <w:rFonts w:ascii="Candara" w:eastAsia="SimHei" w:hAnsi="Candara" w:cs="Times New Roman"/>
          <w:sz w:val="20"/>
          <w:szCs w:val="20"/>
        </w:rPr>
        <w:t xml:space="preserve">he rainfall triggered monitoring required under </w:t>
      </w:r>
      <w:r w:rsidR="006917D1" w:rsidRPr="009A0DAF">
        <w:rPr>
          <w:rFonts w:ascii="Candara" w:eastAsia="SimHei" w:hAnsi="Candara" w:cs="Times New Roman"/>
          <w:sz w:val="20"/>
          <w:szCs w:val="20"/>
          <w:highlight w:val="yellow"/>
        </w:rPr>
        <w:t>Condition</w:t>
      </w:r>
      <w:r w:rsidR="0E09544D" w:rsidRPr="009A0DAF">
        <w:rPr>
          <w:rFonts w:ascii="Candara" w:eastAsia="SimHei" w:hAnsi="Candara" w:cs="Times New Roman"/>
          <w:sz w:val="20"/>
          <w:szCs w:val="20"/>
          <w:highlight w:val="yellow"/>
        </w:rPr>
        <w:t xml:space="preserve"> </w:t>
      </w:r>
      <w:r w:rsidR="00AF01E5" w:rsidRPr="009A0DAF">
        <w:rPr>
          <w:rFonts w:ascii="Candara" w:eastAsia="SimHei" w:hAnsi="Candara" w:cs="Times New Roman"/>
          <w:sz w:val="20"/>
          <w:szCs w:val="20"/>
          <w:highlight w:val="yellow"/>
        </w:rPr>
        <w:t>3</w:t>
      </w:r>
      <w:r w:rsidR="009A0DAF" w:rsidRPr="009A0DAF">
        <w:rPr>
          <w:rFonts w:ascii="Candara" w:eastAsia="SimHei" w:hAnsi="Candara" w:cs="Times New Roman"/>
          <w:sz w:val="20"/>
          <w:szCs w:val="20"/>
          <w:highlight w:val="yellow"/>
        </w:rPr>
        <w:t>7</w:t>
      </w:r>
      <w:r w:rsidR="00A86108" w:rsidRPr="00DC5C65">
        <w:rPr>
          <w:rFonts w:ascii="Candara" w:eastAsia="SimHei" w:hAnsi="Candara" w:cs="Times New Roman"/>
          <w:sz w:val="20"/>
          <w:szCs w:val="20"/>
        </w:rPr>
        <w:t xml:space="preserve"> </w:t>
      </w:r>
      <w:r w:rsidR="006917D1" w:rsidRPr="00DC5C65">
        <w:rPr>
          <w:rFonts w:ascii="Candara" w:eastAsia="SimHei" w:hAnsi="Candara" w:cs="Times New Roman"/>
          <w:sz w:val="20"/>
          <w:szCs w:val="20"/>
        </w:rPr>
        <w:t>shows that, at the outflow of the device:</w:t>
      </w:r>
    </w:p>
    <w:p w14:paraId="09398F6A" w14:textId="75496354" w:rsidR="00B13E55" w:rsidRPr="00DC5C65" w:rsidRDefault="006917D1" w:rsidP="00605B1C">
      <w:pPr>
        <w:pStyle w:val="ListParagraph"/>
        <w:numPr>
          <w:ilvl w:val="0"/>
          <w:numId w:val="32"/>
        </w:numPr>
        <w:spacing w:before="120" w:after="120" w:line="264" w:lineRule="auto"/>
        <w:ind w:hanging="287"/>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NTU value is 170 NTU or greater;</w:t>
      </w:r>
    </w:p>
    <w:p w14:paraId="7AC529D1" w14:textId="23BB0088" w:rsidR="006917D1" w:rsidRPr="00DC5C65" w:rsidRDefault="006917D1" w:rsidP="00605B1C">
      <w:pPr>
        <w:pStyle w:val="ListParagraph"/>
        <w:numPr>
          <w:ilvl w:val="0"/>
          <w:numId w:val="32"/>
        </w:numPr>
        <w:spacing w:before="120" w:after="120" w:line="264" w:lineRule="auto"/>
        <w:ind w:hanging="287"/>
        <w:rPr>
          <w:rFonts w:ascii="Candara" w:eastAsia="Arial" w:hAnsi="Candara" w:cs="Times New Roman"/>
          <w:kern w:val="0"/>
          <w:sz w:val="20"/>
          <w:szCs w:val="18"/>
          <w14:ligatures w14:val="none"/>
        </w:rPr>
      </w:pPr>
      <w:commentRangeStart w:id="11"/>
      <w:commentRangeStart w:id="12"/>
      <w:r w:rsidRPr="00DC5C65">
        <w:rPr>
          <w:rFonts w:ascii="Candara" w:eastAsia="Arial" w:hAnsi="Candara" w:cs="Times New Roman"/>
          <w:kern w:val="0"/>
          <w:sz w:val="20"/>
          <w:szCs w:val="18"/>
          <w14:ligatures w14:val="none"/>
        </w:rPr>
        <w:t xml:space="preserve">The NTU value at the downstream site is more than 20% above the NTU levels measured at the control site (any approved upstream monitoring site), and/or; </w:t>
      </w:r>
      <w:commentRangeEnd w:id="11"/>
      <w:r w:rsidR="001D44F4" w:rsidRPr="00DC5C65">
        <w:rPr>
          <w:rStyle w:val="CommentReference"/>
          <w:rFonts w:ascii="Candara" w:eastAsia="Arial" w:hAnsi="Candara" w:cs="Times New Roman"/>
          <w:kern w:val="0"/>
          <w:sz w:val="20"/>
          <w:szCs w:val="18"/>
          <w14:ligatures w14:val="none"/>
        </w:rPr>
        <w:commentReference w:id="11"/>
      </w:r>
      <w:commentRangeEnd w:id="12"/>
      <w:r w:rsidR="00B402F1" w:rsidRPr="00DC5C65">
        <w:rPr>
          <w:rStyle w:val="CommentReference"/>
          <w:rFonts w:ascii="Candara" w:eastAsia="Arial" w:hAnsi="Candara" w:cs="Times New Roman"/>
          <w:kern w:val="0"/>
          <w:sz w:val="20"/>
          <w:szCs w:val="18"/>
          <w14:ligatures w14:val="none"/>
        </w:rPr>
        <w:commentReference w:id="12"/>
      </w:r>
    </w:p>
    <w:p w14:paraId="78E224FE" w14:textId="77777777" w:rsidR="006917D1" w:rsidRPr="00DC5C65" w:rsidRDefault="006917D1" w:rsidP="00605B1C">
      <w:pPr>
        <w:pStyle w:val="ListParagraph"/>
        <w:numPr>
          <w:ilvl w:val="0"/>
          <w:numId w:val="32"/>
        </w:numPr>
        <w:spacing w:before="120" w:after="120" w:line="264" w:lineRule="auto"/>
        <w:ind w:hanging="287"/>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(for any chemically treated device) the pH is at or below (≤) 5.5 or above (≥) 8.5, or </w:t>
      </w:r>
    </w:p>
    <w:p w14:paraId="363071C0" w14:textId="2CA9EAA4" w:rsidR="005F42A0" w:rsidRPr="00A37BD2" w:rsidRDefault="006917D1" w:rsidP="005F42A0">
      <w:pPr>
        <w:pStyle w:val="ListParagraph"/>
        <w:numPr>
          <w:ilvl w:val="0"/>
          <w:numId w:val="175"/>
        </w:numPr>
        <w:spacing w:before="240" w:line="276" w:lineRule="auto"/>
        <w:outlineLvl w:val="3"/>
        <w:rPr>
          <w:rFonts w:ascii="Candara" w:eastAsia="SimHei" w:hAnsi="Candara"/>
          <w:sz w:val="20"/>
          <w:szCs w:val="20"/>
        </w:rPr>
      </w:pPr>
      <w:r w:rsidRPr="00DC5C65">
        <w:rPr>
          <w:rFonts w:ascii="Candara" w:eastAsia="SimHei" w:hAnsi="Candara" w:cs="Times New Roman"/>
          <w:sz w:val="20"/>
          <w:szCs w:val="20"/>
        </w:rPr>
        <w:t xml:space="preserve">there is a failure of any erosion and sediment control measure, </w:t>
      </w:r>
      <w:r w:rsidR="005F42A0" w:rsidRPr="00A37BD2">
        <w:rPr>
          <w:rFonts w:ascii="Candara" w:eastAsia="SimHei" w:hAnsi="Candara"/>
          <w:sz w:val="20"/>
          <w:szCs w:val="20"/>
        </w:rPr>
        <w:t>or any other unauthorised discharge of contaminants, that has resulted in a discharge either directly or via land to a surface water body, the coastal marine area or local authority stormwater network;</w:t>
      </w:r>
    </w:p>
    <w:p w14:paraId="16B21E09" w14:textId="0ADBB041" w:rsidR="006917D1" w:rsidRPr="005C5BC8" w:rsidRDefault="006917D1" w:rsidP="005C5BC8">
      <w:pPr>
        <w:spacing w:before="240" w:line="276" w:lineRule="auto"/>
        <w:ind w:left="720"/>
        <w:outlineLvl w:val="3"/>
        <w:rPr>
          <w:rFonts w:ascii="Candara" w:eastAsia="SimHei" w:hAnsi="Candara" w:cs="Times New Roman"/>
          <w:sz w:val="20"/>
          <w:szCs w:val="20"/>
        </w:rPr>
      </w:pPr>
    </w:p>
    <w:p w14:paraId="4A36F930" w14:textId="77777777" w:rsidR="006917D1" w:rsidRPr="00DC5C65" w:rsidRDefault="006917D1" w:rsidP="00605B1C">
      <w:pPr>
        <w:spacing w:before="240" w:line="264" w:lineRule="auto"/>
        <w:ind w:left="567" w:firstLine="142"/>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consent holder shall:</w:t>
      </w:r>
    </w:p>
    <w:p w14:paraId="3A028FF0" w14:textId="29056630" w:rsidR="006917D1" w:rsidRPr="00122799" w:rsidRDefault="700D1EA6" w:rsidP="00D53A2A">
      <w:pPr>
        <w:pStyle w:val="ListParagraph"/>
        <w:numPr>
          <w:ilvl w:val="0"/>
          <w:numId w:val="11"/>
        </w:numPr>
        <w:tabs>
          <w:tab w:val="num" w:pos="3402"/>
        </w:tabs>
        <w:spacing w:before="200" w:line="276" w:lineRule="auto"/>
        <w:ind w:left="1418" w:hanging="425"/>
        <w:outlineLvl w:val="4"/>
        <w:rPr>
          <w:rFonts w:ascii="Candara" w:eastAsia="SimHei" w:hAnsi="Candara" w:cs="Times New Roman"/>
          <w:kern w:val="0"/>
          <w:sz w:val="20"/>
          <w:szCs w:val="20"/>
          <w14:ligatures w14:val="none"/>
        </w:rPr>
      </w:pPr>
      <w:r w:rsidRPr="00122799">
        <w:rPr>
          <w:rFonts w:ascii="Candara" w:eastAsia="SimHei" w:hAnsi="Candara" w:cs="Times New Roman"/>
          <w:kern w:val="0"/>
          <w:sz w:val="20"/>
          <w:szCs w:val="20"/>
          <w14:ligatures w14:val="none"/>
        </w:rPr>
        <w:t xml:space="preserve">Immediately notify the Manager of the </w:t>
      </w:r>
      <w:r w:rsidR="005F42A0">
        <w:rPr>
          <w:rFonts w:ascii="Candara" w:eastAsia="SimHei" w:hAnsi="Candara" w:cs="Times New Roman"/>
          <w:kern w:val="0"/>
          <w:sz w:val="20"/>
          <w:szCs w:val="20"/>
          <w14:ligatures w14:val="none"/>
        </w:rPr>
        <w:t>incident;</w:t>
      </w:r>
    </w:p>
    <w:p w14:paraId="0F58BA70" w14:textId="4F2DF83C" w:rsidR="006917D1" w:rsidRPr="00122799" w:rsidRDefault="700D1EA6" w:rsidP="00D53A2A">
      <w:pPr>
        <w:pStyle w:val="ListParagraph"/>
        <w:numPr>
          <w:ilvl w:val="0"/>
          <w:numId w:val="11"/>
        </w:numPr>
        <w:tabs>
          <w:tab w:val="num" w:pos="3402"/>
        </w:tabs>
        <w:spacing w:before="200" w:line="276" w:lineRule="auto"/>
        <w:ind w:left="1418" w:hanging="425"/>
        <w:outlineLvl w:val="4"/>
        <w:rPr>
          <w:rFonts w:ascii="Candara" w:eastAsia="SimHei" w:hAnsi="Candara" w:cs="Times New Roman"/>
          <w:kern w:val="0"/>
          <w:sz w:val="20"/>
          <w:szCs w:val="20"/>
          <w14:ligatures w14:val="none"/>
        </w:rPr>
      </w:pPr>
      <w:r w:rsidRPr="00122799">
        <w:rPr>
          <w:rFonts w:ascii="Candara" w:eastAsia="SimHei" w:hAnsi="Candara" w:cs="Times New Roman"/>
          <w:kern w:val="0"/>
          <w:sz w:val="20"/>
          <w:szCs w:val="20"/>
          <w14:ligatures w14:val="none"/>
        </w:rPr>
        <w:t xml:space="preserve">Immediately </w:t>
      </w:r>
      <w:r w:rsidR="005F42A0">
        <w:rPr>
          <w:rFonts w:ascii="Candara" w:eastAsia="SimHei" w:hAnsi="Candara" w:cs="Times New Roman"/>
          <w:kern w:val="0"/>
          <w:sz w:val="20"/>
          <w:szCs w:val="20"/>
          <w14:ligatures w14:val="none"/>
        </w:rPr>
        <w:t xml:space="preserve">investigate the cause of the incident and implement changes required to prevent a </w:t>
      </w:r>
      <w:r w:rsidR="00935813">
        <w:rPr>
          <w:rFonts w:ascii="Candara" w:eastAsia="SimHei" w:hAnsi="Candara" w:cs="Times New Roman"/>
          <w:kern w:val="0"/>
          <w:sz w:val="20"/>
          <w:szCs w:val="20"/>
          <w14:ligatures w14:val="none"/>
        </w:rPr>
        <w:t>recurrence</w:t>
      </w:r>
      <w:r w:rsidR="005F42A0">
        <w:rPr>
          <w:rFonts w:ascii="Candara" w:eastAsia="SimHei" w:hAnsi="Candara" w:cs="Times New Roman"/>
          <w:kern w:val="0"/>
          <w:sz w:val="20"/>
          <w:szCs w:val="20"/>
          <w14:ligatures w14:val="none"/>
        </w:rPr>
        <w:t>;</w:t>
      </w:r>
    </w:p>
    <w:p w14:paraId="14EC1114" w14:textId="5D576ACE" w:rsidR="00102024" w:rsidRPr="00B402F1" w:rsidRDefault="00102024" w:rsidP="00D53A2A">
      <w:pPr>
        <w:pStyle w:val="ListParagraph"/>
        <w:numPr>
          <w:ilvl w:val="0"/>
          <w:numId w:val="11"/>
        </w:numPr>
        <w:spacing w:after="160" w:line="278" w:lineRule="auto"/>
        <w:ind w:left="1418" w:hanging="425"/>
        <w:rPr>
          <w:rFonts w:ascii="Candara" w:hAnsi="Candara"/>
          <w:sz w:val="20"/>
          <w:szCs w:val="20"/>
        </w:rPr>
      </w:pPr>
      <w:r w:rsidRPr="00B402F1">
        <w:rPr>
          <w:rFonts w:ascii="Candara" w:hAnsi="Candara"/>
          <w:sz w:val="20"/>
          <w:szCs w:val="20"/>
        </w:rPr>
        <w:t>Take photographs of the discharge point, and upstream and downstream of the discharge point;</w:t>
      </w:r>
    </w:p>
    <w:p w14:paraId="59F522C4" w14:textId="3198E380" w:rsidR="006917D1" w:rsidRPr="00122799" w:rsidRDefault="700D1EA6" w:rsidP="00D53A2A">
      <w:pPr>
        <w:pStyle w:val="ListParagraph"/>
        <w:numPr>
          <w:ilvl w:val="0"/>
          <w:numId w:val="11"/>
        </w:numPr>
        <w:tabs>
          <w:tab w:val="num" w:pos="3402"/>
        </w:tabs>
        <w:spacing w:before="200" w:line="276" w:lineRule="auto"/>
        <w:ind w:left="1418" w:hanging="425"/>
        <w:outlineLvl w:val="4"/>
        <w:rPr>
          <w:rFonts w:ascii="Candara" w:eastAsia="SimHei" w:hAnsi="Candara" w:cs="Times New Roman"/>
          <w:kern w:val="0"/>
          <w:sz w:val="20"/>
          <w:szCs w:val="20"/>
          <w14:ligatures w14:val="none"/>
        </w:rPr>
      </w:pPr>
      <w:r w:rsidRPr="00122799">
        <w:rPr>
          <w:rFonts w:ascii="Candara" w:eastAsia="SimHei" w:hAnsi="Candara" w:cs="Times New Roman"/>
          <w:kern w:val="0"/>
          <w:sz w:val="20"/>
          <w:szCs w:val="20"/>
          <w14:ligatures w14:val="none"/>
        </w:rPr>
        <w:t>Re-establish control measures as soon as practicable in accordance with the certified E</w:t>
      </w:r>
      <w:r w:rsidR="33152BF1" w:rsidRPr="00122799">
        <w:rPr>
          <w:rFonts w:ascii="Candara" w:eastAsia="SimHei" w:hAnsi="Candara" w:cs="Times New Roman"/>
          <w:kern w:val="0"/>
          <w:sz w:val="20"/>
          <w:szCs w:val="20"/>
          <w14:ligatures w14:val="none"/>
        </w:rPr>
        <w:t>S</w:t>
      </w:r>
      <w:r w:rsidRPr="00122799">
        <w:rPr>
          <w:rFonts w:ascii="Candara" w:eastAsia="SimHei" w:hAnsi="Candara" w:cs="Times New Roman"/>
          <w:kern w:val="0"/>
          <w:sz w:val="20"/>
          <w:szCs w:val="20"/>
          <w14:ligatures w14:val="none"/>
        </w:rPr>
        <w:t>CP;</w:t>
      </w:r>
    </w:p>
    <w:p w14:paraId="2C43AF5E" w14:textId="33FEE238" w:rsidR="006917D1" w:rsidRPr="00122799" w:rsidRDefault="700D1EA6" w:rsidP="00D53A2A">
      <w:pPr>
        <w:pStyle w:val="ListParagraph"/>
        <w:numPr>
          <w:ilvl w:val="0"/>
          <w:numId w:val="11"/>
        </w:numPr>
        <w:tabs>
          <w:tab w:val="num" w:pos="3402"/>
        </w:tabs>
        <w:spacing w:before="200" w:line="276" w:lineRule="auto"/>
        <w:ind w:left="1418" w:hanging="425"/>
        <w:outlineLvl w:val="4"/>
        <w:rPr>
          <w:rFonts w:ascii="Candara" w:eastAsia="SimHei" w:hAnsi="Candara" w:cs="Times New Roman"/>
          <w:kern w:val="0"/>
          <w:sz w:val="20"/>
          <w:szCs w:val="20"/>
          <w14:ligatures w14:val="none"/>
        </w:rPr>
      </w:pPr>
      <w:r w:rsidRPr="00122799">
        <w:rPr>
          <w:rFonts w:ascii="Candara" w:eastAsia="SimHei" w:hAnsi="Candara" w:cs="Times New Roman"/>
          <w:kern w:val="0"/>
          <w:sz w:val="20"/>
          <w:szCs w:val="20"/>
          <w14:ligatures w14:val="none"/>
        </w:rPr>
        <w:t>Liaise with the Manager to establish whether any additional remediation and/or mitigation is required, and carry out any such action as required by and to the satisfaction of the Manager;</w:t>
      </w:r>
    </w:p>
    <w:p w14:paraId="657EA67B" w14:textId="1D6EC9DB" w:rsidR="00D534E2" w:rsidRPr="00B402F1" w:rsidRDefault="00D534E2" w:rsidP="00D534E2">
      <w:pPr>
        <w:pStyle w:val="ListParagraph"/>
        <w:numPr>
          <w:ilvl w:val="0"/>
          <w:numId w:val="11"/>
        </w:numPr>
        <w:spacing w:before="200" w:line="276" w:lineRule="auto"/>
        <w:outlineLvl w:val="4"/>
        <w:rPr>
          <w:rFonts w:ascii="Candara" w:eastAsia="SimHei" w:hAnsi="Candara" w:cs="Times New Roman"/>
          <w:kern w:val="0"/>
          <w:sz w:val="20"/>
          <w:szCs w:val="20"/>
          <w14:ligatures w14:val="none"/>
        </w:rPr>
      </w:pPr>
      <w:r w:rsidRPr="00D534E2">
        <w:rPr>
          <w:rFonts w:ascii="Candara" w:eastAsia="SimHei" w:hAnsi="Candara" w:cs="Times New Roman"/>
          <w:kern w:val="0"/>
          <w:sz w:val="20"/>
          <w:szCs w:val="20"/>
          <w14:ligatures w14:val="none"/>
        </w:rPr>
        <w:t xml:space="preserve">Within 5 working days of any of the issues in </w:t>
      </w:r>
      <w:r w:rsidR="00947E8F">
        <w:rPr>
          <w:rFonts w:ascii="Candara" w:eastAsia="SimHei" w:hAnsi="Candara" w:cs="Times New Roman"/>
          <w:kern w:val="0"/>
          <w:sz w:val="20"/>
          <w:szCs w:val="20"/>
          <w14:ligatures w14:val="none"/>
        </w:rPr>
        <w:t>(</w:t>
      </w:r>
      <w:r w:rsidRPr="00D534E2">
        <w:rPr>
          <w:rFonts w:ascii="Candara" w:eastAsia="SimHei" w:hAnsi="Candara" w:cs="Times New Roman"/>
          <w:kern w:val="0"/>
          <w:sz w:val="20"/>
          <w:szCs w:val="20"/>
          <w14:ligatures w14:val="none"/>
        </w:rPr>
        <w:t xml:space="preserve">a) or </w:t>
      </w:r>
      <w:r w:rsidR="00947E8F">
        <w:rPr>
          <w:rFonts w:ascii="Candara" w:eastAsia="SimHei" w:hAnsi="Candara" w:cs="Times New Roman"/>
          <w:kern w:val="0"/>
          <w:sz w:val="20"/>
          <w:szCs w:val="20"/>
          <w14:ligatures w14:val="none"/>
        </w:rPr>
        <w:t>(</w:t>
      </w:r>
      <w:r w:rsidRPr="00D534E2">
        <w:rPr>
          <w:rFonts w:ascii="Candara" w:eastAsia="SimHei" w:hAnsi="Candara" w:cs="Times New Roman"/>
          <w:kern w:val="0"/>
          <w:sz w:val="20"/>
          <w:szCs w:val="20"/>
          <w14:ligatures w14:val="none"/>
        </w:rPr>
        <w:t>b) above occurring, provide a written report to the Manager including the following information:</w:t>
      </w:r>
    </w:p>
    <w:p w14:paraId="2925F692" w14:textId="7F7EF6B4" w:rsidR="00D534E2" w:rsidRPr="00B402F1" w:rsidRDefault="00D534E2" w:rsidP="00B402F1">
      <w:pPr>
        <w:pStyle w:val="ListParagraph"/>
        <w:numPr>
          <w:ilvl w:val="1"/>
          <w:numId w:val="11"/>
        </w:numPr>
        <w:spacing w:before="200" w:line="276" w:lineRule="auto"/>
        <w:outlineLvl w:val="4"/>
        <w:rPr>
          <w:rFonts w:ascii="Candara" w:eastAsia="SimHei" w:hAnsi="Candara" w:cs="Times New Roman"/>
          <w:kern w:val="0"/>
          <w:sz w:val="20"/>
          <w:szCs w:val="20"/>
          <w14:ligatures w14:val="none"/>
        </w:rPr>
      </w:pPr>
      <w:r w:rsidRPr="00D534E2">
        <w:rPr>
          <w:rFonts w:ascii="Candara" w:eastAsia="SimHei" w:hAnsi="Candara" w:cs="Times New Roman"/>
          <w:kern w:val="0"/>
          <w:sz w:val="20"/>
          <w:szCs w:val="20"/>
          <w14:ligatures w14:val="none"/>
        </w:rPr>
        <w:t>Date and time of the incident;</w:t>
      </w:r>
    </w:p>
    <w:p w14:paraId="7D9AC3FE" w14:textId="118CD2B1" w:rsidR="00D534E2" w:rsidRPr="00B402F1" w:rsidRDefault="00D534E2" w:rsidP="00B402F1">
      <w:pPr>
        <w:pStyle w:val="ListParagraph"/>
        <w:numPr>
          <w:ilvl w:val="1"/>
          <w:numId w:val="11"/>
        </w:numPr>
        <w:spacing w:before="200" w:line="276" w:lineRule="auto"/>
        <w:outlineLvl w:val="4"/>
        <w:rPr>
          <w:rFonts w:ascii="Candara" w:eastAsia="SimHei" w:hAnsi="Candara" w:cs="Times New Roman"/>
          <w:kern w:val="0"/>
          <w:sz w:val="20"/>
          <w:szCs w:val="20"/>
          <w14:ligatures w14:val="none"/>
        </w:rPr>
      </w:pPr>
      <w:r w:rsidRPr="00D534E2">
        <w:rPr>
          <w:rFonts w:ascii="Candara" w:eastAsia="SimHei" w:hAnsi="Candara" w:cs="Times New Roman"/>
          <w:kern w:val="0"/>
          <w:sz w:val="20"/>
          <w:szCs w:val="20"/>
          <w14:ligatures w14:val="none"/>
        </w:rPr>
        <w:t>Weather conditions prior to and during the incident;</w:t>
      </w:r>
    </w:p>
    <w:p w14:paraId="6F4F3C03" w14:textId="40B1BCB8" w:rsidR="00D534E2" w:rsidRPr="00B402F1" w:rsidRDefault="00D534E2" w:rsidP="00B402F1">
      <w:pPr>
        <w:pStyle w:val="ListParagraph"/>
        <w:numPr>
          <w:ilvl w:val="1"/>
          <w:numId w:val="11"/>
        </w:numPr>
        <w:spacing w:before="200" w:line="276" w:lineRule="auto"/>
        <w:outlineLvl w:val="4"/>
        <w:rPr>
          <w:rFonts w:ascii="Candara" w:eastAsia="SimHei" w:hAnsi="Candara" w:cs="Times New Roman"/>
          <w:kern w:val="0"/>
          <w:sz w:val="20"/>
          <w:szCs w:val="20"/>
          <w14:ligatures w14:val="none"/>
        </w:rPr>
      </w:pPr>
      <w:r w:rsidRPr="00D534E2">
        <w:rPr>
          <w:rFonts w:ascii="Candara" w:eastAsia="SimHei" w:hAnsi="Candara" w:cs="Times New Roman"/>
          <w:kern w:val="0"/>
          <w:sz w:val="20"/>
          <w:szCs w:val="20"/>
          <w14:ligatures w14:val="none"/>
        </w:rPr>
        <w:t>Photographs required in accordance with (</w:t>
      </w:r>
      <w:r w:rsidR="00A22363">
        <w:rPr>
          <w:rFonts w:ascii="Candara" w:eastAsia="SimHei" w:hAnsi="Candara" w:cs="Times New Roman"/>
          <w:kern w:val="0"/>
          <w:sz w:val="20"/>
          <w:szCs w:val="20"/>
          <w14:ligatures w14:val="none"/>
        </w:rPr>
        <w:t>iii</w:t>
      </w:r>
      <w:r w:rsidRPr="00D534E2">
        <w:rPr>
          <w:rFonts w:ascii="Candara" w:eastAsia="SimHei" w:hAnsi="Candara" w:cs="Times New Roman"/>
          <w:kern w:val="0"/>
          <w:sz w:val="20"/>
          <w:szCs w:val="20"/>
          <w14:ligatures w14:val="none"/>
        </w:rPr>
        <w:t>)</w:t>
      </w:r>
      <w:r w:rsidR="00A22363">
        <w:rPr>
          <w:rFonts w:ascii="Candara" w:eastAsia="SimHei" w:hAnsi="Candara" w:cs="Times New Roman"/>
          <w:kern w:val="0"/>
          <w:sz w:val="20"/>
          <w:szCs w:val="20"/>
          <w14:ligatures w14:val="none"/>
        </w:rPr>
        <w:t xml:space="preserve"> above;</w:t>
      </w:r>
    </w:p>
    <w:p w14:paraId="148C6912" w14:textId="26FF1AE3" w:rsidR="00D534E2" w:rsidRPr="00B402F1" w:rsidRDefault="00D534E2" w:rsidP="00B402F1">
      <w:pPr>
        <w:pStyle w:val="ListParagraph"/>
        <w:numPr>
          <w:ilvl w:val="1"/>
          <w:numId w:val="11"/>
        </w:numPr>
        <w:spacing w:before="200" w:line="276" w:lineRule="auto"/>
        <w:outlineLvl w:val="4"/>
        <w:rPr>
          <w:rFonts w:ascii="Candara" w:eastAsia="SimHei" w:hAnsi="Candara" w:cs="Times New Roman"/>
          <w:kern w:val="0"/>
          <w:sz w:val="20"/>
          <w:szCs w:val="20"/>
          <w14:ligatures w14:val="none"/>
        </w:rPr>
      </w:pPr>
      <w:r w:rsidRPr="00D534E2">
        <w:rPr>
          <w:rFonts w:ascii="Candara" w:eastAsia="SimHei" w:hAnsi="Candara" w:cs="Times New Roman"/>
          <w:kern w:val="0"/>
          <w:sz w:val="20"/>
          <w:szCs w:val="20"/>
          <w14:ligatures w14:val="none"/>
        </w:rPr>
        <w:t>Investigations undertaken;</w:t>
      </w:r>
    </w:p>
    <w:p w14:paraId="5CCBFBC5" w14:textId="116FBC6B" w:rsidR="00D534E2" w:rsidRPr="00B402F1" w:rsidRDefault="00D534E2" w:rsidP="00B402F1">
      <w:pPr>
        <w:pStyle w:val="ListParagraph"/>
        <w:numPr>
          <w:ilvl w:val="1"/>
          <w:numId w:val="11"/>
        </w:numPr>
        <w:spacing w:before="200" w:line="276" w:lineRule="auto"/>
        <w:outlineLvl w:val="4"/>
        <w:rPr>
          <w:rFonts w:ascii="Candara" w:eastAsia="SimHei" w:hAnsi="Candara" w:cs="Times New Roman"/>
          <w:kern w:val="0"/>
          <w:sz w:val="20"/>
          <w:szCs w:val="20"/>
          <w14:ligatures w14:val="none"/>
        </w:rPr>
      </w:pPr>
      <w:r w:rsidRPr="00D534E2">
        <w:rPr>
          <w:rFonts w:ascii="Candara" w:eastAsia="SimHei" w:hAnsi="Candara" w:cs="Times New Roman"/>
          <w:kern w:val="0"/>
          <w:sz w:val="20"/>
          <w:szCs w:val="20"/>
          <w14:ligatures w14:val="none"/>
        </w:rPr>
        <w:t>Cause of the incident;</w:t>
      </w:r>
    </w:p>
    <w:p w14:paraId="7D70D92F" w14:textId="766240D8" w:rsidR="00D534E2" w:rsidRPr="00B402F1" w:rsidRDefault="00D534E2" w:rsidP="00B402F1">
      <w:pPr>
        <w:pStyle w:val="ListParagraph"/>
        <w:numPr>
          <w:ilvl w:val="1"/>
          <w:numId w:val="11"/>
        </w:numPr>
        <w:spacing w:before="200" w:line="276" w:lineRule="auto"/>
        <w:outlineLvl w:val="4"/>
        <w:rPr>
          <w:rFonts w:ascii="Candara" w:eastAsia="SimHei" w:hAnsi="Candara" w:cs="Times New Roman"/>
          <w:kern w:val="0"/>
          <w:sz w:val="20"/>
          <w:szCs w:val="20"/>
          <w14:ligatures w14:val="none"/>
        </w:rPr>
      </w:pPr>
      <w:r w:rsidRPr="00D534E2">
        <w:rPr>
          <w:rFonts w:ascii="Candara" w:eastAsia="SimHei" w:hAnsi="Candara" w:cs="Times New Roman"/>
          <w:kern w:val="0"/>
          <w:sz w:val="20"/>
          <w:szCs w:val="20"/>
          <w14:ligatures w14:val="none"/>
        </w:rPr>
        <w:t>Response actions taken;</w:t>
      </w:r>
      <w:r w:rsidR="00291D06">
        <w:rPr>
          <w:rFonts w:ascii="Candara" w:eastAsia="SimHei" w:hAnsi="Candara" w:cs="Times New Roman"/>
          <w:kern w:val="0"/>
          <w:sz w:val="20"/>
          <w:szCs w:val="20"/>
          <w14:ligatures w14:val="none"/>
        </w:rPr>
        <w:t xml:space="preserve"> and</w:t>
      </w:r>
    </w:p>
    <w:p w14:paraId="0494D67D" w14:textId="6C2FAE69" w:rsidR="000034C1" w:rsidRDefault="00D534E2" w:rsidP="000034C1">
      <w:pPr>
        <w:pStyle w:val="ListParagraph"/>
        <w:numPr>
          <w:ilvl w:val="1"/>
          <w:numId w:val="11"/>
        </w:numPr>
        <w:spacing w:before="200" w:line="276" w:lineRule="auto"/>
        <w:outlineLvl w:val="4"/>
        <w:rPr>
          <w:rFonts w:ascii="Candara" w:eastAsia="SimHei" w:hAnsi="Candara" w:cs="Times New Roman"/>
          <w:kern w:val="0"/>
          <w:sz w:val="20"/>
          <w:szCs w:val="20"/>
          <w14:ligatures w14:val="none"/>
        </w:rPr>
      </w:pPr>
      <w:r w:rsidRPr="00D534E2">
        <w:rPr>
          <w:rFonts w:ascii="Candara" w:eastAsia="SimHei" w:hAnsi="Candara" w:cs="Times New Roman"/>
          <w:kern w:val="0"/>
          <w:sz w:val="20"/>
          <w:szCs w:val="20"/>
          <w14:ligatures w14:val="none"/>
        </w:rPr>
        <w:t>Lessons learnt and actions taken to prevent a recurrence.</w:t>
      </w:r>
    </w:p>
    <w:p w14:paraId="4ECB051C" w14:textId="77777777" w:rsidR="000034C1" w:rsidRPr="00B402F1" w:rsidRDefault="000034C1" w:rsidP="00B402F1">
      <w:pPr>
        <w:pStyle w:val="ListParagraph"/>
        <w:spacing w:before="200" w:line="276" w:lineRule="auto"/>
        <w:ind w:left="2160"/>
        <w:outlineLvl w:val="4"/>
        <w:rPr>
          <w:rFonts w:ascii="Candara" w:eastAsia="SimHei" w:hAnsi="Candara" w:cs="Times New Roman"/>
          <w:kern w:val="0"/>
          <w:sz w:val="20"/>
          <w:szCs w:val="20"/>
          <w14:ligatures w14:val="none"/>
        </w:rPr>
      </w:pPr>
    </w:p>
    <w:p w14:paraId="4EDFAE9B" w14:textId="7423F21D" w:rsidR="000034C1" w:rsidRDefault="000034C1" w:rsidP="00B402F1">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0034C1">
        <w:rPr>
          <w:rFonts w:ascii="Candara" w:eastAsia="SimHei" w:hAnsi="Candara" w:cs="Times New Roman"/>
          <w:kern w:val="0"/>
          <w:sz w:val="20"/>
          <w:szCs w:val="20"/>
          <w14:ligatures w14:val="none"/>
        </w:rPr>
        <w:t xml:space="preserve">Where an incident in </w:t>
      </w:r>
      <w:r w:rsidR="00EF5F12" w:rsidRPr="00EF5F12">
        <w:rPr>
          <w:rFonts w:ascii="Candara" w:eastAsia="SimHei" w:hAnsi="Candara" w:cs="Times New Roman"/>
          <w:kern w:val="0"/>
          <w:sz w:val="20"/>
          <w:szCs w:val="20"/>
          <w:highlight w:val="yellow"/>
          <w14:ligatures w14:val="none"/>
        </w:rPr>
        <w:t>C</w:t>
      </w:r>
      <w:r w:rsidRPr="00EF5F12">
        <w:rPr>
          <w:rFonts w:ascii="Candara" w:eastAsia="SimHei" w:hAnsi="Candara" w:cs="Times New Roman"/>
          <w:kern w:val="0"/>
          <w:sz w:val="20"/>
          <w:szCs w:val="20"/>
          <w:highlight w:val="yellow"/>
          <w14:ligatures w14:val="none"/>
        </w:rPr>
        <w:t xml:space="preserve">ondition </w:t>
      </w:r>
      <w:r w:rsidR="0086589D">
        <w:rPr>
          <w:rFonts w:ascii="Candara" w:eastAsia="SimHei" w:hAnsi="Candara" w:cs="Times New Roman"/>
          <w:kern w:val="0"/>
          <w:sz w:val="20"/>
          <w:szCs w:val="20"/>
          <w:highlight w:val="yellow"/>
          <w14:ligatures w14:val="none"/>
        </w:rPr>
        <w:t>3</w:t>
      </w:r>
      <w:r w:rsidR="009A0DAF">
        <w:rPr>
          <w:rFonts w:ascii="Candara" w:eastAsia="SimHei" w:hAnsi="Candara" w:cs="Times New Roman"/>
          <w:kern w:val="0"/>
          <w:sz w:val="20"/>
          <w:szCs w:val="20"/>
          <w:highlight w:val="yellow"/>
          <w14:ligatures w14:val="none"/>
        </w:rPr>
        <w:t>9</w:t>
      </w:r>
      <w:r w:rsidR="00B402F1" w:rsidRPr="00EF5F12">
        <w:rPr>
          <w:rFonts w:ascii="Candara" w:eastAsia="SimHei" w:hAnsi="Candara" w:cs="Times New Roman"/>
          <w:kern w:val="0"/>
          <w:sz w:val="20"/>
          <w:szCs w:val="20"/>
          <w:highlight w:val="yellow"/>
          <w14:ligatures w14:val="none"/>
        </w:rPr>
        <w:t>(</w:t>
      </w:r>
      <w:r w:rsidRPr="00EF5F12">
        <w:rPr>
          <w:rFonts w:ascii="Candara" w:eastAsia="SimHei" w:hAnsi="Candara" w:cs="Times New Roman"/>
          <w:kern w:val="0"/>
          <w:sz w:val="20"/>
          <w:szCs w:val="20"/>
          <w:highlight w:val="yellow"/>
          <w14:ligatures w14:val="none"/>
        </w:rPr>
        <w:t>b)</w:t>
      </w:r>
      <w:r w:rsidRPr="000034C1">
        <w:rPr>
          <w:rFonts w:ascii="Candara" w:eastAsia="SimHei" w:hAnsi="Candara" w:cs="Times New Roman"/>
          <w:kern w:val="0"/>
          <w:sz w:val="20"/>
          <w:szCs w:val="20"/>
          <w14:ligatures w14:val="none"/>
        </w:rPr>
        <w:t xml:space="preserve"> has occurred, unless otherwise agreed in writing by the Manager, the consent holder must have the receiving waterbody inspected by a SQE Person (Ecologist) within 3 working days of the consent holder becoming aware of the incident. Within 5 working days of the SQE Person undertaking the inspection, unless an alternative timeframe is approved by the Manager, the consent holder must provide a report prepared by the SQE Person to the Manager which includes the following details as a minimum:</w:t>
      </w:r>
    </w:p>
    <w:p w14:paraId="0FF0A02A" w14:textId="77777777" w:rsidR="0076653E" w:rsidRPr="00B402F1" w:rsidRDefault="0076653E" w:rsidP="0076653E">
      <w:pPr>
        <w:pStyle w:val="ListParagraph"/>
        <w:spacing w:before="240" w:line="276" w:lineRule="auto"/>
        <w:outlineLvl w:val="3"/>
        <w:rPr>
          <w:rFonts w:ascii="Candara" w:eastAsia="SimHei" w:hAnsi="Candara" w:cs="Times New Roman"/>
          <w:kern w:val="0"/>
          <w:sz w:val="20"/>
          <w:szCs w:val="20"/>
          <w14:ligatures w14:val="none"/>
        </w:rPr>
      </w:pPr>
    </w:p>
    <w:p w14:paraId="34ABABF2" w14:textId="52A9AF19" w:rsidR="000034C1" w:rsidRPr="00B402F1" w:rsidRDefault="000034C1" w:rsidP="00090B5F">
      <w:pPr>
        <w:pStyle w:val="ListParagraph"/>
        <w:numPr>
          <w:ilvl w:val="0"/>
          <w:numId w:val="245"/>
        </w:numPr>
        <w:spacing w:before="200" w:line="276" w:lineRule="auto"/>
        <w:ind w:left="1134" w:hanging="425"/>
        <w:outlineLvl w:val="4"/>
        <w:rPr>
          <w:rFonts w:ascii="Candara" w:eastAsia="SimHei" w:hAnsi="Candara" w:cs="Times New Roman"/>
          <w:kern w:val="0"/>
          <w:sz w:val="20"/>
          <w:szCs w:val="20"/>
          <w14:ligatures w14:val="none"/>
        </w:rPr>
      </w:pPr>
      <w:r w:rsidRPr="00B402F1">
        <w:rPr>
          <w:rFonts w:ascii="Candara" w:eastAsia="SimHei" w:hAnsi="Candara" w:cs="Times New Roman"/>
          <w:kern w:val="0"/>
          <w:sz w:val="20"/>
          <w:szCs w:val="20"/>
          <w14:ligatures w14:val="none"/>
        </w:rPr>
        <w:t>Actual and potential environmental effects of the incident</w:t>
      </w:r>
      <w:r w:rsidR="00291D06">
        <w:rPr>
          <w:rFonts w:ascii="Candara" w:eastAsia="SimHei" w:hAnsi="Candara" w:cs="Times New Roman"/>
          <w:kern w:val="0"/>
          <w:sz w:val="20"/>
          <w:szCs w:val="20"/>
          <w14:ligatures w14:val="none"/>
        </w:rPr>
        <w:t>;</w:t>
      </w:r>
    </w:p>
    <w:p w14:paraId="6FA8B434" w14:textId="5E82D790" w:rsidR="000034C1" w:rsidRPr="00B402F1" w:rsidRDefault="000034C1" w:rsidP="00090B5F">
      <w:pPr>
        <w:pStyle w:val="ListParagraph"/>
        <w:numPr>
          <w:ilvl w:val="0"/>
          <w:numId w:val="245"/>
        </w:numPr>
        <w:spacing w:before="200" w:line="276" w:lineRule="auto"/>
        <w:ind w:left="1134" w:hanging="425"/>
        <w:outlineLvl w:val="4"/>
        <w:rPr>
          <w:rFonts w:ascii="Candara" w:eastAsia="SimHei" w:hAnsi="Candara" w:cs="Times New Roman"/>
          <w:kern w:val="0"/>
          <w:sz w:val="20"/>
          <w:szCs w:val="20"/>
          <w14:ligatures w14:val="none"/>
        </w:rPr>
      </w:pPr>
      <w:r w:rsidRPr="00B402F1">
        <w:rPr>
          <w:rFonts w:ascii="Candara" w:eastAsia="SimHei" w:hAnsi="Candara" w:cs="Times New Roman"/>
          <w:kern w:val="0"/>
          <w:sz w:val="20"/>
          <w:szCs w:val="20"/>
          <w14:ligatures w14:val="none"/>
        </w:rPr>
        <w:t>Cause analysis including source and failure identification</w:t>
      </w:r>
      <w:r w:rsidR="00291D06">
        <w:rPr>
          <w:rFonts w:ascii="Candara" w:eastAsia="SimHei" w:hAnsi="Candara" w:cs="Times New Roman"/>
          <w:kern w:val="0"/>
          <w:sz w:val="20"/>
          <w:szCs w:val="20"/>
          <w14:ligatures w14:val="none"/>
        </w:rPr>
        <w:t xml:space="preserve">; and </w:t>
      </w:r>
    </w:p>
    <w:p w14:paraId="216BDC70" w14:textId="36161146" w:rsidR="00D534E2" w:rsidRPr="00B402F1" w:rsidRDefault="000034C1" w:rsidP="00090B5F">
      <w:pPr>
        <w:pStyle w:val="ListParagraph"/>
        <w:numPr>
          <w:ilvl w:val="0"/>
          <w:numId w:val="245"/>
        </w:numPr>
        <w:spacing w:before="200" w:line="276" w:lineRule="auto"/>
        <w:ind w:left="1134" w:hanging="425"/>
        <w:outlineLvl w:val="4"/>
        <w:rPr>
          <w:rFonts w:ascii="Candara" w:eastAsia="SimHei" w:hAnsi="Candara" w:cs="Times New Roman"/>
          <w:kern w:val="0"/>
          <w:sz w:val="20"/>
          <w:szCs w:val="20"/>
          <w14:ligatures w14:val="none"/>
        </w:rPr>
      </w:pPr>
      <w:r w:rsidRPr="00B402F1">
        <w:rPr>
          <w:rFonts w:ascii="Candara" w:eastAsia="SimHei" w:hAnsi="Candara" w:cs="Times New Roman"/>
          <w:kern w:val="0"/>
          <w:sz w:val="20"/>
          <w:szCs w:val="20"/>
          <w14:ligatures w14:val="none"/>
        </w:rPr>
        <w:t>Recommendations (e.g. preventative measures, remediation, additional monitoring (impact duration quantification))</w:t>
      </w:r>
    </w:p>
    <w:p w14:paraId="131F1F77" w14:textId="77777777" w:rsidR="006917D1" w:rsidRPr="00DC5C65" w:rsidRDefault="006917D1" w:rsidP="00A86108">
      <w:pPr>
        <w:pStyle w:val="Heading3"/>
      </w:pPr>
      <w:r w:rsidRPr="00DC5C65">
        <w:t>WINTER WORKS</w:t>
      </w:r>
    </w:p>
    <w:p w14:paraId="3FABEB5B" w14:textId="77777777" w:rsidR="00021CCF" w:rsidRPr="00021CCF" w:rsidRDefault="00021CCF" w:rsidP="00090B5F">
      <w:pPr>
        <w:pStyle w:val="ListParagraph"/>
        <w:numPr>
          <w:ilvl w:val="0"/>
          <w:numId w:val="19"/>
        </w:numPr>
        <w:spacing w:before="240" w:line="276" w:lineRule="auto"/>
        <w:jc w:val="both"/>
        <w:outlineLvl w:val="3"/>
        <w:rPr>
          <w:rFonts w:ascii="Candara" w:eastAsia="SimHei" w:hAnsi="Candara" w:cs="Times New Roman"/>
          <w:bCs/>
          <w:iCs/>
          <w:kern w:val="0"/>
          <w:sz w:val="20"/>
          <w:szCs w:val="18"/>
          <w14:ligatures w14:val="none"/>
        </w:rPr>
      </w:pPr>
      <w:commentRangeStart w:id="13"/>
      <w:commentRangeStart w:id="14"/>
      <w:r w:rsidRPr="00021CCF">
        <w:rPr>
          <w:rFonts w:ascii="Candara" w:eastAsia="SimHei" w:hAnsi="Candara" w:cs="Times New Roman"/>
          <w:bCs/>
          <w:iCs/>
          <w:kern w:val="0"/>
          <w:sz w:val="20"/>
          <w:szCs w:val="18"/>
          <w14:ligatures w14:val="none"/>
        </w:rPr>
        <w:t>The consent holder may undertake earthworks across the site during the period between 1 June and 30 September inclusive (winter works period) each year, provided those works are undertaken in accordance with a certified Winter Works Erosion and Sediment Control Plan (WWESCP).</w:t>
      </w:r>
      <w:commentRangeEnd w:id="13"/>
      <w:r w:rsidR="006B3184" w:rsidRPr="00021CCF">
        <w:rPr>
          <w:rStyle w:val="CommentReference"/>
          <w:rFonts w:ascii="Candara" w:eastAsia="SimHei" w:hAnsi="Candara" w:cs="Times New Roman"/>
          <w:bCs/>
          <w:iCs/>
          <w:kern w:val="0"/>
          <w:sz w:val="20"/>
          <w:szCs w:val="18"/>
          <w14:ligatures w14:val="none"/>
        </w:rPr>
        <w:commentReference w:id="13"/>
      </w:r>
      <w:commentRangeEnd w:id="14"/>
      <w:r w:rsidR="00E86395" w:rsidRPr="00021CCF">
        <w:rPr>
          <w:rStyle w:val="CommentReference"/>
          <w:rFonts w:ascii="Candara" w:eastAsia="SimHei" w:hAnsi="Candara" w:cs="Times New Roman"/>
          <w:bCs/>
          <w:iCs/>
          <w:kern w:val="0"/>
          <w:sz w:val="20"/>
          <w:szCs w:val="18"/>
          <w14:ligatures w14:val="none"/>
        </w:rPr>
        <w:commentReference w:id="14"/>
      </w:r>
    </w:p>
    <w:p w14:paraId="4170C6B1" w14:textId="77777777" w:rsidR="00021CCF" w:rsidRPr="00021CCF" w:rsidRDefault="00021CCF" w:rsidP="00B402F1">
      <w:pPr>
        <w:pStyle w:val="ListParagraph"/>
        <w:spacing w:before="240" w:line="276" w:lineRule="auto"/>
        <w:jc w:val="both"/>
        <w:outlineLvl w:val="3"/>
        <w:rPr>
          <w:rFonts w:ascii="Candara" w:eastAsia="SimHei" w:hAnsi="Candara" w:cs="Times New Roman"/>
          <w:bCs/>
          <w:iCs/>
          <w:kern w:val="0"/>
          <w:sz w:val="20"/>
          <w:szCs w:val="18"/>
          <w14:ligatures w14:val="none"/>
        </w:rPr>
      </w:pPr>
    </w:p>
    <w:p w14:paraId="1E835CD4" w14:textId="77777777" w:rsidR="00021CCF" w:rsidRPr="00021CCF" w:rsidRDefault="00021CCF" w:rsidP="00B402F1">
      <w:pPr>
        <w:pStyle w:val="ListParagraph"/>
        <w:numPr>
          <w:ilvl w:val="0"/>
          <w:numId w:val="19"/>
        </w:numPr>
        <w:spacing w:before="240" w:line="276" w:lineRule="auto"/>
        <w:jc w:val="both"/>
        <w:outlineLvl w:val="3"/>
        <w:rPr>
          <w:rFonts w:ascii="Candara" w:eastAsia="SimHei" w:hAnsi="Candara" w:cs="Times New Roman"/>
          <w:bCs/>
          <w:iCs/>
          <w:kern w:val="0"/>
          <w:sz w:val="20"/>
          <w:szCs w:val="18"/>
          <w14:ligatures w14:val="none"/>
        </w:rPr>
      </w:pPr>
      <w:r w:rsidRPr="00021CCF">
        <w:rPr>
          <w:rFonts w:ascii="Candara" w:eastAsia="SimHei" w:hAnsi="Candara" w:cs="Times New Roman"/>
          <w:bCs/>
          <w:iCs/>
          <w:kern w:val="0"/>
          <w:sz w:val="20"/>
          <w:szCs w:val="18"/>
          <w14:ligatures w14:val="none"/>
        </w:rPr>
        <w:t>Except for areas where earthworks may occur as set out in a certified WWESCP, all areas where earthworks have been undertaken must be stabilised prior to the winter period, and be maintained in a stabilised state until after the winter period.</w:t>
      </w:r>
    </w:p>
    <w:p w14:paraId="308CF367" w14:textId="77777777" w:rsidR="00021CCF" w:rsidRPr="00021CCF" w:rsidRDefault="00021CCF" w:rsidP="00B402F1">
      <w:pPr>
        <w:pStyle w:val="ListParagraph"/>
        <w:spacing w:before="240" w:line="276" w:lineRule="auto"/>
        <w:jc w:val="both"/>
        <w:outlineLvl w:val="3"/>
        <w:rPr>
          <w:rFonts w:ascii="Candara" w:eastAsia="SimHei" w:hAnsi="Candara" w:cs="Times New Roman"/>
          <w:bCs/>
          <w:iCs/>
          <w:kern w:val="0"/>
          <w:sz w:val="20"/>
          <w:szCs w:val="18"/>
          <w14:ligatures w14:val="none"/>
        </w:rPr>
      </w:pPr>
    </w:p>
    <w:p w14:paraId="21E34A0C" w14:textId="102303D5" w:rsidR="00021CCF" w:rsidRPr="00B402F1" w:rsidRDefault="00021CCF" w:rsidP="00B402F1">
      <w:pPr>
        <w:pStyle w:val="ListParagraph"/>
        <w:numPr>
          <w:ilvl w:val="0"/>
          <w:numId w:val="19"/>
        </w:numPr>
        <w:spacing w:before="240" w:line="276" w:lineRule="auto"/>
        <w:jc w:val="both"/>
        <w:outlineLvl w:val="3"/>
        <w:rPr>
          <w:rFonts w:ascii="Candara" w:eastAsia="SimHei" w:hAnsi="Candara" w:cs="Times New Roman"/>
          <w:bCs/>
          <w:iCs/>
          <w:kern w:val="0"/>
          <w:sz w:val="20"/>
          <w:szCs w:val="18"/>
          <w14:ligatures w14:val="none"/>
        </w:rPr>
      </w:pPr>
      <w:r w:rsidRPr="00021CCF">
        <w:rPr>
          <w:rFonts w:ascii="Candara" w:eastAsia="SimHei" w:hAnsi="Candara" w:cs="Times New Roman"/>
          <w:bCs/>
          <w:iCs/>
          <w:kern w:val="0"/>
          <w:sz w:val="20"/>
          <w:szCs w:val="18"/>
          <w14:ligatures w14:val="none"/>
        </w:rPr>
        <w:t xml:space="preserve">At least 20 working days prior to undertaking earthworks provided for by </w:t>
      </w:r>
      <w:r w:rsidRPr="00872222">
        <w:rPr>
          <w:rFonts w:ascii="Candara" w:eastAsia="SimHei" w:hAnsi="Candara" w:cs="Times New Roman"/>
          <w:bCs/>
          <w:iCs/>
          <w:kern w:val="0"/>
          <w:sz w:val="20"/>
          <w:szCs w:val="18"/>
          <w:highlight w:val="yellow"/>
          <w14:ligatures w14:val="none"/>
        </w:rPr>
        <w:t xml:space="preserve">condition </w:t>
      </w:r>
      <w:r w:rsidR="0049165B" w:rsidRPr="00872222">
        <w:rPr>
          <w:rFonts w:ascii="Candara" w:eastAsia="SimHei" w:hAnsi="Candara" w:cs="Times New Roman"/>
          <w:bCs/>
          <w:iCs/>
          <w:kern w:val="0"/>
          <w:sz w:val="20"/>
          <w:szCs w:val="18"/>
          <w:highlight w:val="yellow"/>
          <w14:ligatures w14:val="none"/>
        </w:rPr>
        <w:t>4</w:t>
      </w:r>
      <w:r w:rsidR="00872222" w:rsidRPr="00872222">
        <w:rPr>
          <w:rFonts w:ascii="Candara" w:eastAsia="SimHei" w:hAnsi="Candara" w:cs="Times New Roman"/>
          <w:bCs/>
          <w:iCs/>
          <w:kern w:val="0"/>
          <w:sz w:val="20"/>
          <w:szCs w:val="18"/>
          <w:highlight w:val="yellow"/>
          <w14:ligatures w14:val="none"/>
        </w:rPr>
        <w:t>1</w:t>
      </w:r>
      <w:r w:rsidRPr="00021CCF">
        <w:rPr>
          <w:rFonts w:ascii="Candara" w:eastAsia="SimHei" w:hAnsi="Candara" w:cs="Times New Roman"/>
          <w:bCs/>
          <w:iCs/>
          <w:kern w:val="0"/>
          <w:sz w:val="20"/>
          <w:szCs w:val="18"/>
          <w14:ligatures w14:val="none"/>
        </w:rPr>
        <w:t xml:space="preserve"> during the winter works period, the consent holder must submit a Winter Works Erosion and Sediment Control Plan (WWESCP) to the Manager for certification.</w:t>
      </w:r>
    </w:p>
    <w:p w14:paraId="3910F5FF" w14:textId="2E5E810F" w:rsidR="00021CCF" w:rsidRPr="00021CCF" w:rsidRDefault="00021CCF" w:rsidP="008F2C7C">
      <w:pPr>
        <w:spacing w:before="240" w:line="276" w:lineRule="auto"/>
        <w:ind w:firstLine="720"/>
        <w:outlineLvl w:val="3"/>
        <w:rPr>
          <w:rFonts w:ascii="Candara" w:eastAsia="SimHei" w:hAnsi="Candara" w:cs="Times New Roman"/>
          <w:kern w:val="0"/>
          <w:sz w:val="20"/>
          <w:szCs w:val="20"/>
          <w14:ligatures w14:val="none"/>
        </w:rPr>
      </w:pPr>
      <w:r w:rsidRPr="00021CCF">
        <w:rPr>
          <w:rFonts w:ascii="Candara" w:eastAsia="SimHei" w:hAnsi="Candara" w:cs="Times New Roman"/>
          <w:kern w:val="0"/>
          <w:sz w:val="20"/>
          <w:szCs w:val="20"/>
          <w14:ligatures w14:val="none"/>
        </w:rPr>
        <w:lastRenderedPageBreak/>
        <w:t>The purpose of the WWESCP is to:</w:t>
      </w:r>
    </w:p>
    <w:p w14:paraId="2DD3174A" w14:textId="6AE76892" w:rsidR="00021CCF" w:rsidRPr="00B402F1" w:rsidRDefault="00021CCF" w:rsidP="008F2C7C">
      <w:pPr>
        <w:pStyle w:val="ListParagraph"/>
        <w:numPr>
          <w:ilvl w:val="0"/>
          <w:numId w:val="238"/>
        </w:numPr>
        <w:spacing w:before="240" w:line="276" w:lineRule="auto"/>
        <w:outlineLvl w:val="3"/>
        <w:rPr>
          <w:rFonts w:ascii="Candara" w:eastAsia="SimHei" w:hAnsi="Candara" w:cs="Times New Roman"/>
          <w:kern w:val="0"/>
          <w:sz w:val="20"/>
          <w:szCs w:val="20"/>
          <w14:ligatures w14:val="none"/>
        </w:rPr>
      </w:pPr>
      <w:r w:rsidRPr="00B402F1">
        <w:rPr>
          <w:rFonts w:ascii="Candara" w:eastAsia="SimHei" w:hAnsi="Candara" w:cs="Times New Roman"/>
          <w:kern w:val="0"/>
          <w:sz w:val="20"/>
          <w:szCs w:val="20"/>
          <w14:ligatures w14:val="none"/>
        </w:rPr>
        <w:t>Minimise the potential for sediment discharge and safeguard receiving environments</w:t>
      </w:r>
      <w:r w:rsidR="00667568">
        <w:rPr>
          <w:rFonts w:ascii="Candara" w:eastAsia="SimHei" w:hAnsi="Candara" w:cs="Times New Roman"/>
          <w:kern w:val="0"/>
          <w:sz w:val="20"/>
          <w:szCs w:val="20"/>
          <w14:ligatures w14:val="none"/>
        </w:rPr>
        <w:t>;</w:t>
      </w:r>
    </w:p>
    <w:p w14:paraId="7975696E" w14:textId="4200C6D8" w:rsidR="00021CCF" w:rsidRPr="00B402F1" w:rsidRDefault="00021CCF" w:rsidP="008F2C7C">
      <w:pPr>
        <w:pStyle w:val="ListParagraph"/>
        <w:numPr>
          <w:ilvl w:val="0"/>
          <w:numId w:val="238"/>
        </w:numPr>
        <w:spacing w:before="240" w:line="276" w:lineRule="auto"/>
        <w:outlineLvl w:val="3"/>
        <w:rPr>
          <w:rFonts w:ascii="Candara" w:eastAsia="SimHei" w:hAnsi="Candara" w:cs="Times New Roman"/>
          <w:kern w:val="0"/>
          <w:sz w:val="20"/>
          <w:szCs w:val="20"/>
          <w14:ligatures w14:val="none"/>
        </w:rPr>
      </w:pPr>
      <w:r w:rsidRPr="00B402F1">
        <w:rPr>
          <w:rFonts w:ascii="Candara" w:eastAsia="SimHei" w:hAnsi="Candara" w:cs="Times New Roman"/>
          <w:kern w:val="0"/>
          <w:sz w:val="20"/>
          <w:szCs w:val="20"/>
          <w14:ligatures w14:val="none"/>
        </w:rPr>
        <w:t>Detail the specific and additional erosion and sediment control measures to be put in place for any earthworks undertaken during the winter works period</w:t>
      </w:r>
      <w:r w:rsidR="00667568">
        <w:rPr>
          <w:rFonts w:ascii="Candara" w:eastAsia="SimHei" w:hAnsi="Candara" w:cs="Times New Roman"/>
          <w:kern w:val="0"/>
          <w:sz w:val="20"/>
          <w:szCs w:val="20"/>
          <w14:ligatures w14:val="none"/>
        </w:rPr>
        <w:t>; and</w:t>
      </w:r>
    </w:p>
    <w:p w14:paraId="390ACCD0" w14:textId="0B9ED899" w:rsidR="00021CCF" w:rsidRDefault="00021CCF" w:rsidP="00AC5CF1">
      <w:pPr>
        <w:pStyle w:val="ListParagraph"/>
        <w:numPr>
          <w:ilvl w:val="0"/>
          <w:numId w:val="238"/>
        </w:numPr>
        <w:spacing w:before="240" w:line="276" w:lineRule="auto"/>
        <w:outlineLvl w:val="3"/>
        <w:rPr>
          <w:rFonts w:ascii="Candara" w:eastAsia="SimHei" w:hAnsi="Candara" w:cs="Times New Roman"/>
          <w:kern w:val="0"/>
          <w:sz w:val="20"/>
          <w:szCs w:val="20"/>
          <w14:ligatures w14:val="none"/>
        </w:rPr>
      </w:pPr>
      <w:r w:rsidRPr="00B402F1">
        <w:rPr>
          <w:rFonts w:ascii="Candara" w:eastAsia="SimHei" w:hAnsi="Candara" w:cs="Times New Roman"/>
          <w:kern w:val="0"/>
          <w:sz w:val="20"/>
          <w:szCs w:val="20"/>
          <w14:ligatures w14:val="none"/>
        </w:rPr>
        <w:t>Demonstrate how the measures to be implemented will effectively minimise the potential for sediment discharge or other environmental harm, having regard to the increased frequency, severity, and duration of rainfall, increased groundwater levels, and reduced soil infiltration during the winter period.</w:t>
      </w:r>
    </w:p>
    <w:p w14:paraId="0060BF9D" w14:textId="77777777" w:rsidR="00EC1CEB" w:rsidRPr="00B402F1" w:rsidRDefault="00EC1CEB" w:rsidP="008F2C7C">
      <w:pPr>
        <w:pStyle w:val="ListParagraph"/>
        <w:spacing w:before="240" w:line="276" w:lineRule="auto"/>
        <w:ind w:left="1080"/>
        <w:outlineLvl w:val="3"/>
        <w:rPr>
          <w:rFonts w:ascii="Candara" w:eastAsia="SimHei" w:hAnsi="Candara" w:cs="Times New Roman"/>
          <w:kern w:val="0"/>
          <w:sz w:val="20"/>
          <w:szCs w:val="20"/>
          <w14:ligatures w14:val="none"/>
        </w:rPr>
      </w:pPr>
    </w:p>
    <w:p w14:paraId="7A278FFD" w14:textId="454EC7D0" w:rsidR="00021CCF" w:rsidRDefault="00021CCF" w:rsidP="00EC1CEB">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8F2C7C">
        <w:rPr>
          <w:rFonts w:ascii="Candara" w:eastAsia="SimHei" w:hAnsi="Candara" w:cs="Times New Roman"/>
          <w:kern w:val="0"/>
          <w:sz w:val="20"/>
          <w:szCs w:val="20"/>
          <w14:ligatures w14:val="none"/>
        </w:rPr>
        <w:t>The WWESCP must be prepared in consultation with the contractor undertaking the works and a SQE Person. The WWESCP must be prepared in accordance with the ESC Guide for the Wellington Region.</w:t>
      </w:r>
    </w:p>
    <w:p w14:paraId="000B6DE7" w14:textId="77777777" w:rsidR="00EC1CEB" w:rsidRDefault="00EC1CEB" w:rsidP="008F2C7C">
      <w:pPr>
        <w:pStyle w:val="ListParagraph"/>
        <w:spacing w:before="240" w:line="276" w:lineRule="auto"/>
        <w:outlineLvl w:val="3"/>
        <w:rPr>
          <w:rFonts w:ascii="Candara" w:eastAsia="SimHei" w:hAnsi="Candara" w:cs="Times New Roman"/>
          <w:kern w:val="0"/>
          <w:sz w:val="20"/>
          <w:szCs w:val="20"/>
          <w14:ligatures w14:val="none"/>
        </w:rPr>
      </w:pPr>
    </w:p>
    <w:p w14:paraId="5B8C60A8" w14:textId="2BB02EE6" w:rsidR="00021CCF" w:rsidRPr="008F2C7C" w:rsidRDefault="00021CCF" w:rsidP="00090B5F">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075A20">
        <w:rPr>
          <w:rFonts w:ascii="Candara" w:eastAsia="SimHei" w:hAnsi="Candara" w:cs="Times New Roman"/>
          <w:kern w:val="0"/>
          <w:sz w:val="20"/>
          <w:szCs w:val="20"/>
          <w14:ligatures w14:val="none"/>
        </w:rPr>
        <w:t xml:space="preserve">The WWESCP must include all the erosion and sediment control information and requirements specified in </w:t>
      </w:r>
      <w:r w:rsidRPr="009C781B">
        <w:rPr>
          <w:rFonts w:ascii="Candara" w:eastAsia="SimHei" w:hAnsi="Candara" w:cs="Times New Roman"/>
          <w:kern w:val="0"/>
          <w:sz w:val="20"/>
          <w:szCs w:val="20"/>
          <w:highlight w:val="yellow"/>
          <w14:ligatures w14:val="none"/>
        </w:rPr>
        <w:t xml:space="preserve">condition </w:t>
      </w:r>
      <w:r w:rsidR="008803C0" w:rsidRPr="009C781B">
        <w:rPr>
          <w:rFonts w:ascii="Candara" w:eastAsia="SimHei" w:hAnsi="Candara" w:cs="Times New Roman"/>
          <w:kern w:val="0"/>
          <w:sz w:val="20"/>
          <w:szCs w:val="20"/>
          <w:highlight w:val="yellow"/>
          <w14:ligatures w14:val="none"/>
        </w:rPr>
        <w:t>2</w:t>
      </w:r>
      <w:r w:rsidR="009C781B" w:rsidRPr="00E86395">
        <w:rPr>
          <w:rFonts w:ascii="Candara" w:eastAsia="SimHei" w:hAnsi="Candara" w:cs="Times New Roman"/>
          <w:kern w:val="0"/>
          <w:sz w:val="20"/>
          <w:szCs w:val="20"/>
          <w:highlight w:val="yellow"/>
          <w14:ligatures w14:val="none"/>
        </w:rPr>
        <w:t>5</w:t>
      </w:r>
      <w:r w:rsidRPr="008F2C7C">
        <w:rPr>
          <w:rFonts w:ascii="Candara" w:eastAsia="SimHei" w:hAnsi="Candara" w:cs="Times New Roman"/>
          <w:kern w:val="0"/>
          <w:sz w:val="20"/>
          <w:szCs w:val="20"/>
          <w14:ligatures w14:val="none"/>
        </w:rPr>
        <w:t xml:space="preserve"> (Erosion and Sediment Control Plan) and also must include the following:</w:t>
      </w:r>
    </w:p>
    <w:p w14:paraId="4501BC41" w14:textId="597BE40A" w:rsidR="00021CCF" w:rsidRPr="008F2C7C" w:rsidRDefault="00021CCF" w:rsidP="008F2C7C">
      <w:pPr>
        <w:pStyle w:val="ListParagraph"/>
        <w:numPr>
          <w:ilvl w:val="0"/>
          <w:numId w:val="239"/>
        </w:numPr>
        <w:spacing w:before="240" w:line="276" w:lineRule="auto"/>
        <w:outlineLvl w:val="3"/>
        <w:rPr>
          <w:rFonts w:ascii="Candara" w:eastAsia="SimHei" w:hAnsi="Candara" w:cs="Times New Roman"/>
          <w:kern w:val="0"/>
          <w:sz w:val="20"/>
          <w:szCs w:val="20"/>
          <w14:ligatures w14:val="none"/>
        </w:rPr>
      </w:pPr>
      <w:r w:rsidRPr="008F2C7C">
        <w:rPr>
          <w:rFonts w:ascii="Candara" w:eastAsia="SimHei" w:hAnsi="Candara" w:cs="Times New Roman"/>
          <w:kern w:val="0"/>
          <w:sz w:val="20"/>
          <w:szCs w:val="20"/>
          <w14:ligatures w14:val="none"/>
        </w:rPr>
        <w:t>Identification of the year for which the WWESCP applies;</w:t>
      </w:r>
    </w:p>
    <w:p w14:paraId="09556EC1" w14:textId="5AA3CB0F" w:rsidR="00021CCF" w:rsidRPr="008F2C7C" w:rsidRDefault="00021CCF" w:rsidP="008F2C7C">
      <w:pPr>
        <w:pStyle w:val="ListParagraph"/>
        <w:numPr>
          <w:ilvl w:val="0"/>
          <w:numId w:val="239"/>
        </w:numPr>
        <w:spacing w:before="240" w:line="276" w:lineRule="auto"/>
        <w:outlineLvl w:val="3"/>
        <w:rPr>
          <w:rFonts w:ascii="Candara" w:eastAsia="SimHei" w:hAnsi="Candara" w:cs="Times New Roman"/>
          <w:kern w:val="0"/>
          <w:sz w:val="20"/>
          <w:szCs w:val="20"/>
          <w14:ligatures w14:val="none"/>
        </w:rPr>
      </w:pPr>
      <w:r w:rsidRPr="008F2C7C">
        <w:rPr>
          <w:rFonts w:ascii="Candara" w:eastAsia="SimHei" w:hAnsi="Candara" w:cs="Times New Roman"/>
          <w:kern w:val="0"/>
          <w:sz w:val="20"/>
          <w:szCs w:val="20"/>
          <w14:ligatures w14:val="none"/>
        </w:rPr>
        <w:t>Drawings and written description of:</w:t>
      </w:r>
    </w:p>
    <w:p w14:paraId="1D4E28BD" w14:textId="3E37A307" w:rsidR="00021CCF" w:rsidRPr="008F2C7C" w:rsidRDefault="00021CCF" w:rsidP="008F2C7C">
      <w:pPr>
        <w:pStyle w:val="ListParagraph"/>
        <w:numPr>
          <w:ilvl w:val="0"/>
          <w:numId w:val="235"/>
        </w:numPr>
        <w:spacing w:before="240" w:line="276" w:lineRule="auto"/>
        <w:outlineLvl w:val="3"/>
        <w:rPr>
          <w:rFonts w:ascii="Candara" w:eastAsia="SimHei" w:hAnsi="Candara" w:cs="Times New Roman"/>
          <w:kern w:val="0"/>
          <w:sz w:val="20"/>
          <w:szCs w:val="20"/>
          <w14:ligatures w14:val="none"/>
        </w:rPr>
      </w:pPr>
      <w:r w:rsidRPr="008F2C7C">
        <w:rPr>
          <w:rFonts w:ascii="Candara" w:eastAsia="SimHei" w:hAnsi="Candara" w:cs="Times New Roman"/>
          <w:kern w:val="0"/>
          <w:sz w:val="20"/>
          <w:szCs w:val="20"/>
          <w14:ligatures w14:val="none"/>
        </w:rPr>
        <w:t>The scope and location of earthworks intended to be undertaken during the winter period;</w:t>
      </w:r>
    </w:p>
    <w:p w14:paraId="213DBE4C" w14:textId="0C7427E0" w:rsidR="00021CCF" w:rsidRPr="008F2C7C" w:rsidRDefault="00021CCF" w:rsidP="008F2C7C">
      <w:pPr>
        <w:pStyle w:val="ListParagraph"/>
        <w:numPr>
          <w:ilvl w:val="0"/>
          <w:numId w:val="235"/>
        </w:numPr>
        <w:spacing w:before="240" w:line="276" w:lineRule="auto"/>
        <w:outlineLvl w:val="3"/>
        <w:rPr>
          <w:rFonts w:ascii="Candara" w:eastAsia="SimHei" w:hAnsi="Candara" w:cs="Times New Roman"/>
          <w:kern w:val="0"/>
          <w:sz w:val="20"/>
          <w:szCs w:val="20"/>
          <w14:ligatures w14:val="none"/>
        </w:rPr>
      </w:pPr>
      <w:r w:rsidRPr="008F2C7C">
        <w:rPr>
          <w:rFonts w:ascii="Candara" w:eastAsia="SimHei" w:hAnsi="Candara" w:cs="Times New Roman"/>
          <w:kern w:val="0"/>
          <w:sz w:val="20"/>
          <w:szCs w:val="20"/>
          <w14:ligatures w14:val="none"/>
        </w:rPr>
        <w:t>The areas of land where earthworks will not occur and that will be maintained as stabilised throughout the winter period;</w:t>
      </w:r>
    </w:p>
    <w:p w14:paraId="7AEE7923" w14:textId="6DF9B383" w:rsidR="00021CCF" w:rsidRPr="008F2C7C" w:rsidRDefault="00D917FC" w:rsidP="008F2C7C">
      <w:pPr>
        <w:pStyle w:val="ListParagraph"/>
        <w:numPr>
          <w:ilvl w:val="0"/>
          <w:numId w:val="235"/>
        </w:numPr>
        <w:spacing w:before="240" w:line="276" w:lineRule="auto"/>
        <w:outlineLvl w:val="3"/>
        <w:rPr>
          <w:rFonts w:ascii="Candara" w:eastAsia="SimHei" w:hAnsi="Candara" w:cs="Times New Roman"/>
          <w:kern w:val="0"/>
          <w:sz w:val="20"/>
          <w:szCs w:val="20"/>
          <w14:ligatures w14:val="none"/>
        </w:rPr>
      </w:pPr>
      <w:r w:rsidRPr="008F2C7C">
        <w:rPr>
          <w:rFonts w:ascii="Candara" w:eastAsia="SimHei" w:hAnsi="Candara" w:cs="Times New Roman"/>
          <w:kern w:val="0"/>
          <w:sz w:val="20"/>
          <w:szCs w:val="20"/>
          <w14:ligatures w14:val="none"/>
        </w:rPr>
        <w:t>S</w:t>
      </w:r>
      <w:r w:rsidR="00021CCF" w:rsidRPr="008F2C7C">
        <w:rPr>
          <w:rFonts w:ascii="Candara" w:eastAsia="SimHei" w:hAnsi="Candara" w:cs="Times New Roman"/>
          <w:kern w:val="0"/>
          <w:sz w:val="20"/>
          <w:szCs w:val="20"/>
          <w14:ligatures w14:val="none"/>
        </w:rPr>
        <w:t>taging of earthworks to minimise the area of land that is disturbed at any one time during the winter period;</w:t>
      </w:r>
    </w:p>
    <w:p w14:paraId="0299447C" w14:textId="0DD7A020" w:rsidR="00021CCF" w:rsidRPr="008F2C7C" w:rsidRDefault="00021CCF" w:rsidP="008F2C7C">
      <w:pPr>
        <w:pStyle w:val="ListParagraph"/>
        <w:numPr>
          <w:ilvl w:val="0"/>
          <w:numId w:val="235"/>
        </w:numPr>
        <w:spacing w:before="240" w:line="276" w:lineRule="auto"/>
        <w:outlineLvl w:val="3"/>
        <w:rPr>
          <w:rFonts w:ascii="Candara" w:eastAsia="SimHei" w:hAnsi="Candara" w:cs="Times New Roman"/>
          <w:kern w:val="0"/>
          <w:sz w:val="20"/>
          <w:szCs w:val="20"/>
          <w14:ligatures w14:val="none"/>
        </w:rPr>
      </w:pPr>
      <w:r w:rsidRPr="008F2C7C">
        <w:rPr>
          <w:rFonts w:ascii="Candara" w:eastAsia="SimHei" w:hAnsi="Candara" w:cs="Times New Roman"/>
          <w:kern w:val="0"/>
          <w:sz w:val="20"/>
          <w:szCs w:val="20"/>
          <w14:ligatures w14:val="none"/>
        </w:rPr>
        <w:t>Methods of progressive stabilisation that will be used for each stage and that will be effective during the winter period;</w:t>
      </w:r>
    </w:p>
    <w:p w14:paraId="04DB7356" w14:textId="40278511" w:rsidR="00021CCF" w:rsidRPr="008F2C7C" w:rsidRDefault="00021CCF" w:rsidP="008F2C7C">
      <w:pPr>
        <w:pStyle w:val="ListParagraph"/>
        <w:numPr>
          <w:ilvl w:val="0"/>
          <w:numId w:val="235"/>
        </w:numPr>
        <w:spacing w:before="240" w:line="276" w:lineRule="auto"/>
        <w:outlineLvl w:val="3"/>
        <w:rPr>
          <w:rFonts w:ascii="Candara" w:eastAsia="SimHei" w:hAnsi="Candara" w:cs="Times New Roman"/>
          <w:kern w:val="0"/>
          <w:sz w:val="20"/>
          <w:szCs w:val="20"/>
          <w14:ligatures w14:val="none"/>
        </w:rPr>
      </w:pPr>
      <w:r w:rsidRPr="008F2C7C">
        <w:rPr>
          <w:rFonts w:ascii="Candara" w:eastAsia="SimHei" w:hAnsi="Candara" w:cs="Times New Roman"/>
          <w:kern w:val="0"/>
          <w:sz w:val="20"/>
          <w:szCs w:val="20"/>
          <w14:ligatures w14:val="none"/>
        </w:rPr>
        <w:t>Controls that will be installed to separate areas of land disturbance from un-disturbed or stabilised areas of land; </w:t>
      </w:r>
    </w:p>
    <w:p w14:paraId="60CF6ECF" w14:textId="1977680C" w:rsidR="00021CCF" w:rsidRPr="008F2C7C" w:rsidRDefault="00021CCF" w:rsidP="008F2C7C">
      <w:pPr>
        <w:pStyle w:val="ListParagraph"/>
        <w:numPr>
          <w:ilvl w:val="0"/>
          <w:numId w:val="235"/>
        </w:numPr>
        <w:spacing w:before="240" w:line="276" w:lineRule="auto"/>
        <w:outlineLvl w:val="3"/>
        <w:rPr>
          <w:rFonts w:ascii="Candara" w:eastAsia="SimHei" w:hAnsi="Candara" w:cs="Times New Roman"/>
          <w:kern w:val="0"/>
          <w:sz w:val="20"/>
          <w:szCs w:val="20"/>
          <w14:ligatures w14:val="none"/>
        </w:rPr>
      </w:pPr>
      <w:r w:rsidRPr="008F2C7C">
        <w:rPr>
          <w:rFonts w:ascii="Candara" w:eastAsia="SimHei" w:hAnsi="Candara" w:cs="Times New Roman"/>
          <w:kern w:val="0"/>
          <w:sz w:val="20"/>
          <w:szCs w:val="20"/>
          <w14:ligatures w14:val="none"/>
        </w:rPr>
        <w:t>Contingency measures, including rapid or instant stabilisation methods that will be effective during the winter period;</w:t>
      </w:r>
    </w:p>
    <w:p w14:paraId="3687AE2B" w14:textId="0F1FA6C5" w:rsidR="00021CCF" w:rsidRDefault="00021CCF" w:rsidP="008F2C7C">
      <w:pPr>
        <w:pStyle w:val="ListParagraph"/>
        <w:numPr>
          <w:ilvl w:val="0"/>
          <w:numId w:val="235"/>
        </w:numPr>
        <w:spacing w:before="240" w:line="276" w:lineRule="auto"/>
        <w:outlineLvl w:val="3"/>
        <w:rPr>
          <w:rFonts w:ascii="Candara" w:eastAsia="SimHei" w:hAnsi="Candara" w:cs="Times New Roman"/>
          <w:kern w:val="0"/>
          <w:sz w:val="20"/>
          <w:szCs w:val="20"/>
          <w14:ligatures w14:val="none"/>
        </w:rPr>
      </w:pPr>
      <w:r w:rsidRPr="008F2C7C">
        <w:rPr>
          <w:rFonts w:ascii="Candara" w:eastAsia="SimHei" w:hAnsi="Candara" w:cs="Times New Roman"/>
          <w:kern w:val="0"/>
          <w:sz w:val="20"/>
          <w:szCs w:val="20"/>
          <w14:ligatures w14:val="none"/>
        </w:rPr>
        <w:t>In addition to maintaining existing erosion and sediment control measures provided for by the certified ESCP, any further measures that the consent holder considers may be necessary to achieve effective erosion and sediment control for each stage;</w:t>
      </w:r>
    </w:p>
    <w:p w14:paraId="6E7AE604" w14:textId="77777777" w:rsidR="00AF78FF" w:rsidRPr="008F2C7C" w:rsidRDefault="00AF78FF" w:rsidP="00AF78FF">
      <w:pPr>
        <w:pStyle w:val="ListParagraph"/>
        <w:spacing w:before="240" w:line="276" w:lineRule="auto"/>
        <w:ind w:left="1800"/>
        <w:outlineLvl w:val="3"/>
        <w:rPr>
          <w:rFonts w:ascii="Candara" w:eastAsia="SimHei" w:hAnsi="Candara" w:cs="Times New Roman"/>
          <w:kern w:val="0"/>
          <w:sz w:val="20"/>
          <w:szCs w:val="20"/>
          <w14:ligatures w14:val="none"/>
        </w:rPr>
      </w:pPr>
    </w:p>
    <w:p w14:paraId="19AB3B49" w14:textId="1F260BCD" w:rsidR="00021CCF" w:rsidRPr="008F2C7C" w:rsidRDefault="00021CCF" w:rsidP="008F2C7C">
      <w:pPr>
        <w:pStyle w:val="ListParagraph"/>
        <w:numPr>
          <w:ilvl w:val="0"/>
          <w:numId w:val="239"/>
        </w:numPr>
        <w:spacing w:before="240" w:line="276" w:lineRule="auto"/>
        <w:outlineLvl w:val="3"/>
        <w:rPr>
          <w:rFonts w:ascii="Candara" w:eastAsia="SimHei" w:hAnsi="Candara" w:cs="Times New Roman"/>
          <w:kern w:val="0"/>
          <w:sz w:val="20"/>
          <w:szCs w:val="20"/>
          <w14:ligatures w14:val="none"/>
        </w:rPr>
      </w:pPr>
      <w:r w:rsidRPr="008F2C7C">
        <w:rPr>
          <w:rFonts w:ascii="Candara" w:eastAsia="SimHei" w:hAnsi="Candara" w:cs="Times New Roman"/>
          <w:kern w:val="0"/>
          <w:sz w:val="20"/>
          <w:szCs w:val="20"/>
          <w14:ligatures w14:val="none"/>
        </w:rPr>
        <w:t xml:space="preserve">A summary of the compliance and monitoring history </w:t>
      </w:r>
      <w:r w:rsidR="008803C0">
        <w:rPr>
          <w:rFonts w:ascii="Candara" w:eastAsia="SimHei" w:hAnsi="Candara" w:cs="Times New Roman"/>
          <w:kern w:val="0"/>
          <w:sz w:val="20"/>
          <w:szCs w:val="20"/>
          <w14:ligatures w14:val="none"/>
        </w:rPr>
        <w:t xml:space="preserve">relating to this consent </w:t>
      </w:r>
      <w:r w:rsidRPr="008F2C7C">
        <w:rPr>
          <w:rFonts w:ascii="Candara" w:eastAsia="SimHei" w:hAnsi="Candara" w:cs="Times New Roman"/>
          <w:kern w:val="0"/>
          <w:sz w:val="20"/>
          <w:szCs w:val="20"/>
          <w14:ligatures w14:val="none"/>
        </w:rPr>
        <w:t>(if any), including any recorded incidents, the results of any monitoring, efficiency of existing controls, and the outcomes of any site inspections that relate to earthworks or erosion and sediment control measures, and a description of how the site's compliance and monitoring history has been taken into account when preparing the WWESCP.</w:t>
      </w:r>
    </w:p>
    <w:p w14:paraId="0FFAE446" w14:textId="5A19E4C3" w:rsidR="00021CCF" w:rsidRPr="00021CCF" w:rsidRDefault="00021CCF" w:rsidP="008F2C7C">
      <w:pPr>
        <w:spacing w:before="240" w:line="276" w:lineRule="auto"/>
        <w:ind w:left="720"/>
        <w:outlineLvl w:val="3"/>
        <w:rPr>
          <w:rFonts w:ascii="Candara" w:eastAsia="SimHei" w:hAnsi="Candara" w:cs="Times New Roman"/>
          <w:kern w:val="0"/>
          <w:sz w:val="20"/>
          <w:szCs w:val="20"/>
          <w14:ligatures w14:val="none"/>
        </w:rPr>
      </w:pPr>
      <w:r w:rsidRPr="008F2C7C">
        <w:rPr>
          <w:rFonts w:ascii="Candara" w:eastAsia="SimHei" w:hAnsi="Candara" w:cs="Times New Roman"/>
          <w:b/>
          <w:bCs/>
          <w:kern w:val="0"/>
          <w:sz w:val="20"/>
          <w:szCs w:val="20"/>
          <w14:ligatures w14:val="none"/>
        </w:rPr>
        <w:t>Note:</w:t>
      </w:r>
      <w:r w:rsidRPr="00021CCF">
        <w:rPr>
          <w:rFonts w:ascii="Candara" w:eastAsia="SimHei" w:hAnsi="Candara" w:cs="Times New Roman"/>
          <w:kern w:val="0"/>
          <w:sz w:val="20"/>
          <w:szCs w:val="20"/>
          <w14:ligatures w14:val="none"/>
        </w:rPr>
        <w:t xml:space="preserve"> The first WWESCP may be incorporated into the ESCP submitted for certification under </w:t>
      </w:r>
      <w:r w:rsidRPr="008F2C7C">
        <w:rPr>
          <w:rFonts w:ascii="Candara" w:eastAsia="SimHei" w:hAnsi="Candara" w:cs="Times New Roman"/>
          <w:kern w:val="0"/>
          <w:sz w:val="20"/>
          <w:szCs w:val="20"/>
          <w:highlight w:val="yellow"/>
          <w14:ligatures w14:val="none"/>
        </w:rPr>
        <w:t xml:space="preserve">Condition </w:t>
      </w:r>
      <w:r w:rsidR="00773F4B">
        <w:rPr>
          <w:rFonts w:ascii="Candara" w:eastAsia="SimHei" w:hAnsi="Candara" w:cs="Times New Roman"/>
          <w:kern w:val="0"/>
          <w:sz w:val="20"/>
          <w:szCs w:val="20"/>
          <w:highlight w:val="yellow"/>
          <w14:ligatures w14:val="none"/>
        </w:rPr>
        <w:t>25</w:t>
      </w:r>
      <w:r w:rsidRPr="00021CCF">
        <w:rPr>
          <w:rFonts w:ascii="Candara" w:eastAsia="SimHei" w:hAnsi="Candara" w:cs="Times New Roman"/>
          <w:kern w:val="0"/>
          <w:sz w:val="20"/>
          <w:szCs w:val="20"/>
          <w14:ligatures w14:val="none"/>
        </w:rPr>
        <w:t>. WWESCPs for subsequent years may be submitted as an amendment to the certified ESCP.</w:t>
      </w:r>
    </w:p>
    <w:p w14:paraId="2713FB2B" w14:textId="77777777" w:rsidR="00021CCF" w:rsidRPr="00D917FC" w:rsidRDefault="00021CCF" w:rsidP="008F2C7C">
      <w:pPr>
        <w:pStyle w:val="ListParagraph"/>
        <w:numPr>
          <w:ilvl w:val="0"/>
          <w:numId w:val="19"/>
        </w:numPr>
        <w:spacing w:before="240" w:line="276" w:lineRule="auto"/>
        <w:jc w:val="both"/>
        <w:outlineLvl w:val="3"/>
        <w:rPr>
          <w:rFonts w:ascii="Candara" w:eastAsia="SimHei" w:hAnsi="Candara" w:cs="Times New Roman"/>
          <w:bCs/>
          <w:iCs/>
          <w:kern w:val="0"/>
          <w:sz w:val="20"/>
          <w:szCs w:val="18"/>
          <w14:ligatures w14:val="none"/>
        </w:rPr>
      </w:pPr>
      <w:r w:rsidRPr="00D917FC">
        <w:rPr>
          <w:rFonts w:ascii="Candara" w:eastAsia="SimHei" w:hAnsi="Candara" w:cs="Times New Roman"/>
          <w:bCs/>
          <w:iCs/>
          <w:kern w:val="0"/>
          <w:sz w:val="20"/>
          <w:szCs w:val="18"/>
          <w14:ligatures w14:val="none"/>
        </w:rPr>
        <w:t>Earthworks must not commence or continue during the winter period until the consent holder has received notice in writing that the WWESCP has been certified by the Manager.</w:t>
      </w:r>
    </w:p>
    <w:p w14:paraId="44975AC4" w14:textId="77777777" w:rsidR="00021CCF" w:rsidRPr="00D917FC" w:rsidRDefault="00021CCF" w:rsidP="008F2C7C">
      <w:pPr>
        <w:pStyle w:val="ListParagraph"/>
        <w:spacing w:before="240" w:line="276" w:lineRule="auto"/>
        <w:jc w:val="both"/>
        <w:outlineLvl w:val="3"/>
        <w:rPr>
          <w:rFonts w:ascii="Candara" w:eastAsia="SimHei" w:hAnsi="Candara" w:cs="Times New Roman"/>
          <w:bCs/>
          <w:iCs/>
          <w:kern w:val="0"/>
          <w:sz w:val="20"/>
          <w:szCs w:val="18"/>
          <w14:ligatures w14:val="none"/>
        </w:rPr>
      </w:pPr>
    </w:p>
    <w:p w14:paraId="12E0A149" w14:textId="7D81E93E" w:rsidR="000C33E5" w:rsidRPr="008F2C7C" w:rsidRDefault="00021CCF" w:rsidP="008F2C7C">
      <w:pPr>
        <w:pStyle w:val="ListParagraph"/>
        <w:numPr>
          <w:ilvl w:val="0"/>
          <w:numId w:val="19"/>
        </w:numPr>
        <w:spacing w:before="240" w:line="276" w:lineRule="auto"/>
        <w:jc w:val="both"/>
        <w:outlineLvl w:val="3"/>
        <w:rPr>
          <w:rFonts w:ascii="Candara" w:eastAsia="SimHei" w:hAnsi="Candara" w:cs="Times New Roman"/>
          <w:bCs/>
          <w:iCs/>
          <w:kern w:val="0"/>
          <w:sz w:val="20"/>
          <w:szCs w:val="18"/>
          <w14:ligatures w14:val="none"/>
        </w:rPr>
      </w:pPr>
      <w:r w:rsidRPr="00D917FC">
        <w:rPr>
          <w:rFonts w:ascii="Candara" w:eastAsia="SimHei" w:hAnsi="Candara" w:cs="Times New Roman"/>
          <w:bCs/>
          <w:iCs/>
          <w:kern w:val="0"/>
          <w:sz w:val="20"/>
          <w:szCs w:val="18"/>
          <w14:ligatures w14:val="none"/>
        </w:rPr>
        <w:t>All earthworks undertaken during the winter works period in any year must be undertaken in accordance with the WWESCP certified for that year.</w:t>
      </w:r>
    </w:p>
    <w:p w14:paraId="2FF24850" w14:textId="77777777" w:rsidR="006917D1" w:rsidRPr="00DC5C65" w:rsidRDefault="006917D1" w:rsidP="00E65FC4">
      <w:pPr>
        <w:pStyle w:val="Heading3"/>
      </w:pPr>
      <w:r w:rsidRPr="00DC5C65">
        <w:lastRenderedPageBreak/>
        <w:t xml:space="preserve">DUST </w:t>
      </w:r>
    </w:p>
    <w:p w14:paraId="14191A5A" w14:textId="2C833631" w:rsidR="006917D1" w:rsidRPr="00DC5C65" w:rsidRDefault="0743EC19" w:rsidP="008F2C7C">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ensure that dust</w:t>
      </w:r>
      <w:r w:rsidR="020A8F25" w:rsidRPr="00DC5C65">
        <w:rPr>
          <w:rFonts w:ascii="Candara" w:eastAsia="SimHei" w:hAnsi="Candara" w:cs="Times New Roman"/>
          <w:sz w:val="20"/>
          <w:szCs w:val="20"/>
        </w:rPr>
        <w:t xml:space="preserve"> </w:t>
      </w:r>
      <w:r w:rsidR="020A8F25" w:rsidRPr="00DC5C65">
        <w:rPr>
          <w:rFonts w:ascii="Candara" w:eastAsia="Candara" w:hAnsi="Candara" w:cs="Candara"/>
          <w:sz w:val="20"/>
          <w:szCs w:val="20"/>
        </w:rPr>
        <w:t xml:space="preserve">emissions from the site do not </w:t>
      </w:r>
      <w:r w:rsidR="00537A3A">
        <w:rPr>
          <w:rFonts w:ascii="Candara" w:eastAsia="Candara" w:hAnsi="Candara" w:cs="Candara"/>
          <w:sz w:val="20"/>
          <w:szCs w:val="20"/>
        </w:rPr>
        <w:t>cause</w:t>
      </w:r>
      <w:r w:rsidR="003A6968">
        <w:rPr>
          <w:rFonts w:ascii="Candara" w:eastAsia="Candara" w:hAnsi="Candara" w:cs="Candara"/>
          <w:sz w:val="20"/>
          <w:szCs w:val="20"/>
        </w:rPr>
        <w:t xml:space="preserve"> noxious, dangerous,</w:t>
      </w:r>
      <w:r w:rsidR="020A8F25" w:rsidRPr="00DC5C65">
        <w:rPr>
          <w:rFonts w:ascii="Candara" w:eastAsia="Candara" w:hAnsi="Candara" w:cs="Candara"/>
          <w:sz w:val="20"/>
          <w:szCs w:val="20"/>
        </w:rPr>
        <w:t xml:space="preserve"> objectionable or offensive effect</w:t>
      </w:r>
      <w:r w:rsidR="00AF04F4">
        <w:rPr>
          <w:rFonts w:ascii="Candara" w:eastAsia="Candara" w:hAnsi="Candara" w:cs="Candara"/>
          <w:sz w:val="20"/>
          <w:szCs w:val="20"/>
        </w:rPr>
        <w:t>s</w:t>
      </w:r>
      <w:r w:rsidR="020A8F25" w:rsidRPr="00DC5C65">
        <w:rPr>
          <w:rFonts w:ascii="Candara" w:eastAsia="Candara" w:hAnsi="Candara" w:cs="Candara"/>
          <w:sz w:val="20"/>
          <w:szCs w:val="20"/>
        </w:rPr>
        <w:t xml:space="preserve"> beyond the site boundary, in accordance with the Ministry for the Environment Good Practice Guide for Assessing and Managing Dust (MfE, 2016). </w:t>
      </w:r>
    </w:p>
    <w:p w14:paraId="3FAF68A3" w14:textId="77777777" w:rsidR="00605B1C" w:rsidRPr="00DC5C65" w:rsidRDefault="00605B1C" w:rsidP="00605B1C">
      <w:pPr>
        <w:pStyle w:val="ListParagraph"/>
        <w:spacing w:before="240" w:line="276" w:lineRule="auto"/>
        <w:outlineLvl w:val="3"/>
        <w:rPr>
          <w:rFonts w:ascii="Candara" w:eastAsia="SimHei" w:hAnsi="Candara" w:cs="Times New Roman"/>
          <w:kern w:val="0"/>
          <w:sz w:val="20"/>
          <w:szCs w:val="20"/>
          <w14:ligatures w14:val="none"/>
        </w:rPr>
      </w:pPr>
    </w:p>
    <w:p w14:paraId="5C3075AB" w14:textId="0A03F684" w:rsidR="00865610" w:rsidRPr="00865610" w:rsidRDefault="020A8F25" w:rsidP="008F2C7C">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Candara" w:hAnsi="Candara" w:cs="Candara"/>
          <w:sz w:val="20"/>
          <w:szCs w:val="20"/>
        </w:rPr>
        <w:t>The consent holder shall implement the dust mitigation measures specified in</w:t>
      </w:r>
      <w:r w:rsidR="3B3A784B" w:rsidRPr="00DC5C65">
        <w:rPr>
          <w:rFonts w:ascii="Candara" w:eastAsia="Candara" w:hAnsi="Candara" w:cs="Candara"/>
          <w:sz w:val="20"/>
          <w:szCs w:val="20"/>
        </w:rPr>
        <w:t xml:space="preserve"> the </w:t>
      </w:r>
      <w:r w:rsidR="6B788BE4" w:rsidRPr="00DC5C65">
        <w:rPr>
          <w:rFonts w:ascii="Candara" w:eastAsia="Candara" w:hAnsi="Candara" w:cs="Candara"/>
          <w:sz w:val="20"/>
          <w:szCs w:val="20"/>
        </w:rPr>
        <w:t xml:space="preserve">certified </w:t>
      </w:r>
      <w:r w:rsidR="00114C2A">
        <w:rPr>
          <w:rFonts w:ascii="Candara" w:eastAsia="Candara" w:hAnsi="Candara" w:cs="Candara"/>
          <w:sz w:val="20"/>
          <w:szCs w:val="20"/>
        </w:rPr>
        <w:t>ESCP</w:t>
      </w:r>
      <w:r w:rsidR="00B308DA">
        <w:rPr>
          <w:rFonts w:ascii="Candara" w:eastAsia="Candara" w:hAnsi="Candara" w:cs="Candara"/>
          <w:sz w:val="20"/>
          <w:szCs w:val="20"/>
        </w:rPr>
        <w:t xml:space="preserve"> and CEMP</w:t>
      </w:r>
      <w:r w:rsidR="00114C2A" w:rsidRPr="00DC5C65">
        <w:rPr>
          <w:rFonts w:ascii="Candara" w:eastAsia="Candara" w:hAnsi="Candara" w:cs="Candara"/>
          <w:sz w:val="20"/>
          <w:szCs w:val="20"/>
        </w:rPr>
        <w:t xml:space="preserve"> </w:t>
      </w:r>
      <w:r w:rsidRPr="00DC5C65">
        <w:rPr>
          <w:rFonts w:ascii="Candara" w:eastAsia="Candara" w:hAnsi="Candara" w:cs="Candara"/>
          <w:sz w:val="20"/>
          <w:szCs w:val="20"/>
        </w:rPr>
        <w:t xml:space="preserve">and, as a minimum, ensure that: </w:t>
      </w:r>
    </w:p>
    <w:p w14:paraId="4A1EFEB5" w14:textId="77777777" w:rsidR="00865610" w:rsidRPr="00865610" w:rsidRDefault="00865610" w:rsidP="00865610">
      <w:pPr>
        <w:pStyle w:val="ListParagraph"/>
        <w:rPr>
          <w:rFonts w:ascii="Candara" w:eastAsia="Candara" w:hAnsi="Candara" w:cs="Candara"/>
          <w:sz w:val="20"/>
          <w:szCs w:val="20"/>
        </w:rPr>
      </w:pPr>
    </w:p>
    <w:p w14:paraId="77583F13" w14:textId="29DE726D" w:rsidR="00865610" w:rsidRDefault="020A8F25" w:rsidP="00865610">
      <w:pPr>
        <w:pStyle w:val="ListParagraph"/>
        <w:numPr>
          <w:ilvl w:val="0"/>
          <w:numId w:val="241"/>
        </w:numPr>
        <w:spacing w:before="240" w:line="276" w:lineRule="auto"/>
        <w:outlineLvl w:val="3"/>
        <w:rPr>
          <w:rFonts w:ascii="Candara" w:eastAsia="Candara" w:hAnsi="Candara" w:cs="Candara"/>
          <w:sz w:val="20"/>
          <w:szCs w:val="20"/>
        </w:rPr>
      </w:pPr>
      <w:r w:rsidRPr="00DC5C65">
        <w:rPr>
          <w:rFonts w:ascii="Candara" w:eastAsia="Candara" w:hAnsi="Candara" w:cs="Candara"/>
          <w:sz w:val="20"/>
          <w:szCs w:val="20"/>
        </w:rPr>
        <w:t xml:space="preserve">all stockpiles of loose material are covered or treated with a dust suppressant </w:t>
      </w:r>
      <w:r w:rsidR="2FE3EB62" w:rsidRPr="00DC5C65">
        <w:rPr>
          <w:rFonts w:ascii="Candara" w:eastAsia="Candara" w:hAnsi="Candara" w:cs="Candara"/>
          <w:sz w:val="20"/>
          <w:szCs w:val="20"/>
        </w:rPr>
        <w:t xml:space="preserve">if they are generating </w:t>
      </w:r>
      <w:r w:rsidR="70ADB76E" w:rsidRPr="00DC5C65">
        <w:rPr>
          <w:rFonts w:ascii="Candara" w:eastAsia="Candara" w:hAnsi="Candara" w:cs="Candara"/>
          <w:sz w:val="20"/>
          <w:szCs w:val="20"/>
        </w:rPr>
        <w:t xml:space="preserve">objectionable or offensive </w:t>
      </w:r>
      <w:r w:rsidR="2FE3EB62" w:rsidRPr="00DC5C65">
        <w:rPr>
          <w:rFonts w:ascii="Candara" w:eastAsia="Candara" w:hAnsi="Candara" w:cs="Candara"/>
          <w:sz w:val="20"/>
          <w:szCs w:val="20"/>
        </w:rPr>
        <w:t>dust;</w:t>
      </w:r>
      <w:r w:rsidRPr="00DC5C65">
        <w:rPr>
          <w:rFonts w:ascii="Candara" w:eastAsia="Candara" w:hAnsi="Candara" w:cs="Candara"/>
          <w:sz w:val="20"/>
          <w:szCs w:val="20"/>
        </w:rPr>
        <w:t xml:space="preserve"> </w:t>
      </w:r>
    </w:p>
    <w:p w14:paraId="488FDCF5" w14:textId="4B2907CE" w:rsidR="00865610" w:rsidRDefault="020A8F25" w:rsidP="00865610">
      <w:pPr>
        <w:pStyle w:val="ListParagraph"/>
        <w:numPr>
          <w:ilvl w:val="0"/>
          <w:numId w:val="241"/>
        </w:numPr>
        <w:spacing w:before="240" w:line="276" w:lineRule="auto"/>
        <w:outlineLvl w:val="3"/>
        <w:rPr>
          <w:rFonts w:ascii="Candara" w:eastAsia="Candara" w:hAnsi="Candara" w:cs="Candara"/>
          <w:sz w:val="20"/>
          <w:szCs w:val="20"/>
        </w:rPr>
      </w:pPr>
      <w:r w:rsidRPr="00865610">
        <w:rPr>
          <w:rFonts w:ascii="Candara" w:eastAsia="Candara" w:hAnsi="Candara" w:cs="Candara"/>
          <w:sz w:val="20"/>
          <w:szCs w:val="20"/>
        </w:rPr>
        <w:t>water suppression is applied to exposed earthworked areas and haul roads during dry and windy conditions</w:t>
      </w:r>
      <w:r w:rsidR="67650FCA" w:rsidRPr="00865610">
        <w:rPr>
          <w:rFonts w:ascii="Candara" w:eastAsia="Candara" w:hAnsi="Candara" w:cs="Candara"/>
          <w:sz w:val="20"/>
          <w:szCs w:val="20"/>
        </w:rPr>
        <w:t>, if they are generating objectionable or offensive</w:t>
      </w:r>
      <w:r w:rsidR="52447975" w:rsidRPr="00865610">
        <w:rPr>
          <w:rFonts w:ascii="Candara" w:eastAsia="Candara" w:hAnsi="Candara" w:cs="Candara"/>
          <w:sz w:val="20"/>
          <w:szCs w:val="20"/>
        </w:rPr>
        <w:t xml:space="preserve"> dust</w:t>
      </w:r>
      <w:r w:rsidRPr="00865610">
        <w:rPr>
          <w:rFonts w:ascii="Candara" w:eastAsia="Candara" w:hAnsi="Candara" w:cs="Candara"/>
          <w:sz w:val="20"/>
          <w:szCs w:val="20"/>
        </w:rPr>
        <w:t xml:space="preserve">; and </w:t>
      </w:r>
    </w:p>
    <w:p w14:paraId="7CCCDEFB" w14:textId="425884A2" w:rsidR="006917D1" w:rsidRPr="00865610" w:rsidRDefault="020A8F25" w:rsidP="00865610">
      <w:pPr>
        <w:pStyle w:val="ListParagraph"/>
        <w:numPr>
          <w:ilvl w:val="0"/>
          <w:numId w:val="241"/>
        </w:numPr>
        <w:spacing w:before="240" w:line="276" w:lineRule="auto"/>
        <w:outlineLvl w:val="3"/>
        <w:rPr>
          <w:rFonts w:ascii="Candara" w:eastAsia="Candara" w:hAnsi="Candara" w:cs="Candara"/>
          <w:sz w:val="20"/>
          <w:szCs w:val="20"/>
        </w:rPr>
      </w:pPr>
      <w:r w:rsidRPr="00865610">
        <w:rPr>
          <w:rFonts w:ascii="Candara" w:eastAsia="Candara" w:hAnsi="Candara" w:cs="Candara"/>
          <w:sz w:val="20"/>
          <w:szCs w:val="20"/>
        </w:rPr>
        <w:t xml:space="preserve">vehicles leaving the site do not carry material likely to generate dust on public roads.  </w:t>
      </w:r>
      <w:r w:rsidR="0743EC19" w:rsidRPr="00865610">
        <w:rPr>
          <w:rFonts w:ascii="Candara" w:eastAsia="SimHei" w:hAnsi="Candara" w:cs="Times New Roman"/>
          <w:kern w:val="0"/>
          <w:sz w:val="20"/>
          <w:szCs w:val="20"/>
          <w14:ligatures w14:val="none"/>
        </w:rPr>
        <w:t xml:space="preserve"> </w:t>
      </w:r>
    </w:p>
    <w:p w14:paraId="5A932CAE" w14:textId="77777777" w:rsidR="006917D1" w:rsidRPr="00DC5C65" w:rsidRDefault="006917D1" w:rsidP="00E65FC4">
      <w:pPr>
        <w:pStyle w:val="Heading3"/>
      </w:pPr>
      <w:r w:rsidRPr="00DC5C65">
        <w:t>FILL MATERIAL</w:t>
      </w:r>
    </w:p>
    <w:p w14:paraId="5B2605D2" w14:textId="5514DE39" w:rsidR="006917D1" w:rsidRPr="00DC5C65" w:rsidRDefault="700D1EA6" w:rsidP="00865610">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All fill material used on site </w:t>
      </w:r>
      <w:r w:rsidR="007D3524">
        <w:rPr>
          <w:rFonts w:ascii="Candara" w:eastAsia="SimHei" w:hAnsi="Candara" w:cs="Times New Roman"/>
          <w:kern w:val="0"/>
          <w:sz w:val="20"/>
          <w:szCs w:val="20"/>
          <w14:ligatures w14:val="none"/>
        </w:rPr>
        <w:t>must only be</w:t>
      </w:r>
      <w:r w:rsidRPr="00DC5C65">
        <w:rPr>
          <w:rFonts w:ascii="Candara" w:eastAsia="SimHei" w:hAnsi="Candara" w:cs="Times New Roman"/>
          <w:kern w:val="0"/>
          <w:sz w:val="20"/>
          <w:szCs w:val="20"/>
          <w14:ligatures w14:val="none"/>
        </w:rPr>
        <w:t xml:space="preserve"> natural material such as clay, </w:t>
      </w:r>
      <w:r w:rsidR="007B3DAD">
        <w:rPr>
          <w:rFonts w:ascii="Candara" w:eastAsia="SimHei" w:hAnsi="Candara" w:cs="Times New Roman"/>
          <w:kern w:val="0"/>
          <w:sz w:val="20"/>
          <w:szCs w:val="20"/>
          <w14:ligatures w14:val="none"/>
        </w:rPr>
        <w:t xml:space="preserve">silt, </w:t>
      </w:r>
      <w:r w:rsidR="43FE5854" w:rsidRPr="00DC5C65">
        <w:rPr>
          <w:rFonts w:ascii="Candara" w:eastAsia="SimHei" w:hAnsi="Candara" w:cs="Times New Roman"/>
          <w:kern w:val="0"/>
          <w:sz w:val="20"/>
          <w:szCs w:val="20"/>
          <w14:ligatures w14:val="none"/>
        </w:rPr>
        <w:t xml:space="preserve">sand, </w:t>
      </w:r>
      <w:r w:rsidRPr="00DC5C65">
        <w:rPr>
          <w:rFonts w:ascii="Candara" w:eastAsia="SimHei" w:hAnsi="Candara" w:cs="Times New Roman"/>
          <w:kern w:val="0"/>
          <w:sz w:val="20"/>
          <w:szCs w:val="20"/>
          <w14:ligatures w14:val="none"/>
        </w:rPr>
        <w:t>soil and rock, and</w:t>
      </w:r>
      <w:r w:rsidR="00254A50">
        <w:rPr>
          <w:rFonts w:ascii="Candara" w:eastAsia="SimHei" w:hAnsi="Candara" w:cs="Times New Roman"/>
          <w:kern w:val="0"/>
          <w:sz w:val="20"/>
          <w:szCs w:val="20"/>
          <w14:ligatures w14:val="none"/>
        </w:rPr>
        <w:t>/or</w:t>
      </w:r>
      <w:r w:rsidRPr="00DC5C65">
        <w:rPr>
          <w:rFonts w:ascii="Candara" w:eastAsia="SimHei" w:hAnsi="Candara" w:cs="Times New Roman"/>
          <w:kern w:val="0"/>
          <w:sz w:val="20"/>
          <w:szCs w:val="20"/>
          <w14:ligatures w14:val="none"/>
        </w:rPr>
        <w:t xml:space="preserve"> inert material such as concrete and brick, which, when buried, will have no adverse effect on people or the environment.</w:t>
      </w:r>
    </w:p>
    <w:p w14:paraId="5CBA37BB" w14:textId="01C64407" w:rsidR="006917D1" w:rsidRPr="00DC5C65" w:rsidRDefault="700D1EA6" w:rsidP="00A50CAB">
      <w:pPr>
        <w:spacing w:before="240" w:line="264" w:lineRule="auto"/>
        <w:ind w:left="720"/>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Rule</w:t>
      </w:r>
      <w:r w:rsidRPr="00DC5C65">
        <w:rPr>
          <w:rFonts w:ascii="Candara" w:eastAsia="Arial" w:hAnsi="Candara" w:cs="Times New Roman"/>
          <w:sz w:val="20"/>
          <w:szCs w:val="20"/>
        </w:rPr>
        <w:t xml:space="preserve"> R82 (Discharges from contaminated land) of the Operative Natural Resources Plan 2023 will apply to any imported or in situ material worked on the site.  If the activity does not meet the permitted standards under Rule R82, consent will be required under Rule R83 (Investigation of, or discharges from contaminated land – discretionary activity).</w:t>
      </w:r>
    </w:p>
    <w:p w14:paraId="6EF8F718" w14:textId="56CAEB1E" w:rsidR="006917D1" w:rsidRPr="00DC5C65" w:rsidRDefault="006917D1" w:rsidP="00865610">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All</w:t>
      </w:r>
      <w:r w:rsidR="00683B4E">
        <w:rPr>
          <w:rFonts w:ascii="Candara" w:eastAsia="SimHei" w:hAnsi="Candara" w:cs="Times New Roman"/>
          <w:bCs/>
          <w:iCs/>
          <w:kern w:val="0"/>
          <w:sz w:val="20"/>
          <w:szCs w:val="18"/>
          <w14:ligatures w14:val="none"/>
        </w:rPr>
        <w:t xml:space="preserve"> permanent or final cut and</w:t>
      </w:r>
      <w:r w:rsidRPr="00DC5C65">
        <w:rPr>
          <w:rFonts w:ascii="Candara" w:eastAsia="SimHei" w:hAnsi="Candara" w:cs="Times New Roman"/>
          <w:bCs/>
          <w:iCs/>
          <w:kern w:val="0"/>
          <w:sz w:val="20"/>
          <w:szCs w:val="18"/>
          <w14:ligatures w14:val="none"/>
        </w:rPr>
        <w:t xml:space="preserve"> fill</w:t>
      </w:r>
      <w:r w:rsidR="001C30DC">
        <w:rPr>
          <w:rFonts w:ascii="Candara" w:eastAsia="SimHei" w:hAnsi="Candara" w:cs="Times New Roman"/>
          <w:bCs/>
          <w:iCs/>
          <w:kern w:val="0"/>
          <w:sz w:val="20"/>
          <w:szCs w:val="18"/>
          <w14:ligatures w14:val="none"/>
        </w:rPr>
        <w:t xml:space="preserve"> surfaces</w:t>
      </w:r>
      <w:r w:rsidRPr="00DC5C65">
        <w:rPr>
          <w:rFonts w:ascii="Candara" w:eastAsia="SimHei" w:hAnsi="Candara" w:cs="Times New Roman"/>
          <w:bCs/>
          <w:iCs/>
          <w:kern w:val="0"/>
          <w:sz w:val="20"/>
          <w:szCs w:val="18"/>
          <w14:ligatures w14:val="none"/>
        </w:rPr>
        <w:t xml:space="preserve"> </w:t>
      </w:r>
      <w:r w:rsidR="00122799" w:rsidRPr="00865610">
        <w:rPr>
          <w:rFonts w:ascii="Candara" w:eastAsia="SimHei" w:hAnsi="Candara" w:cs="Times New Roman"/>
          <w:bCs/>
          <w:iCs/>
          <w:kern w:val="0"/>
          <w:sz w:val="20"/>
          <w:szCs w:val="18"/>
          <w14:ligatures w14:val="none"/>
        </w:rPr>
        <w:t>must be completed and stabilised</w:t>
      </w:r>
      <w:r w:rsidR="00122799" w:rsidRPr="008350E0">
        <w:t xml:space="preserve"> </w:t>
      </w:r>
      <w:r w:rsidRPr="00DC5C65">
        <w:rPr>
          <w:rFonts w:ascii="Candara" w:eastAsia="SimHei" w:hAnsi="Candara" w:cs="Times New Roman"/>
          <w:bCs/>
          <w:iCs/>
          <w:kern w:val="0"/>
          <w:sz w:val="20"/>
          <w:szCs w:val="18"/>
          <w14:ligatures w14:val="none"/>
        </w:rPr>
        <w:t xml:space="preserve">so as to avoid erosion and instability.  Any erosion of soil including failure of cut and fill </w:t>
      </w:r>
      <w:r w:rsidR="001C30DC">
        <w:rPr>
          <w:rFonts w:ascii="Candara" w:eastAsia="SimHei" w:hAnsi="Candara" w:cs="Times New Roman"/>
          <w:bCs/>
          <w:iCs/>
          <w:kern w:val="0"/>
          <w:sz w:val="20"/>
          <w:szCs w:val="18"/>
          <w14:ligatures w14:val="none"/>
        </w:rPr>
        <w:t>surfaces</w:t>
      </w:r>
      <w:r w:rsidR="001C30DC"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that is attributable to the works shall be contained, remedied and mitigated by the consent holder.</w:t>
      </w:r>
    </w:p>
    <w:p w14:paraId="602C3EB7" w14:textId="77777777" w:rsidR="006917D1" w:rsidRPr="00DC5C65" w:rsidRDefault="006917D1" w:rsidP="00E07C90">
      <w:pPr>
        <w:pStyle w:val="Heading3"/>
      </w:pPr>
      <w:r w:rsidRPr="00DC5C65">
        <w:t>COMPLETION OF WORKS</w:t>
      </w:r>
    </w:p>
    <w:p w14:paraId="3C79C31A" w14:textId="6EFB2221" w:rsidR="001A3C02" w:rsidRPr="00655154" w:rsidRDefault="3D135A95" w:rsidP="00865610">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All works </w:t>
      </w:r>
      <w:r w:rsidR="6AB1A55A" w:rsidRPr="00DC5C65">
        <w:rPr>
          <w:rFonts w:ascii="Candara" w:eastAsia="SimHei" w:hAnsi="Candara" w:cs="Times New Roman"/>
          <w:sz w:val="20"/>
          <w:szCs w:val="20"/>
        </w:rPr>
        <w:t xml:space="preserve">for each stage of the proposal </w:t>
      </w:r>
      <w:r w:rsidRPr="00DC5C65">
        <w:rPr>
          <w:rFonts w:ascii="Candara" w:eastAsia="SimHei" w:hAnsi="Candara" w:cs="Times New Roman"/>
          <w:kern w:val="0"/>
          <w:sz w:val="20"/>
          <w:szCs w:val="20"/>
          <w14:ligatures w14:val="none"/>
        </w:rPr>
        <w:t xml:space="preserve">affecting the site, including tidy up on completion of the works, </w:t>
      </w:r>
      <w:r w:rsidR="30B1E235" w:rsidRPr="00DC5C65">
        <w:rPr>
          <w:rFonts w:ascii="Candara" w:eastAsia="Candara" w:hAnsi="Candara" w:cs="Candara"/>
          <w:sz w:val="20"/>
          <w:szCs w:val="20"/>
        </w:rPr>
        <w:t>shall be carried out in accordance with the certified ESCP for that stage. The consent holder shall notify the Manager within 2 working days of completion of works and tidy up for each stage, and shall confirm in writing that the relevant catchment is stabilised in accordance with the certified ESCP.</w:t>
      </w:r>
      <w:r w:rsidR="30B1E235" w:rsidRPr="00DC5C65">
        <w:t xml:space="preserve"> </w:t>
      </w:r>
    </w:p>
    <w:p w14:paraId="687D102C" w14:textId="77777777" w:rsidR="00B20BC1" w:rsidRDefault="00B20BC1" w:rsidP="00B20BC1">
      <w:pPr>
        <w:spacing w:before="240" w:line="276" w:lineRule="auto"/>
        <w:outlineLvl w:val="3"/>
        <w:rPr>
          <w:rFonts w:ascii="Candara" w:eastAsia="SimHei" w:hAnsi="Candara" w:cs="Times New Roman"/>
          <w:kern w:val="0"/>
          <w:sz w:val="20"/>
          <w:szCs w:val="20"/>
          <w14:ligatures w14:val="none"/>
        </w:rPr>
      </w:pPr>
    </w:p>
    <w:p w14:paraId="37FC82F6" w14:textId="77777777" w:rsidR="00B20BC1" w:rsidRDefault="00B20BC1" w:rsidP="00B20BC1">
      <w:pPr>
        <w:spacing w:before="240" w:line="276" w:lineRule="auto"/>
        <w:outlineLvl w:val="3"/>
        <w:rPr>
          <w:rFonts w:ascii="Candara" w:eastAsia="SimHei" w:hAnsi="Candara" w:cs="Times New Roman"/>
          <w:kern w:val="0"/>
          <w:sz w:val="20"/>
          <w:szCs w:val="20"/>
          <w14:ligatures w14:val="none"/>
        </w:rPr>
      </w:pPr>
    </w:p>
    <w:p w14:paraId="19B24EA2" w14:textId="77777777" w:rsidR="00B20BC1" w:rsidRDefault="00B20BC1" w:rsidP="00B20BC1">
      <w:pPr>
        <w:spacing w:before="240" w:line="276" w:lineRule="auto"/>
        <w:outlineLvl w:val="3"/>
        <w:rPr>
          <w:rFonts w:ascii="Candara" w:eastAsia="SimHei" w:hAnsi="Candara" w:cs="Times New Roman"/>
          <w:kern w:val="0"/>
          <w:sz w:val="20"/>
          <w:szCs w:val="20"/>
          <w14:ligatures w14:val="none"/>
        </w:rPr>
      </w:pPr>
    </w:p>
    <w:p w14:paraId="7B78074D" w14:textId="77777777" w:rsidR="00B20BC1" w:rsidRDefault="00B20BC1" w:rsidP="00B20BC1">
      <w:pPr>
        <w:spacing w:before="240" w:line="276" w:lineRule="auto"/>
        <w:outlineLvl w:val="3"/>
        <w:rPr>
          <w:rFonts w:ascii="Candara" w:eastAsia="SimHei" w:hAnsi="Candara" w:cs="Times New Roman"/>
          <w:kern w:val="0"/>
          <w:sz w:val="20"/>
          <w:szCs w:val="20"/>
          <w14:ligatures w14:val="none"/>
        </w:rPr>
      </w:pPr>
    </w:p>
    <w:p w14:paraId="5B55D9F6" w14:textId="77777777" w:rsidR="00B20BC1" w:rsidRDefault="00B20BC1" w:rsidP="00B20BC1">
      <w:pPr>
        <w:spacing w:before="240" w:line="276" w:lineRule="auto"/>
        <w:outlineLvl w:val="3"/>
        <w:rPr>
          <w:rFonts w:ascii="Candara" w:eastAsia="SimHei" w:hAnsi="Candara" w:cs="Times New Roman"/>
          <w:kern w:val="0"/>
          <w:sz w:val="20"/>
          <w:szCs w:val="20"/>
          <w14:ligatures w14:val="none"/>
        </w:rPr>
      </w:pPr>
    </w:p>
    <w:p w14:paraId="5C94374B" w14:textId="77777777" w:rsidR="00B20BC1" w:rsidRDefault="00B20BC1" w:rsidP="00B20BC1">
      <w:pPr>
        <w:spacing w:before="240" w:line="276" w:lineRule="auto"/>
        <w:outlineLvl w:val="3"/>
        <w:rPr>
          <w:rFonts w:ascii="Candara" w:eastAsia="SimHei" w:hAnsi="Candara" w:cs="Times New Roman"/>
          <w:kern w:val="0"/>
          <w:sz w:val="20"/>
          <w:szCs w:val="20"/>
          <w14:ligatures w14:val="none"/>
        </w:rPr>
      </w:pPr>
    </w:p>
    <w:p w14:paraId="11FF32B8" w14:textId="39B4D185" w:rsidR="00B74FDE" w:rsidRPr="00865610" w:rsidRDefault="00B74FDE" w:rsidP="00865610">
      <w:pPr>
        <w:spacing w:before="240" w:line="276" w:lineRule="auto"/>
        <w:outlineLvl w:val="3"/>
        <w:rPr>
          <w:rFonts w:ascii="Candara" w:eastAsia="SimHei" w:hAnsi="Candara" w:cs="Times New Roman"/>
          <w:kern w:val="0"/>
          <w:sz w:val="20"/>
          <w:szCs w:val="20"/>
          <w14:ligatures w14:val="none"/>
        </w:rPr>
      </w:pPr>
    </w:p>
    <w:p w14:paraId="1520D479" w14:textId="5FC9F140" w:rsidR="154200F2" w:rsidRDefault="154200F2" w:rsidP="00462A16">
      <w:pPr>
        <w:pStyle w:val="Heading2"/>
        <w:spacing w:line="259" w:lineRule="auto"/>
      </w:pPr>
      <w:commentRangeStart w:id="15"/>
      <w:commentRangeStart w:id="16"/>
      <w:r w:rsidRPr="00DC5C65">
        <w:lastRenderedPageBreak/>
        <w:t xml:space="preserve">DRAINAGE AND RECLAMATION OF WETLANDS AND ASSOCIATED OFFSETTING </w:t>
      </w:r>
      <w:r w:rsidR="18811F2B" w:rsidRPr="00DC5C65">
        <w:t xml:space="preserve">AND ENHANCEMENT </w:t>
      </w:r>
      <w:r w:rsidRPr="00DC5C65">
        <w:t>WORKS</w:t>
      </w:r>
      <w:commentRangeEnd w:id="15"/>
      <w:r w:rsidR="001D44F4">
        <w:rPr>
          <w:rStyle w:val="CommentReference"/>
          <w:sz w:val="32"/>
          <w:szCs w:val="32"/>
        </w:rPr>
        <w:commentReference w:id="15"/>
      </w:r>
      <w:commentRangeEnd w:id="16"/>
      <w:r w:rsidR="00E86395">
        <w:rPr>
          <w:rStyle w:val="CommentReference"/>
          <w:sz w:val="32"/>
          <w:szCs w:val="32"/>
        </w:rPr>
        <w:commentReference w:id="16"/>
      </w:r>
    </w:p>
    <w:p w14:paraId="3E4F03AD" w14:textId="04FEBCC7" w:rsidR="000862D8" w:rsidRDefault="000862D8" w:rsidP="00540C23">
      <w:pPr>
        <w:pStyle w:val="Heading3"/>
      </w:pPr>
      <w:r>
        <w:t>GENERAL</w:t>
      </w:r>
    </w:p>
    <w:p w14:paraId="713F7236" w14:textId="619871FC" w:rsidR="000862D8" w:rsidRDefault="000862D8" w:rsidP="006879AA">
      <w:pPr>
        <w:pStyle w:val="ListParagraph"/>
        <w:numPr>
          <w:ilvl w:val="0"/>
          <w:numId w:val="19"/>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 xml:space="preserve">The maximum area of wetland that can be drained or reclaimed </w:t>
      </w:r>
      <w:r w:rsidR="00F45690">
        <w:rPr>
          <w:rFonts w:ascii="Candara" w:eastAsia="SimHei" w:hAnsi="Candara" w:cs="Times New Roman"/>
          <w:sz w:val="20"/>
          <w:szCs w:val="20"/>
        </w:rPr>
        <w:t xml:space="preserve">shall not exceed an area of </w:t>
      </w:r>
      <w:r w:rsidR="00540C23">
        <w:rPr>
          <w:rFonts w:ascii="Candara" w:eastAsia="SimHei" w:hAnsi="Candara" w:cs="Times New Roman"/>
          <w:sz w:val="20"/>
          <w:szCs w:val="20"/>
        </w:rPr>
        <w:t>1.69ha.</w:t>
      </w:r>
    </w:p>
    <w:p w14:paraId="7AFC3E86" w14:textId="77777777" w:rsidR="00F45690" w:rsidRDefault="00F45690" w:rsidP="00F45690">
      <w:pPr>
        <w:pStyle w:val="ListParagraph"/>
        <w:spacing w:before="240" w:line="276" w:lineRule="auto"/>
        <w:outlineLvl w:val="3"/>
        <w:rPr>
          <w:rFonts w:ascii="Candara" w:eastAsia="SimHei" w:hAnsi="Candara" w:cs="Times New Roman"/>
          <w:sz w:val="20"/>
          <w:szCs w:val="20"/>
        </w:rPr>
      </w:pPr>
    </w:p>
    <w:p w14:paraId="425C4F44" w14:textId="77777777" w:rsidR="00F45690" w:rsidRPr="00DC5C65" w:rsidRDefault="00F45690" w:rsidP="00F45690">
      <w:pPr>
        <w:pStyle w:val="Heading3"/>
      </w:pPr>
      <w:r>
        <w:t>GROUNDWATER MONITORING REPORT</w:t>
      </w:r>
    </w:p>
    <w:p w14:paraId="35FA4348" w14:textId="5D45E42C" w:rsidR="006879AA" w:rsidRPr="00DC5C65" w:rsidRDefault="006879AA" w:rsidP="006879A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consent holder shall provide a </w:t>
      </w:r>
      <w:r w:rsidRPr="00E86395">
        <w:rPr>
          <w:rFonts w:ascii="Candara" w:eastAsia="SimHei" w:hAnsi="Candara" w:cs="Times New Roman"/>
          <w:sz w:val="20"/>
          <w:szCs w:val="20"/>
        </w:rPr>
        <w:t>Groundwater Level Monitoring Report (GMR)</w:t>
      </w:r>
      <w:r w:rsidRPr="00DC5C65">
        <w:rPr>
          <w:rFonts w:ascii="Candara" w:eastAsia="SimHei" w:hAnsi="Candara" w:cs="Times New Roman"/>
          <w:sz w:val="20"/>
          <w:szCs w:val="20"/>
        </w:rPr>
        <w:t xml:space="preserve"> prepared by a SQE</w:t>
      </w:r>
      <w:r w:rsidR="000113D7">
        <w:rPr>
          <w:rFonts w:ascii="Candara" w:eastAsia="SimHei" w:hAnsi="Candara" w:cs="Times New Roman"/>
          <w:sz w:val="20"/>
          <w:szCs w:val="20"/>
        </w:rPr>
        <w:t xml:space="preserve"> person</w:t>
      </w:r>
      <w:r w:rsidRPr="00DC5C65">
        <w:rPr>
          <w:rFonts w:ascii="Candara" w:eastAsia="SimHei" w:hAnsi="Candara" w:cs="Times New Roman"/>
          <w:sz w:val="20"/>
          <w:szCs w:val="20"/>
        </w:rPr>
        <w:t xml:space="preserve"> to the Manager </w:t>
      </w:r>
      <w:r w:rsidR="000113D7">
        <w:rPr>
          <w:rFonts w:ascii="Candara" w:eastAsia="SimHei" w:hAnsi="Candara" w:cs="Times New Roman"/>
          <w:sz w:val="20"/>
          <w:szCs w:val="20"/>
        </w:rPr>
        <w:t xml:space="preserve">for certification </w:t>
      </w:r>
      <w:r w:rsidRPr="00DC5C65">
        <w:rPr>
          <w:rFonts w:ascii="Candara" w:eastAsia="SimHei" w:hAnsi="Candara" w:cs="Times New Roman"/>
          <w:sz w:val="20"/>
          <w:szCs w:val="20"/>
        </w:rPr>
        <w:t xml:space="preserve">prior to the commencement of </w:t>
      </w:r>
      <w:r w:rsidR="00E7633C">
        <w:rPr>
          <w:rFonts w:ascii="Candara" w:eastAsia="SimHei" w:hAnsi="Candara" w:cs="Times New Roman"/>
          <w:sz w:val="20"/>
          <w:szCs w:val="20"/>
        </w:rPr>
        <w:t>earthworks</w:t>
      </w:r>
      <w:r w:rsidR="00BD0892">
        <w:rPr>
          <w:rFonts w:ascii="Candara" w:eastAsia="SimHei" w:hAnsi="Candara" w:cs="Times New Roman"/>
          <w:sz w:val="20"/>
          <w:szCs w:val="20"/>
        </w:rPr>
        <w:t>, any subsequent stage of earthworks,</w:t>
      </w:r>
      <w:r w:rsidR="0062067C">
        <w:rPr>
          <w:rFonts w:ascii="Candara" w:eastAsia="SimHei" w:hAnsi="Candara" w:cs="Times New Roman"/>
          <w:sz w:val="20"/>
          <w:szCs w:val="20"/>
        </w:rPr>
        <w:t xml:space="preserve"> and any </w:t>
      </w:r>
      <w:r w:rsidRPr="00DC5C65">
        <w:rPr>
          <w:rFonts w:ascii="Candara" w:eastAsia="SimHei" w:hAnsi="Candara" w:cs="Times New Roman"/>
          <w:sz w:val="20"/>
          <w:szCs w:val="20"/>
        </w:rPr>
        <w:t>wetland creation offset works. The purpose of the GMR is to outline baseline and ongoing monitoring measures that will be undertaken to sufficiently measure potential changes in hydrological function against wetland offset performance targets described in the certified ERMP.</w:t>
      </w:r>
    </w:p>
    <w:p w14:paraId="5CF3E6B0" w14:textId="77777777" w:rsidR="006879AA" w:rsidRPr="00DC5C65" w:rsidRDefault="006879AA" w:rsidP="006879AA">
      <w:pPr>
        <w:pStyle w:val="ListParagraph"/>
        <w:tabs>
          <w:tab w:val="num" w:pos="2552"/>
        </w:tabs>
        <w:spacing w:before="240" w:line="276" w:lineRule="auto"/>
        <w:outlineLvl w:val="3"/>
        <w:rPr>
          <w:rFonts w:ascii="Candara" w:eastAsia="SimHei" w:hAnsi="Candara" w:cs="Times New Roman"/>
          <w:sz w:val="20"/>
          <w:szCs w:val="20"/>
        </w:rPr>
      </w:pPr>
    </w:p>
    <w:p w14:paraId="13E5DD5C" w14:textId="77777777" w:rsidR="006879AA" w:rsidRPr="00DC5C65" w:rsidRDefault="006879AA" w:rsidP="006879A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GMR shall include but not be limited to:</w:t>
      </w:r>
    </w:p>
    <w:p w14:paraId="7469C9B7" w14:textId="77777777" w:rsidR="006879AA" w:rsidRPr="00DC5C65" w:rsidRDefault="006879AA" w:rsidP="006879AA">
      <w:pPr>
        <w:pStyle w:val="ListParagraph"/>
        <w:spacing w:before="240" w:line="276" w:lineRule="auto"/>
        <w:outlineLvl w:val="3"/>
        <w:rPr>
          <w:rFonts w:ascii="Candara" w:eastAsia="SimHei" w:hAnsi="Candara" w:cs="Times New Roman"/>
          <w:sz w:val="20"/>
          <w:szCs w:val="20"/>
        </w:rPr>
      </w:pPr>
    </w:p>
    <w:p w14:paraId="196C73A2" w14:textId="77777777" w:rsidR="006879AA" w:rsidRPr="00DC5C65" w:rsidRDefault="006879AA" w:rsidP="006879AA">
      <w:pPr>
        <w:pStyle w:val="ListParagraph"/>
        <w:numPr>
          <w:ilvl w:val="0"/>
          <w:numId w:val="176"/>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Records of hydrological monitoring undertaken over the previous year for a minimum period of 15 years or until targets are achieved in accordance with the certified ERMP;</w:t>
      </w:r>
    </w:p>
    <w:p w14:paraId="709CD4F5" w14:textId="77777777" w:rsidR="006879AA" w:rsidRPr="00DC5C65" w:rsidRDefault="006879AA" w:rsidP="006879AA">
      <w:pPr>
        <w:pStyle w:val="ListParagraph"/>
        <w:numPr>
          <w:ilvl w:val="0"/>
          <w:numId w:val="176"/>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Monitoring results for the previous 12 months;</w:t>
      </w:r>
    </w:p>
    <w:p w14:paraId="4BA2A34E" w14:textId="77777777" w:rsidR="006879AA" w:rsidRDefault="006879AA" w:rsidP="006879AA">
      <w:pPr>
        <w:pStyle w:val="ListParagraph"/>
        <w:numPr>
          <w:ilvl w:val="0"/>
          <w:numId w:val="176"/>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Identification of all groundwater monitoring locations (mapped and tabulated) and equipment, including installation of new bores where appropriate, ensuring all bores are of a suitable depth so as to not run dry;</w:t>
      </w:r>
    </w:p>
    <w:p w14:paraId="395FBB2E" w14:textId="77777777" w:rsidR="006879AA" w:rsidRDefault="006879AA" w:rsidP="006879AA">
      <w:pPr>
        <w:pStyle w:val="ListParagraph"/>
        <w:numPr>
          <w:ilvl w:val="0"/>
          <w:numId w:val="176"/>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Establishment of monitoring equipment to measure water levels in wetlands that will be maintained and restored/offset, with the frequency of monitoring at each site (including whether continuous or manual/monthly monitoring is appropriate) to be confirmed through the certification process;</w:t>
      </w:r>
    </w:p>
    <w:p w14:paraId="289CB75E" w14:textId="77777777" w:rsidR="006879AA" w:rsidRDefault="006879AA" w:rsidP="006879AA">
      <w:pPr>
        <w:pStyle w:val="ListParagraph"/>
        <w:numPr>
          <w:ilvl w:val="0"/>
          <w:numId w:val="176"/>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Baseline monitoring undertaken and maintained through the development and restoration period;</w:t>
      </w:r>
    </w:p>
    <w:p w14:paraId="4E7AAC18" w14:textId="77777777" w:rsidR="007D29FB" w:rsidRDefault="006879AA" w:rsidP="006879AA">
      <w:pPr>
        <w:pStyle w:val="ListParagraph"/>
        <w:numPr>
          <w:ilvl w:val="0"/>
          <w:numId w:val="176"/>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 xml:space="preserve">Trigger levels for water levels, comprising: </w:t>
      </w:r>
    </w:p>
    <w:p w14:paraId="281B32B8" w14:textId="77777777" w:rsidR="00187011" w:rsidRDefault="008048FD" w:rsidP="008048FD">
      <w:pPr>
        <w:pStyle w:val="ListParagraph"/>
        <w:spacing w:before="240" w:line="276" w:lineRule="auto"/>
        <w:ind w:left="1080"/>
        <w:outlineLvl w:val="3"/>
        <w:rPr>
          <w:rFonts w:ascii="Candara" w:eastAsia="SimHei" w:hAnsi="Candara" w:cs="Times New Roman"/>
          <w:sz w:val="20"/>
          <w:szCs w:val="20"/>
        </w:rPr>
      </w:pPr>
      <w:r>
        <w:rPr>
          <w:rFonts w:ascii="Candara" w:eastAsia="SimHei" w:hAnsi="Candara" w:cs="Times New Roman"/>
          <w:sz w:val="20"/>
          <w:szCs w:val="20"/>
        </w:rPr>
        <w:t>(</w:t>
      </w:r>
      <w:r w:rsidR="00187011">
        <w:rPr>
          <w:rFonts w:ascii="Candara" w:eastAsia="SimHei" w:hAnsi="Candara" w:cs="Times New Roman"/>
          <w:sz w:val="20"/>
          <w:szCs w:val="20"/>
        </w:rPr>
        <w:t xml:space="preserve">i) </w:t>
      </w:r>
      <w:r w:rsidR="006879AA" w:rsidRPr="007D29FB">
        <w:rPr>
          <w:rFonts w:ascii="Candara" w:eastAsia="SimHei" w:hAnsi="Candara" w:cs="Times New Roman"/>
          <w:sz w:val="20"/>
          <w:szCs w:val="20"/>
        </w:rPr>
        <w:t>an Alert level (warning only, to monitor trend)</w:t>
      </w:r>
      <w:r w:rsidR="00187011">
        <w:rPr>
          <w:rFonts w:ascii="Candara" w:eastAsia="SimHei" w:hAnsi="Candara" w:cs="Times New Roman"/>
          <w:sz w:val="20"/>
          <w:szCs w:val="20"/>
        </w:rPr>
        <w:t xml:space="preserve">; </w:t>
      </w:r>
      <w:r w:rsidR="006879AA" w:rsidRPr="007D29FB">
        <w:rPr>
          <w:rFonts w:ascii="Candara" w:eastAsia="SimHei" w:hAnsi="Candara" w:cs="Times New Roman"/>
          <w:sz w:val="20"/>
          <w:szCs w:val="20"/>
        </w:rPr>
        <w:t xml:space="preserve">and </w:t>
      </w:r>
    </w:p>
    <w:p w14:paraId="3A35D85E" w14:textId="57FC07F2" w:rsidR="00187011" w:rsidRDefault="006879AA" w:rsidP="008048FD">
      <w:pPr>
        <w:pStyle w:val="ListParagraph"/>
        <w:spacing w:before="240" w:line="276" w:lineRule="auto"/>
        <w:ind w:left="1080"/>
        <w:outlineLvl w:val="3"/>
        <w:rPr>
          <w:rFonts w:ascii="Candara" w:eastAsia="SimHei" w:hAnsi="Candara" w:cs="Times New Roman"/>
          <w:sz w:val="20"/>
          <w:szCs w:val="20"/>
        </w:rPr>
      </w:pPr>
      <w:r w:rsidRPr="004B3435">
        <w:rPr>
          <w:rFonts w:ascii="Candara" w:eastAsia="SimHei" w:hAnsi="Candara" w:cs="Times New Roman"/>
          <w:sz w:val="20"/>
          <w:szCs w:val="20"/>
        </w:rPr>
        <w:t>(ii) an Alarm level, exceedance of which shall require a monitoring report to be provided to the Manager within 30 working days of the Alert being triggered, to determine whether the exceedance is a result of the exercise of this consent as opposed to climatic variation, and to specify any response action required (including whether works should stop)</w:t>
      </w:r>
      <w:r w:rsidR="00E361C0">
        <w:rPr>
          <w:rFonts w:ascii="Candara" w:eastAsia="SimHei" w:hAnsi="Candara" w:cs="Times New Roman"/>
          <w:sz w:val="20"/>
          <w:szCs w:val="20"/>
        </w:rPr>
        <w:t>;</w:t>
      </w:r>
      <w:r w:rsidRPr="004B3435">
        <w:rPr>
          <w:rFonts w:ascii="Candara" w:eastAsia="SimHei" w:hAnsi="Candara" w:cs="Times New Roman"/>
          <w:sz w:val="20"/>
          <w:szCs w:val="20"/>
        </w:rPr>
        <w:t xml:space="preserve"> </w:t>
      </w:r>
    </w:p>
    <w:p w14:paraId="10351943" w14:textId="77777777" w:rsidR="006879AA" w:rsidRPr="00DC5C65" w:rsidRDefault="006879AA" w:rsidP="006879AA">
      <w:pPr>
        <w:pStyle w:val="ListParagraph"/>
        <w:numPr>
          <w:ilvl w:val="0"/>
          <w:numId w:val="176"/>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An assessment of any trends and changes in groundwater levels in the wetland restoration area and whether this has resulted in a drier or wetter wetland area;</w:t>
      </w:r>
    </w:p>
    <w:p w14:paraId="42053DB1" w14:textId="3871E2DD" w:rsidR="002D3F00" w:rsidRDefault="006879AA" w:rsidP="006879AA">
      <w:pPr>
        <w:pStyle w:val="ListParagraph"/>
        <w:numPr>
          <w:ilvl w:val="0"/>
          <w:numId w:val="176"/>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Recommended actions to remedy any changes in wetland hydrology which are not attributable to climatic conditions including timeframes for implementation of these actions, timeframes for carrying out actions; or where data cannot conclusively demonstrate that natural wetland type has not changed, recommendations for further monitoring, assessment and reporting including timeframes.</w:t>
      </w:r>
    </w:p>
    <w:p w14:paraId="66FB43E4" w14:textId="77777777" w:rsidR="002F6A37" w:rsidRPr="00B3567C" w:rsidRDefault="002F6A37" w:rsidP="00B3567C">
      <w:pPr>
        <w:pStyle w:val="ListParagraph"/>
        <w:spacing w:before="240" w:line="276" w:lineRule="auto"/>
        <w:ind w:left="1080"/>
        <w:outlineLvl w:val="3"/>
        <w:rPr>
          <w:rFonts w:ascii="Candara" w:eastAsia="SimHei" w:hAnsi="Candara" w:cs="Times New Roman"/>
          <w:sz w:val="20"/>
          <w:szCs w:val="20"/>
        </w:rPr>
      </w:pPr>
    </w:p>
    <w:p w14:paraId="652407E2" w14:textId="0E67DFE6" w:rsidR="006879AA" w:rsidRPr="00DC5C65" w:rsidRDefault="009265EE" w:rsidP="006879AA">
      <w:pPr>
        <w:pStyle w:val="Heading3"/>
      </w:pPr>
      <w:r>
        <w:lastRenderedPageBreak/>
        <w:t>ECOLOGICAL RESTORATION MANAGEMENT PLAN</w:t>
      </w:r>
    </w:p>
    <w:p w14:paraId="14708439" w14:textId="7F667FD4" w:rsidR="001E0E9C" w:rsidRDefault="00582242" w:rsidP="00582242">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consent holder shall submit a final Ecological Restoration Management Plan </w:t>
      </w:r>
      <w:r w:rsidR="00E74CBA">
        <w:rPr>
          <w:rFonts w:ascii="Candara" w:eastAsia="SimHei" w:hAnsi="Candara" w:cs="Times New Roman"/>
          <w:sz w:val="20"/>
          <w:szCs w:val="20"/>
        </w:rPr>
        <w:t xml:space="preserve">(ERMP) </w:t>
      </w:r>
      <w:r w:rsidRPr="00DC5C65">
        <w:rPr>
          <w:rFonts w:ascii="Candara" w:eastAsia="SimHei" w:hAnsi="Candara" w:cs="Times New Roman"/>
          <w:sz w:val="20"/>
          <w:szCs w:val="20"/>
        </w:rPr>
        <w:t>prepared by a SQE</w:t>
      </w:r>
      <w:r>
        <w:rPr>
          <w:rFonts w:ascii="Candara" w:eastAsia="SimHei" w:hAnsi="Candara" w:cs="Times New Roman"/>
          <w:sz w:val="20"/>
          <w:szCs w:val="20"/>
        </w:rPr>
        <w:t xml:space="preserve"> </w:t>
      </w:r>
      <w:r w:rsidRPr="00DC5C65">
        <w:rPr>
          <w:rFonts w:ascii="Candara" w:eastAsia="SimHei" w:hAnsi="Candara" w:cs="Times New Roman"/>
          <w:sz w:val="20"/>
          <w:szCs w:val="20"/>
        </w:rPr>
        <w:t>P</w:t>
      </w:r>
      <w:r>
        <w:rPr>
          <w:rFonts w:ascii="Candara" w:eastAsia="SimHei" w:hAnsi="Candara" w:cs="Times New Roman"/>
          <w:sz w:val="20"/>
          <w:szCs w:val="20"/>
        </w:rPr>
        <w:t>erson</w:t>
      </w:r>
      <w:r w:rsidRPr="00DC5C65">
        <w:rPr>
          <w:rFonts w:ascii="Candara" w:eastAsia="SimHei" w:hAnsi="Candara" w:cs="Times New Roman"/>
          <w:sz w:val="20"/>
          <w:szCs w:val="20"/>
        </w:rPr>
        <w:t xml:space="preserve"> (ecologist) with support from a wetland hydrologist, to the Manager for certification at least 20 working days prior to the commencement of any earthworks at the site or the monitoring requirements of this consent. The ERMP shall be prepared either for the entire proposal or on a staged basis relevant to the wetland works. </w:t>
      </w:r>
    </w:p>
    <w:p w14:paraId="60B7FBDA" w14:textId="77777777" w:rsidR="00E74CBA" w:rsidRDefault="00E74CBA" w:rsidP="00E355DE">
      <w:pPr>
        <w:pStyle w:val="ListParagraph"/>
        <w:spacing w:before="240" w:line="276" w:lineRule="auto"/>
        <w:outlineLvl w:val="3"/>
        <w:rPr>
          <w:rFonts w:ascii="Candara" w:eastAsia="SimHei" w:hAnsi="Candara" w:cs="Times New Roman"/>
          <w:sz w:val="20"/>
          <w:szCs w:val="20"/>
        </w:rPr>
      </w:pPr>
    </w:p>
    <w:p w14:paraId="3D1E9559" w14:textId="33EDE5F4" w:rsidR="00126BC5" w:rsidRPr="00E355DE" w:rsidRDefault="00E74CBA" w:rsidP="00090B5F">
      <w:pPr>
        <w:pStyle w:val="ListParagraph"/>
        <w:numPr>
          <w:ilvl w:val="0"/>
          <w:numId w:val="19"/>
        </w:numPr>
        <w:spacing w:before="240" w:line="276" w:lineRule="auto"/>
        <w:outlineLvl w:val="3"/>
        <w:rPr>
          <w:rFonts w:ascii="Candara" w:eastAsia="SimHei" w:hAnsi="Candara" w:cs="Times New Roman"/>
          <w:sz w:val="20"/>
          <w:szCs w:val="20"/>
        </w:rPr>
      </w:pPr>
      <w:r>
        <w:rPr>
          <w:rFonts w:ascii="Candara" w:eastAsia="SimHei" w:hAnsi="Candara" w:cs="Times New Roman"/>
          <w:kern w:val="0"/>
          <w:sz w:val="20"/>
          <w:szCs w:val="20"/>
          <w14:ligatures w14:val="none"/>
        </w:rPr>
        <w:t>Submission of the ERM</w:t>
      </w:r>
      <w:r w:rsidR="008B39A7">
        <w:rPr>
          <w:rFonts w:ascii="Candara" w:eastAsia="SimHei" w:hAnsi="Candara" w:cs="Times New Roman"/>
          <w:kern w:val="0"/>
          <w:sz w:val="20"/>
          <w:szCs w:val="20"/>
          <w14:ligatures w14:val="none"/>
        </w:rPr>
        <w:t>P</w:t>
      </w:r>
      <w:r>
        <w:rPr>
          <w:rFonts w:ascii="Candara" w:eastAsia="SimHei" w:hAnsi="Candara" w:cs="Times New Roman"/>
          <w:kern w:val="0"/>
          <w:sz w:val="20"/>
          <w:szCs w:val="20"/>
          <w14:ligatures w14:val="none"/>
        </w:rPr>
        <w:t xml:space="preserve"> shall include c</w:t>
      </w:r>
      <w:r w:rsidR="00126BC5" w:rsidRPr="00E355DE">
        <w:rPr>
          <w:rFonts w:ascii="Candara" w:eastAsia="SimHei" w:hAnsi="Candara" w:cs="Times New Roman"/>
          <w:kern w:val="0"/>
          <w:sz w:val="20"/>
          <w:szCs w:val="20"/>
          <w14:ligatures w14:val="none"/>
        </w:rPr>
        <w:t xml:space="preserve">onfirmation that the </w:t>
      </w:r>
      <w:r>
        <w:rPr>
          <w:rFonts w:ascii="Candara" w:eastAsia="SimHei" w:hAnsi="Candara" w:cs="Times New Roman"/>
          <w:kern w:val="0"/>
          <w:sz w:val="20"/>
          <w:szCs w:val="20"/>
          <w14:ligatures w14:val="none"/>
        </w:rPr>
        <w:t>ERMP</w:t>
      </w:r>
      <w:r w:rsidR="0026422A">
        <w:rPr>
          <w:rFonts w:ascii="Candara" w:eastAsia="SimHei" w:hAnsi="Candara" w:cs="Times New Roman"/>
          <w:kern w:val="0"/>
          <w:sz w:val="20"/>
          <w:szCs w:val="20"/>
          <w14:ligatures w14:val="none"/>
        </w:rPr>
        <w:t>, together with planting plans,</w:t>
      </w:r>
      <w:r w:rsidR="00126BC5" w:rsidRPr="00E355DE">
        <w:rPr>
          <w:rFonts w:ascii="Candara" w:eastAsia="SimHei" w:hAnsi="Candara" w:cs="Times New Roman"/>
          <w:kern w:val="0"/>
          <w:sz w:val="20"/>
          <w:szCs w:val="20"/>
          <w14:ligatures w14:val="none"/>
        </w:rPr>
        <w:t xml:space="preserve"> </w:t>
      </w:r>
      <w:r w:rsidR="00236564">
        <w:rPr>
          <w:rFonts w:ascii="Candara" w:eastAsia="SimHei" w:hAnsi="Candara" w:cs="Times New Roman"/>
          <w:kern w:val="0"/>
          <w:sz w:val="20"/>
          <w:szCs w:val="20"/>
          <w14:ligatures w14:val="none"/>
        </w:rPr>
        <w:t xml:space="preserve">and monitoring requirements, </w:t>
      </w:r>
      <w:r w:rsidR="00126BC5" w:rsidRPr="00E355DE">
        <w:rPr>
          <w:rFonts w:ascii="Candara" w:eastAsia="SimHei" w:hAnsi="Candara" w:cs="Times New Roman"/>
          <w:kern w:val="0"/>
          <w:sz w:val="20"/>
          <w:szCs w:val="20"/>
          <w14:ligatures w14:val="none"/>
        </w:rPr>
        <w:t>has been sent to Ātiawa ki Whakarongotai Charitable Trust, Ngāti Raukawa ki te Tonga, Te Rūnanga o Toa Rangatira and Muaūpoko</w:t>
      </w:r>
      <w:r w:rsidR="00126BC5" w:rsidRPr="00E355DE">
        <w:rPr>
          <w:rFonts w:ascii="Candara" w:eastAsia="SimHei" w:hAnsi="Candara" w:cs="Times New Roman"/>
          <w:sz w:val="20"/>
          <w:szCs w:val="20"/>
        </w:rPr>
        <w:t xml:space="preserve"> Tribal Authority for review and input</w:t>
      </w:r>
      <w:r w:rsidR="0026422A">
        <w:rPr>
          <w:rFonts w:ascii="Candara" w:eastAsia="SimHei" w:hAnsi="Candara" w:cs="Times New Roman"/>
          <w:sz w:val="20"/>
          <w:szCs w:val="20"/>
        </w:rPr>
        <w:t xml:space="preserve">, </w:t>
      </w:r>
      <w:r w:rsidR="0026422A" w:rsidRPr="00DC5C65">
        <w:rPr>
          <w:rFonts w:ascii="Candara" w:eastAsia="SimHei" w:hAnsi="Candara" w:cs="Times New Roman"/>
          <w:sz w:val="20"/>
          <w:szCs w:val="20"/>
        </w:rPr>
        <w:t xml:space="preserve">together with a clear statement from the consent holder as to how any recommendations received have been implemented and if any recommendations have not been accepted, an explanation as to why not.  </w:t>
      </w:r>
      <w:r w:rsidR="00126BC5" w:rsidRPr="00E355DE">
        <w:rPr>
          <w:rFonts w:ascii="Candara" w:eastAsia="SimHei" w:hAnsi="Candara" w:cs="Times New Roman"/>
          <w:sz w:val="20"/>
          <w:szCs w:val="20"/>
        </w:rPr>
        <w:t xml:space="preserve"> </w:t>
      </w:r>
    </w:p>
    <w:p w14:paraId="6F7DA4C1" w14:textId="77777777" w:rsidR="00582242" w:rsidRPr="00DC5C65" w:rsidRDefault="00582242" w:rsidP="00582242">
      <w:pPr>
        <w:pStyle w:val="ListParagraph"/>
        <w:tabs>
          <w:tab w:val="num" w:pos="2552"/>
        </w:tabs>
        <w:spacing w:before="240" w:line="276" w:lineRule="auto"/>
        <w:outlineLvl w:val="3"/>
        <w:rPr>
          <w:rFonts w:ascii="Candara" w:eastAsia="SimHei" w:hAnsi="Candara" w:cs="Times New Roman"/>
          <w:sz w:val="20"/>
          <w:szCs w:val="20"/>
        </w:rPr>
      </w:pPr>
    </w:p>
    <w:p w14:paraId="422665CB" w14:textId="777E3561" w:rsidR="00582242" w:rsidRPr="00DC5C65" w:rsidRDefault="00582242" w:rsidP="00582242">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purpose of the ERMP</w:t>
      </w:r>
      <w:r w:rsidR="00043C81">
        <w:rPr>
          <w:rFonts w:ascii="Candara" w:eastAsia="SimHei" w:hAnsi="Candara" w:cs="Times New Roman"/>
          <w:sz w:val="20"/>
          <w:szCs w:val="20"/>
        </w:rPr>
        <w:t xml:space="preserve"> </w:t>
      </w:r>
      <w:r w:rsidRPr="00DC5C65">
        <w:rPr>
          <w:rFonts w:ascii="Candara" w:eastAsia="SimHei" w:hAnsi="Candara" w:cs="Times New Roman"/>
          <w:sz w:val="20"/>
          <w:szCs w:val="20"/>
        </w:rPr>
        <w:t>is to:</w:t>
      </w:r>
    </w:p>
    <w:p w14:paraId="561BE2F4" w14:textId="77777777" w:rsidR="00582242" w:rsidRPr="00DC5C65" w:rsidRDefault="00582242" w:rsidP="00582242">
      <w:pPr>
        <w:pStyle w:val="ListParagraph"/>
        <w:rPr>
          <w:rFonts w:ascii="Candara" w:eastAsia="SimHei" w:hAnsi="Candara" w:cs="Times New Roman"/>
          <w:sz w:val="20"/>
          <w:szCs w:val="20"/>
        </w:rPr>
      </w:pPr>
    </w:p>
    <w:p w14:paraId="2D033A02" w14:textId="77777777" w:rsidR="00CD4B90" w:rsidRDefault="00043C81" w:rsidP="00582242">
      <w:pPr>
        <w:pStyle w:val="ListParagraph"/>
        <w:numPr>
          <w:ilvl w:val="0"/>
          <w:numId w:val="172"/>
        </w:numPr>
        <w:tabs>
          <w:tab w:val="num" w:pos="2552"/>
        </w:tabs>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In respect of monitoring:</w:t>
      </w:r>
    </w:p>
    <w:p w14:paraId="5888C3C8" w14:textId="77777777" w:rsidR="00E74CBA" w:rsidRDefault="00E74CBA" w:rsidP="00E74CBA">
      <w:pPr>
        <w:pStyle w:val="ListParagraph"/>
        <w:spacing w:before="240" w:line="276" w:lineRule="auto"/>
        <w:ind w:left="1080"/>
        <w:outlineLvl w:val="3"/>
        <w:rPr>
          <w:rFonts w:ascii="Candara" w:eastAsia="SimHei" w:hAnsi="Candara" w:cs="Times New Roman"/>
          <w:sz w:val="20"/>
          <w:szCs w:val="20"/>
        </w:rPr>
      </w:pPr>
    </w:p>
    <w:p w14:paraId="06DE8C0D" w14:textId="4501D606" w:rsidR="00582242" w:rsidRPr="00DC5C65" w:rsidRDefault="007B70D1" w:rsidP="00090B5F">
      <w:pPr>
        <w:pStyle w:val="ListParagraph"/>
        <w:numPr>
          <w:ilvl w:val="1"/>
          <w:numId w:val="246"/>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E</w:t>
      </w:r>
      <w:r w:rsidR="00582242" w:rsidRPr="00DC5C65">
        <w:rPr>
          <w:rFonts w:ascii="Candara" w:eastAsia="SimHei" w:hAnsi="Candara" w:cs="Times New Roman"/>
          <w:sz w:val="20"/>
          <w:szCs w:val="20"/>
        </w:rPr>
        <w:t xml:space="preserve">nsure that the retained wetlands maintain their extent, hydrology, and </w:t>
      </w:r>
      <w:r w:rsidR="00B62BC7">
        <w:rPr>
          <w:rFonts w:ascii="Candara" w:eastAsia="SimHei" w:hAnsi="Candara" w:cs="Times New Roman"/>
          <w:sz w:val="20"/>
          <w:szCs w:val="20"/>
        </w:rPr>
        <w:t xml:space="preserve">do not reduce in </w:t>
      </w:r>
      <w:r w:rsidR="00582242" w:rsidRPr="00DC5C65">
        <w:rPr>
          <w:rFonts w:ascii="Candara" w:eastAsia="SimHei" w:hAnsi="Candara" w:cs="Times New Roman"/>
          <w:sz w:val="20"/>
          <w:szCs w:val="20"/>
        </w:rPr>
        <w:t>ecological values;</w:t>
      </w:r>
    </w:p>
    <w:p w14:paraId="22AF874C" w14:textId="7346D4CE" w:rsidR="00582242" w:rsidRPr="00DC5C65" w:rsidRDefault="007B70D1" w:rsidP="00090B5F">
      <w:pPr>
        <w:pStyle w:val="ListParagraph"/>
        <w:numPr>
          <w:ilvl w:val="1"/>
          <w:numId w:val="246"/>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D</w:t>
      </w:r>
      <w:r w:rsidR="00582242" w:rsidRPr="00DC5C65">
        <w:rPr>
          <w:rFonts w:ascii="Candara" w:eastAsia="SimHei" w:hAnsi="Candara" w:cs="Times New Roman"/>
          <w:sz w:val="20"/>
          <w:szCs w:val="20"/>
        </w:rPr>
        <w:t>escribe the methods, timing, and frequency of monitoring of wetlands with regard to potential adverse effects of sediment discharge into the wetlands</w:t>
      </w:r>
      <w:r w:rsidR="00E93CFA">
        <w:rPr>
          <w:rFonts w:ascii="Candara" w:eastAsia="SimHei" w:hAnsi="Candara" w:cs="Times New Roman"/>
          <w:sz w:val="20"/>
          <w:szCs w:val="20"/>
        </w:rPr>
        <w:t xml:space="preserve"> </w:t>
      </w:r>
      <w:r w:rsidR="00582242" w:rsidRPr="00DC5C65">
        <w:rPr>
          <w:rFonts w:ascii="Candara" w:eastAsia="SimHei" w:hAnsi="Candara" w:cs="Times New Roman"/>
          <w:sz w:val="20"/>
          <w:szCs w:val="20"/>
        </w:rPr>
        <w:t>associated with the proposed earthworks; and</w:t>
      </w:r>
    </w:p>
    <w:p w14:paraId="42E62768" w14:textId="732DDACD" w:rsidR="00582242" w:rsidRDefault="007B70D1" w:rsidP="00CD4B90">
      <w:pPr>
        <w:pStyle w:val="ListParagraph"/>
        <w:numPr>
          <w:ilvl w:val="1"/>
          <w:numId w:val="246"/>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E</w:t>
      </w:r>
      <w:r w:rsidR="00582242" w:rsidRPr="00DC5C65">
        <w:rPr>
          <w:rFonts w:ascii="Candara" w:eastAsia="SimHei" w:hAnsi="Candara" w:cs="Times New Roman"/>
          <w:sz w:val="20"/>
          <w:szCs w:val="20"/>
        </w:rPr>
        <w:t>nsure appropriate measures are implemented to retained wetlands where they may be affected by the development to ensure corrective actions are undertaken if issues are identified.</w:t>
      </w:r>
    </w:p>
    <w:p w14:paraId="05C47259" w14:textId="77777777" w:rsidR="00B34FC1" w:rsidRDefault="00B34FC1" w:rsidP="00E74CBA">
      <w:pPr>
        <w:pStyle w:val="ListParagraph"/>
        <w:spacing w:before="240" w:line="276" w:lineRule="auto"/>
        <w:ind w:left="1080"/>
        <w:outlineLvl w:val="3"/>
        <w:rPr>
          <w:rFonts w:ascii="Candara" w:eastAsia="SimHei" w:hAnsi="Candara" w:cs="Times New Roman"/>
          <w:sz w:val="20"/>
          <w:szCs w:val="20"/>
        </w:rPr>
      </w:pPr>
    </w:p>
    <w:p w14:paraId="5A8518A3" w14:textId="45682442" w:rsidR="00487649" w:rsidRDefault="00487649" w:rsidP="00CD4B90">
      <w:pPr>
        <w:pStyle w:val="ListParagraph"/>
        <w:numPr>
          <w:ilvl w:val="0"/>
          <w:numId w:val="172"/>
        </w:numPr>
        <w:tabs>
          <w:tab w:val="num" w:pos="2552"/>
        </w:tabs>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 xml:space="preserve">In respect of wetland </w:t>
      </w:r>
      <w:r w:rsidR="00106CEA">
        <w:rPr>
          <w:rFonts w:ascii="Candara" w:eastAsia="SimHei" w:hAnsi="Candara" w:cs="Times New Roman"/>
          <w:sz w:val="20"/>
          <w:szCs w:val="20"/>
        </w:rPr>
        <w:t>offset creation</w:t>
      </w:r>
      <w:r>
        <w:rPr>
          <w:rFonts w:ascii="Candara" w:eastAsia="SimHei" w:hAnsi="Candara" w:cs="Times New Roman"/>
          <w:sz w:val="20"/>
          <w:szCs w:val="20"/>
        </w:rPr>
        <w:t>:</w:t>
      </w:r>
    </w:p>
    <w:p w14:paraId="58CF23A3" w14:textId="77777777" w:rsidR="00106CEA" w:rsidRDefault="00106CEA" w:rsidP="00DF6CF3">
      <w:pPr>
        <w:pStyle w:val="ListParagraph"/>
        <w:spacing w:before="240" w:line="276" w:lineRule="auto"/>
        <w:ind w:left="1080"/>
        <w:outlineLvl w:val="3"/>
        <w:rPr>
          <w:rFonts w:ascii="Candara" w:eastAsia="SimHei" w:hAnsi="Candara" w:cs="Times New Roman"/>
          <w:sz w:val="20"/>
          <w:szCs w:val="20"/>
        </w:rPr>
      </w:pPr>
    </w:p>
    <w:p w14:paraId="616F89E2" w14:textId="77777777" w:rsidR="00487649" w:rsidRPr="00DC5C65" w:rsidRDefault="00487649" w:rsidP="00090B5F">
      <w:pPr>
        <w:pStyle w:val="ListParagraph"/>
        <w:numPr>
          <w:ilvl w:val="0"/>
          <w:numId w:val="250"/>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Describe the areas of wetlands and buffers that will be enhanced and created to offset losses;</w:t>
      </w:r>
    </w:p>
    <w:p w14:paraId="0F098556" w14:textId="77777777" w:rsidR="00487649" w:rsidRPr="00DC5C65" w:rsidRDefault="00487649" w:rsidP="00090B5F">
      <w:pPr>
        <w:pStyle w:val="ListParagraph"/>
        <w:numPr>
          <w:ilvl w:val="0"/>
          <w:numId w:val="250"/>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Describe the methods that will be employed to ensure compliance with the offsetting performance targets specified in the ERMP; and</w:t>
      </w:r>
    </w:p>
    <w:p w14:paraId="7B4CECBC" w14:textId="045496CB" w:rsidR="00487649" w:rsidRPr="00DC5C65" w:rsidRDefault="00487649" w:rsidP="00090B5F">
      <w:pPr>
        <w:pStyle w:val="ListParagraph"/>
        <w:numPr>
          <w:ilvl w:val="0"/>
          <w:numId w:val="250"/>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Describe the methods that will be implemented to achieve the prescribed future state of wetlands as </w:t>
      </w:r>
      <w:r w:rsidR="00E93CFA">
        <w:rPr>
          <w:rFonts w:ascii="Candara" w:eastAsia="SimHei" w:hAnsi="Candara" w:cs="Times New Roman"/>
          <w:sz w:val="20"/>
          <w:szCs w:val="20"/>
        </w:rPr>
        <w:t xml:space="preserve">described </w:t>
      </w:r>
      <w:r w:rsidRPr="00DC5C65">
        <w:rPr>
          <w:rFonts w:ascii="Candara" w:eastAsia="SimHei" w:hAnsi="Candara" w:cs="Times New Roman"/>
          <w:sz w:val="20"/>
          <w:szCs w:val="20"/>
        </w:rPr>
        <w:t xml:space="preserve">in the ERMP. </w:t>
      </w:r>
    </w:p>
    <w:p w14:paraId="747733D2" w14:textId="77777777" w:rsidR="00487649" w:rsidRDefault="00487649" w:rsidP="006F18A8">
      <w:pPr>
        <w:pStyle w:val="ListParagraph"/>
        <w:spacing w:before="240" w:line="276" w:lineRule="auto"/>
        <w:ind w:left="1080"/>
        <w:outlineLvl w:val="3"/>
        <w:rPr>
          <w:rFonts w:ascii="Candara" w:eastAsia="SimHei" w:hAnsi="Candara" w:cs="Times New Roman"/>
          <w:sz w:val="20"/>
          <w:szCs w:val="20"/>
        </w:rPr>
      </w:pPr>
    </w:p>
    <w:p w14:paraId="5FC7FFEC" w14:textId="426EE5CA" w:rsidR="00CD4B90" w:rsidRDefault="00CD4B90" w:rsidP="00CD4B90">
      <w:pPr>
        <w:pStyle w:val="ListParagraph"/>
        <w:numPr>
          <w:ilvl w:val="0"/>
          <w:numId w:val="172"/>
        </w:numPr>
        <w:tabs>
          <w:tab w:val="num" w:pos="2552"/>
        </w:tabs>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 xml:space="preserve">In respect of </w:t>
      </w:r>
      <w:r w:rsidR="008C3CA5">
        <w:rPr>
          <w:rFonts w:ascii="Candara" w:eastAsia="SimHei" w:hAnsi="Candara" w:cs="Times New Roman"/>
          <w:sz w:val="20"/>
          <w:szCs w:val="20"/>
        </w:rPr>
        <w:t>wetland buffer</w:t>
      </w:r>
      <w:r w:rsidR="00876512">
        <w:rPr>
          <w:rFonts w:ascii="Candara" w:eastAsia="SimHei" w:hAnsi="Candara" w:cs="Times New Roman"/>
          <w:sz w:val="20"/>
          <w:szCs w:val="20"/>
        </w:rPr>
        <w:t>, wetland</w:t>
      </w:r>
      <w:r w:rsidR="008C3CA5">
        <w:rPr>
          <w:rFonts w:ascii="Candara" w:eastAsia="SimHei" w:hAnsi="Candara" w:cs="Times New Roman"/>
          <w:sz w:val="20"/>
          <w:szCs w:val="20"/>
        </w:rPr>
        <w:t xml:space="preserve"> restoration planting, and pest control</w:t>
      </w:r>
      <w:r>
        <w:rPr>
          <w:rFonts w:ascii="Candara" w:eastAsia="SimHei" w:hAnsi="Candara" w:cs="Times New Roman"/>
          <w:sz w:val="20"/>
          <w:szCs w:val="20"/>
        </w:rPr>
        <w:t>:</w:t>
      </w:r>
    </w:p>
    <w:p w14:paraId="5F39C514" w14:textId="77777777" w:rsidR="008C3CA5" w:rsidRDefault="008C3CA5" w:rsidP="00E74CBA">
      <w:pPr>
        <w:pStyle w:val="ListParagraph"/>
        <w:spacing w:before="240" w:line="276" w:lineRule="auto"/>
        <w:ind w:left="1080"/>
        <w:outlineLvl w:val="3"/>
        <w:rPr>
          <w:rFonts w:ascii="Candara" w:eastAsia="SimHei" w:hAnsi="Candara" w:cs="Times New Roman"/>
          <w:sz w:val="20"/>
          <w:szCs w:val="20"/>
        </w:rPr>
      </w:pPr>
    </w:p>
    <w:p w14:paraId="2254CAA7" w14:textId="73AF32B1" w:rsidR="00291022" w:rsidRDefault="009B0D72" w:rsidP="00291022">
      <w:pPr>
        <w:pStyle w:val="ListParagraph"/>
        <w:numPr>
          <w:ilvl w:val="1"/>
          <w:numId w:val="247"/>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To b</w:t>
      </w:r>
      <w:r w:rsidR="00291022">
        <w:rPr>
          <w:rFonts w:ascii="Candara" w:eastAsia="SimHei" w:hAnsi="Candara" w:cs="Times New Roman"/>
          <w:sz w:val="20"/>
          <w:szCs w:val="20"/>
        </w:rPr>
        <w:t xml:space="preserve">e in </w:t>
      </w:r>
      <w:r w:rsidR="00CB0332">
        <w:rPr>
          <w:rFonts w:ascii="Candara" w:eastAsia="SimHei" w:hAnsi="Candara" w:cs="Times New Roman"/>
          <w:sz w:val="20"/>
          <w:szCs w:val="20"/>
        </w:rPr>
        <w:t xml:space="preserve">general accordance with the draft ERMP </w:t>
      </w:r>
      <w:r w:rsidR="00250241">
        <w:rPr>
          <w:rFonts w:ascii="Candara" w:eastAsia="SimHei" w:hAnsi="Candara" w:cs="Times New Roman"/>
          <w:sz w:val="20"/>
          <w:szCs w:val="20"/>
        </w:rPr>
        <w:t xml:space="preserve">submitted with the application and be prepared with reference to the Construction and Environmental Management Plan; </w:t>
      </w:r>
    </w:p>
    <w:p w14:paraId="2649D33E" w14:textId="06631622" w:rsidR="008C3CA5" w:rsidRDefault="00720759" w:rsidP="00090B5F">
      <w:pPr>
        <w:pStyle w:val="ListParagraph"/>
        <w:numPr>
          <w:ilvl w:val="1"/>
          <w:numId w:val="247"/>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To de</w:t>
      </w:r>
      <w:r w:rsidR="000051E0">
        <w:rPr>
          <w:rFonts w:ascii="Candara" w:eastAsia="SimHei" w:hAnsi="Candara" w:cs="Times New Roman"/>
          <w:sz w:val="20"/>
          <w:szCs w:val="20"/>
        </w:rPr>
        <w:t>tail wetland buffer and restoration planting that contribute to a net gain in ecological outcomes for the site;</w:t>
      </w:r>
    </w:p>
    <w:p w14:paraId="1C39AC06" w14:textId="3F49FE9A" w:rsidR="00581826" w:rsidRDefault="00581826" w:rsidP="00090B5F">
      <w:pPr>
        <w:pStyle w:val="ListParagraph"/>
        <w:numPr>
          <w:ilvl w:val="1"/>
          <w:numId w:val="247"/>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To detail pest control within wetland areas</w:t>
      </w:r>
      <w:r w:rsidR="008B3477">
        <w:rPr>
          <w:rFonts w:ascii="Candara" w:eastAsia="SimHei" w:hAnsi="Candara" w:cs="Times New Roman"/>
          <w:sz w:val="20"/>
          <w:szCs w:val="20"/>
        </w:rPr>
        <w:t>;</w:t>
      </w:r>
    </w:p>
    <w:p w14:paraId="485D7AAF" w14:textId="608C72CF" w:rsidR="004D3E31" w:rsidRDefault="0088021E" w:rsidP="00291022">
      <w:pPr>
        <w:pStyle w:val="ListParagraph"/>
        <w:numPr>
          <w:ilvl w:val="1"/>
          <w:numId w:val="247"/>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To p</w:t>
      </w:r>
      <w:r w:rsidR="00291022">
        <w:rPr>
          <w:rFonts w:ascii="Candara" w:eastAsia="SimHei" w:hAnsi="Candara" w:cs="Times New Roman"/>
          <w:sz w:val="20"/>
          <w:szCs w:val="20"/>
        </w:rPr>
        <w:t>rovide the following information:</w:t>
      </w:r>
    </w:p>
    <w:p w14:paraId="0C76BD43" w14:textId="77777777" w:rsidR="00291022" w:rsidRPr="00E74CBA" w:rsidRDefault="00291022" w:rsidP="00090B5F">
      <w:pPr>
        <w:pStyle w:val="ListParagraph"/>
        <w:numPr>
          <w:ilvl w:val="0"/>
          <w:numId w:val="249"/>
        </w:numPr>
        <w:spacing w:before="240" w:line="276" w:lineRule="auto"/>
        <w:outlineLvl w:val="3"/>
        <w:rPr>
          <w:rFonts w:ascii="Candara" w:eastAsia="SimHei" w:hAnsi="Candara" w:cs="Times New Roman"/>
          <w:sz w:val="20"/>
          <w:szCs w:val="20"/>
        </w:rPr>
      </w:pPr>
      <w:r w:rsidRPr="00E74CBA">
        <w:rPr>
          <w:rFonts w:ascii="Candara" w:eastAsia="SimHei" w:hAnsi="Candara" w:cs="Times New Roman"/>
          <w:kern w:val="0"/>
          <w:sz w:val="20"/>
          <w:szCs w:val="20"/>
          <w14:ligatures w14:val="none"/>
        </w:rPr>
        <w:t>Details of planting of the native vegetation buffer including what species will be used;</w:t>
      </w:r>
    </w:p>
    <w:p w14:paraId="4247761A" w14:textId="77777777" w:rsidR="00291022" w:rsidRPr="00E74CBA" w:rsidRDefault="00291022" w:rsidP="00090B5F">
      <w:pPr>
        <w:pStyle w:val="ListParagraph"/>
        <w:numPr>
          <w:ilvl w:val="0"/>
          <w:numId w:val="249"/>
        </w:numPr>
        <w:spacing w:before="240" w:line="276" w:lineRule="auto"/>
        <w:outlineLvl w:val="3"/>
        <w:rPr>
          <w:rFonts w:ascii="Candara" w:eastAsia="SimHei" w:hAnsi="Candara" w:cs="Times New Roman"/>
          <w:sz w:val="20"/>
          <w:szCs w:val="20"/>
        </w:rPr>
      </w:pPr>
      <w:r w:rsidRPr="00E74CBA">
        <w:rPr>
          <w:rFonts w:ascii="Candara" w:eastAsia="SimHei" w:hAnsi="Candara" w:cs="Times New Roman"/>
          <w:kern w:val="0"/>
          <w:sz w:val="20"/>
          <w:szCs w:val="20"/>
          <w14:ligatures w14:val="none"/>
        </w:rPr>
        <w:lastRenderedPageBreak/>
        <w:t>Details of monitoring and maintenance of the planting including weed management;</w:t>
      </w:r>
    </w:p>
    <w:p w14:paraId="4A8A9737" w14:textId="2205FA25" w:rsidR="00291022" w:rsidRPr="00E74CBA" w:rsidRDefault="00291022" w:rsidP="00090B5F">
      <w:pPr>
        <w:pStyle w:val="ListParagraph"/>
        <w:numPr>
          <w:ilvl w:val="0"/>
          <w:numId w:val="249"/>
        </w:numPr>
        <w:spacing w:before="240" w:line="276" w:lineRule="auto"/>
        <w:outlineLvl w:val="3"/>
        <w:rPr>
          <w:rFonts w:ascii="Candara" w:eastAsia="SimHei" w:hAnsi="Candara" w:cs="Times New Roman"/>
          <w:sz w:val="20"/>
          <w:szCs w:val="20"/>
        </w:rPr>
      </w:pPr>
      <w:r w:rsidRPr="00E74CBA">
        <w:rPr>
          <w:rFonts w:ascii="Candara" w:eastAsia="SimHei" w:hAnsi="Candara" w:cs="Times New Roman"/>
          <w:kern w:val="0"/>
          <w:sz w:val="20"/>
          <w:szCs w:val="20"/>
          <w14:ligatures w14:val="none"/>
        </w:rPr>
        <w:t xml:space="preserve">A plan to ensure 80% canopy closure on the plantings within 5 years; </w:t>
      </w:r>
      <w:r>
        <w:rPr>
          <w:rFonts w:ascii="Candara" w:eastAsia="SimHei" w:hAnsi="Candara" w:cs="Times New Roman"/>
          <w:kern w:val="0"/>
          <w:sz w:val="20"/>
          <w:szCs w:val="20"/>
          <w14:ligatures w14:val="none"/>
        </w:rPr>
        <w:t xml:space="preserve"> and</w:t>
      </w:r>
    </w:p>
    <w:p w14:paraId="3CFB593C" w14:textId="4F95A881" w:rsidR="00720759" w:rsidRPr="00E74CBA" w:rsidRDefault="00291022" w:rsidP="00090B5F">
      <w:pPr>
        <w:pStyle w:val="ListParagraph"/>
        <w:numPr>
          <w:ilvl w:val="0"/>
          <w:numId w:val="249"/>
        </w:numPr>
        <w:spacing w:before="240" w:line="276" w:lineRule="auto"/>
        <w:outlineLvl w:val="3"/>
        <w:rPr>
          <w:rFonts w:ascii="Candara" w:eastAsia="SimHei" w:hAnsi="Candara" w:cs="Times New Roman"/>
          <w:sz w:val="20"/>
          <w:szCs w:val="20"/>
        </w:rPr>
      </w:pPr>
      <w:r w:rsidRPr="00E74CBA">
        <w:rPr>
          <w:rFonts w:ascii="Candara" w:eastAsia="SimHei" w:hAnsi="Candara" w:cs="Times New Roman"/>
          <w:kern w:val="0"/>
          <w:sz w:val="20"/>
          <w:szCs w:val="20"/>
          <w14:ligatures w14:val="none"/>
        </w:rPr>
        <w:t>Confirmation that the wetland will be clearly delineated by flags or fencing to ensure contractors are aware of the boundary</w:t>
      </w:r>
      <w:r>
        <w:rPr>
          <w:rFonts w:ascii="Candara" w:eastAsia="SimHei" w:hAnsi="Candara" w:cs="Times New Roman"/>
          <w:kern w:val="0"/>
          <w:sz w:val="20"/>
          <w:szCs w:val="20"/>
          <w14:ligatures w14:val="none"/>
        </w:rPr>
        <w:t>.</w:t>
      </w:r>
    </w:p>
    <w:p w14:paraId="12828E7C" w14:textId="77777777" w:rsidR="00582242" w:rsidRPr="00DC5C65" w:rsidRDefault="00582242" w:rsidP="00582242">
      <w:pPr>
        <w:pStyle w:val="ListParagraph"/>
        <w:tabs>
          <w:tab w:val="num" w:pos="2552"/>
        </w:tabs>
        <w:spacing w:before="240" w:line="276" w:lineRule="auto"/>
        <w:outlineLvl w:val="3"/>
        <w:rPr>
          <w:rFonts w:ascii="Candara" w:eastAsia="SimHei" w:hAnsi="Candara" w:cs="Times New Roman"/>
          <w:sz w:val="20"/>
          <w:szCs w:val="20"/>
        </w:rPr>
      </w:pPr>
    </w:p>
    <w:p w14:paraId="35A0EC63" w14:textId="2EE247C9" w:rsidR="00582242" w:rsidRPr="00DC5C65" w:rsidRDefault="009E1530" w:rsidP="00582242">
      <w:pPr>
        <w:pStyle w:val="ListParagraph"/>
        <w:numPr>
          <w:ilvl w:val="0"/>
          <w:numId w:val="19"/>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 xml:space="preserve">For the purposes of </w:t>
      </w:r>
      <w:r w:rsidR="005D1E77" w:rsidRPr="0088021E">
        <w:rPr>
          <w:rFonts w:ascii="Candara" w:eastAsia="SimHei" w:hAnsi="Candara" w:cs="Times New Roman"/>
          <w:sz w:val="20"/>
          <w:szCs w:val="20"/>
          <w:highlight w:val="yellow"/>
        </w:rPr>
        <w:t xml:space="preserve">condition </w:t>
      </w:r>
      <w:r w:rsidRPr="0088021E">
        <w:rPr>
          <w:rFonts w:ascii="Candara" w:eastAsia="SimHei" w:hAnsi="Candara" w:cs="Times New Roman"/>
          <w:sz w:val="20"/>
          <w:szCs w:val="20"/>
          <w:highlight w:val="yellow"/>
        </w:rPr>
        <w:t>5</w:t>
      </w:r>
      <w:r w:rsidR="00AE79F4">
        <w:rPr>
          <w:rFonts w:ascii="Candara" w:eastAsia="SimHei" w:hAnsi="Candara" w:cs="Times New Roman"/>
          <w:sz w:val="20"/>
          <w:szCs w:val="20"/>
          <w:highlight w:val="yellow"/>
        </w:rPr>
        <w:t>8</w:t>
      </w:r>
      <w:r w:rsidRPr="0088021E">
        <w:rPr>
          <w:rFonts w:ascii="Candara" w:eastAsia="SimHei" w:hAnsi="Candara" w:cs="Times New Roman"/>
          <w:sz w:val="20"/>
          <w:szCs w:val="20"/>
          <w:highlight w:val="yellow"/>
        </w:rPr>
        <w:t>(a),</w:t>
      </w:r>
      <w:r>
        <w:rPr>
          <w:rFonts w:ascii="Candara" w:eastAsia="SimHei" w:hAnsi="Candara" w:cs="Times New Roman"/>
          <w:sz w:val="20"/>
          <w:szCs w:val="20"/>
        </w:rPr>
        <w:t xml:space="preserve"> t</w:t>
      </w:r>
      <w:r w:rsidR="00582242" w:rsidRPr="00DC5C65">
        <w:rPr>
          <w:rFonts w:ascii="Candara" w:eastAsia="SimHei" w:hAnsi="Candara" w:cs="Times New Roman"/>
          <w:sz w:val="20"/>
          <w:szCs w:val="20"/>
        </w:rPr>
        <w:t xml:space="preserve">he </w:t>
      </w:r>
      <w:r w:rsidR="00E74CBA">
        <w:rPr>
          <w:rFonts w:ascii="Candara" w:eastAsia="SimHei" w:hAnsi="Candara" w:cs="Times New Roman"/>
          <w:sz w:val="20"/>
          <w:szCs w:val="20"/>
        </w:rPr>
        <w:t>ERM</w:t>
      </w:r>
      <w:r w:rsidR="001538EB">
        <w:rPr>
          <w:rFonts w:ascii="Candara" w:eastAsia="SimHei" w:hAnsi="Candara" w:cs="Times New Roman"/>
          <w:sz w:val="20"/>
          <w:szCs w:val="20"/>
        </w:rPr>
        <w:t>P</w:t>
      </w:r>
      <w:r w:rsidR="00582242" w:rsidRPr="00DC5C65">
        <w:rPr>
          <w:rFonts w:ascii="Candara" w:eastAsia="SimHei" w:hAnsi="Candara" w:cs="Times New Roman"/>
          <w:sz w:val="20"/>
          <w:szCs w:val="20"/>
        </w:rPr>
        <w:t xml:space="preserve"> shall be in accordance with the ‘Handbook for monitoring wetland condition’, Clarkson, B.R., Sorrell, B., Reeves, P., Champion, P., Partridge, T., and Clarkson B. D. (2004), shall document the monitoring to be undertaken of the retained</w:t>
      </w:r>
      <w:r w:rsidR="00A218C8">
        <w:rPr>
          <w:rFonts w:ascii="Candara" w:eastAsia="SimHei" w:hAnsi="Candara" w:cs="Times New Roman"/>
          <w:sz w:val="20"/>
          <w:szCs w:val="20"/>
        </w:rPr>
        <w:t xml:space="preserve">, created and </w:t>
      </w:r>
      <w:r w:rsidR="00A4385E">
        <w:rPr>
          <w:rFonts w:ascii="Candara" w:eastAsia="SimHei" w:hAnsi="Candara" w:cs="Times New Roman"/>
          <w:sz w:val="20"/>
          <w:szCs w:val="20"/>
        </w:rPr>
        <w:t xml:space="preserve">existing </w:t>
      </w:r>
      <w:r w:rsidR="00582242" w:rsidRPr="00DC5C65">
        <w:rPr>
          <w:rFonts w:ascii="Candara" w:eastAsia="SimHei" w:hAnsi="Candara" w:cs="Times New Roman"/>
          <w:sz w:val="20"/>
          <w:szCs w:val="20"/>
        </w:rPr>
        <w:t>wetlands, and shall include but not be limited to the following:</w:t>
      </w:r>
    </w:p>
    <w:p w14:paraId="7999546C" w14:textId="77777777" w:rsidR="00582242" w:rsidRPr="00DC5C65" w:rsidRDefault="00582242" w:rsidP="00582242">
      <w:pPr>
        <w:pStyle w:val="ListParagraph"/>
        <w:spacing w:before="240" w:line="276" w:lineRule="auto"/>
        <w:outlineLvl w:val="3"/>
        <w:rPr>
          <w:rFonts w:ascii="Candara" w:eastAsia="SimHei" w:hAnsi="Candara" w:cs="Times New Roman"/>
          <w:sz w:val="20"/>
          <w:szCs w:val="20"/>
        </w:rPr>
      </w:pPr>
    </w:p>
    <w:p w14:paraId="0A48B7DC" w14:textId="77777777" w:rsidR="00582242" w:rsidRPr="00DC5C65" w:rsidRDefault="00582242" w:rsidP="00582242">
      <w:pPr>
        <w:pStyle w:val="ListParagraph"/>
        <w:numPr>
          <w:ilvl w:val="0"/>
          <w:numId w:val="173"/>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Purpose of the plan and relationship to other plans;</w:t>
      </w:r>
    </w:p>
    <w:p w14:paraId="22C239BB" w14:textId="77777777" w:rsidR="00582242" w:rsidRPr="00DC5C65" w:rsidRDefault="00582242" w:rsidP="00582242">
      <w:pPr>
        <w:pStyle w:val="ListParagraph"/>
        <w:numPr>
          <w:ilvl w:val="0"/>
          <w:numId w:val="173"/>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roles and responsibilities of the SQEP (ecologist) who will undertake the monitoring;</w:t>
      </w:r>
    </w:p>
    <w:p w14:paraId="102D875D" w14:textId="77777777" w:rsidR="00582242" w:rsidRPr="00DC5C65" w:rsidRDefault="00582242" w:rsidP="00582242">
      <w:pPr>
        <w:pStyle w:val="ListParagraph"/>
        <w:numPr>
          <w:ilvl w:val="0"/>
          <w:numId w:val="173"/>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Details of monitoring of wetland condition to assess potential effects on wetland condition including dryland plant invasion, erosion and sedimentation, wetland area loss and exotic species invasion;</w:t>
      </w:r>
    </w:p>
    <w:p w14:paraId="3DAEB8C0" w14:textId="6D5EB290" w:rsidR="00582242" w:rsidRPr="00DC5C65" w:rsidRDefault="00582242" w:rsidP="00582242">
      <w:pPr>
        <w:pStyle w:val="ListParagraph"/>
        <w:numPr>
          <w:ilvl w:val="0"/>
          <w:numId w:val="173"/>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How the monitoring required under </w:t>
      </w:r>
      <w:r w:rsidRPr="001C421F">
        <w:rPr>
          <w:rFonts w:ascii="Candara" w:eastAsia="SimHei" w:hAnsi="Candara" w:cs="Times New Roman"/>
          <w:sz w:val="20"/>
          <w:szCs w:val="20"/>
          <w:highlight w:val="yellow"/>
        </w:rPr>
        <w:t xml:space="preserve">Condition </w:t>
      </w:r>
      <w:r w:rsidR="00EA53CA" w:rsidRPr="001C421F">
        <w:rPr>
          <w:rFonts w:ascii="Candara" w:eastAsia="SimHei" w:hAnsi="Candara" w:cs="Times New Roman"/>
          <w:sz w:val="20"/>
          <w:szCs w:val="20"/>
          <w:highlight w:val="yellow"/>
        </w:rPr>
        <w:t>5</w:t>
      </w:r>
      <w:r w:rsidR="00AE79F4">
        <w:rPr>
          <w:rFonts w:ascii="Candara" w:eastAsia="SimHei" w:hAnsi="Candara" w:cs="Times New Roman"/>
          <w:sz w:val="20"/>
          <w:szCs w:val="20"/>
          <w:highlight w:val="yellow"/>
        </w:rPr>
        <w:t>8</w:t>
      </w:r>
      <w:r w:rsidR="00EA53CA" w:rsidRPr="001C421F">
        <w:rPr>
          <w:rFonts w:ascii="Candara" w:eastAsia="SimHei" w:hAnsi="Candara" w:cs="Times New Roman"/>
          <w:sz w:val="20"/>
          <w:szCs w:val="20"/>
          <w:highlight w:val="yellow"/>
        </w:rPr>
        <w:t>(a)</w:t>
      </w:r>
      <w:r w:rsidRPr="00DC5C65">
        <w:rPr>
          <w:rFonts w:ascii="Candara" w:eastAsia="SimHei" w:hAnsi="Candara" w:cs="Times New Roman"/>
          <w:sz w:val="20"/>
          <w:szCs w:val="20"/>
        </w:rPr>
        <w:t xml:space="preserve"> above will occur, including how reduction (or expansion) in extent of wetlands or a trend to reduced (or increased) hydrology, and incursion of novel invasive plant species will be identified and monitored (including trigger values/level), and controlled if required; and</w:t>
      </w:r>
    </w:p>
    <w:p w14:paraId="72F27FE7" w14:textId="77777777" w:rsidR="00582242" w:rsidRDefault="00582242" w:rsidP="00582242">
      <w:pPr>
        <w:pStyle w:val="ListParagraph"/>
        <w:numPr>
          <w:ilvl w:val="0"/>
          <w:numId w:val="173"/>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All monitoring locations proposed including locations of photo points which will be used to show the vegetation changes along hydrological gradients in the wetland restoration areas.</w:t>
      </w:r>
    </w:p>
    <w:p w14:paraId="010868D6" w14:textId="77777777" w:rsidR="00043C81" w:rsidRPr="00DC5C65" w:rsidRDefault="00043C81" w:rsidP="007F74D2">
      <w:pPr>
        <w:pStyle w:val="ListParagraph"/>
        <w:spacing w:before="240" w:line="276" w:lineRule="auto"/>
        <w:ind w:left="1080"/>
        <w:outlineLvl w:val="3"/>
        <w:rPr>
          <w:rFonts w:ascii="Candara" w:eastAsia="SimHei" w:hAnsi="Candara" w:cs="Times New Roman"/>
          <w:sz w:val="20"/>
          <w:szCs w:val="20"/>
        </w:rPr>
      </w:pPr>
    </w:p>
    <w:p w14:paraId="5906A4E6" w14:textId="7B2F614A" w:rsidR="00717F65" w:rsidRDefault="00717F65" w:rsidP="00717F65">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undertake works in accordance, and otherwise comply, with the certified ERMP and planting plans required by </w:t>
      </w:r>
      <w:r w:rsidRPr="00BB0835">
        <w:rPr>
          <w:rFonts w:ascii="Candara" w:eastAsia="SimHei" w:hAnsi="Candara" w:cs="Times New Roman"/>
          <w:kern w:val="0"/>
          <w:sz w:val="20"/>
          <w:szCs w:val="20"/>
          <w:highlight w:val="yellow"/>
          <w14:ligatures w14:val="none"/>
        </w:rPr>
        <w:t xml:space="preserve">Condition </w:t>
      </w:r>
      <w:r w:rsidR="00BB0835" w:rsidRPr="001C421F">
        <w:rPr>
          <w:rFonts w:ascii="Candara" w:eastAsia="SimHei" w:hAnsi="Candara" w:cs="Times New Roman"/>
          <w:kern w:val="0"/>
          <w:sz w:val="20"/>
          <w:szCs w:val="20"/>
          <w:highlight w:val="yellow"/>
          <w14:ligatures w14:val="none"/>
        </w:rPr>
        <w:t>5</w:t>
      </w:r>
      <w:r w:rsidR="00AE79F4">
        <w:rPr>
          <w:rFonts w:ascii="Candara" w:eastAsia="SimHei" w:hAnsi="Candara" w:cs="Times New Roman"/>
          <w:kern w:val="0"/>
          <w:sz w:val="20"/>
          <w:szCs w:val="20"/>
          <w:highlight w:val="yellow"/>
          <w14:ligatures w14:val="none"/>
        </w:rPr>
        <w:t>6</w:t>
      </w:r>
      <w:r w:rsidRPr="001C421F">
        <w:rPr>
          <w:rFonts w:ascii="Candara" w:eastAsia="SimHei" w:hAnsi="Candara" w:cs="Times New Roman"/>
          <w:kern w:val="0"/>
          <w:sz w:val="20"/>
          <w:szCs w:val="20"/>
          <w:highlight w:val="yellow"/>
          <w14:ligatures w14:val="none"/>
        </w:rPr>
        <w:t>.</w:t>
      </w:r>
    </w:p>
    <w:p w14:paraId="6EF0EFBB" w14:textId="77777777" w:rsidR="00717F65" w:rsidRPr="00DC5C65" w:rsidRDefault="00717F65" w:rsidP="00717F65">
      <w:pPr>
        <w:pStyle w:val="ListParagraph"/>
        <w:spacing w:before="240" w:line="276" w:lineRule="auto"/>
        <w:outlineLvl w:val="3"/>
        <w:rPr>
          <w:rFonts w:ascii="Candara" w:eastAsia="SimHei" w:hAnsi="Candara" w:cs="Times New Roman"/>
          <w:kern w:val="0"/>
          <w:sz w:val="20"/>
          <w:szCs w:val="20"/>
          <w14:ligatures w14:val="none"/>
        </w:rPr>
      </w:pPr>
    </w:p>
    <w:p w14:paraId="2C29D385" w14:textId="0EAF52A9" w:rsidR="00717F65" w:rsidRPr="00DC5C65" w:rsidRDefault="00717F65" w:rsidP="00717F65">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provide a report to the Manager by 1 December each year for a period of 5 years following the planting of the </w:t>
      </w:r>
      <w:r w:rsidR="00DB40DB">
        <w:rPr>
          <w:rFonts w:ascii="Candara" w:eastAsia="SimHei" w:hAnsi="Candara" w:cs="Times New Roman"/>
          <w:kern w:val="0"/>
          <w:sz w:val="20"/>
          <w:szCs w:val="20"/>
          <w14:ligatures w14:val="none"/>
        </w:rPr>
        <w:t>retained</w:t>
      </w:r>
      <w:r w:rsidR="00F163F6">
        <w:rPr>
          <w:rFonts w:ascii="Candara" w:eastAsia="SimHei" w:hAnsi="Candara" w:cs="Times New Roman"/>
          <w:kern w:val="0"/>
          <w:sz w:val="20"/>
          <w:szCs w:val="20"/>
          <w14:ligatures w14:val="none"/>
        </w:rPr>
        <w:t xml:space="preserve"> wetlands, created wetlands, exi</w:t>
      </w:r>
      <w:r w:rsidR="006A3F88">
        <w:rPr>
          <w:rFonts w:ascii="Candara" w:eastAsia="SimHei" w:hAnsi="Candara" w:cs="Times New Roman"/>
          <w:kern w:val="0"/>
          <w:sz w:val="20"/>
          <w:szCs w:val="20"/>
          <w14:ligatures w14:val="none"/>
        </w:rPr>
        <w:t>s</w:t>
      </w:r>
      <w:r w:rsidR="00F163F6">
        <w:rPr>
          <w:rFonts w:ascii="Candara" w:eastAsia="SimHei" w:hAnsi="Candara" w:cs="Times New Roman"/>
          <w:kern w:val="0"/>
          <w:sz w:val="20"/>
          <w:szCs w:val="20"/>
          <w14:ligatures w14:val="none"/>
        </w:rPr>
        <w:t xml:space="preserve">ting wetlands and </w:t>
      </w:r>
      <w:r w:rsidRPr="00DC5C65">
        <w:rPr>
          <w:rFonts w:ascii="Candara" w:eastAsia="SimHei" w:hAnsi="Candara" w:cs="Times New Roman"/>
          <w:kern w:val="0"/>
          <w:sz w:val="20"/>
          <w:szCs w:val="20"/>
          <w14:ligatures w14:val="none"/>
        </w:rPr>
        <w:t xml:space="preserve">wetland buffers which details the monitoring and maintenance that has been undertaken during the previous 12 months.  The first report should be submitted within six months of completion of the </w:t>
      </w:r>
      <w:r w:rsidR="000D5EB6">
        <w:rPr>
          <w:rFonts w:ascii="Candara" w:eastAsia="SimHei" w:hAnsi="Candara" w:cs="Times New Roman"/>
          <w:kern w:val="0"/>
          <w:sz w:val="20"/>
          <w:szCs w:val="20"/>
          <w14:ligatures w14:val="none"/>
        </w:rPr>
        <w:t xml:space="preserve">first </w:t>
      </w:r>
      <w:r w:rsidRPr="00DC5C65">
        <w:rPr>
          <w:rFonts w:ascii="Candara" w:eastAsia="SimHei" w:hAnsi="Candara" w:cs="Times New Roman"/>
          <w:kern w:val="0"/>
          <w:sz w:val="20"/>
          <w:szCs w:val="20"/>
          <w14:ligatures w14:val="none"/>
        </w:rPr>
        <w:t>planting.</w:t>
      </w:r>
    </w:p>
    <w:p w14:paraId="7E69D932" w14:textId="77777777" w:rsidR="00717F65" w:rsidRDefault="00717F65" w:rsidP="00827BAB"/>
    <w:p w14:paraId="6A4B065B" w14:textId="3D1DE09B" w:rsidR="009265EE" w:rsidRPr="00DC5C65" w:rsidRDefault="009265EE" w:rsidP="009265EE">
      <w:pPr>
        <w:pStyle w:val="Heading3"/>
      </w:pPr>
      <w:r>
        <w:t>MONITORING</w:t>
      </w:r>
    </w:p>
    <w:p w14:paraId="752D4D67" w14:textId="6E81B2F3" w:rsidR="00A151B0" w:rsidRDefault="00A151B0" w:rsidP="00077445">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Wetland monitoring shall be undertaken in accordance with the certified ERMP</w:t>
      </w:r>
      <w:r>
        <w:rPr>
          <w:rFonts w:ascii="Candara" w:eastAsia="SimHei" w:hAnsi="Candara" w:cs="Times New Roman"/>
          <w:sz w:val="20"/>
          <w:szCs w:val="20"/>
        </w:rPr>
        <w:t>.</w:t>
      </w:r>
      <w:r w:rsidR="00236564">
        <w:rPr>
          <w:rFonts w:ascii="Candara" w:eastAsia="SimHei" w:hAnsi="Candara" w:cs="Times New Roman"/>
          <w:sz w:val="20"/>
          <w:szCs w:val="20"/>
        </w:rPr>
        <w:t xml:space="preserve"> </w:t>
      </w:r>
    </w:p>
    <w:p w14:paraId="4DFCB83C" w14:textId="77777777" w:rsidR="00A151B0" w:rsidRDefault="00A151B0" w:rsidP="00A151B0">
      <w:pPr>
        <w:pStyle w:val="ListParagraph"/>
        <w:spacing w:before="240" w:line="276" w:lineRule="auto"/>
        <w:outlineLvl w:val="3"/>
        <w:rPr>
          <w:rFonts w:ascii="Candara" w:eastAsia="SimHei" w:hAnsi="Candara" w:cs="Times New Roman"/>
          <w:sz w:val="20"/>
          <w:szCs w:val="20"/>
        </w:rPr>
      </w:pPr>
    </w:p>
    <w:p w14:paraId="6740A8E4" w14:textId="2068F28A" w:rsidR="00077445" w:rsidRPr="00DC5C65" w:rsidRDefault="00077445" w:rsidP="00077445">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To assess potential effects on wetland condition including dryland plant invasion, erosion and sedimentation, wetland area loss and exotic species invasion, the Consent Holder shall undertake monitoring of retained wetlands including:</w:t>
      </w:r>
    </w:p>
    <w:p w14:paraId="369C2DC9" w14:textId="4774D3AF" w:rsidR="00077445" w:rsidRPr="00DC5C65" w:rsidRDefault="00077445" w:rsidP="00077445">
      <w:pPr>
        <w:pStyle w:val="ListParagraph"/>
        <w:numPr>
          <w:ilvl w:val="0"/>
          <w:numId w:val="170"/>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For the duration of earthworks, monitoring plots of 2 x 2 m for groundcover, 5 m radius for scrub and saplings, and 10 m radius for trees (adjusted as needed for smaller wetlands) established within each retained wetland potentially affected by the development as determined by a SQE</w:t>
      </w:r>
      <w:r w:rsidR="009E7966">
        <w:rPr>
          <w:rFonts w:ascii="Candara" w:eastAsia="SimHei" w:hAnsi="Candara" w:cs="Times New Roman"/>
          <w:sz w:val="20"/>
          <w:szCs w:val="20"/>
        </w:rPr>
        <w:t xml:space="preserve"> person</w:t>
      </w:r>
      <w:r w:rsidRPr="00DC5C65">
        <w:rPr>
          <w:rFonts w:ascii="Candara" w:eastAsia="SimHei" w:hAnsi="Candara" w:cs="Times New Roman"/>
          <w:sz w:val="20"/>
          <w:szCs w:val="20"/>
        </w:rPr>
        <w:t xml:space="preserve"> (ecologist) with input from a wetland hydrologist.</w:t>
      </w:r>
    </w:p>
    <w:p w14:paraId="209554A2" w14:textId="77777777" w:rsidR="00077445" w:rsidRPr="00DC5C65" w:rsidRDefault="00077445" w:rsidP="00077445">
      <w:pPr>
        <w:pStyle w:val="ListParagraph"/>
        <w:numPr>
          <w:ilvl w:val="0"/>
          <w:numId w:val="170"/>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For the duration of earthworks and continuing for 5 years after the completion of the earthworks, hydrological monitoring, including groundwater level monitoring via piezometers and flow monitoring in streams.</w:t>
      </w:r>
    </w:p>
    <w:p w14:paraId="1BDC91D0" w14:textId="77777777" w:rsidR="00077445" w:rsidRPr="00DC5C65" w:rsidRDefault="00077445" w:rsidP="00077445">
      <w:pPr>
        <w:pStyle w:val="ListParagraph"/>
        <w:numPr>
          <w:ilvl w:val="0"/>
          <w:numId w:val="170"/>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locations of the monitoring shall be representative of the retained wetlands and generally as recommended in the Ecological Restoration Management Plan, dated March 2026.</w:t>
      </w:r>
    </w:p>
    <w:p w14:paraId="77D28C8F" w14:textId="77777777" w:rsidR="00077445" w:rsidRPr="00DC5C65" w:rsidRDefault="00077445" w:rsidP="00077445">
      <w:pPr>
        <w:pStyle w:val="ListParagraph"/>
        <w:tabs>
          <w:tab w:val="num" w:pos="2552"/>
        </w:tabs>
        <w:spacing w:before="240" w:line="276" w:lineRule="auto"/>
        <w:ind w:left="1440"/>
        <w:outlineLvl w:val="3"/>
        <w:rPr>
          <w:rFonts w:ascii="Candara" w:eastAsia="SimHei" w:hAnsi="Candara" w:cs="Times New Roman"/>
          <w:sz w:val="20"/>
          <w:szCs w:val="20"/>
        </w:rPr>
      </w:pPr>
    </w:p>
    <w:p w14:paraId="63674C66" w14:textId="77777777" w:rsidR="00077445" w:rsidRPr="00DC5C65" w:rsidRDefault="00077445" w:rsidP="00077445">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lastRenderedPageBreak/>
        <w:t>The frequency of monitoring prior, during and after earthworks shall include the following as a minimum:</w:t>
      </w:r>
    </w:p>
    <w:p w14:paraId="0CEAC80A" w14:textId="77777777" w:rsidR="00077445" w:rsidRPr="00DC5C65" w:rsidRDefault="00077445" w:rsidP="00077445">
      <w:pPr>
        <w:pStyle w:val="ListParagraph"/>
        <w:numPr>
          <w:ilvl w:val="0"/>
          <w:numId w:val="171"/>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Baseline monitoring shall be conducted within the three months prior to the commencement of earthworks in each wetland's catchment.</w:t>
      </w:r>
    </w:p>
    <w:p w14:paraId="2608D916" w14:textId="77777777" w:rsidR="00077445" w:rsidRPr="00DC5C65" w:rsidRDefault="00077445" w:rsidP="00077445">
      <w:pPr>
        <w:pStyle w:val="ListParagraph"/>
        <w:numPr>
          <w:ilvl w:val="0"/>
          <w:numId w:val="171"/>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Biannual monitoring (in summer and winter) shall occur throughout the duration of the earthworks in each wetland’s catchment.</w:t>
      </w:r>
    </w:p>
    <w:p w14:paraId="3C7CF656" w14:textId="77777777" w:rsidR="00077445" w:rsidRPr="00DC5C65" w:rsidRDefault="00077445" w:rsidP="00077445">
      <w:pPr>
        <w:pStyle w:val="ListParagraph"/>
        <w:numPr>
          <w:ilvl w:val="0"/>
          <w:numId w:val="171"/>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Post-construction monitoring shall be conducted once between three and nine months following the completion of earthworks in the wetland’s catchment.</w:t>
      </w:r>
    </w:p>
    <w:p w14:paraId="58FB1BE0" w14:textId="77777777" w:rsidR="00077445" w:rsidRPr="00DC5C65" w:rsidRDefault="00077445" w:rsidP="00077445">
      <w:pPr>
        <w:pStyle w:val="ListParagraph"/>
        <w:tabs>
          <w:tab w:val="num" w:pos="2552"/>
        </w:tabs>
        <w:spacing w:before="240" w:line="276" w:lineRule="auto"/>
        <w:ind w:left="1440"/>
        <w:outlineLvl w:val="3"/>
        <w:rPr>
          <w:rFonts w:ascii="Candara" w:eastAsia="SimHei" w:hAnsi="Candara" w:cs="Times New Roman"/>
          <w:sz w:val="20"/>
          <w:szCs w:val="20"/>
        </w:rPr>
      </w:pPr>
    </w:p>
    <w:p w14:paraId="34694F58" w14:textId="7D7C9D60" w:rsidR="00077445" w:rsidRPr="00DC5C65" w:rsidRDefault="00077445" w:rsidP="00077445">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Monitoring in accordance with the ERMP certified in </w:t>
      </w:r>
      <w:r w:rsidRPr="001C421F">
        <w:rPr>
          <w:rFonts w:ascii="Candara" w:eastAsia="SimHei" w:hAnsi="Candara" w:cs="Times New Roman"/>
          <w:sz w:val="20"/>
          <w:szCs w:val="20"/>
          <w:highlight w:val="yellow"/>
        </w:rPr>
        <w:t xml:space="preserve">Condition </w:t>
      </w:r>
      <w:r w:rsidR="00BB0835" w:rsidRPr="001C421F">
        <w:rPr>
          <w:rFonts w:ascii="Candara" w:eastAsia="SimHei" w:hAnsi="Candara" w:cs="Times New Roman"/>
          <w:sz w:val="20"/>
          <w:szCs w:val="20"/>
          <w:highlight w:val="yellow"/>
        </w:rPr>
        <w:t>5</w:t>
      </w:r>
      <w:r w:rsidR="00F10D63">
        <w:rPr>
          <w:rFonts w:ascii="Candara" w:eastAsia="SimHei" w:hAnsi="Candara" w:cs="Times New Roman"/>
          <w:sz w:val="20"/>
          <w:szCs w:val="20"/>
          <w:highlight w:val="yellow"/>
        </w:rPr>
        <w:t>6</w:t>
      </w:r>
      <w:r w:rsidRPr="00DC5C65">
        <w:rPr>
          <w:rFonts w:ascii="Candara" w:eastAsia="SimHei" w:hAnsi="Candara" w:cs="Times New Roman"/>
          <w:sz w:val="20"/>
          <w:szCs w:val="20"/>
        </w:rPr>
        <w:t xml:space="preserve"> above shall commence three (3) months prior to the commencement of earthworks within the relevant stage(s).</w:t>
      </w:r>
    </w:p>
    <w:p w14:paraId="4715BD2F" w14:textId="77777777" w:rsidR="00077445" w:rsidRPr="00DC5C65" w:rsidRDefault="00077445" w:rsidP="00077445">
      <w:pPr>
        <w:pStyle w:val="ListParagraph"/>
        <w:tabs>
          <w:tab w:val="num" w:pos="2552"/>
        </w:tabs>
        <w:spacing w:before="240" w:line="276" w:lineRule="auto"/>
        <w:outlineLvl w:val="3"/>
        <w:rPr>
          <w:rFonts w:ascii="Candara" w:eastAsia="SimHei" w:hAnsi="Candara" w:cs="Times New Roman"/>
          <w:sz w:val="20"/>
          <w:szCs w:val="20"/>
        </w:rPr>
      </w:pPr>
    </w:p>
    <w:p w14:paraId="2807823A" w14:textId="160BC1E3" w:rsidR="00077445" w:rsidRPr="00DC5C65" w:rsidRDefault="00077445" w:rsidP="00077445">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Reporting of wetland monitoring certified under </w:t>
      </w:r>
      <w:r w:rsidRPr="001C421F">
        <w:rPr>
          <w:rFonts w:ascii="Candara" w:eastAsia="SimHei" w:hAnsi="Candara" w:cs="Times New Roman"/>
          <w:sz w:val="20"/>
          <w:szCs w:val="20"/>
          <w:highlight w:val="yellow"/>
        </w:rPr>
        <w:t xml:space="preserve">Condition </w:t>
      </w:r>
      <w:r w:rsidR="00BB0835" w:rsidRPr="001C421F">
        <w:rPr>
          <w:rFonts w:ascii="Candara" w:eastAsia="SimHei" w:hAnsi="Candara" w:cs="Times New Roman"/>
          <w:sz w:val="20"/>
          <w:szCs w:val="20"/>
          <w:highlight w:val="yellow"/>
        </w:rPr>
        <w:t>5</w:t>
      </w:r>
      <w:r w:rsidR="00F10D63">
        <w:rPr>
          <w:rFonts w:ascii="Candara" w:eastAsia="SimHei" w:hAnsi="Candara" w:cs="Times New Roman"/>
          <w:sz w:val="20"/>
          <w:szCs w:val="20"/>
          <w:highlight w:val="yellow"/>
        </w:rPr>
        <w:t>6</w:t>
      </w:r>
      <w:r w:rsidRPr="00DC5C65">
        <w:rPr>
          <w:rFonts w:ascii="Candara" w:eastAsia="SimHei" w:hAnsi="Candara" w:cs="Times New Roman"/>
          <w:sz w:val="20"/>
          <w:szCs w:val="20"/>
        </w:rPr>
        <w:t xml:space="preserve"> above shall include, but not be limited to:</w:t>
      </w:r>
    </w:p>
    <w:p w14:paraId="431BAFDB" w14:textId="77777777" w:rsidR="00077445" w:rsidRPr="00DC5C65" w:rsidRDefault="00077445" w:rsidP="00077445">
      <w:pPr>
        <w:pStyle w:val="ListParagraph"/>
        <w:spacing w:before="240" w:line="276" w:lineRule="auto"/>
        <w:outlineLvl w:val="3"/>
        <w:rPr>
          <w:rFonts w:ascii="Candara" w:eastAsia="SimHei" w:hAnsi="Candara" w:cs="Times New Roman"/>
          <w:sz w:val="20"/>
          <w:szCs w:val="20"/>
        </w:rPr>
      </w:pPr>
    </w:p>
    <w:p w14:paraId="183634A9" w14:textId="77777777" w:rsidR="00077445" w:rsidRPr="00DC5C65" w:rsidRDefault="00077445" w:rsidP="00077445">
      <w:pPr>
        <w:pStyle w:val="ListParagraph"/>
        <w:numPr>
          <w:ilvl w:val="0"/>
          <w:numId w:val="174"/>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A baseline wetland monitoring report that shall be completed prior to earthworks commencing to form a basis for further monitoring of effects and include any necessary/relevant trigger thresholds if they are deemed necessary. Three control wetlands shall be monitored alongside the potentially impacted wetlands to provide baseline data;</w:t>
      </w:r>
    </w:p>
    <w:p w14:paraId="728EF189" w14:textId="77777777" w:rsidR="00077445" w:rsidRPr="00DC5C65" w:rsidRDefault="00077445" w:rsidP="00077445">
      <w:pPr>
        <w:pStyle w:val="ListParagraph"/>
        <w:numPr>
          <w:ilvl w:val="0"/>
          <w:numId w:val="174"/>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results of each monitoring event shall be compiled into a report detailing the inspection date, the ecologist's qualifications, monitoring results, and any recommended management changes;</w:t>
      </w:r>
    </w:p>
    <w:p w14:paraId="70D5132C" w14:textId="77777777" w:rsidR="00077445" w:rsidRPr="00DC5C65" w:rsidRDefault="00077445" w:rsidP="00077445">
      <w:pPr>
        <w:pStyle w:val="ListParagraph"/>
        <w:numPr>
          <w:ilvl w:val="0"/>
          <w:numId w:val="174"/>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If any unanticipated adverse effects on the wetlands are identified during monitoring, as indicated by exceeding trigger levels/values set out in the ERMP, the consent holder shall:</w:t>
      </w:r>
    </w:p>
    <w:p w14:paraId="394D694F" w14:textId="77777777" w:rsidR="00077445" w:rsidRPr="00DC5C65" w:rsidRDefault="00077445" w:rsidP="00077445">
      <w:pPr>
        <w:pStyle w:val="ListParagraph"/>
        <w:tabs>
          <w:tab w:val="num" w:pos="2552"/>
        </w:tabs>
        <w:spacing w:before="240" w:line="276" w:lineRule="auto"/>
        <w:ind w:left="1440"/>
        <w:outlineLvl w:val="3"/>
        <w:rPr>
          <w:rFonts w:ascii="Candara" w:eastAsia="SimHei" w:hAnsi="Candara" w:cs="Times New Roman"/>
          <w:sz w:val="20"/>
          <w:szCs w:val="20"/>
        </w:rPr>
      </w:pPr>
      <w:r w:rsidRPr="00DC5C65">
        <w:rPr>
          <w:rFonts w:ascii="Candara" w:eastAsia="SimHei" w:hAnsi="Candara" w:cs="Times New Roman"/>
          <w:sz w:val="20"/>
          <w:szCs w:val="20"/>
        </w:rPr>
        <w:t>i. Immediately notify the Manager of the unanticipated adverse effects/exceedance of trigger levels/values;</w:t>
      </w:r>
    </w:p>
    <w:p w14:paraId="69CDCBF2" w14:textId="77777777" w:rsidR="00077445" w:rsidRPr="00DC5C65" w:rsidRDefault="00077445" w:rsidP="00077445">
      <w:pPr>
        <w:pStyle w:val="ListParagraph"/>
        <w:tabs>
          <w:tab w:val="num" w:pos="2552"/>
        </w:tabs>
        <w:spacing w:before="240" w:line="276" w:lineRule="auto"/>
        <w:ind w:left="1440"/>
        <w:outlineLvl w:val="3"/>
        <w:rPr>
          <w:rFonts w:ascii="Candara" w:eastAsia="SimHei" w:hAnsi="Candara" w:cs="Times New Roman"/>
          <w:sz w:val="20"/>
          <w:szCs w:val="20"/>
        </w:rPr>
      </w:pPr>
      <w:r w:rsidRPr="00DC5C65">
        <w:rPr>
          <w:rFonts w:ascii="Candara" w:eastAsia="SimHei" w:hAnsi="Candara" w:cs="Times New Roman"/>
          <w:sz w:val="20"/>
          <w:szCs w:val="20"/>
        </w:rPr>
        <w:t>ii. Investigate the cause, and put in place any measures required to remedy the effect and prevent reoccurrence;</w:t>
      </w:r>
    </w:p>
    <w:p w14:paraId="1715F15C" w14:textId="77777777" w:rsidR="00077445" w:rsidRPr="00DC5C65" w:rsidRDefault="00077445" w:rsidP="00077445">
      <w:pPr>
        <w:pStyle w:val="ListParagraph"/>
        <w:tabs>
          <w:tab w:val="num" w:pos="2552"/>
        </w:tabs>
        <w:spacing w:before="240" w:line="276" w:lineRule="auto"/>
        <w:ind w:left="1440"/>
        <w:outlineLvl w:val="3"/>
        <w:rPr>
          <w:rFonts w:ascii="Candara" w:eastAsia="SimHei" w:hAnsi="Candara" w:cs="Times New Roman"/>
          <w:sz w:val="20"/>
          <w:szCs w:val="20"/>
        </w:rPr>
      </w:pPr>
      <w:r w:rsidRPr="00DC5C65">
        <w:rPr>
          <w:rFonts w:ascii="Candara" w:eastAsia="SimHei" w:hAnsi="Candara" w:cs="Times New Roman"/>
          <w:sz w:val="20"/>
          <w:szCs w:val="20"/>
        </w:rPr>
        <w:t>iii. Liaise with the Manager regarding steps that have been and or need to be undertaken;</w:t>
      </w:r>
    </w:p>
    <w:p w14:paraId="3FD92639" w14:textId="77777777" w:rsidR="00077445" w:rsidRPr="00DC5C65" w:rsidRDefault="00077445" w:rsidP="00077445">
      <w:pPr>
        <w:pStyle w:val="ListParagraph"/>
        <w:tabs>
          <w:tab w:val="num" w:pos="2552"/>
        </w:tabs>
        <w:spacing w:before="240" w:line="276" w:lineRule="auto"/>
        <w:ind w:left="1440"/>
        <w:outlineLvl w:val="3"/>
        <w:rPr>
          <w:rFonts w:ascii="Candara" w:eastAsia="SimHei" w:hAnsi="Candara" w:cs="Times New Roman"/>
          <w:sz w:val="20"/>
          <w:szCs w:val="20"/>
        </w:rPr>
      </w:pPr>
      <w:r w:rsidRPr="00DC5C65">
        <w:rPr>
          <w:rFonts w:ascii="Candara" w:eastAsia="SimHei" w:hAnsi="Candara" w:cs="Times New Roman"/>
          <w:sz w:val="20"/>
          <w:szCs w:val="20"/>
        </w:rPr>
        <w:t>iv. Record details of investigations, probable cause of the issue, lessons learnt and actions undertaken to remedy, or to be taken to prevent reoccurrence; and</w:t>
      </w:r>
    </w:p>
    <w:p w14:paraId="089C1D58" w14:textId="77777777" w:rsidR="00077445" w:rsidRPr="00DC5C65" w:rsidRDefault="00077445" w:rsidP="00077445">
      <w:pPr>
        <w:pStyle w:val="ListParagraph"/>
        <w:tabs>
          <w:tab w:val="num" w:pos="2552"/>
        </w:tabs>
        <w:spacing w:before="240" w:line="276" w:lineRule="auto"/>
        <w:ind w:left="1440"/>
        <w:outlineLvl w:val="3"/>
        <w:rPr>
          <w:rFonts w:ascii="Candara" w:eastAsia="SimHei" w:hAnsi="Candara" w:cs="Times New Roman"/>
          <w:sz w:val="20"/>
          <w:szCs w:val="20"/>
        </w:rPr>
      </w:pPr>
      <w:r w:rsidRPr="00DC5C65">
        <w:rPr>
          <w:rFonts w:ascii="Candara" w:eastAsia="SimHei" w:hAnsi="Candara" w:cs="Times New Roman"/>
          <w:sz w:val="20"/>
          <w:szCs w:val="20"/>
        </w:rPr>
        <w:t>v. within 15 working days of the notification in (i) submit to the Manager a report with the information required by (iv).</w:t>
      </w:r>
    </w:p>
    <w:p w14:paraId="681E7B21" w14:textId="77777777" w:rsidR="00077445" w:rsidRPr="00DC5C65" w:rsidRDefault="00077445" w:rsidP="00077445">
      <w:pPr>
        <w:pStyle w:val="ListParagraph"/>
        <w:numPr>
          <w:ilvl w:val="0"/>
          <w:numId w:val="174"/>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If no adverse effects are detected, a summary report shall be submitted to the Manager within three months of completing the monitoring.</w:t>
      </w:r>
    </w:p>
    <w:p w14:paraId="746689BC" w14:textId="77777777" w:rsidR="00077445" w:rsidRPr="00DC5C65" w:rsidRDefault="00077445" w:rsidP="00077445">
      <w:pPr>
        <w:pStyle w:val="ListParagraph"/>
        <w:tabs>
          <w:tab w:val="num" w:pos="2552"/>
        </w:tabs>
        <w:spacing w:before="240" w:line="276" w:lineRule="auto"/>
        <w:outlineLvl w:val="3"/>
        <w:rPr>
          <w:rFonts w:ascii="Candara" w:eastAsia="SimHei" w:hAnsi="Candara" w:cs="Times New Roman"/>
          <w:sz w:val="20"/>
          <w:szCs w:val="20"/>
        </w:rPr>
      </w:pPr>
    </w:p>
    <w:p w14:paraId="1CBEEEF4" w14:textId="3031F002" w:rsidR="00077445" w:rsidRPr="00DC5C65" w:rsidRDefault="00077445" w:rsidP="00077445">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Should the required monitoring and reporting determine that remediation is necessary, the consent holder shall undertake the required remediation work within six months of notification under </w:t>
      </w:r>
      <w:r w:rsidRPr="00141DA9">
        <w:rPr>
          <w:rFonts w:ascii="Candara" w:eastAsia="SimHei" w:hAnsi="Candara" w:cs="Times New Roman"/>
          <w:sz w:val="20"/>
          <w:szCs w:val="20"/>
          <w:highlight w:val="yellow"/>
        </w:rPr>
        <w:t xml:space="preserve">Condition </w:t>
      </w:r>
      <w:r w:rsidR="0092127C">
        <w:rPr>
          <w:rFonts w:ascii="Candara" w:eastAsia="SimHei" w:hAnsi="Candara" w:cs="Times New Roman"/>
          <w:sz w:val="20"/>
          <w:szCs w:val="20"/>
          <w:highlight w:val="yellow"/>
        </w:rPr>
        <w:t>6</w:t>
      </w:r>
      <w:r w:rsidR="00F10D63">
        <w:rPr>
          <w:rFonts w:ascii="Candara" w:eastAsia="SimHei" w:hAnsi="Candara" w:cs="Times New Roman"/>
          <w:sz w:val="20"/>
          <w:szCs w:val="20"/>
          <w:highlight w:val="yellow"/>
        </w:rPr>
        <w:t>6</w:t>
      </w:r>
      <w:r w:rsidRPr="00141DA9">
        <w:rPr>
          <w:rFonts w:ascii="Candara" w:eastAsia="SimHei" w:hAnsi="Candara" w:cs="Times New Roman"/>
          <w:sz w:val="20"/>
          <w:szCs w:val="20"/>
          <w:highlight w:val="yellow"/>
        </w:rPr>
        <w:t>(c)(i),</w:t>
      </w:r>
      <w:r w:rsidRPr="00DC5C65">
        <w:rPr>
          <w:rFonts w:ascii="Candara" w:eastAsia="SimHei" w:hAnsi="Candara" w:cs="Times New Roman"/>
          <w:sz w:val="20"/>
          <w:szCs w:val="20"/>
        </w:rPr>
        <w:t xml:space="preserve"> unless an alternative timeframe is agreed to by the Manager in advance, and provide a report confirming the remediation is complete, the outcomes of that and any ongoing monitoring required associated with the remediation to the Manager within six months of the completion of the remediation work.</w:t>
      </w:r>
    </w:p>
    <w:p w14:paraId="63E1D1A4" w14:textId="77777777" w:rsidR="00077445" w:rsidRPr="00DC5C65" w:rsidRDefault="00077445" w:rsidP="00077445">
      <w:pPr>
        <w:pStyle w:val="ListParagraph"/>
        <w:tabs>
          <w:tab w:val="num" w:pos="2552"/>
        </w:tabs>
        <w:spacing w:before="240" w:line="276" w:lineRule="auto"/>
        <w:outlineLvl w:val="3"/>
        <w:rPr>
          <w:rFonts w:ascii="Candara" w:eastAsia="SimHei" w:hAnsi="Candara" w:cs="Times New Roman"/>
          <w:sz w:val="20"/>
          <w:szCs w:val="20"/>
        </w:rPr>
      </w:pPr>
    </w:p>
    <w:p w14:paraId="1E0209FF" w14:textId="7DD9D71A" w:rsidR="00717F65" w:rsidRPr="00DC5C65" w:rsidRDefault="00717F65" w:rsidP="00717F65">
      <w:pPr>
        <w:pStyle w:val="Heading3"/>
      </w:pPr>
      <w:r>
        <w:t>WETLAND CREATION AND ENHANCEMENT</w:t>
      </w:r>
    </w:p>
    <w:p w14:paraId="023BB8BC" w14:textId="5838D990" w:rsidR="154200F2" w:rsidRPr="00DC5C65" w:rsidRDefault="154200F2" w:rsidP="00855E34">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Consent Holder shall undertake, maintain, and protect a minimum of:</w:t>
      </w:r>
    </w:p>
    <w:p w14:paraId="3833066E" w14:textId="36B61371" w:rsidR="74770FEA" w:rsidRPr="00DC5C65" w:rsidRDefault="74770FEA" w:rsidP="00462A16">
      <w:pPr>
        <w:pStyle w:val="ListParagraph"/>
        <w:tabs>
          <w:tab w:val="num" w:pos="2552"/>
        </w:tabs>
        <w:spacing w:before="240" w:line="276" w:lineRule="auto"/>
        <w:ind w:left="1440"/>
        <w:outlineLvl w:val="3"/>
        <w:rPr>
          <w:rFonts w:ascii="Candara" w:eastAsia="SimHei" w:hAnsi="Candara" w:cs="Times New Roman"/>
          <w:sz w:val="20"/>
          <w:szCs w:val="20"/>
        </w:rPr>
      </w:pPr>
    </w:p>
    <w:p w14:paraId="1A50CB9A" w14:textId="75C021F7" w:rsidR="393D1EEA" w:rsidRPr="00DC5C65" w:rsidRDefault="00D07B52" w:rsidP="0073753F">
      <w:pPr>
        <w:pStyle w:val="ListParagraph"/>
        <w:numPr>
          <w:ilvl w:val="0"/>
          <w:numId w:val="192"/>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The c</w:t>
      </w:r>
      <w:r w:rsidR="154200F2" w:rsidRPr="00DC5C65">
        <w:rPr>
          <w:rFonts w:ascii="Candara" w:eastAsia="SimHei" w:hAnsi="Candara" w:cs="Times New Roman"/>
          <w:sz w:val="20"/>
          <w:szCs w:val="20"/>
        </w:rPr>
        <w:t xml:space="preserve">reation of </w:t>
      </w:r>
      <w:r w:rsidR="334B4BDA" w:rsidRPr="00DC5C65">
        <w:rPr>
          <w:rFonts w:ascii="Candara" w:eastAsia="SimHei" w:hAnsi="Candara" w:cs="Times New Roman"/>
          <w:sz w:val="20"/>
          <w:szCs w:val="20"/>
        </w:rPr>
        <w:t>17,400</w:t>
      </w:r>
      <w:r w:rsidR="154200F2" w:rsidRPr="00DC5C65">
        <w:rPr>
          <w:rFonts w:ascii="Candara" w:eastAsia="SimHei" w:hAnsi="Candara" w:cs="Times New Roman"/>
          <w:sz w:val="20"/>
          <w:szCs w:val="20"/>
        </w:rPr>
        <w:t>m</w:t>
      </w:r>
      <w:r w:rsidR="154200F2" w:rsidRPr="00DC5C65">
        <w:rPr>
          <w:rFonts w:ascii="Candara" w:eastAsia="SimHei" w:hAnsi="Candara" w:cs="Times New Roman"/>
          <w:sz w:val="20"/>
          <w:szCs w:val="20"/>
          <w:vertAlign w:val="superscript"/>
        </w:rPr>
        <w:t>2</w:t>
      </w:r>
      <w:r w:rsidR="154200F2" w:rsidRPr="00DC5C65">
        <w:rPr>
          <w:rFonts w:ascii="Candara" w:eastAsia="SimHei" w:hAnsi="Candara" w:cs="Times New Roman"/>
          <w:sz w:val="20"/>
          <w:szCs w:val="20"/>
        </w:rPr>
        <w:t xml:space="preserve"> of wetland;</w:t>
      </w:r>
      <w:r w:rsidR="30771C35" w:rsidRPr="00DC5C65">
        <w:rPr>
          <w:rFonts w:ascii="Candara" w:eastAsia="SimHei" w:hAnsi="Candara" w:cs="Times New Roman"/>
          <w:sz w:val="20"/>
          <w:szCs w:val="20"/>
        </w:rPr>
        <w:t xml:space="preserve"> and</w:t>
      </w:r>
    </w:p>
    <w:p w14:paraId="38CBADBD" w14:textId="21F57AAB" w:rsidR="1207C5C4" w:rsidRPr="00DC5C65" w:rsidRDefault="00D07B52" w:rsidP="0073753F">
      <w:pPr>
        <w:pStyle w:val="ListParagraph"/>
        <w:numPr>
          <w:ilvl w:val="0"/>
          <w:numId w:val="192"/>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lastRenderedPageBreak/>
        <w:t>The e</w:t>
      </w:r>
      <w:r w:rsidR="154200F2" w:rsidRPr="00DC5C65">
        <w:rPr>
          <w:rFonts w:ascii="Candara" w:eastAsia="SimHei" w:hAnsi="Candara" w:cs="Times New Roman"/>
          <w:sz w:val="20"/>
          <w:szCs w:val="20"/>
        </w:rPr>
        <w:t xml:space="preserve">nhancement of </w:t>
      </w:r>
      <w:r w:rsidR="00D13E45" w:rsidRPr="00DC5C65">
        <w:rPr>
          <w:rFonts w:ascii="Candara" w:eastAsia="SimHei" w:hAnsi="Candara" w:cs="Times New Roman"/>
          <w:sz w:val="20"/>
          <w:szCs w:val="20"/>
        </w:rPr>
        <w:t>65</w:t>
      </w:r>
      <w:r w:rsidR="00CF2786" w:rsidRPr="00DC5C65">
        <w:rPr>
          <w:rFonts w:ascii="Candara" w:eastAsia="SimHei" w:hAnsi="Candara" w:cs="Times New Roman"/>
          <w:sz w:val="20"/>
          <w:szCs w:val="20"/>
        </w:rPr>
        <w:t>,</w:t>
      </w:r>
      <w:r w:rsidR="00D13E45" w:rsidRPr="00DC5C65">
        <w:rPr>
          <w:rFonts w:ascii="Candara" w:eastAsia="SimHei" w:hAnsi="Candara" w:cs="Times New Roman"/>
          <w:sz w:val="20"/>
          <w:szCs w:val="20"/>
        </w:rPr>
        <w:t>2</w:t>
      </w:r>
      <w:r w:rsidR="00CF2786" w:rsidRPr="00DC5C65">
        <w:rPr>
          <w:rFonts w:ascii="Candara" w:eastAsia="SimHei" w:hAnsi="Candara" w:cs="Times New Roman"/>
          <w:sz w:val="20"/>
          <w:szCs w:val="20"/>
        </w:rPr>
        <w:t>00</w:t>
      </w:r>
      <w:r w:rsidR="00F93B20" w:rsidRPr="00DC5C65">
        <w:rPr>
          <w:rFonts w:ascii="Candara" w:eastAsia="SimHei" w:hAnsi="Candara" w:cs="Times New Roman"/>
          <w:sz w:val="20"/>
          <w:szCs w:val="20"/>
        </w:rPr>
        <w:t>m</w:t>
      </w:r>
      <w:r w:rsidR="154200F2" w:rsidRPr="00DC5C65">
        <w:rPr>
          <w:rFonts w:ascii="Candara" w:eastAsia="SimHei" w:hAnsi="Candara" w:cs="Times New Roman"/>
          <w:sz w:val="20"/>
          <w:szCs w:val="20"/>
          <w:vertAlign w:val="superscript"/>
        </w:rPr>
        <w:t>2</w:t>
      </w:r>
      <w:r w:rsidR="154200F2" w:rsidRPr="00DC5C65">
        <w:rPr>
          <w:rFonts w:ascii="Candara" w:eastAsia="SimHei" w:hAnsi="Candara" w:cs="Times New Roman"/>
          <w:sz w:val="20"/>
          <w:szCs w:val="20"/>
        </w:rPr>
        <w:t xml:space="preserve"> of existing wetland</w:t>
      </w:r>
      <w:r w:rsidR="006801F3" w:rsidRPr="00DC5C65">
        <w:rPr>
          <w:rFonts w:ascii="Candara" w:eastAsia="SimHei" w:hAnsi="Candara" w:cs="Times New Roman"/>
          <w:sz w:val="20"/>
          <w:szCs w:val="20"/>
        </w:rPr>
        <w:t xml:space="preserve">, as described in the </w:t>
      </w:r>
      <w:r w:rsidR="00E83270" w:rsidRPr="00DC5C65">
        <w:rPr>
          <w:rFonts w:ascii="Candara" w:eastAsia="SimHei" w:hAnsi="Candara" w:cs="Times New Roman"/>
          <w:sz w:val="20"/>
          <w:szCs w:val="20"/>
        </w:rPr>
        <w:t xml:space="preserve">application documents </w:t>
      </w:r>
      <w:r w:rsidR="002F6EB1">
        <w:rPr>
          <w:rFonts w:ascii="Candara" w:eastAsia="SimHei" w:hAnsi="Candara" w:cs="Times New Roman"/>
          <w:sz w:val="20"/>
          <w:szCs w:val="20"/>
        </w:rPr>
        <w:t xml:space="preserve">referenced in Appendix 1 </w:t>
      </w:r>
      <w:r w:rsidR="00E83270" w:rsidRPr="00DC5C65">
        <w:rPr>
          <w:rFonts w:ascii="Candara" w:eastAsia="SimHei" w:hAnsi="Candara" w:cs="Times New Roman"/>
          <w:sz w:val="20"/>
          <w:szCs w:val="20"/>
        </w:rPr>
        <w:t xml:space="preserve">and detailed in the </w:t>
      </w:r>
      <w:r w:rsidR="00973FD4" w:rsidRPr="00DC5C65">
        <w:rPr>
          <w:rFonts w:ascii="Candara" w:eastAsia="SimHei" w:hAnsi="Candara" w:cs="Times New Roman"/>
          <w:sz w:val="20"/>
          <w:szCs w:val="20"/>
        </w:rPr>
        <w:t xml:space="preserve">certified </w:t>
      </w:r>
      <w:r w:rsidR="00E83270" w:rsidRPr="00DC5C65">
        <w:rPr>
          <w:rFonts w:ascii="Candara" w:eastAsia="SimHei" w:hAnsi="Candara" w:cs="Times New Roman"/>
          <w:sz w:val="20"/>
          <w:szCs w:val="20"/>
        </w:rPr>
        <w:t>ERMP</w:t>
      </w:r>
      <w:r w:rsidR="56B339FC" w:rsidRPr="00DC5C65">
        <w:rPr>
          <w:rFonts w:ascii="Candara" w:eastAsia="SimHei" w:hAnsi="Candara" w:cs="Times New Roman"/>
          <w:sz w:val="20"/>
          <w:szCs w:val="20"/>
        </w:rPr>
        <w:t>.</w:t>
      </w:r>
      <w:r w:rsidR="154200F2">
        <w:rPr>
          <w:rFonts w:ascii="Candara" w:eastAsia="SimHei" w:hAnsi="Candara" w:cs="Times New Roman"/>
          <w:sz w:val="20"/>
          <w:szCs w:val="20"/>
        </w:rPr>
        <w:t xml:space="preserve"> </w:t>
      </w:r>
    </w:p>
    <w:p w14:paraId="23B7FBFD" w14:textId="3897C0D2" w:rsidR="74770FEA" w:rsidRPr="00DC5C65" w:rsidRDefault="74770FEA" w:rsidP="00462A16">
      <w:pPr>
        <w:pStyle w:val="ListParagraph"/>
        <w:tabs>
          <w:tab w:val="num" w:pos="2552"/>
        </w:tabs>
        <w:spacing w:before="240" w:line="276" w:lineRule="auto"/>
        <w:ind w:left="1440"/>
        <w:outlineLvl w:val="3"/>
        <w:rPr>
          <w:rFonts w:ascii="Candara" w:eastAsia="SimHei" w:hAnsi="Candara" w:cs="Times New Roman"/>
          <w:sz w:val="20"/>
          <w:szCs w:val="20"/>
        </w:rPr>
      </w:pPr>
    </w:p>
    <w:p w14:paraId="19DD41D9" w14:textId="6B3F51F1" w:rsidR="00004AC1" w:rsidRDefault="00155279" w:rsidP="00855E34">
      <w:pPr>
        <w:pStyle w:val="ListParagraph"/>
        <w:numPr>
          <w:ilvl w:val="0"/>
          <w:numId w:val="19"/>
        </w:numPr>
        <w:spacing w:before="240" w:line="276" w:lineRule="auto"/>
        <w:outlineLvl w:val="3"/>
        <w:rPr>
          <w:rFonts w:ascii="Candara" w:eastAsia="SimHei" w:hAnsi="Candara" w:cs="Times New Roman"/>
          <w:sz w:val="20"/>
          <w:szCs w:val="20"/>
        </w:rPr>
      </w:pPr>
      <w:r>
        <w:rPr>
          <w:rFonts w:ascii="Candara" w:eastAsia="SimHei" w:hAnsi="Candara" w:cs="Times New Roman"/>
          <w:sz w:val="20"/>
          <w:szCs w:val="20"/>
        </w:rPr>
        <w:t xml:space="preserve">Offsetting and enhancement shall be undertaken on-site, </w:t>
      </w:r>
      <w:r w:rsidR="00AC5965">
        <w:rPr>
          <w:rFonts w:ascii="Candara" w:eastAsia="SimHei" w:hAnsi="Candara" w:cs="Times New Roman"/>
          <w:sz w:val="20"/>
          <w:szCs w:val="20"/>
        </w:rPr>
        <w:t>except</w:t>
      </w:r>
      <w:r w:rsidR="00057D2D">
        <w:rPr>
          <w:rFonts w:ascii="Candara" w:eastAsia="SimHei" w:hAnsi="Candara" w:cs="Times New Roman"/>
          <w:sz w:val="20"/>
          <w:szCs w:val="20"/>
        </w:rPr>
        <w:t xml:space="preserve"> for the purposes of off-setting of wetland W3, </w:t>
      </w:r>
      <w:r w:rsidR="00692653">
        <w:rPr>
          <w:rFonts w:ascii="Candara" w:eastAsia="SimHei" w:hAnsi="Candara" w:cs="Times New Roman"/>
          <w:sz w:val="20"/>
          <w:szCs w:val="20"/>
        </w:rPr>
        <w:t xml:space="preserve">which </w:t>
      </w:r>
      <w:r w:rsidR="009726D6">
        <w:rPr>
          <w:rFonts w:ascii="Candara" w:eastAsia="SimHei" w:hAnsi="Candara" w:cs="Times New Roman"/>
          <w:sz w:val="20"/>
          <w:szCs w:val="20"/>
        </w:rPr>
        <w:t>shall</w:t>
      </w:r>
      <w:r w:rsidR="00F37E78">
        <w:rPr>
          <w:rFonts w:ascii="Candara" w:eastAsia="SimHei" w:hAnsi="Candara" w:cs="Times New Roman"/>
          <w:sz w:val="20"/>
          <w:szCs w:val="20"/>
        </w:rPr>
        <w:t xml:space="preserve"> be undertaken at Queen Elizabeth II regional park, as detailed in the certified ERMP.</w:t>
      </w:r>
    </w:p>
    <w:p w14:paraId="32D57F9B" w14:textId="77777777" w:rsidR="00F37E78" w:rsidRDefault="00F37E78" w:rsidP="001C421F">
      <w:pPr>
        <w:pStyle w:val="ListParagraph"/>
        <w:spacing w:before="240" w:line="276" w:lineRule="auto"/>
        <w:outlineLvl w:val="3"/>
        <w:rPr>
          <w:rFonts w:ascii="Candara" w:eastAsia="SimHei" w:hAnsi="Candara" w:cs="Times New Roman"/>
          <w:sz w:val="20"/>
          <w:szCs w:val="20"/>
        </w:rPr>
      </w:pPr>
    </w:p>
    <w:p w14:paraId="30BE98D8" w14:textId="300C77C6" w:rsidR="663B30A1" w:rsidRPr="00DC5C65" w:rsidRDefault="663B30A1" w:rsidP="00855E34">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consent holder shall implement the </w:t>
      </w:r>
      <w:r w:rsidR="5265ADA0" w:rsidRPr="00DC5C65">
        <w:rPr>
          <w:rFonts w:ascii="Candara" w:eastAsia="SimHei" w:hAnsi="Candara" w:cs="Times New Roman"/>
          <w:sz w:val="20"/>
          <w:szCs w:val="20"/>
        </w:rPr>
        <w:t xml:space="preserve">enhancement and </w:t>
      </w:r>
      <w:r w:rsidRPr="00DC5C65">
        <w:rPr>
          <w:rFonts w:ascii="Candara" w:eastAsia="SimHei" w:hAnsi="Candara" w:cs="Times New Roman"/>
          <w:sz w:val="20"/>
          <w:szCs w:val="20"/>
        </w:rPr>
        <w:t>offsetting</w:t>
      </w:r>
      <w:r w:rsidR="0BCC0863" w:rsidRPr="00DC5C65">
        <w:rPr>
          <w:rFonts w:ascii="Candara" w:eastAsia="SimHei" w:hAnsi="Candara" w:cs="Times New Roman"/>
          <w:sz w:val="20"/>
          <w:szCs w:val="20"/>
        </w:rPr>
        <w:t xml:space="preserve"> </w:t>
      </w:r>
      <w:r w:rsidRPr="00DC5C65">
        <w:rPr>
          <w:rFonts w:ascii="Candara" w:eastAsia="SimHei" w:hAnsi="Candara" w:cs="Times New Roman"/>
          <w:sz w:val="20"/>
          <w:szCs w:val="20"/>
        </w:rPr>
        <w:t xml:space="preserve">works required under </w:t>
      </w:r>
      <w:r w:rsidRPr="003D33A4">
        <w:rPr>
          <w:rFonts w:ascii="Candara" w:eastAsia="SimHei" w:hAnsi="Candara" w:cs="Times New Roman"/>
          <w:sz w:val="20"/>
          <w:szCs w:val="20"/>
          <w:highlight w:val="yellow"/>
        </w:rPr>
        <w:t xml:space="preserve">Condition </w:t>
      </w:r>
      <w:r w:rsidR="0092127C">
        <w:rPr>
          <w:rFonts w:ascii="Candara" w:eastAsia="SimHei" w:hAnsi="Candara" w:cs="Times New Roman"/>
          <w:sz w:val="20"/>
          <w:szCs w:val="20"/>
          <w:highlight w:val="yellow"/>
        </w:rPr>
        <w:t>6</w:t>
      </w:r>
      <w:r w:rsidR="00F10D63">
        <w:rPr>
          <w:rFonts w:ascii="Candara" w:eastAsia="SimHei" w:hAnsi="Candara" w:cs="Times New Roman"/>
          <w:sz w:val="20"/>
          <w:szCs w:val="20"/>
          <w:highlight w:val="yellow"/>
        </w:rPr>
        <w:t>8</w:t>
      </w:r>
      <w:r w:rsidRPr="00DC5C65">
        <w:rPr>
          <w:rFonts w:ascii="Candara" w:eastAsia="SimHei" w:hAnsi="Candara" w:cs="Times New Roman"/>
          <w:sz w:val="20"/>
          <w:szCs w:val="20"/>
        </w:rPr>
        <w:t xml:space="preserve"> on a staged basis during construction to minimise as far as practicable the lag between the construction effects and the works required to remedy</w:t>
      </w:r>
      <w:r w:rsidR="170A3DC1" w:rsidRPr="00DC5C65">
        <w:rPr>
          <w:rFonts w:ascii="Candara" w:eastAsia="SimHei" w:hAnsi="Candara" w:cs="Times New Roman"/>
          <w:sz w:val="20"/>
          <w:szCs w:val="20"/>
        </w:rPr>
        <w:t xml:space="preserve"> </w:t>
      </w:r>
      <w:r w:rsidR="009833AF" w:rsidRPr="00DC5C65">
        <w:rPr>
          <w:rFonts w:ascii="Candara" w:eastAsia="SimHei" w:hAnsi="Candara" w:cs="Times New Roman"/>
          <w:sz w:val="20"/>
          <w:szCs w:val="20"/>
        </w:rPr>
        <w:t xml:space="preserve">or </w:t>
      </w:r>
      <w:r w:rsidRPr="00DC5C65">
        <w:rPr>
          <w:rFonts w:ascii="Candara" w:eastAsia="SimHei" w:hAnsi="Candara" w:cs="Times New Roman"/>
          <w:sz w:val="20"/>
          <w:szCs w:val="20"/>
        </w:rPr>
        <w:t>offse</w:t>
      </w:r>
      <w:r w:rsidR="5EE820C3" w:rsidRPr="00DC5C65">
        <w:rPr>
          <w:rFonts w:ascii="Candara" w:eastAsia="SimHei" w:hAnsi="Candara" w:cs="Times New Roman"/>
          <w:sz w:val="20"/>
          <w:szCs w:val="20"/>
        </w:rPr>
        <w:t>t</w:t>
      </w:r>
      <w:r w:rsidRPr="00DC5C65">
        <w:rPr>
          <w:rFonts w:ascii="Candara" w:eastAsia="SimHei" w:hAnsi="Candara" w:cs="Times New Roman"/>
          <w:sz w:val="20"/>
          <w:szCs w:val="20"/>
        </w:rPr>
        <w:t xml:space="preserve"> those effects.</w:t>
      </w:r>
    </w:p>
    <w:p w14:paraId="513E9EE7" w14:textId="01E0C9C1" w:rsidR="74770FEA" w:rsidRPr="00DC5C65" w:rsidRDefault="74770FEA" w:rsidP="00462A16">
      <w:pPr>
        <w:pStyle w:val="ListParagraph"/>
        <w:tabs>
          <w:tab w:val="num" w:pos="2552"/>
        </w:tabs>
        <w:spacing w:before="240" w:line="276" w:lineRule="auto"/>
        <w:outlineLvl w:val="3"/>
        <w:rPr>
          <w:rFonts w:ascii="Candara" w:eastAsia="SimHei" w:hAnsi="Candara" w:cs="Times New Roman"/>
          <w:sz w:val="20"/>
          <w:szCs w:val="20"/>
        </w:rPr>
      </w:pPr>
    </w:p>
    <w:p w14:paraId="400CF374" w14:textId="1A63C7E7" w:rsidR="663B30A1" w:rsidRPr="00DC5C65" w:rsidRDefault="663B30A1" w:rsidP="00855E34">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All </w:t>
      </w:r>
      <w:r w:rsidR="398F53C9" w:rsidRPr="00DC5C65">
        <w:rPr>
          <w:rFonts w:ascii="Candara" w:eastAsia="SimHei" w:hAnsi="Candara" w:cs="Times New Roman"/>
          <w:sz w:val="20"/>
          <w:szCs w:val="20"/>
        </w:rPr>
        <w:t>enhancement</w:t>
      </w:r>
      <w:r w:rsidRPr="00DC5C65">
        <w:rPr>
          <w:rFonts w:ascii="Candara" w:eastAsia="SimHei" w:hAnsi="Candara" w:cs="Times New Roman"/>
          <w:sz w:val="20"/>
          <w:szCs w:val="20"/>
        </w:rPr>
        <w:t xml:space="preserve"> and offsetting works shall be completed in accordance with the programme set out and approved </w:t>
      </w:r>
      <w:r w:rsidR="00B03AEF" w:rsidRPr="00DC5C65">
        <w:rPr>
          <w:rFonts w:ascii="Candara" w:eastAsia="SimHei" w:hAnsi="Candara" w:cs="Times New Roman"/>
          <w:sz w:val="20"/>
          <w:szCs w:val="20"/>
        </w:rPr>
        <w:t xml:space="preserve">by </w:t>
      </w:r>
      <w:r w:rsidRPr="00DC5C65">
        <w:rPr>
          <w:rFonts w:ascii="Candara" w:eastAsia="SimHei" w:hAnsi="Candara" w:cs="Times New Roman"/>
          <w:sz w:val="20"/>
          <w:szCs w:val="20"/>
        </w:rPr>
        <w:t xml:space="preserve">the </w:t>
      </w:r>
      <w:r w:rsidR="00973FD4" w:rsidRPr="00DC5C65">
        <w:rPr>
          <w:rFonts w:ascii="Candara" w:eastAsia="SimHei" w:hAnsi="Candara" w:cs="Times New Roman"/>
          <w:sz w:val="20"/>
          <w:szCs w:val="20"/>
        </w:rPr>
        <w:t xml:space="preserve">certified </w:t>
      </w:r>
      <w:r w:rsidRPr="00DC5C65">
        <w:rPr>
          <w:rFonts w:ascii="Candara" w:eastAsia="SimHei" w:hAnsi="Candara" w:cs="Times New Roman"/>
          <w:sz w:val="20"/>
          <w:szCs w:val="20"/>
        </w:rPr>
        <w:t>ERMP. Within 2 working days of completing earthworks for any stage, the consent holder shall confirm in writing that date of completion to the Manager.</w:t>
      </w:r>
    </w:p>
    <w:p w14:paraId="2C8CF5EE" w14:textId="3CB72366" w:rsidR="74770FEA" w:rsidRPr="00DC5C65" w:rsidRDefault="74770FEA" w:rsidP="00462A16">
      <w:pPr>
        <w:pStyle w:val="ListParagraph"/>
        <w:tabs>
          <w:tab w:val="num" w:pos="2552"/>
        </w:tabs>
        <w:spacing w:before="240" w:line="276" w:lineRule="auto"/>
        <w:outlineLvl w:val="3"/>
        <w:rPr>
          <w:rFonts w:ascii="Candara" w:eastAsia="SimHei" w:hAnsi="Candara" w:cs="Times New Roman"/>
          <w:i/>
          <w:iCs/>
          <w:sz w:val="20"/>
          <w:szCs w:val="20"/>
        </w:rPr>
      </w:pPr>
    </w:p>
    <w:p w14:paraId="0EE9955C" w14:textId="018C2485" w:rsidR="440D6FCA" w:rsidRPr="00DC5C65" w:rsidRDefault="440D6FCA" w:rsidP="003D33A4">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measures to offset required by </w:t>
      </w:r>
      <w:r w:rsidRPr="003D33A4">
        <w:rPr>
          <w:rFonts w:ascii="Candara" w:eastAsia="SimHei" w:hAnsi="Candara" w:cs="Times New Roman"/>
          <w:sz w:val="20"/>
          <w:szCs w:val="20"/>
          <w:highlight w:val="yellow"/>
        </w:rPr>
        <w:t xml:space="preserve">Condition </w:t>
      </w:r>
      <w:r w:rsidR="0092127C">
        <w:rPr>
          <w:rFonts w:ascii="Candara" w:eastAsia="SimHei" w:hAnsi="Candara" w:cs="Times New Roman"/>
          <w:sz w:val="20"/>
          <w:szCs w:val="20"/>
          <w:highlight w:val="yellow"/>
        </w:rPr>
        <w:t>6</w:t>
      </w:r>
      <w:r w:rsidR="00F10D63">
        <w:rPr>
          <w:rFonts w:ascii="Candara" w:eastAsia="SimHei" w:hAnsi="Candara" w:cs="Times New Roman"/>
          <w:sz w:val="20"/>
          <w:szCs w:val="20"/>
          <w:highlight w:val="yellow"/>
        </w:rPr>
        <w:t>8</w:t>
      </w:r>
      <w:r w:rsidRPr="00DC5C65">
        <w:rPr>
          <w:rFonts w:ascii="Candara" w:eastAsia="SimHei" w:hAnsi="Candara" w:cs="Times New Roman"/>
          <w:sz w:val="20"/>
          <w:szCs w:val="20"/>
        </w:rPr>
        <w:t xml:space="preserve">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implemented to achieve the </w:t>
      </w:r>
      <w:r w:rsidR="74D9A38C" w:rsidRPr="00DC5C65">
        <w:rPr>
          <w:rFonts w:ascii="Candara" w:eastAsia="SimHei" w:hAnsi="Candara" w:cs="Times New Roman"/>
          <w:sz w:val="20"/>
          <w:szCs w:val="20"/>
        </w:rPr>
        <w:t xml:space="preserve">outcomes proposed by the </w:t>
      </w:r>
      <w:r w:rsidR="00973FD4" w:rsidRPr="00DC5C65">
        <w:rPr>
          <w:rFonts w:ascii="Candara" w:eastAsia="SimHei" w:hAnsi="Candara" w:cs="Times New Roman"/>
          <w:sz w:val="20"/>
          <w:szCs w:val="20"/>
        </w:rPr>
        <w:t xml:space="preserve">certified </w:t>
      </w:r>
      <w:r w:rsidR="74D9A38C" w:rsidRPr="00DC5C65">
        <w:rPr>
          <w:rFonts w:ascii="Candara" w:eastAsia="SimHei" w:hAnsi="Candara" w:cs="Times New Roman"/>
          <w:sz w:val="20"/>
          <w:szCs w:val="20"/>
        </w:rPr>
        <w:t xml:space="preserve">ERMP. </w:t>
      </w:r>
    </w:p>
    <w:p w14:paraId="61B4C468" w14:textId="77777777" w:rsidR="00462A16" w:rsidRPr="00DC5C65" w:rsidRDefault="00462A16" w:rsidP="00462A16">
      <w:pPr>
        <w:pStyle w:val="ListParagraph"/>
        <w:tabs>
          <w:tab w:val="num" w:pos="2552"/>
        </w:tabs>
        <w:spacing w:before="240" w:line="276" w:lineRule="auto"/>
        <w:ind w:left="1080"/>
        <w:outlineLvl w:val="3"/>
        <w:rPr>
          <w:rFonts w:ascii="Candara" w:eastAsia="SimHei" w:hAnsi="Candara" w:cs="Times New Roman"/>
          <w:sz w:val="20"/>
          <w:szCs w:val="20"/>
        </w:rPr>
      </w:pPr>
    </w:p>
    <w:p w14:paraId="19DA51F4" w14:textId="30413805" w:rsidR="4BC43CE5" w:rsidRPr="00DC5C65" w:rsidRDefault="4BC43CE5" w:rsidP="004F031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consent holder shall implement all restoration works, and the associated ongoing monitoring and maintenance, in accordance with the </w:t>
      </w:r>
      <w:r w:rsidR="00D1176C" w:rsidRPr="00DC5C65">
        <w:rPr>
          <w:rFonts w:ascii="Candara" w:eastAsia="SimHei" w:hAnsi="Candara" w:cs="Times New Roman"/>
          <w:sz w:val="20"/>
          <w:szCs w:val="20"/>
        </w:rPr>
        <w:t xml:space="preserve">certified </w:t>
      </w:r>
      <w:r w:rsidRPr="00DC5C65">
        <w:rPr>
          <w:rFonts w:ascii="Candara" w:eastAsia="SimHei" w:hAnsi="Candara" w:cs="Times New Roman"/>
          <w:sz w:val="20"/>
          <w:szCs w:val="20"/>
        </w:rPr>
        <w:t xml:space="preserve">ERMP. </w:t>
      </w:r>
    </w:p>
    <w:p w14:paraId="035BE5F4" w14:textId="77777777" w:rsidR="00462A16" w:rsidRPr="00DC5C65" w:rsidRDefault="00462A16" w:rsidP="00462A16">
      <w:pPr>
        <w:pStyle w:val="ListParagraph"/>
        <w:spacing w:before="240" w:line="276" w:lineRule="auto"/>
        <w:outlineLvl w:val="3"/>
        <w:rPr>
          <w:rFonts w:ascii="Candara" w:eastAsia="SimHei" w:hAnsi="Candara" w:cs="Times New Roman"/>
          <w:sz w:val="20"/>
          <w:szCs w:val="20"/>
        </w:rPr>
      </w:pPr>
    </w:p>
    <w:p w14:paraId="6267400B" w14:textId="214EF2DE" w:rsidR="3E136740" w:rsidRPr="00DC5C65" w:rsidRDefault="3E136740" w:rsidP="004F031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consent holder shall ensure that areas for planting, as identified in the ERMP, are fully fenced with stock-proof fencing prior to the planting occurring where there is the possibility of stock intrusion.</w:t>
      </w:r>
    </w:p>
    <w:p w14:paraId="11EA12EE" w14:textId="77777777" w:rsidR="00462A16" w:rsidRPr="00DC5C65" w:rsidRDefault="00462A16" w:rsidP="00462A16">
      <w:pPr>
        <w:pStyle w:val="ListParagraph"/>
        <w:tabs>
          <w:tab w:val="num" w:pos="2552"/>
        </w:tabs>
        <w:spacing w:before="240" w:line="276" w:lineRule="auto"/>
        <w:outlineLvl w:val="3"/>
        <w:rPr>
          <w:rFonts w:ascii="Candara" w:eastAsia="SimHei" w:hAnsi="Candara" w:cs="Times New Roman"/>
          <w:sz w:val="20"/>
          <w:szCs w:val="20"/>
        </w:rPr>
      </w:pPr>
    </w:p>
    <w:p w14:paraId="5928CDFA" w14:textId="52F29325" w:rsidR="00863CF1" w:rsidRPr="00DC5C65" w:rsidRDefault="3E136740" w:rsidP="004F031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consent holder shall notify the Manager in writing when the pioneer planting is complete for the relevant stage(s).</w:t>
      </w:r>
    </w:p>
    <w:p w14:paraId="7FE95CFD" w14:textId="77777777" w:rsidR="00863CF1" w:rsidRPr="00DC5C65" w:rsidRDefault="00863CF1" w:rsidP="00863CF1">
      <w:pPr>
        <w:pStyle w:val="ListParagraph"/>
        <w:spacing w:before="240" w:line="276" w:lineRule="auto"/>
        <w:outlineLvl w:val="3"/>
        <w:rPr>
          <w:rFonts w:ascii="Candara" w:eastAsia="SimHei" w:hAnsi="Candara" w:cs="Times New Roman"/>
          <w:sz w:val="20"/>
          <w:szCs w:val="20"/>
        </w:rPr>
      </w:pPr>
    </w:p>
    <w:p w14:paraId="385EF2D3" w14:textId="488AC30C" w:rsidR="3E136740" w:rsidRPr="00DC5C65" w:rsidRDefault="3E136740" w:rsidP="004F031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Within one month of completion of the planting the consent holder shall </w:t>
      </w:r>
      <w:r w:rsidR="3E05BC4A" w:rsidRPr="00DC5C65">
        <w:rPr>
          <w:rFonts w:ascii="Candara" w:eastAsia="SimHei" w:hAnsi="Candara" w:cs="Times New Roman"/>
          <w:sz w:val="20"/>
          <w:szCs w:val="20"/>
        </w:rPr>
        <w:t xml:space="preserve">provide the Manager the geographic location coordinates of the boundaries of the new wetland area and electronic shape files for entry into a GIS database. </w:t>
      </w:r>
    </w:p>
    <w:p w14:paraId="0B1E84BC" w14:textId="77777777" w:rsidR="004A3377" w:rsidRPr="00DC5C65" w:rsidRDefault="004A3377" w:rsidP="004A3377">
      <w:pPr>
        <w:pStyle w:val="ListParagraph"/>
        <w:spacing w:before="240" w:line="276" w:lineRule="auto"/>
        <w:outlineLvl w:val="3"/>
        <w:rPr>
          <w:rFonts w:ascii="Candara" w:eastAsia="SimHei" w:hAnsi="Candara" w:cs="Times New Roman"/>
          <w:sz w:val="20"/>
          <w:szCs w:val="20"/>
        </w:rPr>
      </w:pPr>
    </w:p>
    <w:p w14:paraId="5978CD37" w14:textId="42A73E1C" w:rsidR="19F11A9E" w:rsidRPr="00DC5C65" w:rsidRDefault="19F11A9E" w:rsidP="004F031A">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Annual wetland monitoring reports shall be submitted to the Manager after construction of the </w:t>
      </w:r>
      <w:r w:rsidR="00D3534D">
        <w:rPr>
          <w:rFonts w:ascii="Candara" w:eastAsia="SimHei" w:hAnsi="Candara" w:cs="Times New Roman"/>
          <w:sz w:val="20"/>
          <w:szCs w:val="20"/>
        </w:rPr>
        <w:t xml:space="preserve">offset and </w:t>
      </w:r>
      <w:r w:rsidR="00683975">
        <w:rPr>
          <w:rFonts w:ascii="Candara" w:eastAsia="SimHei" w:hAnsi="Candara" w:cs="Times New Roman"/>
          <w:sz w:val="20"/>
          <w:szCs w:val="20"/>
        </w:rPr>
        <w:t xml:space="preserve">enhancement wetlands </w:t>
      </w:r>
      <w:r w:rsidRPr="00DC5C65">
        <w:rPr>
          <w:rFonts w:ascii="Candara" w:eastAsia="SimHei" w:hAnsi="Candara" w:cs="Times New Roman"/>
          <w:sz w:val="20"/>
          <w:szCs w:val="20"/>
        </w:rPr>
        <w:t xml:space="preserve">begins. This shall include results of all monitoring that has occurred in the preceding 6 months compared with baseline data and include a summary of all adverse effects reported as per </w:t>
      </w:r>
      <w:r w:rsidRPr="0053659B">
        <w:rPr>
          <w:rFonts w:ascii="Candara" w:eastAsia="SimHei" w:hAnsi="Candara" w:cs="Times New Roman"/>
          <w:sz w:val="20"/>
          <w:szCs w:val="20"/>
          <w:highlight w:val="yellow"/>
        </w:rPr>
        <w:t xml:space="preserve">Condition </w:t>
      </w:r>
      <w:r w:rsidR="00552F8D">
        <w:rPr>
          <w:rFonts w:ascii="Candara" w:eastAsia="SimHei" w:hAnsi="Candara" w:cs="Times New Roman"/>
          <w:sz w:val="20"/>
          <w:szCs w:val="20"/>
          <w:highlight w:val="yellow"/>
        </w:rPr>
        <w:t>6</w:t>
      </w:r>
      <w:r w:rsidR="00F10D63">
        <w:rPr>
          <w:rFonts w:ascii="Candara" w:eastAsia="SimHei" w:hAnsi="Candara" w:cs="Times New Roman"/>
          <w:sz w:val="20"/>
          <w:szCs w:val="20"/>
          <w:highlight w:val="yellow"/>
        </w:rPr>
        <w:t>6</w:t>
      </w:r>
      <w:r w:rsidRPr="00DC5C65">
        <w:rPr>
          <w:rFonts w:ascii="Candara" w:eastAsia="SimHei" w:hAnsi="Candara" w:cs="Times New Roman"/>
          <w:sz w:val="20"/>
          <w:szCs w:val="20"/>
        </w:rPr>
        <w:t xml:space="preserve"> above, any remedial actions that have occurred or are proposed to occur if adverse effects have been identified and </w:t>
      </w:r>
      <w:r w:rsidR="00683975">
        <w:rPr>
          <w:rFonts w:ascii="Candara" w:eastAsia="SimHei" w:hAnsi="Candara" w:cs="Times New Roman"/>
          <w:sz w:val="20"/>
          <w:szCs w:val="20"/>
        </w:rPr>
        <w:t xml:space="preserve">/ </w:t>
      </w:r>
      <w:r w:rsidRPr="00DC5C65">
        <w:rPr>
          <w:rFonts w:ascii="Candara" w:eastAsia="SimHei" w:hAnsi="Candara" w:cs="Times New Roman"/>
          <w:sz w:val="20"/>
          <w:szCs w:val="20"/>
        </w:rPr>
        <w:t>or proposed plans for future remedial efforts. The Annual</w:t>
      </w:r>
      <w:r w:rsidR="08610AA9" w:rsidRPr="00DC5C65">
        <w:rPr>
          <w:rFonts w:ascii="Candara" w:eastAsia="SimHei" w:hAnsi="Candara" w:cs="Times New Roman"/>
          <w:sz w:val="20"/>
          <w:szCs w:val="20"/>
        </w:rPr>
        <w:t xml:space="preserve"> </w:t>
      </w:r>
      <w:r w:rsidRPr="00DC5C65">
        <w:rPr>
          <w:rFonts w:ascii="Candara" w:eastAsia="SimHei" w:hAnsi="Candara" w:cs="Times New Roman"/>
          <w:sz w:val="20"/>
          <w:szCs w:val="20"/>
        </w:rPr>
        <w:t xml:space="preserve">report shall also include details of monitoring and results from the certified </w:t>
      </w:r>
      <w:r w:rsidR="767DD556" w:rsidRPr="00DC5C65">
        <w:rPr>
          <w:rFonts w:ascii="Candara" w:eastAsia="SimHei" w:hAnsi="Candara" w:cs="Times New Roman"/>
          <w:sz w:val="20"/>
          <w:szCs w:val="20"/>
        </w:rPr>
        <w:t>ER</w:t>
      </w:r>
      <w:r w:rsidRPr="00DC5C65">
        <w:rPr>
          <w:rFonts w:ascii="Candara" w:eastAsia="SimHei" w:hAnsi="Candara" w:cs="Times New Roman"/>
          <w:sz w:val="20"/>
          <w:szCs w:val="20"/>
        </w:rPr>
        <w:t>MP.</w:t>
      </w:r>
    </w:p>
    <w:p w14:paraId="27E7A9EC" w14:textId="77777777" w:rsidR="004A3377" w:rsidRPr="00DC5C65" w:rsidRDefault="004A3377" w:rsidP="004A3377">
      <w:pPr>
        <w:pStyle w:val="ListParagraph"/>
        <w:spacing w:before="240" w:line="276" w:lineRule="auto"/>
        <w:outlineLvl w:val="3"/>
        <w:rPr>
          <w:rFonts w:ascii="Candara" w:eastAsia="SimHei" w:hAnsi="Candara" w:cs="Times New Roman"/>
          <w:sz w:val="20"/>
          <w:szCs w:val="20"/>
        </w:rPr>
      </w:pPr>
    </w:p>
    <w:p w14:paraId="5F4E2E2E" w14:textId="00105677" w:rsidR="5A43D245" w:rsidRPr="00DC5C65" w:rsidRDefault="5A43D245" w:rsidP="0053659B">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purpose of </w:t>
      </w:r>
      <w:r w:rsidRPr="0053659B">
        <w:rPr>
          <w:rFonts w:ascii="Candara" w:eastAsia="SimHei" w:hAnsi="Candara" w:cs="Times New Roman"/>
          <w:sz w:val="20"/>
          <w:szCs w:val="20"/>
          <w:highlight w:val="yellow"/>
        </w:rPr>
        <w:t xml:space="preserve">Condition </w:t>
      </w:r>
      <w:r w:rsidR="00552F8D">
        <w:rPr>
          <w:rFonts w:ascii="Candara" w:eastAsia="SimHei" w:hAnsi="Candara" w:cs="Times New Roman"/>
          <w:sz w:val="20"/>
          <w:szCs w:val="20"/>
          <w:highlight w:val="yellow"/>
        </w:rPr>
        <w:t>7</w:t>
      </w:r>
      <w:r w:rsidR="00F10D63">
        <w:rPr>
          <w:rFonts w:ascii="Candara" w:eastAsia="SimHei" w:hAnsi="Candara" w:cs="Times New Roman"/>
          <w:sz w:val="20"/>
          <w:szCs w:val="20"/>
          <w:highlight w:val="yellow"/>
        </w:rPr>
        <w:t>7</w:t>
      </w:r>
      <w:r w:rsidRPr="00DC5C65">
        <w:rPr>
          <w:rFonts w:ascii="Candara" w:eastAsia="SimHei" w:hAnsi="Candara" w:cs="Times New Roman"/>
          <w:sz w:val="20"/>
          <w:szCs w:val="20"/>
        </w:rPr>
        <w:t xml:space="preserve"> is to monitor the effectiveness of the wetland offsetting methods implemented under the certified ERMP, ensuring the long-term success of the proposed offsetting works to achieve the prescribed future state of wetlands as </w:t>
      </w:r>
      <w:r w:rsidR="008F1923">
        <w:rPr>
          <w:rFonts w:ascii="Candara" w:eastAsia="SimHei" w:hAnsi="Candara" w:cs="Times New Roman"/>
          <w:sz w:val="20"/>
          <w:szCs w:val="20"/>
        </w:rPr>
        <w:t>described</w:t>
      </w:r>
      <w:r w:rsidRPr="00DC5C65">
        <w:rPr>
          <w:rFonts w:ascii="Candara" w:eastAsia="SimHei" w:hAnsi="Candara" w:cs="Times New Roman"/>
          <w:sz w:val="20"/>
          <w:szCs w:val="20"/>
        </w:rPr>
        <w:t xml:space="preserve"> in the </w:t>
      </w:r>
      <w:r w:rsidR="00B03AEF" w:rsidRPr="00DC5C65">
        <w:rPr>
          <w:rFonts w:ascii="Candara" w:eastAsia="SimHei" w:hAnsi="Candara" w:cs="Times New Roman"/>
          <w:sz w:val="20"/>
          <w:szCs w:val="20"/>
        </w:rPr>
        <w:t xml:space="preserve">certified </w:t>
      </w:r>
      <w:r w:rsidRPr="00DC5C65">
        <w:rPr>
          <w:rFonts w:ascii="Candara" w:eastAsia="SimHei" w:hAnsi="Candara" w:cs="Times New Roman"/>
          <w:sz w:val="20"/>
          <w:szCs w:val="20"/>
        </w:rPr>
        <w:t>ERMP.</w:t>
      </w:r>
    </w:p>
    <w:p w14:paraId="2F7F4411" w14:textId="77777777" w:rsidR="00342C1D" w:rsidRPr="00DC5C65" w:rsidRDefault="00342C1D" w:rsidP="00342C1D">
      <w:pPr>
        <w:pStyle w:val="ListParagraph"/>
        <w:spacing w:before="240" w:line="276" w:lineRule="auto"/>
        <w:ind w:left="1080"/>
        <w:outlineLvl w:val="3"/>
        <w:rPr>
          <w:rFonts w:ascii="Candara" w:eastAsia="SimHei" w:hAnsi="Candara" w:cs="Times New Roman"/>
          <w:sz w:val="20"/>
          <w:szCs w:val="20"/>
        </w:rPr>
      </w:pPr>
    </w:p>
    <w:p w14:paraId="173E3ECC" w14:textId="45BAC8AA" w:rsidR="767CFCF1" w:rsidRPr="00DC5C65" w:rsidRDefault="767CFCF1" w:rsidP="009D570D">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Consent Holder shall engage a SQE</w:t>
      </w:r>
      <w:r w:rsidR="00730941">
        <w:rPr>
          <w:rFonts w:ascii="Candara" w:eastAsia="SimHei" w:hAnsi="Candara" w:cs="Times New Roman"/>
          <w:sz w:val="20"/>
          <w:szCs w:val="20"/>
        </w:rPr>
        <w:t xml:space="preserve"> person</w:t>
      </w:r>
      <w:r w:rsidRPr="00DC5C65">
        <w:rPr>
          <w:rFonts w:ascii="Candara" w:eastAsia="SimHei" w:hAnsi="Candara" w:cs="Times New Roman"/>
          <w:sz w:val="20"/>
          <w:szCs w:val="20"/>
        </w:rPr>
        <w:t xml:space="preserve"> (</w:t>
      </w:r>
      <w:r w:rsidR="00336664">
        <w:rPr>
          <w:rFonts w:ascii="Candara" w:eastAsia="SimHei" w:hAnsi="Candara" w:cs="Times New Roman"/>
          <w:sz w:val="20"/>
          <w:szCs w:val="20"/>
        </w:rPr>
        <w:t>E</w:t>
      </w:r>
      <w:r w:rsidRPr="00DC5C65">
        <w:rPr>
          <w:rFonts w:ascii="Candara" w:eastAsia="SimHei" w:hAnsi="Candara" w:cs="Times New Roman"/>
          <w:sz w:val="20"/>
          <w:szCs w:val="20"/>
        </w:rPr>
        <w:t xml:space="preserve">cologist) to carry out 3, 5, 10 and 15 year reviews following completion of planting to determine whether further actions are required to achieve the performance targets set out in </w:t>
      </w:r>
      <w:r w:rsidR="0061766F" w:rsidRPr="00DC5C65">
        <w:rPr>
          <w:rFonts w:ascii="Candara" w:eastAsia="SimHei" w:hAnsi="Candara" w:cs="Times New Roman"/>
          <w:sz w:val="20"/>
          <w:szCs w:val="20"/>
        </w:rPr>
        <w:t>t</w:t>
      </w:r>
      <w:r w:rsidRPr="00DC5C65">
        <w:rPr>
          <w:rFonts w:ascii="Candara" w:eastAsia="SimHei" w:hAnsi="Candara" w:cs="Times New Roman"/>
          <w:sz w:val="20"/>
          <w:szCs w:val="20"/>
        </w:rPr>
        <w:t>he certified ERMP.</w:t>
      </w:r>
    </w:p>
    <w:p w14:paraId="69F4DAF8" w14:textId="77777777" w:rsidR="00707CE9" w:rsidRPr="00DC5C65" w:rsidRDefault="00707CE9" w:rsidP="00707CE9">
      <w:pPr>
        <w:pStyle w:val="ListParagraph"/>
        <w:tabs>
          <w:tab w:val="num" w:pos="2552"/>
        </w:tabs>
        <w:spacing w:before="240" w:line="276" w:lineRule="auto"/>
        <w:outlineLvl w:val="3"/>
        <w:rPr>
          <w:rFonts w:ascii="Candara" w:eastAsia="SimHei" w:hAnsi="Candara" w:cs="Times New Roman"/>
          <w:sz w:val="20"/>
          <w:szCs w:val="20"/>
        </w:rPr>
      </w:pPr>
    </w:p>
    <w:p w14:paraId="60AA11BD" w14:textId="545E793E" w:rsidR="767CFCF1" w:rsidRPr="00DC5C65" w:rsidRDefault="767CFCF1" w:rsidP="009D570D">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lastRenderedPageBreak/>
        <w:t xml:space="preserve">If necessary, the certified ERMP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amended to incorporate any agreed additional works relating to achieving ecological success.</w:t>
      </w:r>
    </w:p>
    <w:p w14:paraId="60BCBC73" w14:textId="77777777" w:rsidR="00707CE9" w:rsidRPr="00DC5C65" w:rsidRDefault="00707CE9" w:rsidP="00707CE9">
      <w:pPr>
        <w:pStyle w:val="ListParagraph"/>
        <w:spacing w:before="240" w:line="276" w:lineRule="auto"/>
        <w:outlineLvl w:val="3"/>
        <w:rPr>
          <w:rFonts w:ascii="Candara" w:eastAsia="SimHei" w:hAnsi="Candara" w:cs="Times New Roman"/>
          <w:sz w:val="20"/>
          <w:szCs w:val="20"/>
        </w:rPr>
      </w:pPr>
    </w:p>
    <w:p w14:paraId="2D6B7035" w14:textId="135D42D8" w:rsidR="767CFCF1" w:rsidRPr="00DC5C65" w:rsidRDefault="767CFCF1" w:rsidP="009D570D">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Consent Holder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monitor the Wetland Ecological Valuation (WEV) values at the wetlands identified within the certified</w:t>
      </w:r>
      <w:r w:rsidR="5DE004CA" w:rsidRPr="00DC5C65">
        <w:rPr>
          <w:rFonts w:ascii="Candara" w:eastAsia="SimHei" w:hAnsi="Candara" w:cs="Times New Roman"/>
          <w:sz w:val="20"/>
          <w:szCs w:val="20"/>
        </w:rPr>
        <w:t xml:space="preserve"> ERMP</w:t>
      </w:r>
      <w:r w:rsidRPr="00DC5C65">
        <w:rPr>
          <w:rFonts w:ascii="Candara" w:eastAsia="SimHei" w:hAnsi="Candara" w:cs="Times New Roman"/>
          <w:sz w:val="20"/>
          <w:szCs w:val="20"/>
        </w:rPr>
        <w:t xml:space="preserve"> at three (3), five (5), ten (10), and fifteen (15) years after completion</w:t>
      </w:r>
      <w:r w:rsidR="5D6CA6F6" w:rsidRPr="00DC5C65">
        <w:rPr>
          <w:rFonts w:ascii="Candara" w:eastAsia="SimHei" w:hAnsi="Candara" w:cs="Times New Roman"/>
          <w:sz w:val="20"/>
          <w:szCs w:val="20"/>
        </w:rPr>
        <w:t xml:space="preserve"> </w:t>
      </w:r>
      <w:r w:rsidRPr="00DC5C65">
        <w:rPr>
          <w:rFonts w:ascii="Candara" w:eastAsia="SimHei" w:hAnsi="Candara" w:cs="Times New Roman"/>
          <w:sz w:val="20"/>
          <w:szCs w:val="20"/>
        </w:rPr>
        <w:t>of the wetland planting of the offset areas to determine progress towards, and achievement of, the predicted WEV scores</w:t>
      </w:r>
      <w:r w:rsidR="198C2BD3" w:rsidRPr="00DC5C65">
        <w:rPr>
          <w:rFonts w:ascii="Candara" w:eastAsia="SimHei" w:hAnsi="Candara" w:cs="Times New Roman"/>
          <w:sz w:val="20"/>
          <w:szCs w:val="20"/>
        </w:rPr>
        <w:t xml:space="preserve"> in the certified ERMP</w:t>
      </w:r>
      <w:r w:rsidRPr="00DC5C65">
        <w:rPr>
          <w:rFonts w:ascii="Candara" w:eastAsia="SimHei" w:hAnsi="Candara" w:cs="Times New Roman"/>
          <w:sz w:val="20"/>
          <w:szCs w:val="20"/>
        </w:rPr>
        <w:t xml:space="preserve">. Monitoring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undertaken at times that avoid transient conditions, such as floo</w:t>
      </w:r>
      <w:r w:rsidR="57C0A410" w:rsidRPr="00DC5C65">
        <w:rPr>
          <w:rFonts w:ascii="Candara" w:eastAsia="SimHei" w:hAnsi="Candara" w:cs="Times New Roman"/>
          <w:sz w:val="20"/>
          <w:szCs w:val="20"/>
        </w:rPr>
        <w:t xml:space="preserve">d </w:t>
      </w:r>
      <w:r w:rsidRPr="00DC5C65">
        <w:rPr>
          <w:rFonts w:ascii="Candara" w:eastAsia="SimHei" w:hAnsi="Candara" w:cs="Times New Roman"/>
          <w:sz w:val="20"/>
          <w:szCs w:val="20"/>
        </w:rPr>
        <w:t>events or drought.</w:t>
      </w:r>
    </w:p>
    <w:p w14:paraId="69FBBD1C" w14:textId="77777777" w:rsidR="00E443C3" w:rsidRPr="00DC5C65" w:rsidRDefault="00E443C3" w:rsidP="00E443C3">
      <w:pPr>
        <w:pStyle w:val="ListParagraph"/>
        <w:spacing w:before="240" w:line="276" w:lineRule="auto"/>
        <w:outlineLvl w:val="3"/>
        <w:rPr>
          <w:rFonts w:ascii="Candara" w:eastAsia="SimHei" w:hAnsi="Candara" w:cs="Times New Roman"/>
          <w:sz w:val="20"/>
          <w:szCs w:val="20"/>
        </w:rPr>
      </w:pPr>
    </w:p>
    <w:p w14:paraId="78DEADA6" w14:textId="1B656F84" w:rsidR="767CFCF1" w:rsidRPr="00DC5C65" w:rsidRDefault="767CFCF1" w:rsidP="009D570D">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Where any remedial actions are required, the Consent Holder shall, within a timeframe agreed to in writing by the Manager, carry out remedial actions as soon as practicable having regard to weather and appropriate planting seasons.</w:t>
      </w:r>
    </w:p>
    <w:p w14:paraId="7188F113" w14:textId="77777777" w:rsidR="00707CE9" w:rsidRPr="00DC5C65" w:rsidRDefault="00707CE9" w:rsidP="00707CE9">
      <w:pPr>
        <w:pStyle w:val="ListParagraph"/>
        <w:spacing w:before="240" w:line="276" w:lineRule="auto"/>
        <w:outlineLvl w:val="3"/>
        <w:rPr>
          <w:rFonts w:ascii="Candara" w:eastAsia="SimHei" w:hAnsi="Candara" w:cs="Times New Roman"/>
          <w:sz w:val="20"/>
          <w:szCs w:val="20"/>
        </w:rPr>
      </w:pPr>
    </w:p>
    <w:p w14:paraId="2B3B6380" w14:textId="4D1D5FEA" w:rsidR="321B0BCF" w:rsidRPr="00DC5C65" w:rsidRDefault="321B0BCF" w:rsidP="009305AC">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Where the monitoring review required by </w:t>
      </w:r>
      <w:r w:rsidRPr="009305AC">
        <w:rPr>
          <w:rFonts w:ascii="Candara" w:eastAsia="SimHei" w:hAnsi="Candara" w:cs="Times New Roman"/>
          <w:sz w:val="20"/>
          <w:szCs w:val="20"/>
          <w:highlight w:val="yellow"/>
        </w:rPr>
        <w:t xml:space="preserve">Condition </w:t>
      </w:r>
      <w:r w:rsidR="00C822D6">
        <w:rPr>
          <w:rFonts w:ascii="Candara" w:eastAsia="SimHei" w:hAnsi="Candara" w:cs="Times New Roman"/>
          <w:sz w:val="20"/>
          <w:szCs w:val="20"/>
          <w:highlight w:val="yellow"/>
        </w:rPr>
        <w:t>7</w:t>
      </w:r>
      <w:r w:rsidR="00F10D63">
        <w:rPr>
          <w:rFonts w:ascii="Candara" w:eastAsia="SimHei" w:hAnsi="Candara" w:cs="Times New Roman"/>
          <w:sz w:val="20"/>
          <w:szCs w:val="20"/>
          <w:highlight w:val="yellow"/>
        </w:rPr>
        <w:t>7</w:t>
      </w:r>
      <w:r w:rsidRPr="00DC5C65">
        <w:rPr>
          <w:rFonts w:ascii="Candara" w:eastAsia="SimHei" w:hAnsi="Candara" w:cs="Times New Roman"/>
          <w:sz w:val="20"/>
          <w:szCs w:val="20"/>
        </w:rPr>
        <w:t xml:space="preserve"> above concludes that the wetland will not achieve at least a no net loss of wetland extent and values, a Further Wetland Enhancement Plan </w:t>
      </w:r>
      <w:r w:rsidR="005B4B57">
        <w:rPr>
          <w:rFonts w:ascii="Candara" w:eastAsia="SimHei" w:hAnsi="Candara" w:cs="Times New Roman"/>
          <w:sz w:val="20"/>
          <w:szCs w:val="20"/>
        </w:rPr>
        <w:t>(FWEP)</w:t>
      </w:r>
      <w:r w:rsidRPr="00DC5C65">
        <w:rPr>
          <w:rFonts w:ascii="Candara" w:eastAsia="SimHei" w:hAnsi="Candara" w:cs="Times New Roman"/>
          <w:sz w:val="20"/>
          <w:szCs w:val="20"/>
        </w:rPr>
        <w:t xml:space="preserve">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prepared and submitted to the Council for certification within 40 working days of providing written confirmation to the Manager of the wetland failure. A longer time period for developing the FWEP may be allowed, where agreed to in writing b</w:t>
      </w:r>
      <w:r w:rsidR="5E4FDD64" w:rsidRPr="00DC5C65">
        <w:rPr>
          <w:rFonts w:ascii="Candara" w:eastAsia="SimHei" w:hAnsi="Candara" w:cs="Times New Roman"/>
          <w:sz w:val="20"/>
          <w:szCs w:val="20"/>
        </w:rPr>
        <w:t xml:space="preserve">y </w:t>
      </w:r>
      <w:r w:rsidRPr="00DC5C65">
        <w:rPr>
          <w:rFonts w:ascii="Candara" w:eastAsia="SimHei" w:hAnsi="Candara" w:cs="Times New Roman"/>
          <w:sz w:val="20"/>
          <w:szCs w:val="20"/>
        </w:rPr>
        <w:t>the Manager.</w:t>
      </w:r>
    </w:p>
    <w:p w14:paraId="57678099" w14:textId="77777777" w:rsidR="00707CE9" w:rsidRPr="00DC5C65" w:rsidRDefault="00707CE9" w:rsidP="00707CE9">
      <w:pPr>
        <w:pStyle w:val="ListParagraph"/>
        <w:tabs>
          <w:tab w:val="num" w:pos="2552"/>
        </w:tabs>
        <w:spacing w:before="240" w:line="276" w:lineRule="auto"/>
        <w:outlineLvl w:val="3"/>
        <w:rPr>
          <w:rFonts w:ascii="Candara" w:eastAsia="SimHei" w:hAnsi="Candara" w:cs="Times New Roman"/>
          <w:sz w:val="20"/>
          <w:szCs w:val="20"/>
        </w:rPr>
      </w:pPr>
    </w:p>
    <w:p w14:paraId="39A4C566" w14:textId="5E545496" w:rsidR="18601D63" w:rsidRPr="00DC5C65" w:rsidRDefault="18601D63" w:rsidP="009305AC">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w:t>
      </w:r>
      <w:r w:rsidR="005B4B57">
        <w:rPr>
          <w:rFonts w:ascii="Candara" w:eastAsia="SimHei" w:hAnsi="Candara" w:cs="Times New Roman"/>
          <w:sz w:val="20"/>
          <w:szCs w:val="20"/>
        </w:rPr>
        <w:t>F</w:t>
      </w:r>
      <w:r w:rsidR="00374BF8">
        <w:rPr>
          <w:rFonts w:ascii="Candara" w:eastAsia="SimHei" w:hAnsi="Candara" w:cs="Times New Roman"/>
          <w:sz w:val="20"/>
          <w:szCs w:val="20"/>
        </w:rPr>
        <w:t>WEP</w:t>
      </w:r>
      <w:r w:rsidRPr="00DC5C65">
        <w:rPr>
          <w:rFonts w:ascii="Candara" w:eastAsia="SimHei" w:hAnsi="Candara" w:cs="Times New Roman"/>
          <w:sz w:val="20"/>
          <w:szCs w:val="20"/>
        </w:rPr>
        <w:t xml:space="preserve">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prepared by a SQE</w:t>
      </w:r>
      <w:r w:rsidR="00755908">
        <w:rPr>
          <w:rFonts w:ascii="Candara" w:eastAsia="SimHei" w:hAnsi="Candara" w:cs="Times New Roman"/>
          <w:sz w:val="20"/>
          <w:szCs w:val="20"/>
        </w:rPr>
        <w:t xml:space="preserve"> person</w:t>
      </w:r>
      <w:r w:rsidRPr="00DC5C65">
        <w:rPr>
          <w:rFonts w:ascii="Candara" w:eastAsia="SimHei" w:hAnsi="Candara" w:cs="Times New Roman"/>
          <w:sz w:val="20"/>
          <w:szCs w:val="20"/>
        </w:rPr>
        <w:t xml:space="preserve"> (Ecologist and Hydrologist), in consultation with Council, </w:t>
      </w:r>
      <w:r w:rsidR="00336664">
        <w:rPr>
          <w:rFonts w:ascii="Candara" w:eastAsia="SimHei" w:hAnsi="Candara" w:cs="Times New Roman"/>
          <w:sz w:val="20"/>
          <w:szCs w:val="20"/>
        </w:rPr>
        <w:t>with the purpose of</w:t>
      </w:r>
      <w:r w:rsidRPr="00DC5C65">
        <w:rPr>
          <w:rFonts w:ascii="Candara" w:eastAsia="SimHei" w:hAnsi="Candara" w:cs="Times New Roman"/>
          <w:sz w:val="20"/>
          <w:szCs w:val="20"/>
        </w:rPr>
        <w:t xml:space="preserve"> achiev</w:t>
      </w:r>
      <w:r w:rsidR="00336664">
        <w:rPr>
          <w:rFonts w:ascii="Candara" w:eastAsia="SimHei" w:hAnsi="Candara" w:cs="Times New Roman"/>
          <w:sz w:val="20"/>
          <w:szCs w:val="20"/>
        </w:rPr>
        <w:t>ing</w:t>
      </w:r>
      <w:r w:rsidRPr="00DC5C65">
        <w:rPr>
          <w:rFonts w:ascii="Candara" w:eastAsia="SimHei" w:hAnsi="Candara" w:cs="Times New Roman"/>
          <w:sz w:val="20"/>
          <w:szCs w:val="20"/>
        </w:rPr>
        <w:t xml:space="preserve"> at least a no net loss of wetland extent and values, and include but not be limited to:</w:t>
      </w:r>
    </w:p>
    <w:p w14:paraId="708CC9F7" w14:textId="77777777" w:rsidR="00B13578" w:rsidRPr="00DC5C65" w:rsidRDefault="00B13578" w:rsidP="00B13578">
      <w:pPr>
        <w:pStyle w:val="ListParagraph"/>
        <w:spacing w:before="240" w:line="276" w:lineRule="auto"/>
        <w:outlineLvl w:val="3"/>
        <w:rPr>
          <w:rFonts w:ascii="Candara" w:eastAsia="SimHei" w:hAnsi="Candara" w:cs="Times New Roman"/>
          <w:sz w:val="20"/>
          <w:szCs w:val="20"/>
        </w:rPr>
      </w:pPr>
    </w:p>
    <w:p w14:paraId="75AF8493" w14:textId="71E55C9B" w:rsidR="18601D63" w:rsidRPr="00DC5C65" w:rsidRDefault="18601D63" w:rsidP="00707CE9">
      <w:pPr>
        <w:pStyle w:val="ListParagraph"/>
        <w:numPr>
          <w:ilvl w:val="0"/>
          <w:numId w:val="177"/>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Details of the repair or improvement of wetland creation and enhancement to ensure new limits and thresholds as set out in the certified ERMP are achieved</w:t>
      </w:r>
      <w:r w:rsidR="00707CE9" w:rsidRPr="00DC5C65">
        <w:rPr>
          <w:rFonts w:ascii="Candara" w:eastAsia="SimHei" w:hAnsi="Candara" w:cs="Times New Roman"/>
          <w:sz w:val="20"/>
          <w:szCs w:val="20"/>
        </w:rPr>
        <w:t>;</w:t>
      </w:r>
    </w:p>
    <w:p w14:paraId="7459D455" w14:textId="68A03D16" w:rsidR="18601D63" w:rsidRPr="00DC5C65" w:rsidRDefault="18601D63" w:rsidP="00707CE9">
      <w:pPr>
        <w:pStyle w:val="ListParagraph"/>
        <w:numPr>
          <w:ilvl w:val="0"/>
          <w:numId w:val="177"/>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The proposed time frame for implementing the works to ensure the wetland area, predicted ecological values and hydrology are achieved or maintained</w:t>
      </w:r>
      <w:r w:rsidR="00707CE9" w:rsidRPr="00DC5C65">
        <w:rPr>
          <w:rFonts w:ascii="Candara" w:eastAsia="SimHei" w:hAnsi="Candara" w:cs="Times New Roman"/>
          <w:sz w:val="20"/>
          <w:szCs w:val="20"/>
        </w:rPr>
        <w:t>;</w:t>
      </w:r>
    </w:p>
    <w:p w14:paraId="3A835B9F" w14:textId="33E32394" w:rsidR="18601D63" w:rsidRPr="00DC5C65" w:rsidRDefault="18601D63" w:rsidP="00707CE9">
      <w:pPr>
        <w:pStyle w:val="ListParagraph"/>
        <w:numPr>
          <w:ilvl w:val="0"/>
          <w:numId w:val="177"/>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Details of specific monitoring until such time that the requirements of the </w:t>
      </w:r>
      <w:r w:rsidR="004767E1">
        <w:rPr>
          <w:rFonts w:ascii="Candara" w:eastAsia="SimHei" w:hAnsi="Candara" w:cs="Times New Roman"/>
          <w:sz w:val="20"/>
          <w:szCs w:val="20"/>
        </w:rPr>
        <w:t>FW</w:t>
      </w:r>
      <w:r w:rsidR="00011C4D">
        <w:rPr>
          <w:rFonts w:ascii="Candara" w:eastAsia="SimHei" w:hAnsi="Candara" w:cs="Times New Roman"/>
          <w:sz w:val="20"/>
          <w:szCs w:val="20"/>
        </w:rPr>
        <w:t>E</w:t>
      </w:r>
      <w:r w:rsidR="004767E1">
        <w:rPr>
          <w:rFonts w:ascii="Candara" w:eastAsia="SimHei" w:hAnsi="Candara" w:cs="Times New Roman"/>
          <w:sz w:val="20"/>
          <w:szCs w:val="20"/>
        </w:rPr>
        <w:t>P</w:t>
      </w:r>
      <w:r w:rsidRPr="00DC5C65">
        <w:rPr>
          <w:rFonts w:ascii="Candara" w:eastAsia="SimHei" w:hAnsi="Candara" w:cs="Times New Roman"/>
          <w:sz w:val="20"/>
          <w:szCs w:val="20"/>
        </w:rPr>
        <w:t xml:space="preserve"> are achieved</w:t>
      </w:r>
      <w:r w:rsidR="00707CE9" w:rsidRPr="00DC5C65">
        <w:rPr>
          <w:rFonts w:ascii="Candara" w:eastAsia="SimHei" w:hAnsi="Candara" w:cs="Times New Roman"/>
          <w:sz w:val="20"/>
          <w:szCs w:val="20"/>
        </w:rPr>
        <w:t>; and</w:t>
      </w:r>
    </w:p>
    <w:p w14:paraId="1BDC1B8A" w14:textId="2BD8AC19" w:rsidR="18601D63" w:rsidRPr="00DC5C65" w:rsidRDefault="18601D63" w:rsidP="00707CE9">
      <w:pPr>
        <w:pStyle w:val="ListParagraph"/>
        <w:numPr>
          <w:ilvl w:val="0"/>
          <w:numId w:val="177"/>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legal </w:t>
      </w:r>
      <w:r w:rsidR="0002245F">
        <w:rPr>
          <w:rFonts w:ascii="Candara" w:eastAsia="SimHei" w:hAnsi="Candara" w:cs="Times New Roman"/>
          <w:sz w:val="20"/>
          <w:szCs w:val="20"/>
        </w:rPr>
        <w:t xml:space="preserve">and other </w:t>
      </w:r>
      <w:r w:rsidRPr="00DC5C65">
        <w:rPr>
          <w:rFonts w:ascii="Candara" w:eastAsia="SimHei" w:hAnsi="Candara" w:cs="Times New Roman"/>
          <w:sz w:val="20"/>
          <w:szCs w:val="20"/>
        </w:rPr>
        <w:t>mechanism</w:t>
      </w:r>
      <w:r w:rsidR="0002245F">
        <w:rPr>
          <w:rFonts w:ascii="Candara" w:eastAsia="SimHei" w:hAnsi="Candara" w:cs="Times New Roman"/>
          <w:sz w:val="20"/>
          <w:szCs w:val="20"/>
        </w:rPr>
        <w:t xml:space="preserve">s </w:t>
      </w:r>
      <w:r w:rsidR="00A07FEB">
        <w:rPr>
          <w:rFonts w:ascii="Candara" w:eastAsia="SimHei" w:hAnsi="Candara" w:cs="Times New Roman"/>
          <w:sz w:val="20"/>
          <w:szCs w:val="20"/>
        </w:rPr>
        <w:t>securing</w:t>
      </w:r>
      <w:r w:rsidRPr="00DC5C65">
        <w:rPr>
          <w:rFonts w:ascii="Candara" w:eastAsia="SimHei" w:hAnsi="Candara" w:cs="Times New Roman"/>
          <w:sz w:val="20"/>
          <w:szCs w:val="20"/>
        </w:rPr>
        <w:t xml:space="preserve"> the protection and ongoing management of the wetland and planting in perpetuity.</w:t>
      </w:r>
    </w:p>
    <w:p w14:paraId="7588C404" w14:textId="77777777" w:rsidR="00707CE9" w:rsidRPr="00DC5C65" w:rsidRDefault="00707CE9" w:rsidP="00707CE9">
      <w:pPr>
        <w:pStyle w:val="ListParagraph"/>
        <w:spacing w:before="240" w:line="276" w:lineRule="auto"/>
        <w:ind w:left="1080"/>
        <w:outlineLvl w:val="3"/>
        <w:rPr>
          <w:rFonts w:ascii="Candara" w:eastAsia="SimHei" w:hAnsi="Candara" w:cs="Times New Roman"/>
          <w:sz w:val="20"/>
          <w:szCs w:val="20"/>
        </w:rPr>
      </w:pPr>
    </w:p>
    <w:p w14:paraId="46BCFA69" w14:textId="3571AA8C" w:rsidR="110C8B90" w:rsidRDefault="110C8B90" w:rsidP="00A90647">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All further wetland enhancement works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implemented and monitored in accordance with the </w:t>
      </w:r>
      <w:r w:rsidR="004767E1">
        <w:rPr>
          <w:rFonts w:ascii="Candara" w:eastAsia="SimHei" w:hAnsi="Candara" w:cs="Times New Roman"/>
          <w:sz w:val="20"/>
          <w:szCs w:val="20"/>
        </w:rPr>
        <w:t>FW</w:t>
      </w:r>
      <w:r w:rsidR="00011C4D">
        <w:rPr>
          <w:rFonts w:ascii="Candara" w:eastAsia="SimHei" w:hAnsi="Candara" w:cs="Times New Roman"/>
          <w:sz w:val="20"/>
          <w:szCs w:val="20"/>
        </w:rPr>
        <w:t>E</w:t>
      </w:r>
      <w:r w:rsidR="004767E1">
        <w:rPr>
          <w:rFonts w:ascii="Candara" w:eastAsia="SimHei" w:hAnsi="Candara" w:cs="Times New Roman"/>
          <w:sz w:val="20"/>
          <w:szCs w:val="20"/>
        </w:rPr>
        <w:t>P</w:t>
      </w:r>
      <w:r w:rsidRPr="00DC5C65">
        <w:rPr>
          <w:rFonts w:ascii="Candara" w:eastAsia="SimHei" w:hAnsi="Candara" w:cs="Times New Roman"/>
          <w:sz w:val="20"/>
          <w:szCs w:val="20"/>
        </w:rPr>
        <w:t xml:space="preserve"> certified by Council under </w:t>
      </w:r>
      <w:r w:rsidRPr="00A90647">
        <w:rPr>
          <w:rFonts w:ascii="Candara" w:eastAsia="SimHei" w:hAnsi="Candara" w:cs="Times New Roman"/>
          <w:sz w:val="20"/>
          <w:szCs w:val="20"/>
          <w:highlight w:val="yellow"/>
        </w:rPr>
        <w:t xml:space="preserve">Conditions </w:t>
      </w:r>
      <w:r w:rsidR="00D12DE5">
        <w:rPr>
          <w:rFonts w:ascii="Candara" w:eastAsia="SimHei" w:hAnsi="Candara" w:cs="Times New Roman"/>
          <w:sz w:val="20"/>
          <w:szCs w:val="20"/>
          <w:highlight w:val="yellow"/>
        </w:rPr>
        <w:t>8</w:t>
      </w:r>
      <w:r w:rsidR="00F10D63">
        <w:rPr>
          <w:rFonts w:ascii="Candara" w:eastAsia="SimHei" w:hAnsi="Candara" w:cs="Times New Roman"/>
          <w:sz w:val="20"/>
          <w:szCs w:val="20"/>
          <w:highlight w:val="yellow"/>
        </w:rPr>
        <w:t>3</w:t>
      </w:r>
      <w:r w:rsidRPr="00DC5C65">
        <w:rPr>
          <w:rFonts w:ascii="Candara" w:eastAsia="SimHei" w:hAnsi="Candara" w:cs="Times New Roman"/>
          <w:sz w:val="20"/>
          <w:szCs w:val="20"/>
        </w:rPr>
        <w:t xml:space="preserve"> above, including the timeframes specified in the </w:t>
      </w:r>
      <w:r w:rsidR="004767E1">
        <w:rPr>
          <w:rFonts w:ascii="Candara" w:eastAsia="SimHei" w:hAnsi="Candara" w:cs="Times New Roman"/>
          <w:sz w:val="20"/>
          <w:szCs w:val="20"/>
        </w:rPr>
        <w:t>FWEP</w:t>
      </w:r>
      <w:r w:rsidRPr="00DC5C65">
        <w:rPr>
          <w:rFonts w:ascii="Candara" w:eastAsia="SimHei" w:hAnsi="Candara" w:cs="Times New Roman"/>
          <w:sz w:val="20"/>
          <w:szCs w:val="20"/>
        </w:rPr>
        <w:t>.</w:t>
      </w:r>
    </w:p>
    <w:p w14:paraId="0F149F58" w14:textId="77777777" w:rsidR="00D75902" w:rsidRDefault="00D75902" w:rsidP="00D75902">
      <w:pPr>
        <w:pStyle w:val="ListParagraph"/>
        <w:spacing w:before="240" w:line="276" w:lineRule="auto"/>
        <w:outlineLvl w:val="3"/>
        <w:rPr>
          <w:rFonts w:ascii="Candara" w:eastAsia="SimHei" w:hAnsi="Candara" w:cs="Times New Roman"/>
          <w:sz w:val="20"/>
          <w:szCs w:val="20"/>
        </w:rPr>
      </w:pPr>
    </w:p>
    <w:p w14:paraId="484E92E3" w14:textId="6EE959B5" w:rsidR="00D75902" w:rsidRPr="00DC5C65" w:rsidRDefault="00D75902" w:rsidP="00D75902">
      <w:pPr>
        <w:pStyle w:val="Heading3"/>
      </w:pPr>
      <w:r>
        <w:t>OWNERSHIP AND MAINTENANCE</w:t>
      </w:r>
    </w:p>
    <w:p w14:paraId="56CA916A" w14:textId="2EADB09C" w:rsidR="00EA34E5" w:rsidRPr="0080648B" w:rsidRDefault="4BC4EB70" w:rsidP="00090B5F">
      <w:pPr>
        <w:pStyle w:val="ListParagraph"/>
        <w:numPr>
          <w:ilvl w:val="0"/>
          <w:numId w:val="19"/>
        </w:numPr>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The Consent Holder shall </w:t>
      </w:r>
      <w:r w:rsidR="007216B7">
        <w:rPr>
          <w:rFonts w:ascii="Candara" w:eastAsia="SimHei" w:hAnsi="Candara" w:cs="Times New Roman"/>
          <w:sz w:val="20"/>
          <w:szCs w:val="20"/>
        </w:rPr>
        <w:t>provide evidence to the Manager that it has</w:t>
      </w:r>
      <w:r w:rsidRPr="00DC5C65">
        <w:rPr>
          <w:rFonts w:ascii="Candara" w:eastAsia="SimHei" w:hAnsi="Candara" w:cs="Times New Roman"/>
          <w:sz w:val="20"/>
          <w:szCs w:val="20"/>
        </w:rPr>
        <w:t xml:space="preserve"> enter</w:t>
      </w:r>
      <w:r w:rsidR="007216B7">
        <w:rPr>
          <w:rFonts w:ascii="Candara" w:eastAsia="SimHei" w:hAnsi="Candara" w:cs="Times New Roman"/>
          <w:sz w:val="20"/>
          <w:szCs w:val="20"/>
        </w:rPr>
        <w:t>ed</w:t>
      </w:r>
      <w:r w:rsidRPr="00DC5C65">
        <w:rPr>
          <w:rFonts w:ascii="Candara" w:eastAsia="SimHei" w:hAnsi="Candara" w:cs="Times New Roman"/>
          <w:sz w:val="20"/>
          <w:szCs w:val="20"/>
        </w:rPr>
        <w:t xml:space="preserve"> into an appropriate </w:t>
      </w:r>
      <w:r w:rsidR="009641F8">
        <w:rPr>
          <w:rFonts w:ascii="Candara" w:eastAsia="SimHei" w:hAnsi="Candara" w:cs="Times New Roman"/>
          <w:sz w:val="20"/>
          <w:szCs w:val="20"/>
        </w:rPr>
        <w:t xml:space="preserve">consent notice, </w:t>
      </w:r>
      <w:r w:rsidRPr="00DC5C65">
        <w:rPr>
          <w:rFonts w:ascii="Candara" w:eastAsia="SimHei" w:hAnsi="Candara" w:cs="Times New Roman"/>
          <w:sz w:val="20"/>
          <w:szCs w:val="20"/>
        </w:rPr>
        <w:t xml:space="preserve">covenant and/or encumbrance (or similar legal mechanism) that ensures that, </w:t>
      </w:r>
      <w:r w:rsidR="006C2F69">
        <w:rPr>
          <w:rFonts w:ascii="Candara" w:eastAsia="SimHei" w:hAnsi="Candara" w:cs="Times New Roman"/>
          <w:sz w:val="20"/>
          <w:szCs w:val="20"/>
        </w:rPr>
        <w:t>whether on its own or in combination with other measures</w:t>
      </w:r>
      <w:r w:rsidR="00DC0E3E">
        <w:rPr>
          <w:rFonts w:ascii="Candara" w:eastAsia="SimHei" w:hAnsi="Candara" w:cs="Times New Roman"/>
          <w:sz w:val="20"/>
          <w:szCs w:val="20"/>
        </w:rPr>
        <w:t xml:space="preserve">, and </w:t>
      </w:r>
      <w:r w:rsidRPr="00DC5C65">
        <w:rPr>
          <w:rFonts w:ascii="Candara" w:eastAsia="SimHei" w:hAnsi="Candara" w:cs="Times New Roman"/>
          <w:sz w:val="20"/>
          <w:szCs w:val="20"/>
        </w:rPr>
        <w:t xml:space="preserve">regardless of current land ownership or any future ownership/tenure changes, the areas of land required for the offsetting works and planting required by the certified ERMP </w:t>
      </w:r>
      <w:r w:rsidR="00F9368A">
        <w:rPr>
          <w:rFonts w:ascii="Candara" w:eastAsia="SimHei" w:hAnsi="Candara" w:cs="Times New Roman"/>
          <w:sz w:val="20"/>
          <w:szCs w:val="20"/>
        </w:rPr>
        <w:t>or FEWP</w:t>
      </w:r>
      <w:r w:rsidR="00FB2F2A">
        <w:rPr>
          <w:rFonts w:ascii="Candara" w:eastAsia="SimHei" w:hAnsi="Candara" w:cs="Times New Roman"/>
          <w:sz w:val="20"/>
          <w:szCs w:val="20"/>
        </w:rPr>
        <w:t xml:space="preserve">, </w:t>
      </w:r>
      <w:r w:rsidR="00123FEA">
        <w:rPr>
          <w:rFonts w:ascii="Candara" w:eastAsia="SimHei" w:hAnsi="Candara" w:cs="Times New Roman"/>
          <w:sz w:val="20"/>
          <w:szCs w:val="20"/>
        </w:rPr>
        <w:t>including</w:t>
      </w:r>
      <w:r w:rsidR="00FB2F2A">
        <w:rPr>
          <w:rFonts w:ascii="Candara" w:eastAsia="SimHei" w:hAnsi="Candara" w:cs="Times New Roman"/>
          <w:sz w:val="20"/>
          <w:szCs w:val="20"/>
        </w:rPr>
        <w:t xml:space="preserve"> the Te Harakeke Swamp area,</w:t>
      </w:r>
      <w:r w:rsidRPr="00DC5C65">
        <w:rPr>
          <w:rFonts w:ascii="Candara" w:eastAsia="SimHei" w:hAnsi="Candara" w:cs="Times New Roman"/>
          <w:sz w:val="20"/>
          <w:szCs w:val="20"/>
        </w:rPr>
        <w:t xml:space="preserve"> are physically protected and managed in perpetuity.</w:t>
      </w:r>
    </w:p>
    <w:p w14:paraId="1070D733" w14:textId="77777777" w:rsidR="00EA34E5" w:rsidRDefault="00EA34E5" w:rsidP="00EA34E5">
      <w:pPr>
        <w:spacing w:before="240" w:line="276" w:lineRule="auto"/>
        <w:outlineLvl w:val="3"/>
        <w:rPr>
          <w:rFonts w:ascii="Candara" w:eastAsia="SimHei" w:hAnsi="Candara" w:cs="Times New Roman"/>
          <w:sz w:val="20"/>
          <w:szCs w:val="20"/>
        </w:rPr>
      </w:pPr>
    </w:p>
    <w:p w14:paraId="0BB8B634" w14:textId="77777777" w:rsidR="00315EB8" w:rsidRPr="00023007" w:rsidRDefault="00315EB8" w:rsidP="00023007">
      <w:pPr>
        <w:tabs>
          <w:tab w:val="num" w:pos="2552"/>
        </w:tabs>
        <w:spacing w:before="240" w:line="276" w:lineRule="auto"/>
        <w:outlineLvl w:val="3"/>
        <w:rPr>
          <w:rFonts w:ascii="Candara" w:eastAsia="SimHei" w:hAnsi="Candara" w:cs="Times New Roman"/>
          <w:sz w:val="20"/>
          <w:szCs w:val="20"/>
        </w:rPr>
      </w:pPr>
    </w:p>
    <w:p w14:paraId="01D16E53" w14:textId="77777777" w:rsidR="00C077E1" w:rsidRPr="00DC5C65" w:rsidRDefault="00C077E1" w:rsidP="00D1145E">
      <w:pPr>
        <w:pStyle w:val="Heading2"/>
      </w:pPr>
      <w:commentRangeStart w:id="17"/>
      <w:commentRangeStart w:id="18"/>
      <w:commentRangeStart w:id="19"/>
      <w:r w:rsidRPr="00DC5C65">
        <w:lastRenderedPageBreak/>
        <w:t>DISCHARGE OF OPERATIONAL STORMWATER FROM A NEW DEVELOPMENT EXCEEDING 3000M</w:t>
      </w:r>
      <w:r w:rsidRPr="00DC5C65">
        <w:rPr>
          <w:vertAlign w:val="superscript"/>
        </w:rPr>
        <w:t>2</w:t>
      </w:r>
      <w:commentRangeEnd w:id="17"/>
      <w:r w:rsidR="001D44F4" w:rsidRPr="00DC5C65">
        <w:rPr>
          <w:rStyle w:val="CommentReference"/>
          <w:sz w:val="32"/>
          <w:szCs w:val="32"/>
        </w:rPr>
        <w:commentReference w:id="17"/>
      </w:r>
      <w:commentRangeEnd w:id="18"/>
      <w:r w:rsidR="006D6637" w:rsidRPr="00DC5C65">
        <w:rPr>
          <w:rStyle w:val="CommentReference"/>
          <w:sz w:val="32"/>
          <w:szCs w:val="32"/>
        </w:rPr>
        <w:commentReference w:id="18"/>
      </w:r>
      <w:commentRangeEnd w:id="19"/>
      <w:r w:rsidR="00CC3C4D" w:rsidRPr="00DC5C65">
        <w:rPr>
          <w:rStyle w:val="CommentReference"/>
          <w:sz w:val="32"/>
          <w:szCs w:val="32"/>
        </w:rPr>
        <w:commentReference w:id="19"/>
      </w:r>
    </w:p>
    <w:p w14:paraId="5A8205D9" w14:textId="49A17839" w:rsidR="00C077E1" w:rsidRPr="00DC5C65" w:rsidRDefault="008C1E30" w:rsidP="00D1145E">
      <w:pPr>
        <w:pStyle w:val="Heading3"/>
      </w:pPr>
      <w:r>
        <w:t>STORMWATER MANAGEMENT PLAN</w:t>
      </w:r>
    </w:p>
    <w:p w14:paraId="28BD29FF" w14:textId="7727FE92" w:rsidR="00F62C39" w:rsidRPr="00023007" w:rsidRDefault="000A431D" w:rsidP="00B56B4A">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w:t>
      </w:r>
      <w:r w:rsidRPr="00DC5C65">
        <w:rPr>
          <w:rFonts w:ascii="Candara" w:eastAsia="Arial" w:hAnsi="Candara" w:cs="Times New Roman"/>
          <w:kern w:val="0"/>
          <w:sz w:val="20"/>
          <w:szCs w:val="18"/>
          <w14:ligatures w14:val="none"/>
        </w:rPr>
        <w:t xml:space="preserve">Consent Holder </w:t>
      </w:r>
      <w:r w:rsidR="00882F24">
        <w:rPr>
          <w:rFonts w:ascii="Candara" w:eastAsia="Arial" w:hAnsi="Candara" w:cs="Times New Roman"/>
          <w:kern w:val="0"/>
          <w:sz w:val="20"/>
          <w:szCs w:val="18"/>
          <w14:ligatures w14:val="none"/>
        </w:rPr>
        <w:t>must ensure that the</w:t>
      </w:r>
      <w:r w:rsidRPr="00DC5C65">
        <w:rPr>
          <w:rFonts w:ascii="Candara" w:eastAsia="Arial" w:hAnsi="Candara" w:cs="Times New Roman"/>
          <w:kern w:val="0"/>
          <w:sz w:val="20"/>
          <w:szCs w:val="18"/>
          <w14:ligatures w14:val="none"/>
        </w:rPr>
        <w:t xml:space="preserve"> detailed design, including drawings, specifications, design report, and calculations for the stormwater management devices </w:t>
      </w:r>
      <w:r w:rsidR="00882F24">
        <w:rPr>
          <w:rFonts w:ascii="Candara" w:eastAsia="Arial" w:hAnsi="Candara" w:cs="Times New Roman"/>
          <w:kern w:val="0"/>
          <w:sz w:val="20"/>
          <w:szCs w:val="18"/>
          <w14:ligatures w14:val="none"/>
        </w:rPr>
        <w:t xml:space="preserve">are submitted </w:t>
      </w:r>
      <w:r w:rsidRPr="00DC5C65">
        <w:rPr>
          <w:rFonts w:ascii="Candara" w:eastAsia="Arial" w:hAnsi="Candara" w:cs="Times New Roman"/>
          <w:kern w:val="0"/>
          <w:sz w:val="20"/>
          <w:szCs w:val="18"/>
          <w14:ligatures w14:val="none"/>
        </w:rPr>
        <w:t xml:space="preserve">to the Manager </w:t>
      </w:r>
      <w:r w:rsidR="00882F24">
        <w:rPr>
          <w:rFonts w:ascii="Candara" w:eastAsia="Arial" w:hAnsi="Candara" w:cs="Times New Roman"/>
          <w:kern w:val="0"/>
          <w:sz w:val="20"/>
          <w:szCs w:val="18"/>
          <w14:ligatures w14:val="none"/>
        </w:rPr>
        <w:t>in a Stormwater Management Plan (SMP)_</w:t>
      </w:r>
      <w:r w:rsidRPr="00DC5C65">
        <w:rPr>
          <w:rFonts w:ascii="Candara" w:eastAsia="Arial" w:hAnsi="Candara" w:cs="Times New Roman"/>
          <w:kern w:val="0"/>
          <w:sz w:val="20"/>
          <w:szCs w:val="18"/>
          <w14:ligatures w14:val="none"/>
        </w:rPr>
        <w:t xml:space="preserve">for certification at least </w:t>
      </w:r>
      <w:r w:rsidR="00F62C39">
        <w:rPr>
          <w:rFonts w:ascii="Candara" w:eastAsia="Arial" w:hAnsi="Candara" w:cs="Times New Roman"/>
          <w:kern w:val="0"/>
          <w:sz w:val="20"/>
          <w:szCs w:val="18"/>
          <w14:ligatures w14:val="none"/>
        </w:rPr>
        <w:t>2</w:t>
      </w:r>
      <w:r w:rsidRPr="00DC5C65">
        <w:rPr>
          <w:rFonts w:ascii="Candara" w:eastAsia="Arial" w:hAnsi="Candara" w:cs="Times New Roman"/>
          <w:kern w:val="0"/>
          <w:sz w:val="20"/>
          <w:szCs w:val="18"/>
          <w14:ligatures w14:val="none"/>
        </w:rPr>
        <w:t xml:space="preserve">0 working days prior to </w:t>
      </w:r>
      <w:r w:rsidR="00113E35">
        <w:rPr>
          <w:rFonts w:ascii="Candara" w:eastAsia="Arial" w:hAnsi="Candara" w:cs="Times New Roman"/>
          <w:kern w:val="0"/>
          <w:sz w:val="20"/>
          <w:szCs w:val="18"/>
          <w14:ligatures w14:val="none"/>
        </w:rPr>
        <w:t>beginning</w:t>
      </w:r>
      <w:r w:rsidRPr="00DC5C65">
        <w:rPr>
          <w:rFonts w:ascii="Candara" w:eastAsia="Arial" w:hAnsi="Candara" w:cs="Times New Roman"/>
          <w:kern w:val="0"/>
          <w:sz w:val="20"/>
          <w:szCs w:val="18"/>
          <w14:ligatures w14:val="none"/>
        </w:rPr>
        <w:t xml:space="preserve"> construction of the </w:t>
      </w:r>
      <w:r w:rsidR="00F352A3">
        <w:rPr>
          <w:rFonts w:ascii="Candara" w:eastAsia="Arial" w:hAnsi="Candara" w:cs="Times New Roman"/>
          <w:kern w:val="0"/>
          <w:sz w:val="20"/>
          <w:szCs w:val="18"/>
          <w14:ligatures w14:val="none"/>
        </w:rPr>
        <w:t xml:space="preserve">proposed </w:t>
      </w:r>
      <w:r w:rsidRPr="00DC5C65">
        <w:rPr>
          <w:rFonts w:ascii="Candara" w:eastAsia="Arial" w:hAnsi="Candara" w:cs="Times New Roman"/>
          <w:kern w:val="0"/>
          <w:sz w:val="20"/>
          <w:szCs w:val="18"/>
          <w14:ligatures w14:val="none"/>
        </w:rPr>
        <w:t>stormwater management devices.</w:t>
      </w:r>
      <w:r w:rsidR="00FA1BD7" w:rsidRPr="00DC5C65">
        <w:rPr>
          <w:rFonts w:ascii="Candara" w:eastAsia="Arial" w:hAnsi="Candara" w:cs="Times New Roman"/>
          <w:kern w:val="0"/>
          <w:sz w:val="20"/>
          <w:szCs w:val="18"/>
          <w14:ligatures w14:val="none"/>
        </w:rPr>
        <w:t xml:space="preserve"> </w:t>
      </w:r>
      <w:r w:rsidR="00FE0BBD">
        <w:rPr>
          <w:rFonts w:ascii="Candara" w:eastAsia="Arial" w:hAnsi="Candara" w:cs="Times New Roman"/>
          <w:kern w:val="0"/>
          <w:sz w:val="20"/>
          <w:szCs w:val="18"/>
          <w14:ligatures w14:val="none"/>
        </w:rPr>
        <w:t xml:space="preserve">The purpose of the certification of the SMP is to determine </w:t>
      </w:r>
      <w:r w:rsidR="00DA1C41">
        <w:rPr>
          <w:rFonts w:ascii="Candara" w:eastAsia="Arial" w:hAnsi="Candara" w:cs="Times New Roman"/>
          <w:kern w:val="0"/>
          <w:sz w:val="20"/>
          <w:szCs w:val="18"/>
          <w14:ligatures w14:val="none"/>
        </w:rPr>
        <w:t xml:space="preserve">whether the detailed design is consistent with the </w:t>
      </w:r>
      <w:r w:rsidR="00A416D1">
        <w:rPr>
          <w:rFonts w:ascii="Candara" w:eastAsia="Arial" w:hAnsi="Candara" w:cs="Times New Roman"/>
          <w:kern w:val="0"/>
          <w:sz w:val="20"/>
          <w:szCs w:val="18"/>
          <w14:ligatures w14:val="none"/>
        </w:rPr>
        <w:t>design approach des</w:t>
      </w:r>
      <w:r w:rsidR="00555BBD">
        <w:rPr>
          <w:rFonts w:ascii="Candara" w:eastAsia="Arial" w:hAnsi="Candara" w:cs="Times New Roman"/>
          <w:kern w:val="0"/>
          <w:sz w:val="20"/>
          <w:szCs w:val="18"/>
          <w14:ligatures w14:val="none"/>
        </w:rPr>
        <w:t xml:space="preserve">cribed in the </w:t>
      </w:r>
      <w:r w:rsidR="00DA1C41">
        <w:rPr>
          <w:rFonts w:ascii="Candara" w:eastAsia="Arial" w:hAnsi="Candara" w:cs="Times New Roman"/>
          <w:kern w:val="0"/>
          <w:sz w:val="20"/>
          <w:szCs w:val="18"/>
          <w14:ligatures w14:val="none"/>
        </w:rPr>
        <w:t>application</w:t>
      </w:r>
      <w:r w:rsidR="00111C12">
        <w:rPr>
          <w:rFonts w:ascii="Candara" w:eastAsia="Arial" w:hAnsi="Candara" w:cs="Times New Roman"/>
          <w:kern w:val="0"/>
          <w:sz w:val="20"/>
          <w:szCs w:val="18"/>
          <w14:ligatures w14:val="none"/>
        </w:rPr>
        <w:t xml:space="preserve"> and the anticipated level of effects. The SMP should address the following:</w:t>
      </w:r>
    </w:p>
    <w:p w14:paraId="40877764" w14:textId="77777777" w:rsidR="00B272E5" w:rsidRDefault="00B272E5" w:rsidP="00B272E5">
      <w:pPr>
        <w:pStyle w:val="ListParagraph"/>
        <w:spacing w:before="240" w:line="276" w:lineRule="auto"/>
        <w:outlineLvl w:val="3"/>
        <w:rPr>
          <w:rFonts w:ascii="Candara" w:eastAsia="Arial" w:hAnsi="Candara" w:cs="Times New Roman"/>
          <w:b/>
          <w:bCs/>
          <w:kern w:val="0"/>
          <w:sz w:val="20"/>
          <w:szCs w:val="18"/>
          <w14:ligatures w14:val="none"/>
        </w:rPr>
      </w:pPr>
    </w:p>
    <w:p w14:paraId="6B17C21A" w14:textId="77777777" w:rsidR="00B272E5" w:rsidRPr="00B272E5" w:rsidRDefault="00B272E5" w:rsidP="00B272E5">
      <w:pPr>
        <w:pStyle w:val="ListParagraph"/>
        <w:spacing w:before="240" w:line="276" w:lineRule="auto"/>
        <w:outlineLvl w:val="3"/>
        <w:rPr>
          <w:rFonts w:ascii="Candara" w:eastAsia="SimHei" w:hAnsi="Candara" w:cs="Times New Roman"/>
          <w:bCs/>
          <w:iCs/>
          <w:kern w:val="0"/>
          <w:sz w:val="20"/>
          <w:szCs w:val="18"/>
          <w14:ligatures w14:val="none"/>
        </w:rPr>
      </w:pPr>
      <w:r w:rsidRPr="00B272E5">
        <w:rPr>
          <w:rFonts w:ascii="Candara" w:eastAsia="SimHei" w:hAnsi="Candara" w:cs="Times New Roman"/>
          <w:bCs/>
          <w:iCs/>
          <w:kern w:val="0"/>
          <w:sz w:val="20"/>
          <w:szCs w:val="18"/>
          <w14:ligatures w14:val="none"/>
        </w:rPr>
        <w:t>(a)</w:t>
      </w:r>
      <w:r w:rsidRPr="00B272E5">
        <w:rPr>
          <w:rFonts w:ascii="Candara" w:eastAsia="SimHei" w:hAnsi="Candara" w:cs="Times New Roman"/>
          <w:bCs/>
          <w:iCs/>
          <w:kern w:val="0"/>
          <w:sz w:val="20"/>
          <w:szCs w:val="18"/>
          <w14:ligatures w14:val="none"/>
        </w:rPr>
        <w:tab/>
        <w:t>Contributing catchment size and impervious percentage;</w:t>
      </w:r>
    </w:p>
    <w:p w14:paraId="097E4FEB" w14:textId="77777777" w:rsidR="00B272E5" w:rsidRPr="00B272E5" w:rsidRDefault="00B272E5" w:rsidP="00B272E5">
      <w:pPr>
        <w:pStyle w:val="ListParagraph"/>
        <w:spacing w:before="240" w:line="276" w:lineRule="auto"/>
        <w:outlineLvl w:val="3"/>
        <w:rPr>
          <w:rFonts w:ascii="Candara" w:eastAsia="SimHei" w:hAnsi="Candara" w:cs="Times New Roman"/>
          <w:bCs/>
          <w:iCs/>
          <w:kern w:val="0"/>
          <w:sz w:val="20"/>
          <w:szCs w:val="18"/>
          <w14:ligatures w14:val="none"/>
        </w:rPr>
      </w:pPr>
      <w:r w:rsidRPr="00B272E5">
        <w:rPr>
          <w:rFonts w:ascii="Candara" w:eastAsia="SimHei" w:hAnsi="Candara" w:cs="Times New Roman"/>
          <w:bCs/>
          <w:iCs/>
          <w:kern w:val="0"/>
          <w:sz w:val="20"/>
          <w:szCs w:val="18"/>
          <w14:ligatures w14:val="none"/>
        </w:rPr>
        <w:t>(b)</w:t>
      </w:r>
      <w:r w:rsidRPr="00B272E5">
        <w:rPr>
          <w:rFonts w:ascii="Candara" w:eastAsia="SimHei" w:hAnsi="Candara" w:cs="Times New Roman"/>
          <w:bCs/>
          <w:iCs/>
          <w:kern w:val="0"/>
          <w:sz w:val="20"/>
          <w:szCs w:val="18"/>
          <w14:ligatures w14:val="none"/>
        </w:rPr>
        <w:tab/>
        <w:t>Specific design and location of stormwater systems;</w:t>
      </w:r>
    </w:p>
    <w:p w14:paraId="4DCC9036" w14:textId="77777777" w:rsidR="00B272E5" w:rsidRPr="00B272E5" w:rsidRDefault="00B272E5" w:rsidP="00B272E5">
      <w:pPr>
        <w:pStyle w:val="ListParagraph"/>
        <w:spacing w:before="240" w:line="276" w:lineRule="auto"/>
        <w:outlineLvl w:val="3"/>
        <w:rPr>
          <w:rFonts w:ascii="Candara" w:eastAsia="SimHei" w:hAnsi="Candara" w:cs="Times New Roman"/>
          <w:bCs/>
          <w:iCs/>
          <w:kern w:val="0"/>
          <w:sz w:val="20"/>
          <w:szCs w:val="18"/>
          <w14:ligatures w14:val="none"/>
        </w:rPr>
      </w:pPr>
      <w:r w:rsidRPr="00B272E5">
        <w:rPr>
          <w:rFonts w:ascii="Candara" w:eastAsia="SimHei" w:hAnsi="Candara" w:cs="Times New Roman"/>
          <w:bCs/>
          <w:iCs/>
          <w:kern w:val="0"/>
          <w:sz w:val="20"/>
          <w:szCs w:val="18"/>
          <w14:ligatures w14:val="none"/>
        </w:rPr>
        <w:t>(c)</w:t>
      </w:r>
      <w:r w:rsidRPr="00B272E5">
        <w:rPr>
          <w:rFonts w:ascii="Candara" w:eastAsia="SimHei" w:hAnsi="Candara" w:cs="Times New Roman"/>
          <w:bCs/>
          <w:iCs/>
          <w:kern w:val="0"/>
          <w:sz w:val="20"/>
          <w:szCs w:val="18"/>
          <w14:ligatures w14:val="none"/>
        </w:rPr>
        <w:tab/>
        <w:t>Detailed flood modelling completed as part of detailed design process;</w:t>
      </w:r>
    </w:p>
    <w:p w14:paraId="3BC5370B" w14:textId="77777777" w:rsidR="00B272E5" w:rsidRPr="00B272E5" w:rsidRDefault="00B272E5" w:rsidP="00B272E5">
      <w:pPr>
        <w:pStyle w:val="ListParagraph"/>
        <w:spacing w:before="240" w:line="276" w:lineRule="auto"/>
        <w:outlineLvl w:val="3"/>
        <w:rPr>
          <w:rFonts w:ascii="Candara" w:eastAsia="SimHei" w:hAnsi="Candara" w:cs="Times New Roman"/>
          <w:bCs/>
          <w:iCs/>
          <w:kern w:val="0"/>
          <w:sz w:val="20"/>
          <w:szCs w:val="18"/>
          <w14:ligatures w14:val="none"/>
        </w:rPr>
      </w:pPr>
      <w:r w:rsidRPr="00B272E5">
        <w:rPr>
          <w:rFonts w:ascii="Candara" w:eastAsia="SimHei" w:hAnsi="Candara" w:cs="Times New Roman"/>
          <w:bCs/>
          <w:iCs/>
          <w:kern w:val="0"/>
          <w:sz w:val="20"/>
          <w:szCs w:val="18"/>
          <w14:ligatures w14:val="none"/>
        </w:rPr>
        <w:t>(d)</w:t>
      </w:r>
      <w:r w:rsidRPr="00B272E5">
        <w:rPr>
          <w:rFonts w:ascii="Candara" w:eastAsia="SimHei" w:hAnsi="Candara" w:cs="Times New Roman"/>
          <w:bCs/>
          <w:iCs/>
          <w:kern w:val="0"/>
          <w:sz w:val="20"/>
          <w:szCs w:val="18"/>
          <w14:ligatures w14:val="none"/>
        </w:rPr>
        <w:tab/>
        <w:t>Specific inlet erosion protection design;</w:t>
      </w:r>
    </w:p>
    <w:p w14:paraId="17DD6928" w14:textId="77777777" w:rsidR="00B272E5" w:rsidRPr="00B272E5" w:rsidRDefault="00B272E5" w:rsidP="00B272E5">
      <w:pPr>
        <w:pStyle w:val="ListParagraph"/>
        <w:spacing w:before="240" w:line="276" w:lineRule="auto"/>
        <w:outlineLvl w:val="3"/>
        <w:rPr>
          <w:rFonts w:ascii="Candara" w:eastAsia="SimHei" w:hAnsi="Candara" w:cs="Times New Roman"/>
          <w:bCs/>
          <w:iCs/>
          <w:kern w:val="0"/>
          <w:sz w:val="20"/>
          <w:szCs w:val="18"/>
          <w14:ligatures w14:val="none"/>
        </w:rPr>
      </w:pPr>
      <w:r w:rsidRPr="00B272E5">
        <w:rPr>
          <w:rFonts w:ascii="Candara" w:eastAsia="SimHei" w:hAnsi="Candara" w:cs="Times New Roman"/>
          <w:bCs/>
          <w:iCs/>
          <w:kern w:val="0"/>
          <w:sz w:val="20"/>
          <w:szCs w:val="18"/>
          <w14:ligatures w14:val="none"/>
        </w:rPr>
        <w:t>(e)</w:t>
      </w:r>
      <w:r w:rsidRPr="00B272E5">
        <w:rPr>
          <w:rFonts w:ascii="Candara" w:eastAsia="SimHei" w:hAnsi="Candara" w:cs="Times New Roman"/>
          <w:bCs/>
          <w:iCs/>
          <w:kern w:val="0"/>
          <w:sz w:val="20"/>
          <w:szCs w:val="18"/>
          <w14:ligatures w14:val="none"/>
        </w:rPr>
        <w:tab/>
        <w:t>Supporting calculations, including sizing capacity of stormwater system(s);</w:t>
      </w:r>
    </w:p>
    <w:p w14:paraId="2417D3F0" w14:textId="77777777" w:rsidR="00B272E5" w:rsidRPr="00B272E5" w:rsidRDefault="00B272E5" w:rsidP="00B272E5">
      <w:pPr>
        <w:pStyle w:val="ListParagraph"/>
        <w:spacing w:before="240" w:line="276" w:lineRule="auto"/>
        <w:outlineLvl w:val="3"/>
        <w:rPr>
          <w:rFonts w:ascii="Candara" w:eastAsia="SimHei" w:hAnsi="Candara" w:cs="Times New Roman"/>
          <w:bCs/>
          <w:iCs/>
          <w:kern w:val="0"/>
          <w:sz w:val="20"/>
          <w:szCs w:val="18"/>
          <w14:ligatures w14:val="none"/>
        </w:rPr>
      </w:pPr>
      <w:r w:rsidRPr="00B272E5">
        <w:rPr>
          <w:rFonts w:ascii="Candara" w:eastAsia="SimHei" w:hAnsi="Candara" w:cs="Times New Roman"/>
          <w:bCs/>
          <w:iCs/>
          <w:kern w:val="0"/>
          <w:sz w:val="20"/>
          <w:szCs w:val="18"/>
          <w14:ligatures w14:val="none"/>
        </w:rPr>
        <w:t>(f)</w:t>
      </w:r>
      <w:r w:rsidRPr="00B272E5">
        <w:rPr>
          <w:rFonts w:ascii="Candara" w:eastAsia="SimHei" w:hAnsi="Candara" w:cs="Times New Roman"/>
          <w:bCs/>
          <w:iCs/>
          <w:kern w:val="0"/>
          <w:sz w:val="20"/>
          <w:szCs w:val="18"/>
          <w14:ligatures w14:val="none"/>
        </w:rPr>
        <w:tab/>
        <w:t>Catchment boundaries for the stormwater treatment devices;</w:t>
      </w:r>
    </w:p>
    <w:p w14:paraId="412A5EB3" w14:textId="77777777" w:rsidR="00B272E5" w:rsidRPr="00B272E5" w:rsidRDefault="00B272E5" w:rsidP="00B272E5">
      <w:pPr>
        <w:pStyle w:val="ListParagraph"/>
        <w:spacing w:before="240" w:line="276" w:lineRule="auto"/>
        <w:outlineLvl w:val="3"/>
        <w:rPr>
          <w:rFonts w:ascii="Candara" w:eastAsia="SimHei" w:hAnsi="Candara" w:cs="Times New Roman"/>
          <w:bCs/>
          <w:iCs/>
          <w:kern w:val="0"/>
          <w:sz w:val="20"/>
          <w:szCs w:val="18"/>
          <w14:ligatures w14:val="none"/>
        </w:rPr>
      </w:pPr>
      <w:r w:rsidRPr="00B272E5">
        <w:rPr>
          <w:rFonts w:ascii="Candara" w:eastAsia="SimHei" w:hAnsi="Candara" w:cs="Times New Roman"/>
          <w:bCs/>
          <w:iCs/>
          <w:kern w:val="0"/>
          <w:sz w:val="20"/>
          <w:szCs w:val="18"/>
          <w14:ligatures w14:val="none"/>
        </w:rPr>
        <w:t>(g)</w:t>
      </w:r>
      <w:r w:rsidRPr="00B272E5">
        <w:rPr>
          <w:rFonts w:ascii="Candara" w:eastAsia="SimHei" w:hAnsi="Candara" w:cs="Times New Roman"/>
          <w:bCs/>
          <w:iCs/>
          <w:kern w:val="0"/>
          <w:sz w:val="20"/>
          <w:szCs w:val="18"/>
          <w14:ligatures w14:val="none"/>
        </w:rPr>
        <w:tab/>
        <w:t>Details of construction method of stormwater system(s) including timing and duration;</w:t>
      </w:r>
    </w:p>
    <w:p w14:paraId="117FE1EE" w14:textId="77777777" w:rsidR="00B272E5" w:rsidRPr="00B272E5" w:rsidRDefault="00B272E5" w:rsidP="00B272E5">
      <w:pPr>
        <w:pStyle w:val="ListParagraph"/>
        <w:spacing w:before="240" w:line="276" w:lineRule="auto"/>
        <w:outlineLvl w:val="3"/>
        <w:rPr>
          <w:rFonts w:ascii="Candara" w:eastAsia="SimHei" w:hAnsi="Candara" w:cs="Times New Roman"/>
          <w:bCs/>
          <w:iCs/>
          <w:kern w:val="0"/>
          <w:sz w:val="20"/>
          <w:szCs w:val="18"/>
          <w14:ligatures w14:val="none"/>
        </w:rPr>
      </w:pPr>
      <w:r w:rsidRPr="00B272E5">
        <w:rPr>
          <w:rFonts w:ascii="Candara" w:eastAsia="SimHei" w:hAnsi="Candara" w:cs="Times New Roman"/>
          <w:bCs/>
          <w:iCs/>
          <w:kern w:val="0"/>
          <w:sz w:val="20"/>
          <w:szCs w:val="18"/>
          <w14:ligatures w14:val="none"/>
        </w:rPr>
        <w:t>(h)</w:t>
      </w:r>
      <w:r w:rsidRPr="00B272E5">
        <w:rPr>
          <w:rFonts w:ascii="Candara" w:eastAsia="SimHei" w:hAnsi="Candara" w:cs="Times New Roman"/>
          <w:bCs/>
          <w:iCs/>
          <w:kern w:val="0"/>
          <w:sz w:val="20"/>
          <w:szCs w:val="18"/>
          <w14:ligatures w14:val="none"/>
        </w:rPr>
        <w:tab/>
        <w:t xml:space="preserve">Proposed planting within stormwater management devices; </w:t>
      </w:r>
    </w:p>
    <w:p w14:paraId="720B2653" w14:textId="3B6777BD" w:rsidR="00B272E5" w:rsidRPr="00B272E5" w:rsidRDefault="00B272E5" w:rsidP="00B272E5">
      <w:pPr>
        <w:pStyle w:val="ListParagraph"/>
        <w:spacing w:before="240" w:line="276" w:lineRule="auto"/>
        <w:outlineLvl w:val="3"/>
        <w:rPr>
          <w:rFonts w:ascii="Candara" w:eastAsia="SimHei" w:hAnsi="Candara" w:cs="Times New Roman"/>
          <w:bCs/>
          <w:iCs/>
          <w:kern w:val="0"/>
          <w:sz w:val="20"/>
          <w:szCs w:val="18"/>
          <w14:ligatures w14:val="none"/>
        </w:rPr>
      </w:pPr>
      <w:r w:rsidRPr="00B272E5">
        <w:rPr>
          <w:rFonts w:ascii="Candara" w:eastAsia="SimHei" w:hAnsi="Candara" w:cs="Times New Roman"/>
          <w:bCs/>
          <w:iCs/>
          <w:kern w:val="0"/>
          <w:sz w:val="20"/>
          <w:szCs w:val="18"/>
          <w14:ligatures w14:val="none"/>
        </w:rPr>
        <w:t>(i)</w:t>
      </w:r>
      <w:r w:rsidRPr="00B272E5">
        <w:rPr>
          <w:rFonts w:ascii="Candara" w:eastAsia="SimHei" w:hAnsi="Candara" w:cs="Times New Roman"/>
          <w:bCs/>
          <w:iCs/>
          <w:kern w:val="0"/>
          <w:sz w:val="20"/>
          <w:szCs w:val="18"/>
          <w14:ligatures w14:val="none"/>
        </w:rPr>
        <w:tab/>
        <w:t xml:space="preserve">Details of, and responses to, groundwater monitoring results undertaken in response to </w:t>
      </w:r>
      <w:r>
        <w:rPr>
          <w:rFonts w:ascii="Candara" w:eastAsia="SimHei" w:hAnsi="Candara" w:cs="Times New Roman"/>
          <w:bCs/>
          <w:iCs/>
          <w:kern w:val="0"/>
          <w:sz w:val="20"/>
          <w:szCs w:val="18"/>
          <w14:ligatures w14:val="none"/>
        </w:rPr>
        <w:tab/>
      </w:r>
      <w:r w:rsidRPr="00023007">
        <w:rPr>
          <w:rFonts w:ascii="Candara" w:eastAsia="SimHei" w:hAnsi="Candara" w:cs="Times New Roman"/>
          <w:bCs/>
          <w:iCs/>
          <w:kern w:val="0"/>
          <w:sz w:val="20"/>
          <w:szCs w:val="18"/>
          <w:highlight w:val="yellow"/>
          <w14:ligatures w14:val="none"/>
        </w:rPr>
        <w:t>Condition</w:t>
      </w:r>
      <w:r w:rsidR="00775A84" w:rsidRPr="00A00411">
        <w:rPr>
          <w:rFonts w:ascii="Candara" w:eastAsia="SimHei" w:hAnsi="Candara" w:cs="Times New Roman"/>
          <w:bCs/>
          <w:iCs/>
          <w:kern w:val="0"/>
          <w:sz w:val="20"/>
          <w:szCs w:val="18"/>
          <w:highlight w:val="yellow"/>
          <w14:ligatures w14:val="none"/>
        </w:rPr>
        <w:t xml:space="preserve"> </w:t>
      </w:r>
      <w:r w:rsidR="00775A84" w:rsidRPr="00023007">
        <w:rPr>
          <w:rFonts w:ascii="Candara" w:eastAsia="SimHei" w:hAnsi="Candara" w:cs="Times New Roman"/>
          <w:bCs/>
          <w:iCs/>
          <w:kern w:val="0"/>
          <w:sz w:val="20"/>
          <w:szCs w:val="18"/>
          <w:highlight w:val="yellow"/>
          <w14:ligatures w14:val="none"/>
        </w:rPr>
        <w:t>5</w:t>
      </w:r>
      <w:r w:rsidR="000D1632">
        <w:rPr>
          <w:rFonts w:ascii="Candara" w:eastAsia="SimHei" w:hAnsi="Candara" w:cs="Times New Roman"/>
          <w:bCs/>
          <w:iCs/>
          <w:kern w:val="0"/>
          <w:sz w:val="20"/>
          <w:szCs w:val="18"/>
          <w:highlight w:val="yellow"/>
          <w14:ligatures w14:val="none"/>
        </w:rPr>
        <w:t>4</w:t>
      </w:r>
      <w:r w:rsidRPr="00023007">
        <w:rPr>
          <w:rFonts w:ascii="Candara" w:eastAsia="SimHei" w:hAnsi="Candara" w:cs="Times New Roman"/>
          <w:bCs/>
          <w:iCs/>
          <w:kern w:val="0"/>
          <w:sz w:val="20"/>
          <w:szCs w:val="18"/>
          <w:highlight w:val="yellow"/>
          <w14:ligatures w14:val="none"/>
        </w:rPr>
        <w:t>;</w:t>
      </w:r>
      <w:r w:rsidRPr="00B272E5">
        <w:rPr>
          <w:rFonts w:ascii="Candara" w:eastAsia="SimHei" w:hAnsi="Candara" w:cs="Times New Roman"/>
          <w:bCs/>
          <w:iCs/>
          <w:kern w:val="0"/>
          <w:sz w:val="20"/>
          <w:szCs w:val="18"/>
          <w14:ligatures w14:val="none"/>
        </w:rPr>
        <w:t xml:space="preserve"> and</w:t>
      </w:r>
    </w:p>
    <w:p w14:paraId="6DE901C5" w14:textId="30CA2734" w:rsidR="00B272E5" w:rsidRPr="00C37438" w:rsidRDefault="00B272E5" w:rsidP="00023007">
      <w:pPr>
        <w:pStyle w:val="ListParagraph"/>
        <w:spacing w:before="240" w:line="276" w:lineRule="auto"/>
        <w:outlineLvl w:val="3"/>
        <w:rPr>
          <w:rFonts w:ascii="Candara" w:eastAsia="SimHei" w:hAnsi="Candara" w:cs="Times New Roman"/>
          <w:bCs/>
          <w:iCs/>
          <w:kern w:val="0"/>
          <w:sz w:val="20"/>
          <w:szCs w:val="18"/>
          <w14:ligatures w14:val="none"/>
        </w:rPr>
      </w:pPr>
      <w:r w:rsidRPr="00B272E5">
        <w:rPr>
          <w:rFonts w:ascii="Candara" w:eastAsia="SimHei" w:hAnsi="Candara" w:cs="Times New Roman"/>
          <w:bCs/>
          <w:iCs/>
          <w:kern w:val="0"/>
          <w:sz w:val="20"/>
          <w:szCs w:val="18"/>
          <w14:ligatures w14:val="none"/>
        </w:rPr>
        <w:t>(j)</w:t>
      </w:r>
      <w:r w:rsidRPr="00B272E5">
        <w:rPr>
          <w:rFonts w:ascii="Candara" w:eastAsia="SimHei" w:hAnsi="Candara" w:cs="Times New Roman"/>
          <w:bCs/>
          <w:iCs/>
          <w:kern w:val="0"/>
          <w:sz w:val="20"/>
          <w:szCs w:val="18"/>
          <w14:ligatures w14:val="none"/>
        </w:rPr>
        <w:tab/>
        <w:t>Monitoring and maintenance schedules.</w:t>
      </w:r>
    </w:p>
    <w:p w14:paraId="63EBAC6F" w14:textId="77777777" w:rsidR="00F62C39" w:rsidRPr="00C37438" w:rsidRDefault="00F62C39" w:rsidP="00023007">
      <w:pPr>
        <w:pStyle w:val="ListParagraph"/>
        <w:spacing w:before="240" w:line="276" w:lineRule="auto"/>
        <w:outlineLvl w:val="3"/>
        <w:rPr>
          <w:rFonts w:ascii="Candara" w:eastAsia="SimHei" w:hAnsi="Candara" w:cs="Times New Roman"/>
          <w:bCs/>
          <w:iCs/>
          <w:kern w:val="0"/>
          <w:sz w:val="20"/>
          <w:szCs w:val="18"/>
          <w14:ligatures w14:val="none"/>
        </w:rPr>
      </w:pPr>
    </w:p>
    <w:p w14:paraId="32F0EEDA" w14:textId="3092E681" w:rsidR="008B3305" w:rsidRPr="00C37438" w:rsidRDefault="008B3305" w:rsidP="00892E91">
      <w:pPr>
        <w:pStyle w:val="ListParagraph"/>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construction of any stormwater management devices must not commence until the consent holder has received notice in writing that the SMP has been certified by the Manager. </w:t>
      </w:r>
    </w:p>
    <w:p w14:paraId="2A5C3ACB" w14:textId="77777777" w:rsidR="008B3305" w:rsidRPr="008B3305" w:rsidRDefault="008B3305" w:rsidP="00C37438">
      <w:pPr>
        <w:pStyle w:val="ListParagraph"/>
        <w:spacing w:before="240" w:line="276" w:lineRule="auto"/>
        <w:outlineLvl w:val="3"/>
        <w:rPr>
          <w:rFonts w:ascii="Candara" w:eastAsia="SimHei" w:hAnsi="Candara" w:cs="Times New Roman"/>
          <w:bCs/>
          <w:iCs/>
          <w:kern w:val="0"/>
          <w:sz w:val="20"/>
          <w:szCs w:val="18"/>
          <w14:ligatures w14:val="none"/>
        </w:rPr>
      </w:pPr>
    </w:p>
    <w:p w14:paraId="11D52281" w14:textId="08054964" w:rsidR="000A431D" w:rsidRPr="007144DE" w:rsidRDefault="000A431D" w:rsidP="00B56B4A">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7144DE">
        <w:rPr>
          <w:rFonts w:ascii="Candara" w:eastAsia="Arial" w:hAnsi="Candara" w:cs="Times New Roman"/>
          <w:kern w:val="0"/>
          <w:sz w:val="20"/>
          <w:szCs w:val="18"/>
          <w14:ligatures w14:val="none"/>
        </w:rPr>
        <w:t>The detailed design shall be prepared in consultation with a chartered professional engineer and Kāpiti Coast District Council</w:t>
      </w:r>
      <w:r w:rsidR="008B70F1">
        <w:rPr>
          <w:rFonts w:ascii="Candara" w:eastAsia="Arial" w:hAnsi="Candara" w:cs="Times New Roman"/>
          <w:kern w:val="0"/>
          <w:sz w:val="20"/>
          <w:szCs w:val="18"/>
          <w14:ligatures w14:val="none"/>
        </w:rPr>
        <w:t xml:space="preserve">, and shall ensure that the </w:t>
      </w:r>
      <w:r w:rsidR="008B70F1" w:rsidRPr="00DC5C65">
        <w:rPr>
          <w:rFonts w:ascii="Candara" w:eastAsia="SimHei" w:hAnsi="Candara" w:cs="Times New Roman"/>
          <w:kern w:val="0"/>
          <w:sz w:val="20"/>
          <w:szCs w:val="20"/>
          <w14:ligatures w14:val="none"/>
        </w:rPr>
        <w:t>stormwater treatment and retention devices are designed and constructed in accordance with recognised industry practice</w:t>
      </w:r>
      <w:r w:rsidRPr="007144DE">
        <w:rPr>
          <w:rFonts w:ascii="Candara" w:eastAsia="Arial" w:hAnsi="Candara" w:cs="Times New Roman"/>
          <w:kern w:val="0"/>
          <w:sz w:val="20"/>
          <w:szCs w:val="18"/>
          <w14:ligatures w14:val="none"/>
        </w:rPr>
        <w:t>. Prior to submitting to the Manager</w:t>
      </w:r>
      <w:r w:rsidR="008B70F1">
        <w:rPr>
          <w:rFonts w:ascii="Candara" w:eastAsia="Arial" w:hAnsi="Candara" w:cs="Times New Roman"/>
          <w:kern w:val="0"/>
          <w:sz w:val="20"/>
          <w:szCs w:val="18"/>
          <w14:ligatures w14:val="none"/>
        </w:rPr>
        <w:t xml:space="preserve"> for certification in accordance with </w:t>
      </w:r>
      <w:r w:rsidR="008B70F1" w:rsidRPr="00A7528A">
        <w:rPr>
          <w:rFonts w:ascii="Candara" w:eastAsia="Arial" w:hAnsi="Candara" w:cs="Times New Roman"/>
          <w:kern w:val="0"/>
          <w:sz w:val="20"/>
          <w:szCs w:val="18"/>
          <w:highlight w:val="yellow"/>
          <w14:ligatures w14:val="none"/>
        </w:rPr>
        <w:t xml:space="preserve">Condition </w:t>
      </w:r>
      <w:r w:rsidR="00A7528A" w:rsidRPr="00023007">
        <w:rPr>
          <w:rFonts w:ascii="Candara" w:eastAsia="Arial" w:hAnsi="Candara" w:cs="Times New Roman"/>
          <w:kern w:val="0"/>
          <w:sz w:val="20"/>
          <w:szCs w:val="18"/>
          <w:highlight w:val="yellow"/>
          <w14:ligatures w14:val="none"/>
        </w:rPr>
        <w:t>8</w:t>
      </w:r>
      <w:r w:rsidR="000D1632">
        <w:rPr>
          <w:rFonts w:ascii="Candara" w:eastAsia="Arial" w:hAnsi="Candara" w:cs="Times New Roman"/>
          <w:kern w:val="0"/>
          <w:sz w:val="20"/>
          <w:szCs w:val="18"/>
          <w:highlight w:val="yellow"/>
          <w14:ligatures w14:val="none"/>
        </w:rPr>
        <w:t>7</w:t>
      </w:r>
      <w:r w:rsidRPr="00023007">
        <w:rPr>
          <w:rFonts w:ascii="Candara" w:eastAsia="Arial" w:hAnsi="Candara" w:cs="Times New Roman"/>
          <w:kern w:val="0"/>
          <w:sz w:val="20"/>
          <w:szCs w:val="18"/>
          <w:highlight w:val="yellow"/>
          <w14:ligatures w14:val="none"/>
        </w:rPr>
        <w:t>,</w:t>
      </w:r>
      <w:r w:rsidRPr="007144DE">
        <w:rPr>
          <w:rFonts w:ascii="Candara" w:eastAsia="Arial" w:hAnsi="Candara" w:cs="Times New Roman"/>
          <w:kern w:val="0"/>
          <w:sz w:val="20"/>
          <w:szCs w:val="18"/>
          <w14:ligatures w14:val="none"/>
        </w:rPr>
        <w:t xml:space="preserve"> the Consent Holder shall obtain written confirmation from Kāpiti Coast District Council that the design</w:t>
      </w:r>
      <w:r w:rsidR="00A7528A">
        <w:rPr>
          <w:rFonts w:ascii="Candara" w:eastAsia="Arial" w:hAnsi="Candara" w:cs="Times New Roman"/>
          <w:kern w:val="0"/>
          <w:sz w:val="20"/>
          <w:szCs w:val="18"/>
          <w14:ligatures w14:val="none"/>
        </w:rPr>
        <w:t>,</w:t>
      </w:r>
      <w:r w:rsidR="00A7528A" w:rsidRPr="00A7528A">
        <w:rPr>
          <w:rFonts w:ascii="Candara" w:eastAsia="Arial" w:hAnsi="Candara" w:cs="Times New Roman"/>
          <w:kern w:val="0"/>
          <w:sz w:val="20"/>
          <w:szCs w:val="18"/>
          <w14:ligatures w14:val="none"/>
        </w:rPr>
        <w:t xml:space="preserve"> </w:t>
      </w:r>
      <w:r w:rsidR="00A7528A" w:rsidRPr="007144DE">
        <w:rPr>
          <w:rFonts w:ascii="Candara" w:eastAsia="Arial" w:hAnsi="Candara" w:cs="Times New Roman"/>
          <w:kern w:val="0"/>
          <w:sz w:val="20"/>
          <w:szCs w:val="18"/>
          <w14:ligatures w14:val="none"/>
        </w:rPr>
        <w:t>in relation to the stormwater management devices</w:t>
      </w:r>
      <w:r w:rsidR="00A7528A">
        <w:rPr>
          <w:rFonts w:ascii="Candara" w:eastAsia="Arial" w:hAnsi="Candara" w:cs="Times New Roman"/>
          <w:kern w:val="0"/>
          <w:sz w:val="20"/>
          <w:szCs w:val="18"/>
          <w14:ligatures w14:val="none"/>
        </w:rPr>
        <w:t>,</w:t>
      </w:r>
      <w:r w:rsidR="00A7528A" w:rsidRPr="007144DE">
        <w:rPr>
          <w:rFonts w:ascii="Candara" w:eastAsia="Arial" w:hAnsi="Candara" w:cs="Times New Roman"/>
          <w:kern w:val="0"/>
          <w:sz w:val="20"/>
          <w:szCs w:val="18"/>
          <w14:ligatures w14:val="none"/>
        </w:rPr>
        <w:t xml:space="preserve"> </w:t>
      </w:r>
      <w:r w:rsidRPr="007144DE">
        <w:rPr>
          <w:rFonts w:ascii="Candara" w:eastAsia="Arial" w:hAnsi="Candara" w:cs="Times New Roman"/>
          <w:kern w:val="0"/>
          <w:sz w:val="20"/>
          <w:szCs w:val="18"/>
          <w14:ligatures w14:val="none"/>
        </w:rPr>
        <w:t xml:space="preserve"> is consistent with KCDC’s requirements for infrastructure that will vest in Council</w:t>
      </w:r>
      <w:r w:rsidR="00A7528A">
        <w:rPr>
          <w:rFonts w:ascii="Candara" w:eastAsia="Arial" w:hAnsi="Candara" w:cs="Times New Roman"/>
          <w:kern w:val="0"/>
          <w:sz w:val="20"/>
          <w:szCs w:val="18"/>
          <w14:ligatures w14:val="none"/>
        </w:rPr>
        <w:t>.</w:t>
      </w:r>
      <w:r w:rsidRPr="007144DE">
        <w:rPr>
          <w:rFonts w:ascii="Candara" w:eastAsia="Arial" w:hAnsi="Candara" w:cs="Times New Roman"/>
          <w:kern w:val="0"/>
          <w:sz w:val="20"/>
          <w:szCs w:val="18"/>
          <w14:ligatures w14:val="none"/>
        </w:rPr>
        <w:t xml:space="preserve"> Th</w:t>
      </w:r>
      <w:r w:rsidR="00E1502B">
        <w:rPr>
          <w:rFonts w:ascii="Candara" w:eastAsia="Arial" w:hAnsi="Candara" w:cs="Times New Roman"/>
          <w:kern w:val="0"/>
          <w:sz w:val="20"/>
          <w:szCs w:val="18"/>
          <w14:ligatures w14:val="none"/>
        </w:rPr>
        <w:t xml:space="preserve">e </w:t>
      </w:r>
      <w:r w:rsidRPr="007144DE">
        <w:rPr>
          <w:rFonts w:ascii="Candara" w:eastAsia="Arial" w:hAnsi="Candara" w:cs="Times New Roman"/>
          <w:kern w:val="0"/>
          <w:sz w:val="20"/>
          <w:szCs w:val="18"/>
          <w14:ligatures w14:val="none"/>
        </w:rPr>
        <w:t xml:space="preserve">written confirmation </w:t>
      </w:r>
      <w:r w:rsidR="00E1502B">
        <w:rPr>
          <w:rFonts w:ascii="Candara" w:eastAsia="Arial" w:hAnsi="Candara" w:cs="Times New Roman"/>
          <w:kern w:val="0"/>
          <w:sz w:val="20"/>
          <w:szCs w:val="18"/>
          <w14:ligatures w14:val="none"/>
        </w:rPr>
        <w:t xml:space="preserve">from Kāpiti Coast District Council </w:t>
      </w:r>
      <w:r w:rsidRPr="007144DE">
        <w:rPr>
          <w:rFonts w:ascii="Candara" w:eastAsia="Arial" w:hAnsi="Candara" w:cs="Times New Roman"/>
          <w:kern w:val="0"/>
          <w:sz w:val="20"/>
          <w:szCs w:val="18"/>
          <w14:ligatures w14:val="none"/>
        </w:rPr>
        <w:t>shall be submitted to the Manager together with the detailed design.</w:t>
      </w:r>
      <w:r w:rsidR="00BC5F8B" w:rsidRPr="007144DE">
        <w:rPr>
          <w:rFonts w:ascii="Candara" w:eastAsia="Arial" w:hAnsi="Candara" w:cs="Times New Roman"/>
          <w:kern w:val="0"/>
          <w:sz w:val="20"/>
          <w:szCs w:val="18"/>
          <w14:ligatures w14:val="none"/>
        </w:rPr>
        <w:t xml:space="preserve"> </w:t>
      </w:r>
      <w:commentRangeStart w:id="20"/>
      <w:commentRangeStart w:id="21"/>
      <w:r w:rsidR="00BC5F8B" w:rsidRPr="007144DE">
        <w:rPr>
          <w:rFonts w:ascii="Candara" w:eastAsia="Arial" w:hAnsi="Candara" w:cs="Times New Roman"/>
          <w:kern w:val="0"/>
          <w:sz w:val="20"/>
          <w:szCs w:val="18"/>
          <w14:ligatures w14:val="none"/>
        </w:rPr>
        <w:t>Certification</w:t>
      </w:r>
      <w:commentRangeEnd w:id="20"/>
      <w:r w:rsidR="00C37438" w:rsidRPr="007144DE">
        <w:rPr>
          <w:rStyle w:val="CommentReference"/>
          <w:rFonts w:ascii="Candara" w:eastAsia="Arial" w:hAnsi="Candara" w:cs="Times New Roman"/>
          <w:kern w:val="0"/>
          <w:sz w:val="20"/>
          <w:szCs w:val="18"/>
          <w14:ligatures w14:val="none"/>
        </w:rPr>
        <w:commentReference w:id="20"/>
      </w:r>
      <w:commentRangeEnd w:id="21"/>
      <w:r w:rsidR="00FB7D80" w:rsidRPr="007144DE">
        <w:rPr>
          <w:rStyle w:val="CommentReference"/>
          <w:rFonts w:ascii="Candara" w:eastAsia="Arial" w:hAnsi="Candara" w:cs="Times New Roman"/>
          <w:kern w:val="0"/>
          <w:sz w:val="20"/>
          <w:szCs w:val="18"/>
          <w14:ligatures w14:val="none"/>
        </w:rPr>
        <w:commentReference w:id="21"/>
      </w:r>
      <w:r w:rsidR="00BC5F8B" w:rsidRPr="007144DE">
        <w:rPr>
          <w:rFonts w:ascii="Candara" w:eastAsia="Arial" w:hAnsi="Candara" w:cs="Times New Roman"/>
          <w:kern w:val="0"/>
          <w:sz w:val="20"/>
          <w:szCs w:val="18"/>
          <w14:ligatures w14:val="none"/>
        </w:rPr>
        <w:t xml:space="preserve"> sh</w:t>
      </w:r>
      <w:r w:rsidR="002804E1" w:rsidRPr="007144DE">
        <w:rPr>
          <w:rFonts w:ascii="Candara" w:eastAsia="Arial" w:hAnsi="Candara" w:cs="Times New Roman"/>
          <w:kern w:val="0"/>
          <w:sz w:val="20"/>
          <w:szCs w:val="18"/>
          <w14:ligatures w14:val="none"/>
        </w:rPr>
        <w:t>all</w:t>
      </w:r>
      <w:r w:rsidR="00BC5F8B" w:rsidRPr="007144DE">
        <w:rPr>
          <w:rFonts w:ascii="Candara" w:eastAsia="Arial" w:hAnsi="Candara" w:cs="Times New Roman"/>
          <w:kern w:val="0"/>
          <w:sz w:val="20"/>
          <w:szCs w:val="18"/>
          <w14:ligatures w14:val="none"/>
        </w:rPr>
        <w:t xml:space="preserve"> not be withheld</w:t>
      </w:r>
      <w:r w:rsidR="002804E1" w:rsidRPr="007144DE">
        <w:rPr>
          <w:rFonts w:ascii="Candara" w:eastAsia="Arial" w:hAnsi="Candara" w:cs="Times New Roman"/>
          <w:kern w:val="0"/>
          <w:sz w:val="20"/>
          <w:szCs w:val="18"/>
          <w14:ligatures w14:val="none"/>
        </w:rPr>
        <w:t xml:space="preserve"> if the submitted design </w:t>
      </w:r>
      <w:r w:rsidR="006028FA" w:rsidRPr="007144DE">
        <w:rPr>
          <w:rFonts w:ascii="Candara" w:eastAsia="Arial" w:hAnsi="Candara" w:cs="Times New Roman"/>
          <w:kern w:val="0"/>
          <w:sz w:val="20"/>
          <w:szCs w:val="18"/>
          <w14:ligatures w14:val="none"/>
        </w:rPr>
        <w:t>achieves the requirements of this con</w:t>
      </w:r>
      <w:r w:rsidR="007A6ED9">
        <w:rPr>
          <w:rFonts w:ascii="Candara" w:eastAsia="Arial" w:hAnsi="Candara" w:cs="Times New Roman"/>
          <w:kern w:val="0"/>
          <w:sz w:val="20"/>
          <w:szCs w:val="18"/>
          <w14:ligatures w14:val="none"/>
        </w:rPr>
        <w:t>dition</w:t>
      </w:r>
      <w:r w:rsidR="00BC5F8B" w:rsidRPr="007144DE">
        <w:rPr>
          <w:rFonts w:ascii="Candara" w:eastAsia="Arial" w:hAnsi="Candara" w:cs="Times New Roman"/>
          <w:kern w:val="0"/>
          <w:sz w:val="20"/>
          <w:szCs w:val="18"/>
          <w14:ligatures w14:val="none"/>
        </w:rPr>
        <w:t>.</w:t>
      </w:r>
    </w:p>
    <w:p w14:paraId="33C698AD" w14:textId="77777777" w:rsidR="00766A8F" w:rsidRPr="00DC5C65" w:rsidRDefault="00766A8F" w:rsidP="00766A8F">
      <w:pPr>
        <w:pStyle w:val="ListParagraph"/>
        <w:rPr>
          <w:rFonts w:ascii="Candara" w:eastAsia="SimHei" w:hAnsi="Candara" w:cs="Times New Roman"/>
          <w:kern w:val="0"/>
          <w:sz w:val="20"/>
          <w:szCs w:val="20"/>
          <w14:ligatures w14:val="none"/>
        </w:rPr>
      </w:pPr>
    </w:p>
    <w:p w14:paraId="314CB6B1" w14:textId="176044AB" w:rsidR="006C167D" w:rsidRPr="007F0F2B" w:rsidRDefault="00F6167F" w:rsidP="004A4EAB">
      <w:pPr>
        <w:pStyle w:val="ListParagraph"/>
        <w:numPr>
          <w:ilvl w:val="0"/>
          <w:numId w:val="19"/>
        </w:numPr>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Prior to certification of the detailed design required by </w:t>
      </w:r>
      <w:r w:rsidRPr="005A0522">
        <w:rPr>
          <w:rFonts w:ascii="Candara" w:eastAsia="SimHei" w:hAnsi="Candara" w:cs="Times New Roman"/>
          <w:kern w:val="0"/>
          <w:sz w:val="20"/>
          <w:szCs w:val="20"/>
          <w:highlight w:val="yellow"/>
          <w14:ligatures w14:val="none"/>
        </w:rPr>
        <w:t xml:space="preserve">Condition </w:t>
      </w:r>
      <w:r w:rsidR="00A7528A" w:rsidRPr="005A0522">
        <w:rPr>
          <w:rFonts w:ascii="Candara" w:eastAsia="SimHei" w:hAnsi="Candara" w:cs="Times New Roman"/>
          <w:kern w:val="0"/>
          <w:sz w:val="20"/>
          <w:szCs w:val="20"/>
          <w:highlight w:val="yellow"/>
          <w14:ligatures w14:val="none"/>
        </w:rPr>
        <w:t>8</w:t>
      </w:r>
      <w:r w:rsidR="000D1632">
        <w:rPr>
          <w:rFonts w:ascii="Candara" w:eastAsia="SimHei" w:hAnsi="Candara" w:cs="Times New Roman"/>
          <w:kern w:val="0"/>
          <w:sz w:val="20"/>
          <w:szCs w:val="20"/>
          <w:highlight w:val="yellow"/>
          <w14:ligatures w14:val="none"/>
        </w:rPr>
        <w:t>7</w:t>
      </w:r>
      <w:r w:rsidRPr="005A0522">
        <w:rPr>
          <w:rFonts w:ascii="Candara" w:eastAsia="SimHei" w:hAnsi="Candara" w:cs="Times New Roman"/>
          <w:kern w:val="0"/>
          <w:sz w:val="20"/>
          <w:szCs w:val="20"/>
          <w:highlight w:val="yellow"/>
          <w14:ligatures w14:val="none"/>
        </w:rPr>
        <w:t>,</w:t>
      </w:r>
      <w:r w:rsidRPr="00DC5C65">
        <w:rPr>
          <w:rFonts w:ascii="Candara" w:eastAsia="SimHei" w:hAnsi="Candara" w:cs="Times New Roman"/>
          <w:kern w:val="0"/>
          <w:sz w:val="20"/>
          <w:szCs w:val="20"/>
          <w14:ligatures w14:val="none"/>
        </w:rPr>
        <w:t xml:space="preserve"> the Consent Holder shall undertake groundwater monitoring to characterise seasonal groundwater levels across the site.</w:t>
      </w:r>
      <w:r w:rsidR="004A4EAB">
        <w:rPr>
          <w:rFonts w:ascii="Candara" w:eastAsia="SimHei" w:hAnsi="Candara" w:cs="Times New Roman"/>
          <w:kern w:val="0"/>
          <w:sz w:val="20"/>
          <w:szCs w:val="20"/>
          <w14:ligatures w14:val="none"/>
        </w:rPr>
        <w:t xml:space="preserve">  </w:t>
      </w:r>
      <w:commentRangeStart w:id="22"/>
      <w:commentRangeStart w:id="23"/>
      <w:r w:rsidR="006C167D" w:rsidRPr="007F0F2B">
        <w:rPr>
          <w:rFonts w:ascii="Candara" w:eastAsia="SimHei" w:hAnsi="Candara" w:cs="Times New Roman"/>
          <w:kern w:val="0"/>
          <w:sz w:val="20"/>
          <w:szCs w:val="20"/>
          <w14:ligatures w14:val="none"/>
        </w:rPr>
        <w:t>No stormwater management devices shall be certified until the Manager is satisfied that groundwater conditions have been appropriately accounted for in the des</w:t>
      </w:r>
      <w:commentRangeEnd w:id="22"/>
      <w:r w:rsidR="004A4EAB" w:rsidRPr="007F0F2B">
        <w:rPr>
          <w:rStyle w:val="CommentReference"/>
          <w:rFonts w:ascii="Candara" w:eastAsia="SimHei" w:hAnsi="Candara" w:cs="Times New Roman"/>
          <w:kern w:val="0"/>
          <w:sz w:val="20"/>
          <w:szCs w:val="20"/>
          <w14:ligatures w14:val="none"/>
        </w:rPr>
        <w:commentReference w:id="22"/>
      </w:r>
      <w:commentRangeEnd w:id="23"/>
      <w:r w:rsidR="00380981" w:rsidRPr="007F0F2B">
        <w:rPr>
          <w:rStyle w:val="CommentReference"/>
          <w:rFonts w:ascii="Candara" w:eastAsia="SimHei" w:hAnsi="Candara" w:cs="Times New Roman"/>
          <w:kern w:val="0"/>
          <w:sz w:val="20"/>
          <w:szCs w:val="20"/>
          <w14:ligatures w14:val="none"/>
        </w:rPr>
        <w:commentReference w:id="23"/>
      </w:r>
      <w:r w:rsidR="004A4EAB" w:rsidRPr="007F0F2B">
        <w:rPr>
          <w:rFonts w:ascii="Candara" w:eastAsia="SimHei" w:hAnsi="Candara" w:cs="Times New Roman"/>
          <w:kern w:val="0"/>
          <w:sz w:val="20"/>
          <w:szCs w:val="20"/>
          <w14:ligatures w14:val="none"/>
        </w:rPr>
        <w:t>ign.</w:t>
      </w:r>
    </w:p>
    <w:p w14:paraId="6746A7A1" w14:textId="77777777" w:rsidR="006C0CAF" w:rsidRPr="00DC5C65" w:rsidRDefault="006C0CAF" w:rsidP="006C0CAF">
      <w:pPr>
        <w:pStyle w:val="ListParagraph"/>
        <w:rPr>
          <w:rFonts w:ascii="Candara" w:eastAsia="SimHei" w:hAnsi="Candara" w:cs="Times New Roman"/>
          <w:kern w:val="0"/>
          <w:sz w:val="20"/>
          <w:szCs w:val="20"/>
          <w14:ligatures w14:val="none"/>
        </w:rPr>
      </w:pPr>
    </w:p>
    <w:p w14:paraId="4B4FBC75" w14:textId="2AC88B46" w:rsidR="00AA6F22" w:rsidRPr="00DC5C65" w:rsidRDefault="001004E2" w:rsidP="00704437">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M</w:t>
      </w:r>
      <w:r w:rsidR="00AA6F22" w:rsidRPr="00DC5C65">
        <w:rPr>
          <w:rFonts w:ascii="Candara" w:eastAsia="SimHei" w:hAnsi="Candara" w:cs="Times New Roman"/>
          <w:kern w:val="0"/>
          <w:sz w:val="20"/>
          <w:szCs w:val="20"/>
          <w14:ligatures w14:val="none"/>
        </w:rPr>
        <w:t>onitoring shall:</w:t>
      </w:r>
    </w:p>
    <w:p w14:paraId="08D7AB20" w14:textId="77777777" w:rsidR="006C0CAF" w:rsidRPr="00DC5C65" w:rsidRDefault="006C0CAF" w:rsidP="006C0CAF">
      <w:pPr>
        <w:pStyle w:val="ListParagraph"/>
        <w:rPr>
          <w:rFonts w:ascii="Candara" w:eastAsia="SimHei" w:hAnsi="Candara" w:cs="Times New Roman"/>
          <w:kern w:val="0"/>
          <w:sz w:val="20"/>
          <w:szCs w:val="20"/>
          <w14:ligatures w14:val="none"/>
        </w:rPr>
      </w:pPr>
    </w:p>
    <w:p w14:paraId="4CFDBD1A" w14:textId="51042A0C" w:rsidR="00AA6F22" w:rsidRPr="00DC5C65" w:rsidRDefault="00AA6F22" w:rsidP="006C0CAF">
      <w:pPr>
        <w:pStyle w:val="ListParagraph"/>
        <w:numPr>
          <w:ilvl w:val="0"/>
          <w:numId w:val="17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be undertaken over a sufficient period to capture seasonal variation;</w:t>
      </w:r>
    </w:p>
    <w:p w14:paraId="3D4C7E2A" w14:textId="7CD9A30A" w:rsidR="00AA6F22" w:rsidRPr="00DC5C65" w:rsidRDefault="00AA6F22" w:rsidP="006C0CAF">
      <w:pPr>
        <w:pStyle w:val="ListParagraph"/>
        <w:numPr>
          <w:ilvl w:val="0"/>
          <w:numId w:val="17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inform the design and selection of stormwater management devices, including infiltration systems;</w:t>
      </w:r>
    </w:p>
    <w:p w14:paraId="3A90E46E" w14:textId="2B2DCC1A" w:rsidR="00AA6F22" w:rsidRPr="00DC5C65" w:rsidRDefault="00AA6F22" w:rsidP="006C0CAF">
      <w:pPr>
        <w:pStyle w:val="ListParagraph"/>
        <w:numPr>
          <w:ilvl w:val="0"/>
          <w:numId w:val="17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 appropriate separation between groundwater and proposed infrastructure.</w:t>
      </w:r>
    </w:p>
    <w:p w14:paraId="1921B6A7" w14:textId="77777777" w:rsidR="00EA6020" w:rsidRPr="00DC5C65" w:rsidRDefault="00AA6F22" w:rsidP="006C0CAF">
      <w:pPr>
        <w:spacing w:before="200" w:line="276" w:lineRule="auto"/>
        <w:ind w:left="720"/>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The results of the monitoring and the corresponding design response shall be provided to the Manager as part of the detailed design submission.</w:t>
      </w:r>
    </w:p>
    <w:p w14:paraId="39CF98A5" w14:textId="77777777" w:rsidR="007F3BF7" w:rsidRPr="00DC5C65" w:rsidRDefault="007F3BF7" w:rsidP="007F3BF7">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475E7754" w14:textId="1DC7142B" w:rsidR="007F3BF7" w:rsidRPr="00DC5C65" w:rsidRDefault="007F3BF7" w:rsidP="00FF4B96">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construction of the stormwater management devices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undertaken in accordance with the certified detailed design.</w:t>
      </w:r>
    </w:p>
    <w:p w14:paraId="249B62E1" w14:textId="77777777" w:rsidR="00C50393" w:rsidRPr="00DC5C65" w:rsidRDefault="00C50393" w:rsidP="00C50393">
      <w:pPr>
        <w:pStyle w:val="ListParagraph"/>
        <w:rPr>
          <w:rFonts w:ascii="Candara" w:eastAsia="SimHei" w:hAnsi="Candara" w:cs="Times New Roman"/>
          <w:bCs/>
          <w:iCs/>
          <w:kern w:val="0"/>
          <w:sz w:val="20"/>
          <w:szCs w:val="18"/>
          <w14:ligatures w14:val="none"/>
        </w:rPr>
      </w:pPr>
    </w:p>
    <w:p w14:paraId="4FE73166" w14:textId="29B75CD4" w:rsidR="00C50393" w:rsidRPr="00DC5C65" w:rsidRDefault="2D98DB2B" w:rsidP="00FF4B96">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sz w:val="20"/>
          <w:szCs w:val="20"/>
        </w:rPr>
        <w:t xml:space="preserve">Any amendments to the certified detailed design shall be submitted to the </w:t>
      </w:r>
      <w:r w:rsidR="00E769DC" w:rsidRPr="00DC5C65">
        <w:rPr>
          <w:rFonts w:ascii="Candara" w:eastAsia="SimHei" w:hAnsi="Candara" w:cs="Times New Roman"/>
          <w:sz w:val="20"/>
          <w:szCs w:val="20"/>
        </w:rPr>
        <w:t>M</w:t>
      </w:r>
      <w:r w:rsidRPr="00DC5C65">
        <w:rPr>
          <w:rFonts w:ascii="Candara" w:eastAsia="SimHei" w:hAnsi="Candara" w:cs="Times New Roman"/>
          <w:sz w:val="20"/>
          <w:szCs w:val="20"/>
        </w:rPr>
        <w:t xml:space="preserve">anager for certification prior to the planned implementation of the amendments. </w:t>
      </w:r>
    </w:p>
    <w:p w14:paraId="6B08BFF4" w14:textId="77777777" w:rsidR="009D39B2" w:rsidRPr="00DC5C65" w:rsidRDefault="009D39B2" w:rsidP="009D39B2">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48D6810D" w14:textId="6BE38AB9" w:rsidR="007F3BF7" w:rsidRPr="00DC5C65" w:rsidRDefault="007F3BF7" w:rsidP="00FF4B96">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remaining stormwater management works shall be constructed in general accordance with the catchment areas and design requirements set out in the </w:t>
      </w:r>
      <w:r w:rsidR="009F609F">
        <w:rPr>
          <w:rFonts w:ascii="Candara" w:eastAsia="SimHei" w:hAnsi="Candara" w:cs="Times New Roman"/>
          <w:kern w:val="0"/>
          <w:sz w:val="20"/>
          <w:szCs w:val="20"/>
          <w14:ligatures w14:val="none"/>
        </w:rPr>
        <w:t xml:space="preserve">certified </w:t>
      </w:r>
      <w:r w:rsidRPr="00DC5C65">
        <w:rPr>
          <w:rFonts w:ascii="Candara" w:eastAsia="SimHei" w:hAnsi="Candara" w:cs="Times New Roman"/>
          <w:kern w:val="0"/>
          <w:sz w:val="20"/>
          <w:szCs w:val="20"/>
          <w14:ligatures w14:val="none"/>
        </w:rPr>
        <w:t xml:space="preserve">Stormwater </w:t>
      </w:r>
      <w:r w:rsidR="532BCB9D" w:rsidRPr="00DC5C65">
        <w:rPr>
          <w:rFonts w:ascii="Candara" w:eastAsia="SimHei" w:hAnsi="Candara" w:cs="Times New Roman"/>
          <w:kern w:val="0"/>
          <w:sz w:val="20"/>
          <w:szCs w:val="20"/>
          <w14:ligatures w14:val="none"/>
        </w:rPr>
        <w:t>Management Plan</w:t>
      </w:r>
      <w:r w:rsidRPr="00DC5C65">
        <w:rPr>
          <w:rFonts w:ascii="Candara" w:eastAsia="SimHei" w:hAnsi="Candara" w:cs="Times New Roman"/>
          <w:kern w:val="0"/>
          <w:sz w:val="20"/>
          <w:szCs w:val="20"/>
          <w14:ligatures w14:val="none"/>
        </w:rPr>
        <w:t>, prior to operational stormwater discharges commencing from the site.</w:t>
      </w:r>
    </w:p>
    <w:p w14:paraId="72609D7D" w14:textId="61705C89" w:rsidR="005C4ADB" w:rsidRDefault="005C4ADB" w:rsidP="009F609F">
      <w:pPr>
        <w:pStyle w:val="ListParagraph"/>
        <w:spacing w:before="240" w:line="276" w:lineRule="auto"/>
        <w:outlineLvl w:val="3"/>
        <w:rPr>
          <w:rFonts w:ascii="Candara" w:eastAsia="SimHei" w:hAnsi="Candara" w:cs="Times New Roman"/>
          <w:bCs/>
          <w:iCs/>
          <w:kern w:val="0"/>
          <w:sz w:val="20"/>
          <w:szCs w:val="18"/>
          <w14:ligatures w14:val="none"/>
        </w:rPr>
      </w:pPr>
    </w:p>
    <w:p w14:paraId="06661AB6" w14:textId="4A10EA47" w:rsidR="005C4ADB" w:rsidRPr="00FF4B96" w:rsidRDefault="005C4ADB" w:rsidP="00FF4B9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No buildings or structures constructed on site shall have exposed copper or zinc cladding, roofing, guttering or spouting. </w:t>
      </w:r>
    </w:p>
    <w:p w14:paraId="79DCECB9" w14:textId="0BB01317" w:rsidR="00EE030D" w:rsidRPr="007B1CF6" w:rsidRDefault="00EE030D" w:rsidP="00EE030D">
      <w:pPr>
        <w:spacing w:before="240" w:line="276" w:lineRule="auto"/>
        <w:outlineLvl w:val="3"/>
        <w:rPr>
          <w:rFonts w:eastAsiaTheme="majorEastAsia" w:cstheme="majorBidi"/>
          <w:b/>
          <w:sz w:val="28"/>
          <w:szCs w:val="28"/>
        </w:rPr>
      </w:pPr>
      <w:r w:rsidRPr="00FF4B96">
        <w:rPr>
          <w:rFonts w:eastAsiaTheme="majorEastAsia" w:cstheme="majorBidi"/>
          <w:b/>
          <w:sz w:val="28"/>
          <w:szCs w:val="28"/>
        </w:rPr>
        <w:t>A</w:t>
      </w:r>
      <w:r>
        <w:rPr>
          <w:rFonts w:eastAsiaTheme="majorEastAsia" w:cstheme="majorBidi"/>
          <w:b/>
          <w:sz w:val="28"/>
          <w:szCs w:val="28"/>
        </w:rPr>
        <w:t>S-BUILT PLANS</w:t>
      </w:r>
    </w:p>
    <w:p w14:paraId="2B72641A" w14:textId="0455C545" w:rsidR="00EE030D" w:rsidRPr="007B1CF6" w:rsidRDefault="00EE030D" w:rsidP="007B1CF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EE030D">
        <w:rPr>
          <w:rFonts w:ascii="Candara" w:eastAsia="SimHei" w:hAnsi="Candara" w:cs="Times New Roman"/>
          <w:bCs/>
          <w:iCs/>
          <w:kern w:val="0"/>
          <w:sz w:val="20"/>
          <w:szCs w:val="18"/>
          <w14:ligatures w14:val="none"/>
        </w:rPr>
        <w:t xml:space="preserve">No later than </w:t>
      </w:r>
      <w:r w:rsidRPr="00254D4C">
        <w:rPr>
          <w:rFonts w:ascii="Candara" w:eastAsia="SimHei" w:hAnsi="Candara" w:cs="Times New Roman"/>
          <w:iCs/>
          <w:kern w:val="0"/>
          <w:sz w:val="20"/>
          <w:szCs w:val="18"/>
          <w14:ligatures w14:val="none"/>
        </w:rPr>
        <w:t>20 working days</w:t>
      </w:r>
      <w:r w:rsidRPr="00EE030D">
        <w:rPr>
          <w:rFonts w:ascii="Candara" w:eastAsia="SimHei" w:hAnsi="Candara" w:cs="Times New Roman"/>
          <w:bCs/>
          <w:iCs/>
          <w:kern w:val="0"/>
          <w:sz w:val="20"/>
          <w:szCs w:val="18"/>
          <w14:ligatures w14:val="none"/>
        </w:rPr>
        <w:t xml:space="preserve"> after the construction of the stormwater management devices, the consent holder </w:t>
      </w:r>
      <w:r w:rsidR="00EE7885">
        <w:rPr>
          <w:rFonts w:ascii="Candara" w:eastAsia="SimHei" w:hAnsi="Candara" w:cs="Times New Roman"/>
          <w:bCs/>
          <w:iCs/>
          <w:kern w:val="0"/>
          <w:sz w:val="20"/>
          <w:szCs w:val="18"/>
          <w14:ligatures w14:val="none"/>
        </w:rPr>
        <w:t xml:space="preserve">must </w:t>
      </w:r>
      <w:r w:rsidRPr="00EE030D">
        <w:rPr>
          <w:rFonts w:ascii="Candara" w:eastAsia="SimHei" w:hAnsi="Candara" w:cs="Times New Roman"/>
          <w:bCs/>
          <w:iCs/>
          <w:kern w:val="0"/>
          <w:sz w:val="20"/>
          <w:szCs w:val="18"/>
          <w14:ligatures w14:val="none"/>
        </w:rPr>
        <w:t xml:space="preserve">provide the Manager with “as-built” certified plans of the stormwater management devices, detailing that the stormwater management devices have been built </w:t>
      </w:r>
      <w:r w:rsidR="00622ECB">
        <w:rPr>
          <w:rFonts w:ascii="Candara" w:eastAsia="SimHei" w:hAnsi="Candara" w:cs="Times New Roman"/>
          <w:bCs/>
          <w:iCs/>
          <w:kern w:val="0"/>
          <w:sz w:val="20"/>
          <w:szCs w:val="18"/>
          <w14:ligatures w14:val="none"/>
        </w:rPr>
        <w:t xml:space="preserve">in general accordance with application documents </w:t>
      </w:r>
      <w:r w:rsidR="00622ECB" w:rsidRPr="00254D4C">
        <w:rPr>
          <w:rFonts w:ascii="Candara" w:eastAsia="SimHei" w:hAnsi="Candara" w:cs="Times New Roman"/>
          <w:bCs/>
          <w:iCs/>
          <w:kern w:val="0"/>
          <w:sz w:val="20"/>
          <w:szCs w:val="18"/>
          <w:highlight w:val="yellow"/>
          <w14:ligatures w14:val="none"/>
        </w:rPr>
        <w:t xml:space="preserve">and </w:t>
      </w:r>
      <w:r w:rsidR="00622ECB" w:rsidRPr="002C4C00">
        <w:rPr>
          <w:rFonts w:ascii="Candara" w:eastAsia="SimHei" w:hAnsi="Candara" w:cs="Times New Roman"/>
          <w:bCs/>
          <w:iCs/>
          <w:kern w:val="0"/>
          <w:sz w:val="20"/>
          <w:szCs w:val="18"/>
          <w:highlight w:val="yellow"/>
          <w14:ligatures w14:val="none"/>
        </w:rPr>
        <w:t xml:space="preserve">conditions </w:t>
      </w:r>
      <w:r w:rsidR="00E40E57">
        <w:rPr>
          <w:rFonts w:ascii="Candara" w:eastAsia="SimHei" w:hAnsi="Candara" w:cs="Times New Roman"/>
          <w:bCs/>
          <w:iCs/>
          <w:kern w:val="0"/>
          <w:sz w:val="20"/>
          <w:szCs w:val="18"/>
          <w:highlight w:val="yellow"/>
          <w14:ligatures w14:val="none"/>
        </w:rPr>
        <w:t>8</w:t>
      </w:r>
      <w:r w:rsidR="00FF44A4">
        <w:rPr>
          <w:rFonts w:ascii="Candara" w:eastAsia="SimHei" w:hAnsi="Candara" w:cs="Times New Roman"/>
          <w:bCs/>
          <w:iCs/>
          <w:kern w:val="0"/>
          <w:sz w:val="20"/>
          <w:szCs w:val="18"/>
          <w:highlight w:val="yellow"/>
          <w14:ligatures w14:val="none"/>
        </w:rPr>
        <w:t>7</w:t>
      </w:r>
      <w:r w:rsidR="009F3C95" w:rsidRPr="002C4C00">
        <w:rPr>
          <w:rFonts w:ascii="Candara" w:eastAsia="SimHei" w:hAnsi="Candara" w:cs="Times New Roman"/>
          <w:bCs/>
          <w:iCs/>
          <w:kern w:val="0"/>
          <w:sz w:val="20"/>
          <w:szCs w:val="18"/>
          <w:highlight w:val="yellow"/>
          <w14:ligatures w14:val="none"/>
        </w:rPr>
        <w:t xml:space="preserve"> and </w:t>
      </w:r>
      <w:r w:rsidR="00E40E57">
        <w:rPr>
          <w:rFonts w:ascii="Candara" w:eastAsia="SimHei" w:hAnsi="Candara" w:cs="Times New Roman"/>
          <w:bCs/>
          <w:iCs/>
          <w:kern w:val="0"/>
          <w:sz w:val="20"/>
          <w:szCs w:val="18"/>
          <w:highlight w:val="yellow"/>
          <w14:ligatures w14:val="none"/>
        </w:rPr>
        <w:t>8</w:t>
      </w:r>
      <w:r w:rsidR="00FF44A4">
        <w:rPr>
          <w:rFonts w:ascii="Candara" w:eastAsia="SimHei" w:hAnsi="Candara" w:cs="Times New Roman"/>
          <w:bCs/>
          <w:iCs/>
          <w:kern w:val="0"/>
          <w:sz w:val="20"/>
          <w:szCs w:val="18"/>
          <w:highlight w:val="yellow"/>
          <w14:ligatures w14:val="none"/>
        </w:rPr>
        <w:t>8</w:t>
      </w:r>
      <w:r w:rsidRPr="00EE030D">
        <w:rPr>
          <w:rFonts w:ascii="Candara" w:eastAsia="SimHei" w:hAnsi="Candara" w:cs="Times New Roman"/>
          <w:bCs/>
          <w:iCs/>
          <w:kern w:val="0"/>
          <w:sz w:val="20"/>
          <w:szCs w:val="18"/>
          <w14:ligatures w14:val="none"/>
        </w:rPr>
        <w:t>.</w:t>
      </w:r>
    </w:p>
    <w:p w14:paraId="3FA0475B" w14:textId="77777777" w:rsidR="009F3C95" w:rsidRPr="00EE030D" w:rsidRDefault="009F3C95" w:rsidP="00030EF1">
      <w:pPr>
        <w:pStyle w:val="ListParagraph"/>
        <w:spacing w:before="240" w:line="276" w:lineRule="auto"/>
        <w:outlineLvl w:val="3"/>
        <w:rPr>
          <w:rFonts w:ascii="Candara" w:eastAsia="SimHei" w:hAnsi="Candara" w:cs="Times New Roman"/>
          <w:bCs/>
          <w:iCs/>
          <w:kern w:val="0"/>
          <w:sz w:val="20"/>
          <w:szCs w:val="18"/>
          <w14:ligatures w14:val="none"/>
        </w:rPr>
      </w:pPr>
    </w:p>
    <w:p w14:paraId="76B2E4F0" w14:textId="1D3E5619" w:rsidR="00EE030D" w:rsidRPr="00030EF1" w:rsidRDefault="00EE030D" w:rsidP="00030EF1">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EE030D">
        <w:rPr>
          <w:rFonts w:ascii="Candara" w:eastAsia="SimHei" w:hAnsi="Candara" w:cs="Times New Roman"/>
          <w:bCs/>
          <w:iCs/>
          <w:kern w:val="0"/>
          <w:sz w:val="20"/>
          <w:szCs w:val="18"/>
          <w14:ligatures w14:val="none"/>
        </w:rPr>
        <w:t>The as-built plans shall be certified (signed) by a suitably qualified and experienced engineer.</w:t>
      </w:r>
      <w:r w:rsidRPr="00EE030D">
        <w:rPr>
          <w:rFonts w:ascii="Arial" w:eastAsia="SimHei" w:hAnsi="Arial" w:cs="Arial"/>
          <w:bCs/>
          <w:iCs/>
          <w:kern w:val="0"/>
          <w:sz w:val="20"/>
          <w:szCs w:val="18"/>
          <w14:ligatures w14:val="none"/>
        </w:rPr>
        <w:t> </w:t>
      </w:r>
      <w:r w:rsidRPr="00EE030D">
        <w:rPr>
          <w:rFonts w:ascii="Candara" w:eastAsia="SimHei" w:hAnsi="Candara" w:cs="Times New Roman"/>
          <w:b/>
          <w:bCs/>
          <w:i/>
          <w:iCs/>
          <w:kern w:val="0"/>
          <w:sz w:val="20"/>
          <w:szCs w:val="18"/>
          <w14:ligatures w14:val="none"/>
        </w:rPr>
        <w:t> </w:t>
      </w:r>
    </w:p>
    <w:p w14:paraId="557236FF" w14:textId="77777777" w:rsidR="002F02CE" w:rsidRPr="00DC5C65" w:rsidRDefault="002F02CE" w:rsidP="002F02CE">
      <w:pPr>
        <w:pStyle w:val="ListParagraph"/>
        <w:rPr>
          <w:rFonts w:ascii="Candara" w:eastAsia="SimHei" w:hAnsi="Candara" w:cs="Times New Roman"/>
          <w:bCs/>
          <w:iCs/>
          <w:kern w:val="0"/>
          <w:sz w:val="20"/>
          <w:szCs w:val="18"/>
          <w14:ligatures w14:val="none"/>
        </w:rPr>
      </w:pPr>
    </w:p>
    <w:p w14:paraId="250D4614" w14:textId="717FEBD1" w:rsidR="00AB2B4F" w:rsidRPr="0058002C" w:rsidRDefault="00B015D5" w:rsidP="00254D4C">
      <w:pPr>
        <w:pStyle w:val="Heading3"/>
      </w:pPr>
      <w:r>
        <w:t>STORMWATER OPERATION AND MAINTENANCE PLAN</w:t>
      </w:r>
    </w:p>
    <w:p w14:paraId="14283855" w14:textId="126BD92E" w:rsidR="003640F4" w:rsidRDefault="433A0DED" w:rsidP="004940FF">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w:t>
      </w:r>
      <w:r w:rsidR="0058002C">
        <w:rPr>
          <w:rFonts w:ascii="Candara" w:eastAsia="SimHei" w:hAnsi="Candara" w:cs="Times New Roman"/>
          <w:kern w:val="0"/>
          <w:sz w:val="20"/>
          <w:szCs w:val="20"/>
          <w14:ligatures w14:val="none"/>
        </w:rPr>
        <w:t>must</w:t>
      </w:r>
      <w:r w:rsidRPr="00DC5C65">
        <w:rPr>
          <w:rFonts w:ascii="Candara" w:eastAsia="SimHei" w:hAnsi="Candara" w:cs="Times New Roman"/>
          <w:kern w:val="0"/>
          <w:sz w:val="20"/>
          <w:szCs w:val="20"/>
          <w14:ligatures w14:val="none"/>
        </w:rPr>
        <w:t xml:space="preserve"> prepare and submit a</w:t>
      </w:r>
      <w:r w:rsidR="0058002C">
        <w:rPr>
          <w:rFonts w:ascii="Candara" w:eastAsia="SimHei" w:hAnsi="Candara" w:cs="Times New Roman"/>
          <w:kern w:val="0"/>
          <w:sz w:val="20"/>
          <w:szCs w:val="20"/>
          <w14:ligatures w14:val="none"/>
        </w:rPr>
        <w:t xml:space="preserve"> final</w:t>
      </w:r>
      <w:r w:rsidRPr="00DC5C65">
        <w:rPr>
          <w:rFonts w:ascii="Candara" w:eastAsia="SimHei" w:hAnsi="Candara" w:cs="Times New Roman"/>
          <w:kern w:val="0"/>
          <w:sz w:val="20"/>
          <w:szCs w:val="20"/>
          <w14:ligatures w14:val="none"/>
        </w:rPr>
        <w:t xml:space="preserve"> </w:t>
      </w:r>
      <w:r w:rsidR="00C81EF6">
        <w:rPr>
          <w:rFonts w:ascii="Candara" w:eastAsia="SimHei" w:hAnsi="Candara" w:cs="Times New Roman"/>
          <w:kern w:val="0"/>
          <w:sz w:val="20"/>
          <w:szCs w:val="20"/>
          <w14:ligatures w14:val="none"/>
        </w:rPr>
        <w:t xml:space="preserve">Stormwater </w:t>
      </w:r>
      <w:r w:rsidRPr="00DC5C65">
        <w:rPr>
          <w:rFonts w:ascii="Candara" w:eastAsia="SimHei" w:hAnsi="Candara" w:cs="Times New Roman"/>
          <w:kern w:val="0"/>
          <w:sz w:val="20"/>
          <w:szCs w:val="20"/>
          <w14:ligatures w14:val="none"/>
        </w:rPr>
        <w:t>Operations and Maintenance Plan (</w:t>
      </w:r>
      <w:r w:rsidR="00C81EF6">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OMP) for the </w:t>
      </w:r>
      <w:r w:rsidR="005C6539" w:rsidRPr="00DC5C65">
        <w:rPr>
          <w:rFonts w:ascii="Candara" w:eastAsia="SimHei" w:hAnsi="Candara" w:cs="Times New Roman"/>
          <w:kern w:val="0"/>
          <w:sz w:val="20"/>
          <w:szCs w:val="20"/>
          <w14:ligatures w14:val="none"/>
        </w:rPr>
        <w:t>stormwater management devices (including, but not limited to, bioretention basins, swales, associated forebays, and any proprietary treatment devices adopted at detailed design stage)</w:t>
      </w:r>
      <w:r w:rsidR="00140B3E"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to the Manager for certification at least 20 working days prior to </w:t>
      </w:r>
      <w:r w:rsidR="003640F4">
        <w:rPr>
          <w:rFonts w:ascii="Candara" w:eastAsia="SimHei" w:hAnsi="Candara" w:cs="Times New Roman"/>
          <w:kern w:val="0"/>
          <w:sz w:val="20"/>
          <w:szCs w:val="20"/>
          <w14:ligatures w14:val="none"/>
        </w:rPr>
        <w:t xml:space="preserve">discharges commencing from any stormwater management devices. </w:t>
      </w:r>
    </w:p>
    <w:p w14:paraId="26068CA1" w14:textId="77777777" w:rsidR="003640F4" w:rsidRDefault="003640F4" w:rsidP="003640F4">
      <w:pPr>
        <w:pStyle w:val="ListParagraph"/>
        <w:spacing w:before="240" w:line="276" w:lineRule="auto"/>
        <w:outlineLvl w:val="3"/>
        <w:rPr>
          <w:rFonts w:ascii="Candara" w:eastAsia="SimHei" w:hAnsi="Candara" w:cs="Times New Roman"/>
          <w:kern w:val="0"/>
          <w:sz w:val="20"/>
          <w:szCs w:val="20"/>
          <w14:ligatures w14:val="none"/>
        </w:rPr>
      </w:pPr>
    </w:p>
    <w:p w14:paraId="223148D3" w14:textId="3ADB23BD" w:rsidR="00AB2B4F" w:rsidRPr="00DC5C65" w:rsidRDefault="007144DE" w:rsidP="00DC72EE">
      <w:pPr>
        <w:pStyle w:val="ListParagraph"/>
        <w:spacing w:before="240" w:line="276" w:lineRule="auto"/>
        <w:outlineLvl w:val="3"/>
        <w:rPr>
          <w:rFonts w:ascii="Candara" w:eastAsia="SimHei" w:hAnsi="Candara" w:cs="Times New Roman"/>
          <w:kern w:val="0"/>
          <w:sz w:val="20"/>
          <w:szCs w:val="20"/>
          <w14:ligatures w14:val="none"/>
        </w:rPr>
      </w:pPr>
      <w:r w:rsidRPr="007144DE">
        <w:rPr>
          <w:rFonts w:ascii="Candara" w:eastAsia="SimHei" w:hAnsi="Candara" w:cs="Times New Roman"/>
          <w:kern w:val="0"/>
          <w:sz w:val="20"/>
          <w:szCs w:val="20"/>
          <w14:ligatures w14:val="none"/>
        </w:rPr>
        <w:t xml:space="preserve">The purpose of the </w:t>
      </w:r>
      <w:r w:rsidR="00C12EC0">
        <w:rPr>
          <w:rFonts w:ascii="Candara" w:eastAsia="SimHei" w:hAnsi="Candara" w:cs="Times New Roman"/>
          <w:kern w:val="0"/>
          <w:sz w:val="20"/>
          <w:szCs w:val="20"/>
          <w14:ligatures w14:val="none"/>
        </w:rPr>
        <w:t>S</w:t>
      </w:r>
      <w:r w:rsidRPr="007144DE">
        <w:rPr>
          <w:rFonts w:ascii="Candara" w:eastAsia="SimHei" w:hAnsi="Candara" w:cs="Times New Roman"/>
          <w:kern w:val="0"/>
          <w:sz w:val="20"/>
          <w:szCs w:val="20"/>
          <w14:ligatures w14:val="none"/>
        </w:rPr>
        <w:t xml:space="preserve">OMP is to ensure that all stormwater management devices are operated and maintained according to best practice, and in accordance with the </w:t>
      </w:r>
      <w:r w:rsidRPr="00DC72EE">
        <w:rPr>
          <w:rFonts w:ascii="Candara" w:eastAsia="SimHei" w:hAnsi="Candara" w:cs="Times New Roman"/>
          <w:i/>
          <w:iCs/>
          <w:kern w:val="0"/>
          <w:sz w:val="20"/>
          <w:szCs w:val="20"/>
          <w14:ligatures w14:val="none"/>
        </w:rPr>
        <w:t>Wellington Water Ltd Water Sensitive Design for Stormwater: Treatment Device Design Guideline (the Guideline) December</w:t>
      </w:r>
      <w:r w:rsidRPr="00DC72EE">
        <w:rPr>
          <w:rFonts w:ascii="Arial" w:eastAsia="SimHei" w:hAnsi="Arial" w:cs="Arial"/>
          <w:i/>
          <w:iCs/>
          <w:kern w:val="0"/>
          <w:sz w:val="20"/>
          <w:szCs w:val="20"/>
          <w14:ligatures w14:val="none"/>
        </w:rPr>
        <w:t> </w:t>
      </w:r>
      <w:r w:rsidRPr="00DC72EE">
        <w:rPr>
          <w:rFonts w:ascii="Candara" w:eastAsia="SimHei" w:hAnsi="Candara" w:cs="Times New Roman"/>
          <w:i/>
          <w:iCs/>
          <w:kern w:val="0"/>
          <w:sz w:val="20"/>
          <w:szCs w:val="20"/>
          <w14:ligatures w14:val="none"/>
        </w:rPr>
        <w:t>2019</w:t>
      </w:r>
      <w:r w:rsidRPr="007144DE">
        <w:rPr>
          <w:rFonts w:ascii="Candara" w:eastAsia="SimHei" w:hAnsi="Candara" w:cs="Times New Roman"/>
          <w:kern w:val="0"/>
          <w:sz w:val="20"/>
          <w:szCs w:val="20"/>
          <w14:ligatures w14:val="none"/>
        </w:rPr>
        <w:t>; and the application documents.</w:t>
      </w:r>
      <w:r w:rsidR="000B58EE">
        <w:rPr>
          <w:rFonts w:ascii="Candara" w:eastAsia="SimHei" w:hAnsi="Candara" w:cs="Times New Roman"/>
          <w:kern w:val="0"/>
          <w:sz w:val="20"/>
          <w:szCs w:val="20"/>
          <w14:ligatures w14:val="none"/>
        </w:rPr>
        <w:t xml:space="preserve"> The SOMP must be prepared by a SQE person.</w:t>
      </w:r>
    </w:p>
    <w:p w14:paraId="57C38D29" w14:textId="68DCA780" w:rsidR="00AB2B4F" w:rsidRPr="00DC5C65" w:rsidRDefault="00AB2B4F" w:rsidP="003968F3">
      <w:pPr>
        <w:spacing w:before="120" w:after="200" w:line="276" w:lineRule="auto"/>
        <w:ind w:left="567" w:firstLine="153"/>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 xml:space="preserve">The </w:t>
      </w:r>
      <w:r w:rsidR="000B58EE">
        <w:rPr>
          <w:rFonts w:ascii="Candara" w:eastAsia="Arial" w:hAnsi="Candara" w:cs="Times New Roman"/>
          <w:kern w:val="0"/>
          <w:sz w:val="20"/>
          <w:szCs w:val="20"/>
          <w14:ligatures w14:val="none"/>
        </w:rPr>
        <w:t>S</w:t>
      </w:r>
      <w:r w:rsidRPr="00DC5C65">
        <w:rPr>
          <w:rFonts w:ascii="Candara" w:eastAsia="Arial" w:hAnsi="Candara" w:cs="Times New Roman"/>
          <w:kern w:val="0"/>
          <w:sz w:val="20"/>
          <w:szCs w:val="20"/>
          <w14:ligatures w14:val="none"/>
        </w:rPr>
        <w:t>OMP shall include but not be limited to:</w:t>
      </w:r>
    </w:p>
    <w:p w14:paraId="24BD8DF6" w14:textId="77777777" w:rsidR="009556E2" w:rsidRDefault="009556E2"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Details of the person or organisation that will hold responsibility for long-term maintenance of the stormwater management devices;</w:t>
      </w:r>
    </w:p>
    <w:p w14:paraId="095B7227" w14:textId="77777777" w:rsidR="00811BFA" w:rsidRDefault="00811BFA"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A programme for regular maintenance and inspection of the stormwater management devices;</w:t>
      </w:r>
    </w:p>
    <w:p w14:paraId="2E3827D4" w14:textId="77777777" w:rsidR="004E6E94" w:rsidRDefault="00811BFA"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A </w:t>
      </w:r>
      <w:r w:rsidR="004E6E94">
        <w:rPr>
          <w:rFonts w:ascii="Candara" w:eastAsia="SimHei" w:hAnsi="Candara" w:cs="Times New Roman"/>
          <w:kern w:val="0"/>
          <w:sz w:val="20"/>
          <w:szCs w:val="20"/>
          <w14:ligatures w14:val="none"/>
        </w:rPr>
        <w:t>programme for the collection and disposal of debris and sediment collected by the stormwater management devices or practices;</w:t>
      </w:r>
    </w:p>
    <w:p w14:paraId="369871C0" w14:textId="27EFBE40" w:rsidR="00894C53" w:rsidRDefault="004E6E94"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A programme for post storm inspection and maintenance</w:t>
      </w:r>
      <w:r w:rsidR="00894C53">
        <w:rPr>
          <w:rFonts w:ascii="Candara" w:eastAsia="SimHei" w:hAnsi="Candara" w:cs="Times New Roman"/>
          <w:kern w:val="0"/>
          <w:sz w:val="20"/>
          <w:szCs w:val="20"/>
          <w14:ligatures w14:val="none"/>
        </w:rPr>
        <w:t>;</w:t>
      </w:r>
    </w:p>
    <w:p w14:paraId="442A639F" w14:textId="298CD9AF" w:rsidR="00894C53" w:rsidRDefault="00894C53"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A requirement to retain records of all inspections and maintenance for the stormwater management system, for the preceding three years</w:t>
      </w:r>
      <w:r w:rsidR="003C5FC4">
        <w:rPr>
          <w:rFonts w:ascii="Candara" w:eastAsia="SimHei" w:hAnsi="Candara" w:cs="Times New Roman"/>
          <w:kern w:val="0"/>
          <w:sz w:val="20"/>
          <w:szCs w:val="20"/>
          <w14:ligatures w14:val="none"/>
        </w:rPr>
        <w:t>;</w:t>
      </w:r>
    </w:p>
    <w:p w14:paraId="040B34D1" w14:textId="5ACEA204" w:rsidR="00AB2B4F" w:rsidRPr="00DC5C65" w:rsidRDefault="00AB2B4F"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Schedules of planned inspection and maintenance, including specifically:</w:t>
      </w:r>
    </w:p>
    <w:p w14:paraId="3CF5DE03" w14:textId="46E9ED2B" w:rsidR="00AB2B4F" w:rsidRPr="00DC5C65" w:rsidRDefault="005753F8" w:rsidP="00090B5F">
      <w:pPr>
        <w:pStyle w:val="ListParagraph"/>
        <w:numPr>
          <w:ilvl w:val="1"/>
          <w:numId w:val="264"/>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Inspection of structures for stability, including inlets, road inlets, outlets, and inlet and outlet protection measures (including screens or grate</w:t>
      </w:r>
      <w:r w:rsidR="65EFF854" w:rsidRPr="00DC5C65">
        <w:rPr>
          <w:rFonts w:ascii="Candara" w:eastAsia="SimHei" w:hAnsi="Candara" w:cs="Times New Roman"/>
          <w:kern w:val="0"/>
          <w:sz w:val="20"/>
          <w:szCs w:val="20"/>
          <w14:ligatures w14:val="none"/>
        </w:rPr>
        <w:t>s</w:t>
      </w:r>
      <w:r w:rsidR="14C41D9A" w:rsidRPr="00DC5C65">
        <w:rPr>
          <w:rFonts w:ascii="Candara" w:eastAsia="SimHei" w:hAnsi="Candara" w:cs="Times New Roman"/>
          <w:kern w:val="0"/>
          <w:sz w:val="20"/>
          <w:szCs w:val="20"/>
          <w14:ligatures w14:val="none"/>
        </w:rPr>
        <w:t>);</w:t>
      </w:r>
    </w:p>
    <w:p w14:paraId="63E8A3CA" w14:textId="1CB6333F" w:rsidR="00AB2B4F" w:rsidRPr="00DC5C65" w:rsidRDefault="00672036" w:rsidP="00090B5F">
      <w:pPr>
        <w:pStyle w:val="ListParagraph"/>
        <w:numPr>
          <w:ilvl w:val="1"/>
          <w:numId w:val="264"/>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Inspection of device surfaces for erosion, scour, or sediment accumulation, particularly at inlets and outlets, and identification of signs of poor performance such as extended ponding, sediment deposition, algal growth, or permanent ponding;</w:t>
      </w:r>
    </w:p>
    <w:p w14:paraId="5F55E79C" w14:textId="14D8C19E" w:rsidR="00DB04D0" w:rsidRPr="00DC5C65" w:rsidRDefault="0098070B"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Removal of accumulated sediment and litter, including from inlets and forebays, with forebays maintained more frequently as primary sediment capture zones;</w:t>
      </w:r>
    </w:p>
    <w:p w14:paraId="19619FF1" w14:textId="75009BDD" w:rsidR="00DB04D0" w:rsidRPr="00DC5C65" w:rsidRDefault="00672036"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Vegetation maintenance, including weeding of stormwater management devices;</w:t>
      </w:r>
    </w:p>
    <w:p w14:paraId="5E546F8B" w14:textId="77777777" w:rsidR="00AB2B4F" w:rsidRPr="00DC5C65" w:rsidRDefault="00AB2B4F"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Inspection of any underdrains and outlet connections to ensure no blockage or damage;</w:t>
      </w:r>
    </w:p>
    <w:p w14:paraId="684804EE" w14:textId="77777777" w:rsidR="00AB2B4F" w:rsidRPr="00DC5C65" w:rsidRDefault="00AB2B4F"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Timing of inspections, with a minimum quarterly (3 month) inspection and/or following heavy rain events defined as greater than 15mm over 2 hours, with maintenance undertaken as required;</w:t>
      </w:r>
    </w:p>
    <w:p w14:paraId="2DF20BB5" w14:textId="77777777" w:rsidR="00AB2B4F" w:rsidRPr="00DC5C65" w:rsidRDefault="00AB2B4F"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Procedures for monitoring compliance with this consent, including:</w:t>
      </w:r>
    </w:p>
    <w:p w14:paraId="39B7F226" w14:textId="58F03ADC" w:rsidR="00AB2B4F" w:rsidRPr="00DC5C65" w:rsidRDefault="433A0DED" w:rsidP="0050743F">
      <w:pPr>
        <w:pStyle w:val="ListParagraph"/>
        <w:numPr>
          <w:ilvl w:val="1"/>
          <w:numId w:val="36"/>
        </w:numPr>
        <w:tabs>
          <w:tab w:val="num" w:pos="4253"/>
        </w:tabs>
        <w:spacing w:before="200" w:line="276" w:lineRule="auto"/>
        <w:ind w:hanging="164"/>
        <w:outlineLvl w:val="5"/>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 quarterly maintenance summary (including photos and a summary of actions) to be provided to Manager over the initial two years (24 months) following construction of operational stormwater treatment systems; and </w:t>
      </w:r>
    </w:p>
    <w:p w14:paraId="60D17C03" w14:textId="77777777" w:rsidR="00AB2B4F" w:rsidRPr="00DC5C65" w:rsidRDefault="00AB2B4F" w:rsidP="0050743F">
      <w:pPr>
        <w:pStyle w:val="ListParagraph"/>
        <w:numPr>
          <w:ilvl w:val="1"/>
          <w:numId w:val="36"/>
        </w:numPr>
        <w:tabs>
          <w:tab w:val="num" w:pos="4253"/>
        </w:tabs>
        <w:spacing w:before="200" w:line="276" w:lineRule="auto"/>
        <w:ind w:hanging="164"/>
        <w:outlineLvl w:val="5"/>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annual maintenance summary (including photos and summary of actions) to be provided to Manager on the third and fourth anniversary of the construction of the operational stormwater treatment systems; and</w:t>
      </w:r>
    </w:p>
    <w:p w14:paraId="5F8F619E" w14:textId="33687249" w:rsidR="00AB2B4F" w:rsidRDefault="00AB2B4F" w:rsidP="002E6B51">
      <w:pPr>
        <w:pStyle w:val="ListParagraph"/>
        <w:numPr>
          <w:ilvl w:val="0"/>
          <w:numId w:val="3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Any other information considered relevant to operations and maintenance of the operational </w:t>
      </w:r>
      <w:r w:rsidR="009A2CF8" w:rsidRPr="00DC5C65">
        <w:rPr>
          <w:rFonts w:ascii="Candara" w:eastAsia="SimHei" w:hAnsi="Candara" w:cs="Times New Roman"/>
          <w:kern w:val="0"/>
          <w:sz w:val="20"/>
          <w:szCs w:val="20"/>
          <w14:ligatures w14:val="none"/>
        </w:rPr>
        <w:t>stormwater management devices</w:t>
      </w:r>
      <w:r w:rsidRPr="00DC5C65">
        <w:rPr>
          <w:rFonts w:ascii="Candara" w:eastAsia="SimHei" w:hAnsi="Candara" w:cs="Times New Roman"/>
          <w:kern w:val="0"/>
          <w:sz w:val="20"/>
          <w:szCs w:val="20"/>
          <w14:ligatures w14:val="none"/>
        </w:rPr>
        <w:t>.</w:t>
      </w:r>
    </w:p>
    <w:p w14:paraId="3B3C73BC" w14:textId="77777777" w:rsidR="00BB61F6" w:rsidRPr="00DC5C65" w:rsidRDefault="00BB61F6" w:rsidP="002B7318">
      <w:pPr>
        <w:pStyle w:val="ListParagraph"/>
        <w:spacing w:before="200" w:line="276" w:lineRule="auto"/>
        <w:ind w:left="1134"/>
        <w:outlineLvl w:val="4"/>
        <w:rPr>
          <w:rFonts w:ascii="Candara" w:eastAsia="SimHei" w:hAnsi="Candara" w:cs="Times New Roman"/>
          <w:kern w:val="0"/>
          <w:sz w:val="20"/>
          <w:szCs w:val="20"/>
          <w14:ligatures w14:val="none"/>
        </w:rPr>
      </w:pPr>
    </w:p>
    <w:p w14:paraId="21342AAB" w14:textId="0D444A20" w:rsidR="00242009" w:rsidRPr="00242009" w:rsidRDefault="00242009" w:rsidP="00223004">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kern w:val="0"/>
          <w:sz w:val="20"/>
          <w:szCs w:val="20"/>
          <w14:ligatures w14:val="none"/>
        </w:rPr>
        <w:t>Discharges from any stormwater management device must not commence until the consent holder has received notice in writing that the SOMP has been certified by the Manager.</w:t>
      </w:r>
    </w:p>
    <w:p w14:paraId="0B0F7E57" w14:textId="77777777" w:rsidR="00242009" w:rsidRPr="00242009" w:rsidRDefault="00242009" w:rsidP="002B7318">
      <w:pPr>
        <w:pStyle w:val="ListParagraph"/>
        <w:spacing w:before="240" w:line="276" w:lineRule="auto"/>
        <w:outlineLvl w:val="3"/>
        <w:rPr>
          <w:rFonts w:ascii="Candara" w:eastAsia="SimHei" w:hAnsi="Candara" w:cs="Times New Roman"/>
          <w:bCs/>
          <w:iCs/>
          <w:kern w:val="0"/>
          <w:sz w:val="20"/>
          <w:szCs w:val="18"/>
          <w14:ligatures w14:val="none"/>
        </w:rPr>
      </w:pPr>
    </w:p>
    <w:p w14:paraId="43B30CD3" w14:textId="1A5B7AEE" w:rsidR="00242009" w:rsidRDefault="00091FF1" w:rsidP="00223004">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consent holder must </w:t>
      </w:r>
      <w:r w:rsidR="002B7318">
        <w:rPr>
          <w:rFonts w:ascii="Candara" w:eastAsia="SimHei" w:hAnsi="Candara" w:cs="Times New Roman"/>
          <w:bCs/>
          <w:iCs/>
          <w:kern w:val="0"/>
          <w:sz w:val="20"/>
          <w:szCs w:val="18"/>
          <w14:ligatures w14:val="none"/>
        </w:rPr>
        <w:t xml:space="preserve">ensure that all stormwater management devices are maintained and inspected in accordance with the SOMP, except where an amendment to the SOMP is certified under </w:t>
      </w:r>
      <w:r w:rsidR="002B7318" w:rsidRPr="00DC6D2B">
        <w:rPr>
          <w:rFonts w:ascii="Candara" w:eastAsia="SimHei" w:hAnsi="Candara" w:cs="Times New Roman"/>
          <w:bCs/>
          <w:iCs/>
          <w:kern w:val="0"/>
          <w:sz w:val="20"/>
          <w:szCs w:val="18"/>
          <w:highlight w:val="yellow"/>
          <w14:ligatures w14:val="none"/>
        </w:rPr>
        <w:t xml:space="preserve">Condition </w:t>
      </w:r>
      <w:r w:rsidR="008D33A7" w:rsidRPr="00843D77">
        <w:rPr>
          <w:rFonts w:ascii="Candara" w:eastAsia="SimHei" w:hAnsi="Candara" w:cs="Times New Roman"/>
          <w:bCs/>
          <w:iCs/>
          <w:kern w:val="0"/>
          <w:sz w:val="20"/>
          <w:szCs w:val="18"/>
          <w:highlight w:val="yellow"/>
          <w14:ligatures w14:val="none"/>
        </w:rPr>
        <w:t>16</w:t>
      </w:r>
      <w:r w:rsidR="002B7318" w:rsidRPr="00843D77">
        <w:rPr>
          <w:rFonts w:ascii="Candara" w:eastAsia="SimHei" w:hAnsi="Candara" w:cs="Times New Roman"/>
          <w:bCs/>
          <w:iCs/>
          <w:kern w:val="0"/>
          <w:sz w:val="20"/>
          <w:szCs w:val="18"/>
          <w:highlight w:val="yellow"/>
          <w14:ligatures w14:val="none"/>
        </w:rPr>
        <w:t>.</w:t>
      </w:r>
      <w:r w:rsidR="002B7318">
        <w:rPr>
          <w:rFonts w:ascii="Candara" w:eastAsia="SimHei" w:hAnsi="Candara" w:cs="Times New Roman"/>
          <w:bCs/>
          <w:iCs/>
          <w:kern w:val="0"/>
          <w:sz w:val="20"/>
          <w:szCs w:val="18"/>
          <w14:ligatures w14:val="none"/>
        </w:rPr>
        <w:t xml:space="preserve"> </w:t>
      </w:r>
    </w:p>
    <w:p w14:paraId="60191671" w14:textId="77777777" w:rsidR="00D61779" w:rsidRPr="00DC5C65" w:rsidRDefault="00D61779" w:rsidP="00B55D9F">
      <w:pPr>
        <w:pStyle w:val="ListParagraph"/>
        <w:spacing w:before="240" w:line="276" w:lineRule="auto"/>
        <w:outlineLvl w:val="3"/>
        <w:rPr>
          <w:rFonts w:ascii="Candara" w:eastAsia="SimHei" w:hAnsi="Candara" w:cs="Times New Roman"/>
          <w:bCs/>
          <w:iCs/>
          <w:kern w:val="0"/>
          <w:sz w:val="20"/>
          <w:szCs w:val="18"/>
          <w14:ligatures w14:val="none"/>
        </w:rPr>
      </w:pPr>
    </w:p>
    <w:p w14:paraId="47C5DE86" w14:textId="5847DDB6" w:rsidR="00D61779" w:rsidRPr="00DC5C65" w:rsidRDefault="00D61779" w:rsidP="00D343B4">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sz w:val="20"/>
          <w:szCs w:val="20"/>
        </w:rPr>
        <w:t xml:space="preserve">Prior to </w:t>
      </w:r>
      <w:r w:rsidR="54BDA1E8" w:rsidRPr="00DC5C65">
        <w:rPr>
          <w:rFonts w:ascii="Candara" w:eastAsia="SimHei" w:hAnsi="Candara" w:cs="Times New Roman"/>
          <w:sz w:val="20"/>
          <w:szCs w:val="20"/>
        </w:rPr>
        <w:t xml:space="preserve">section 224(c) </w:t>
      </w:r>
      <w:r w:rsidRPr="00DC5C65">
        <w:rPr>
          <w:rFonts w:ascii="Candara" w:eastAsia="SimHei" w:hAnsi="Candara" w:cs="Times New Roman"/>
          <w:sz w:val="20"/>
          <w:szCs w:val="20"/>
        </w:rPr>
        <w:t>subdivision certification for each stage</w:t>
      </w:r>
      <w:r w:rsidR="00B55D9F" w:rsidRPr="00DC5C65">
        <w:rPr>
          <w:rFonts w:ascii="Candara" w:eastAsia="SimHei" w:hAnsi="Candara" w:cs="Times New Roman"/>
          <w:sz w:val="20"/>
          <w:szCs w:val="20"/>
        </w:rPr>
        <w:t xml:space="preserve"> of the proposal</w:t>
      </w:r>
      <w:r w:rsidRPr="00DC5C65">
        <w:rPr>
          <w:rFonts w:ascii="Candara" w:eastAsia="SimHei" w:hAnsi="Candara" w:cs="Times New Roman"/>
          <w:sz w:val="20"/>
          <w:szCs w:val="20"/>
        </w:rPr>
        <w:t>, the Consent Holder shall submit a Lot-Level Stormwater Management Plan to the Manager for certification.</w:t>
      </w:r>
    </w:p>
    <w:p w14:paraId="6B41FD43" w14:textId="77777777" w:rsidR="00D61779" w:rsidRPr="00DC5C65" w:rsidRDefault="00D61779" w:rsidP="00B55D9F">
      <w:pPr>
        <w:spacing w:before="240" w:line="276" w:lineRule="auto"/>
        <w:ind w:firstLine="720"/>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Plan shall:</w:t>
      </w:r>
    </w:p>
    <w:p w14:paraId="5D9DDC9D" w14:textId="4CF81C7E" w:rsidR="00D61779" w:rsidRPr="00DC5C65" w:rsidRDefault="00D61779" w:rsidP="00B55D9F">
      <w:pPr>
        <w:pStyle w:val="ListParagraph"/>
        <w:numPr>
          <w:ilvl w:val="0"/>
          <w:numId w:val="17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identify and classify all lots within the stage;</w:t>
      </w:r>
    </w:p>
    <w:p w14:paraId="0C2554D2" w14:textId="567D3E9D" w:rsidR="00D61779" w:rsidRPr="00DC5C65" w:rsidRDefault="00D61779" w:rsidP="520D461C">
      <w:pPr>
        <w:pStyle w:val="ListParagraph"/>
        <w:numPr>
          <w:ilvl w:val="0"/>
          <w:numId w:val="17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sz w:val="20"/>
          <w:szCs w:val="20"/>
        </w:rPr>
        <w:t>define the applicable stormwater management requirement for each lot;</w:t>
      </w:r>
      <w:r w:rsidR="41B020A6" w:rsidRPr="00DC5C65">
        <w:rPr>
          <w:rFonts w:ascii="Candara" w:eastAsia="SimHei" w:hAnsi="Candara" w:cs="Times New Roman"/>
          <w:sz w:val="20"/>
          <w:szCs w:val="20"/>
        </w:rPr>
        <w:t xml:space="preserve"> and</w:t>
      </w:r>
    </w:p>
    <w:p w14:paraId="0F33B157" w14:textId="0259A6B9" w:rsidR="00D61779" w:rsidRPr="00DC5C65" w:rsidRDefault="00D61779" w:rsidP="00D61779">
      <w:pPr>
        <w:pStyle w:val="ListParagraph"/>
        <w:numPr>
          <w:ilvl w:val="0"/>
          <w:numId w:val="17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specify the method of compliance to be implemented at building consent stage.</w:t>
      </w:r>
    </w:p>
    <w:p w14:paraId="712FF177" w14:textId="77777777" w:rsidR="00D61779" w:rsidRPr="00DC5C65" w:rsidRDefault="00D61779" w:rsidP="00B55D9F">
      <w:pPr>
        <w:spacing w:before="240" w:line="276" w:lineRule="auto"/>
        <w:ind w:firstLine="720"/>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Lots shall be classified as follows:</w:t>
      </w:r>
    </w:p>
    <w:p w14:paraId="1AF0548A" w14:textId="77777777" w:rsidR="00D61779" w:rsidRPr="00DC5C65" w:rsidRDefault="00D61779" w:rsidP="00B55D9F">
      <w:pPr>
        <w:spacing w:before="240" w:line="276" w:lineRule="auto"/>
        <w:ind w:left="720"/>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(i) Direct Discharge Lots – lots that may discharge directly to the downstream system without on-lot attenuation, where catchment-level stormwater performance requirements are achieved;</w:t>
      </w:r>
    </w:p>
    <w:p w14:paraId="2E7C9F86" w14:textId="229D38A4" w:rsidR="00D61779" w:rsidRPr="00DC5C65" w:rsidRDefault="00B55D9F" w:rsidP="00B55D9F">
      <w:pPr>
        <w:spacing w:before="240" w:line="276" w:lineRule="auto"/>
        <w:ind w:left="720"/>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(ii) </w:t>
      </w:r>
      <w:r w:rsidR="00D61779" w:rsidRPr="00DC5C65">
        <w:rPr>
          <w:rFonts w:ascii="Candara" w:eastAsia="SimHei" w:hAnsi="Candara" w:cs="Times New Roman"/>
          <w:bCs/>
          <w:iCs/>
          <w:kern w:val="0"/>
          <w:sz w:val="20"/>
          <w:szCs w:val="18"/>
          <w14:ligatures w14:val="none"/>
        </w:rPr>
        <w:t>Controlled Discharge Lots – lots that shall achieve hydraulic neutrality such that post-development discharge does not exceed pre-development discharge rates, to be achieved by attenuation tanks, soakage systems, or equivalent approved devices;</w:t>
      </w:r>
      <w:r w:rsidRPr="00DC5C65">
        <w:rPr>
          <w:rFonts w:ascii="Candara" w:eastAsia="SimHei" w:hAnsi="Candara" w:cs="Times New Roman"/>
          <w:bCs/>
          <w:iCs/>
          <w:kern w:val="0"/>
          <w:sz w:val="20"/>
          <w:szCs w:val="18"/>
          <w14:ligatures w14:val="none"/>
        </w:rPr>
        <w:t xml:space="preserve"> and</w:t>
      </w:r>
    </w:p>
    <w:p w14:paraId="6272546E" w14:textId="3F3E62CC" w:rsidR="00B81FA7" w:rsidRPr="00DC5C65" w:rsidRDefault="00B55D9F" w:rsidP="000D7DCD">
      <w:pPr>
        <w:spacing w:before="240" w:line="276" w:lineRule="auto"/>
        <w:ind w:left="720"/>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lastRenderedPageBreak/>
        <w:t xml:space="preserve">(iii) </w:t>
      </w:r>
      <w:r w:rsidR="00D61779" w:rsidRPr="00DC5C65">
        <w:rPr>
          <w:rFonts w:ascii="Candara" w:eastAsia="SimHei" w:hAnsi="Candara" w:cs="Times New Roman"/>
          <w:bCs/>
          <w:iCs/>
          <w:kern w:val="0"/>
          <w:sz w:val="20"/>
          <w:szCs w:val="18"/>
          <w14:ligatures w14:val="none"/>
        </w:rPr>
        <w:t>No Secondary Flow Path Lots – lots that shall manage stormwater up to the 1% AEP event within the lot boundary, including disposal to ground via soakage systems or equivalent approved methods.</w:t>
      </w:r>
    </w:p>
    <w:p w14:paraId="45373004" w14:textId="1C9A31B9" w:rsidR="00B81FA7" w:rsidRPr="00DC5C65" w:rsidRDefault="00B81FA7" w:rsidP="003109CF">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may propose amendments to lot classifications and associated stormwater controls to reflect updated information, including groundwater monitoring results, updated hydraulic modelling, or detailed design refinements.</w:t>
      </w:r>
    </w:p>
    <w:p w14:paraId="2D157BFF" w14:textId="77777777" w:rsidR="004B040B" w:rsidRPr="00DC5C65" w:rsidRDefault="004B040B" w:rsidP="004B040B">
      <w:pPr>
        <w:pStyle w:val="ListParagraph"/>
        <w:spacing w:before="240" w:line="276" w:lineRule="auto"/>
        <w:outlineLvl w:val="3"/>
        <w:rPr>
          <w:rFonts w:ascii="Candara" w:eastAsia="SimHei" w:hAnsi="Candara" w:cs="Times New Roman"/>
          <w:bCs/>
          <w:iCs/>
          <w:kern w:val="0"/>
          <w:sz w:val="20"/>
          <w:szCs w:val="18"/>
          <w14:ligatures w14:val="none"/>
        </w:rPr>
      </w:pPr>
    </w:p>
    <w:p w14:paraId="579785F9" w14:textId="2CA0BA3D" w:rsidR="00B81FA7" w:rsidRPr="00DC5C65" w:rsidRDefault="00B81FA7" w:rsidP="004B040B">
      <w:pPr>
        <w:pStyle w:val="ListParagraph"/>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Any proposed amendments shall:</w:t>
      </w:r>
    </w:p>
    <w:p w14:paraId="409D3CEB" w14:textId="77777777" w:rsidR="000D7DCD" w:rsidRPr="00DC5C65" w:rsidRDefault="000D7DCD" w:rsidP="004B040B">
      <w:pPr>
        <w:pStyle w:val="ListParagraph"/>
        <w:spacing w:before="240" w:line="276" w:lineRule="auto"/>
        <w:outlineLvl w:val="3"/>
        <w:rPr>
          <w:rFonts w:ascii="Candara" w:eastAsia="SimHei" w:hAnsi="Candara" w:cs="Times New Roman"/>
          <w:bCs/>
          <w:iCs/>
          <w:kern w:val="0"/>
          <w:sz w:val="20"/>
          <w:szCs w:val="18"/>
          <w14:ligatures w14:val="none"/>
        </w:rPr>
      </w:pPr>
    </w:p>
    <w:p w14:paraId="6AFB8CD4" w14:textId="7E1C87F0" w:rsidR="00B81FA7" w:rsidRPr="00DC5C65" w:rsidRDefault="00B81FA7" w:rsidP="004B040B">
      <w:pPr>
        <w:pStyle w:val="ListParagraph"/>
        <w:numPr>
          <w:ilvl w:val="0"/>
          <w:numId w:val="180"/>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be submitted in writing to the Manager for certification; and</w:t>
      </w:r>
    </w:p>
    <w:p w14:paraId="1E95565F" w14:textId="497692E6" w:rsidR="004B040B" w:rsidRPr="00DC5C65" w:rsidRDefault="00B81FA7" w:rsidP="00173155">
      <w:pPr>
        <w:pStyle w:val="ListParagraph"/>
        <w:numPr>
          <w:ilvl w:val="0"/>
          <w:numId w:val="180"/>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demonstrate that overall stormwater performance outcomes of the consent are maintained or improved.</w:t>
      </w:r>
    </w:p>
    <w:p w14:paraId="180A5EFB" w14:textId="77777777" w:rsidR="000D7DCD" w:rsidRPr="00DC5C65" w:rsidRDefault="000D7DCD" w:rsidP="000D7DCD">
      <w:pPr>
        <w:pStyle w:val="ListParagraph"/>
        <w:spacing w:before="240" w:line="276" w:lineRule="auto"/>
        <w:ind w:left="1080"/>
        <w:outlineLvl w:val="3"/>
        <w:rPr>
          <w:rFonts w:ascii="Candara" w:eastAsia="SimHei" w:hAnsi="Candara" w:cs="Times New Roman"/>
          <w:bCs/>
          <w:iCs/>
          <w:kern w:val="0"/>
          <w:sz w:val="20"/>
          <w:szCs w:val="18"/>
          <w14:ligatures w14:val="none"/>
        </w:rPr>
      </w:pPr>
    </w:p>
    <w:p w14:paraId="7E46DAC3" w14:textId="74E8B5DA" w:rsidR="00D61779" w:rsidRDefault="00B81FA7" w:rsidP="004B040B">
      <w:pPr>
        <w:pStyle w:val="ListParagraph"/>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No amended classifications or controls shall be implemented until written certification has been received.</w:t>
      </w:r>
    </w:p>
    <w:p w14:paraId="53A02C33" w14:textId="1359B5D9" w:rsidR="00F15B6C" w:rsidRPr="00DC5C65" w:rsidRDefault="00E44B3A" w:rsidP="00F15B6C">
      <w:pPr>
        <w:pStyle w:val="Heading3"/>
      </w:pPr>
      <w:r>
        <w:t>INSPECTIONS AND MAINTENANCE</w:t>
      </w:r>
    </w:p>
    <w:p w14:paraId="58EFEC43" w14:textId="77777777" w:rsidR="004341B9" w:rsidRPr="004341B9" w:rsidRDefault="004341B9" w:rsidP="004341B9">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4341B9">
        <w:rPr>
          <w:rFonts w:ascii="Candara" w:eastAsia="SimHei" w:hAnsi="Candara" w:cs="Times New Roman"/>
          <w:bCs/>
          <w:iCs/>
          <w:kern w:val="0"/>
          <w:sz w:val="20"/>
          <w:szCs w:val="18"/>
          <w14:ligatures w14:val="none"/>
        </w:rPr>
        <w:t>The consent holder must provide an inspection and maintenance report to the Manager on request. A maintenance report must be provided to the Manager within five days of receiving a written request. The maintenance report must include (but not necessarily be limited to) the following information:</w:t>
      </w:r>
      <w:r w:rsidRPr="004341B9">
        <w:rPr>
          <w:rFonts w:ascii="Arial" w:eastAsia="SimHei" w:hAnsi="Arial" w:cs="Arial"/>
          <w:bCs/>
          <w:iCs/>
          <w:kern w:val="0"/>
          <w:sz w:val="20"/>
          <w:szCs w:val="18"/>
          <w14:ligatures w14:val="none"/>
        </w:rPr>
        <w:t> </w:t>
      </w:r>
    </w:p>
    <w:p w14:paraId="4F03E2D9" w14:textId="77777777" w:rsidR="004341B9" w:rsidRDefault="004341B9" w:rsidP="004341B9">
      <w:pPr>
        <w:pStyle w:val="ListParagraph"/>
        <w:spacing w:before="240" w:line="276" w:lineRule="auto"/>
        <w:outlineLvl w:val="3"/>
        <w:rPr>
          <w:rFonts w:ascii="Candara" w:eastAsia="SimHei" w:hAnsi="Candara" w:cs="Times New Roman"/>
          <w:bCs/>
          <w:iCs/>
          <w:kern w:val="0"/>
          <w:sz w:val="20"/>
          <w:szCs w:val="18"/>
          <w14:ligatures w14:val="none"/>
        </w:rPr>
      </w:pPr>
    </w:p>
    <w:p w14:paraId="0747BB75" w14:textId="53CC1370" w:rsidR="004341B9" w:rsidRPr="0069647A" w:rsidRDefault="004341B9" w:rsidP="004341B9">
      <w:pPr>
        <w:pStyle w:val="ListParagraph"/>
        <w:numPr>
          <w:ilvl w:val="0"/>
          <w:numId w:val="252"/>
        </w:numPr>
        <w:spacing w:before="240" w:line="276" w:lineRule="auto"/>
        <w:outlineLvl w:val="3"/>
        <w:rPr>
          <w:rFonts w:ascii="Candara" w:eastAsia="SimHei" w:hAnsi="Candara" w:cs="Times New Roman"/>
          <w:bCs/>
          <w:iCs/>
          <w:kern w:val="0"/>
          <w:sz w:val="20"/>
          <w:szCs w:val="18"/>
          <w14:ligatures w14:val="none"/>
        </w:rPr>
      </w:pPr>
      <w:r w:rsidRPr="004341B9">
        <w:rPr>
          <w:rFonts w:ascii="Candara" w:eastAsia="SimHei" w:hAnsi="Candara" w:cs="Times New Roman"/>
          <w:bCs/>
          <w:iCs/>
          <w:kern w:val="0"/>
          <w:sz w:val="20"/>
          <w:szCs w:val="18"/>
          <w14:ligatures w14:val="none"/>
        </w:rPr>
        <w:t>Details of all inspections completed during the year and for the preceding years; and</w:t>
      </w:r>
      <w:r w:rsidRPr="004341B9">
        <w:rPr>
          <w:rFonts w:ascii="Arial" w:eastAsia="SimHei" w:hAnsi="Arial" w:cs="Arial"/>
          <w:bCs/>
          <w:iCs/>
          <w:kern w:val="0"/>
          <w:sz w:val="20"/>
          <w:szCs w:val="18"/>
          <w14:ligatures w14:val="none"/>
        </w:rPr>
        <w:t> </w:t>
      </w:r>
    </w:p>
    <w:p w14:paraId="65EF274E" w14:textId="77777777" w:rsidR="004341B9" w:rsidRPr="004341B9" w:rsidRDefault="004341B9" w:rsidP="00090B5F">
      <w:pPr>
        <w:pStyle w:val="ListParagraph"/>
        <w:numPr>
          <w:ilvl w:val="0"/>
          <w:numId w:val="252"/>
        </w:numPr>
        <w:spacing w:before="240" w:line="276" w:lineRule="auto"/>
        <w:outlineLvl w:val="3"/>
        <w:rPr>
          <w:rFonts w:ascii="Candara" w:eastAsia="SimHei" w:hAnsi="Candara" w:cs="Times New Roman"/>
          <w:bCs/>
          <w:iCs/>
          <w:kern w:val="0"/>
          <w:sz w:val="20"/>
          <w:szCs w:val="18"/>
          <w14:ligatures w14:val="none"/>
        </w:rPr>
      </w:pPr>
      <w:r w:rsidRPr="004341B9">
        <w:rPr>
          <w:rFonts w:ascii="Candara" w:eastAsia="SimHei" w:hAnsi="Candara" w:cs="Times New Roman"/>
          <w:bCs/>
          <w:iCs/>
          <w:kern w:val="0"/>
          <w:sz w:val="20"/>
          <w:szCs w:val="18"/>
          <w14:ligatures w14:val="none"/>
        </w:rPr>
        <w:t>Details of all maintenance undertaken during the year and for the preceding years.</w:t>
      </w:r>
      <w:r w:rsidRPr="004341B9">
        <w:rPr>
          <w:rFonts w:ascii="Arial" w:eastAsia="SimHei" w:hAnsi="Arial" w:cs="Arial"/>
          <w:bCs/>
          <w:iCs/>
          <w:kern w:val="0"/>
          <w:sz w:val="20"/>
          <w:szCs w:val="18"/>
          <w14:ligatures w14:val="none"/>
        </w:rPr>
        <w:t> </w:t>
      </w:r>
    </w:p>
    <w:p w14:paraId="5D0BBB80" w14:textId="77777777" w:rsidR="004341B9" w:rsidRDefault="004341B9" w:rsidP="004341B9">
      <w:pPr>
        <w:pStyle w:val="ListParagraph"/>
        <w:spacing w:before="240" w:line="276" w:lineRule="auto"/>
        <w:outlineLvl w:val="3"/>
        <w:rPr>
          <w:rFonts w:ascii="Candara" w:eastAsia="SimHei" w:hAnsi="Candara" w:cs="Times New Roman"/>
          <w:bCs/>
          <w:iCs/>
          <w:kern w:val="0"/>
          <w:sz w:val="20"/>
          <w:szCs w:val="18"/>
          <w14:ligatures w14:val="none"/>
        </w:rPr>
      </w:pPr>
    </w:p>
    <w:p w14:paraId="22C3D732" w14:textId="07E0FB0C" w:rsidR="004341B9" w:rsidRPr="004341B9" w:rsidRDefault="004341B9" w:rsidP="0069647A">
      <w:pPr>
        <w:pStyle w:val="ListParagraph"/>
        <w:spacing w:before="240" w:line="276" w:lineRule="auto"/>
        <w:outlineLvl w:val="3"/>
        <w:rPr>
          <w:rFonts w:ascii="Candara" w:eastAsia="SimHei" w:hAnsi="Candara" w:cs="Times New Roman"/>
          <w:bCs/>
          <w:iCs/>
          <w:kern w:val="0"/>
          <w:sz w:val="20"/>
          <w:szCs w:val="18"/>
          <w14:ligatures w14:val="none"/>
        </w:rPr>
      </w:pPr>
      <w:r w:rsidRPr="004341B9">
        <w:rPr>
          <w:rFonts w:ascii="Candara" w:eastAsia="SimHei" w:hAnsi="Candara" w:cs="Times New Roman"/>
          <w:bCs/>
          <w:iCs/>
          <w:kern w:val="0"/>
          <w:sz w:val="20"/>
          <w:szCs w:val="18"/>
          <w14:ligatures w14:val="none"/>
        </w:rPr>
        <w:t>Inspection and maintenance records only need to be kept for a period of three years.</w:t>
      </w:r>
    </w:p>
    <w:p w14:paraId="1F195692" w14:textId="6F69028B" w:rsidR="00E44B3A" w:rsidRPr="00E44B3A" w:rsidRDefault="00E44B3A" w:rsidP="0069647A">
      <w:pPr>
        <w:pStyle w:val="Heading3"/>
      </w:pPr>
      <w:r>
        <w:t>PLANTING OF STORMWATER MANAGEMENT DEVICES</w:t>
      </w:r>
    </w:p>
    <w:p w14:paraId="75EC8A6F" w14:textId="7D82545C" w:rsidR="00D761C1" w:rsidRDefault="00A55535" w:rsidP="00A55535">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Consent Holder must submit a planting plan(s) for all planted stormwater management devices to the Manager for certification at least 20 working days prior to construction of the stormwater devices. The purpose of the certification is to ensure that the proposed plants, design and management </w:t>
      </w:r>
      <w:r w:rsidR="00D761C1">
        <w:rPr>
          <w:rFonts w:ascii="Candara" w:eastAsia="SimHei" w:hAnsi="Candara" w:cs="Times New Roman"/>
          <w:bCs/>
          <w:iCs/>
          <w:kern w:val="0"/>
          <w:sz w:val="20"/>
          <w:szCs w:val="18"/>
          <w14:ligatures w14:val="none"/>
        </w:rPr>
        <w:t xml:space="preserve">of the planting is appropriate </w:t>
      </w:r>
      <w:r w:rsidR="00487031">
        <w:rPr>
          <w:rFonts w:ascii="Candara" w:eastAsia="SimHei" w:hAnsi="Candara" w:cs="Times New Roman"/>
          <w:bCs/>
          <w:iCs/>
          <w:kern w:val="0"/>
          <w:sz w:val="20"/>
          <w:szCs w:val="18"/>
          <w14:ligatures w14:val="none"/>
        </w:rPr>
        <w:t>for</w:t>
      </w:r>
      <w:r w:rsidR="00D761C1">
        <w:rPr>
          <w:rFonts w:ascii="Candara" w:eastAsia="SimHei" w:hAnsi="Candara" w:cs="Times New Roman"/>
          <w:bCs/>
          <w:iCs/>
          <w:kern w:val="0"/>
          <w:sz w:val="20"/>
          <w:szCs w:val="18"/>
          <w14:ligatures w14:val="none"/>
        </w:rPr>
        <w:t xml:space="preserve"> use within the proposed stormwater management device. </w:t>
      </w:r>
    </w:p>
    <w:p w14:paraId="0A59FF46" w14:textId="77777777" w:rsidR="00D761C1" w:rsidRPr="00DC5C65" w:rsidRDefault="00D761C1" w:rsidP="004B040B">
      <w:pPr>
        <w:pStyle w:val="ListParagraph"/>
        <w:spacing w:before="240" w:line="276" w:lineRule="auto"/>
        <w:outlineLvl w:val="3"/>
        <w:rPr>
          <w:rFonts w:ascii="Candara" w:eastAsia="SimHei" w:hAnsi="Candara" w:cs="Times New Roman"/>
          <w:bCs/>
          <w:iCs/>
          <w:kern w:val="0"/>
          <w:sz w:val="20"/>
          <w:szCs w:val="18"/>
          <w14:ligatures w14:val="none"/>
        </w:rPr>
      </w:pPr>
    </w:p>
    <w:p w14:paraId="03EFF856" w14:textId="1EBAE80A" w:rsidR="00F15B6C" w:rsidRDefault="00D761C1" w:rsidP="00090B5F">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8B6D68">
        <w:rPr>
          <w:rFonts w:ascii="Candara" w:eastAsia="SimHei" w:hAnsi="Candara" w:cs="Times New Roman"/>
          <w:bCs/>
          <w:iCs/>
          <w:kern w:val="0"/>
          <w:sz w:val="20"/>
          <w:szCs w:val="18"/>
          <w14:ligatures w14:val="none"/>
        </w:rPr>
        <w:t>Planting for</w:t>
      </w:r>
      <w:r w:rsidR="00CB123B">
        <w:rPr>
          <w:rFonts w:ascii="Candara" w:eastAsia="SimHei" w:hAnsi="Candara" w:cs="Times New Roman"/>
          <w:bCs/>
          <w:iCs/>
          <w:kern w:val="0"/>
          <w:sz w:val="20"/>
          <w:szCs w:val="18"/>
          <w14:ligatures w14:val="none"/>
        </w:rPr>
        <w:t xml:space="preserve"> stormwater management devices must be provided in accordance with </w:t>
      </w:r>
      <w:r w:rsidR="00CB123B" w:rsidRPr="00D64451">
        <w:rPr>
          <w:rFonts w:ascii="Candara" w:eastAsia="SimHei" w:hAnsi="Candara" w:cs="Times New Roman"/>
          <w:i/>
          <w:iCs/>
          <w:kern w:val="0"/>
          <w:sz w:val="20"/>
          <w:szCs w:val="20"/>
          <w14:ligatures w14:val="none"/>
        </w:rPr>
        <w:t>Wellington Water Ltd Water Sensitive Design for Stormwater: Treatment Device Design Guideline</w:t>
      </w:r>
      <w:r w:rsidR="00241787">
        <w:rPr>
          <w:rFonts w:ascii="Candara" w:eastAsia="SimHei" w:hAnsi="Candara" w:cs="Times New Roman"/>
          <w:i/>
          <w:iCs/>
          <w:kern w:val="0"/>
          <w:sz w:val="20"/>
          <w:szCs w:val="20"/>
          <w14:ligatures w14:val="none"/>
        </w:rPr>
        <w:t>.</w:t>
      </w:r>
      <w:r w:rsidR="00241787">
        <w:rPr>
          <w:rFonts w:ascii="Candara" w:eastAsia="SimHei" w:hAnsi="Candara" w:cs="Times New Roman"/>
          <w:kern w:val="0"/>
          <w:sz w:val="20"/>
          <w:szCs w:val="20"/>
          <w14:ligatures w14:val="none"/>
        </w:rPr>
        <w:t xml:space="preserve"> The planting plan(s) required by </w:t>
      </w:r>
      <w:r w:rsidR="00241787" w:rsidRPr="008B6D68">
        <w:rPr>
          <w:rFonts w:ascii="Candara" w:eastAsia="SimHei" w:hAnsi="Candara" w:cs="Times New Roman"/>
          <w:kern w:val="0"/>
          <w:sz w:val="20"/>
          <w:szCs w:val="20"/>
          <w:highlight w:val="yellow"/>
          <w14:ligatures w14:val="none"/>
        </w:rPr>
        <w:t>Condition 10</w:t>
      </w:r>
      <w:r w:rsidR="000066A4">
        <w:rPr>
          <w:rFonts w:ascii="Candara" w:eastAsia="SimHei" w:hAnsi="Candara" w:cs="Times New Roman"/>
          <w:kern w:val="0"/>
          <w:sz w:val="20"/>
          <w:szCs w:val="20"/>
          <w:highlight w:val="yellow"/>
          <w14:ligatures w14:val="none"/>
        </w:rPr>
        <w:t>4</w:t>
      </w:r>
      <w:r w:rsidR="00241787">
        <w:rPr>
          <w:rFonts w:ascii="Candara" w:eastAsia="SimHei" w:hAnsi="Candara" w:cs="Times New Roman"/>
          <w:kern w:val="0"/>
          <w:sz w:val="20"/>
          <w:szCs w:val="20"/>
          <w14:ligatures w14:val="none"/>
        </w:rPr>
        <w:t xml:space="preserve"> must include</w:t>
      </w:r>
      <w:r w:rsidR="004E5ED8">
        <w:rPr>
          <w:rFonts w:ascii="Candara" w:eastAsia="SimHei" w:hAnsi="Candara" w:cs="Times New Roman"/>
          <w:kern w:val="0"/>
          <w:sz w:val="20"/>
          <w:szCs w:val="20"/>
          <w14:ligatures w14:val="none"/>
        </w:rPr>
        <w:t>, but not be limited to, the following:</w:t>
      </w:r>
    </w:p>
    <w:p w14:paraId="37AF910F" w14:textId="77777777" w:rsidR="00F15B6C" w:rsidRDefault="00F15B6C" w:rsidP="00F15B6C">
      <w:pPr>
        <w:pStyle w:val="ListParagraph"/>
        <w:spacing w:before="240" w:line="276" w:lineRule="auto"/>
        <w:outlineLvl w:val="3"/>
        <w:rPr>
          <w:rFonts w:ascii="Candara" w:eastAsia="SimHei" w:hAnsi="Candara" w:cs="Times New Roman"/>
          <w:bCs/>
          <w:iCs/>
          <w:kern w:val="0"/>
          <w:sz w:val="20"/>
          <w:szCs w:val="18"/>
          <w14:ligatures w14:val="none"/>
        </w:rPr>
      </w:pPr>
    </w:p>
    <w:p w14:paraId="3C552E6C" w14:textId="5598EB9C" w:rsidR="004E5ED8" w:rsidRDefault="004E5ED8" w:rsidP="004E5ED8">
      <w:pPr>
        <w:pStyle w:val="ListParagraph"/>
        <w:numPr>
          <w:ilvl w:val="0"/>
          <w:numId w:val="251"/>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Location, planting methodology and maintenance details;</w:t>
      </w:r>
    </w:p>
    <w:p w14:paraId="30A37A4A" w14:textId="77777777" w:rsidR="006760C5" w:rsidRDefault="006760C5" w:rsidP="008B6D68">
      <w:pPr>
        <w:pStyle w:val="ListParagraph"/>
        <w:spacing w:before="240" w:line="276" w:lineRule="auto"/>
        <w:ind w:left="1080"/>
        <w:outlineLvl w:val="3"/>
        <w:rPr>
          <w:rFonts w:ascii="Candara" w:eastAsia="SimHei" w:hAnsi="Candara" w:cs="Times New Roman"/>
          <w:bCs/>
          <w:iCs/>
          <w:kern w:val="0"/>
          <w:sz w:val="20"/>
          <w:szCs w:val="18"/>
          <w14:ligatures w14:val="none"/>
        </w:rPr>
      </w:pPr>
    </w:p>
    <w:p w14:paraId="7D37B492" w14:textId="30197755" w:rsidR="004E5ED8" w:rsidRDefault="006760C5" w:rsidP="004E5ED8">
      <w:pPr>
        <w:pStyle w:val="ListParagraph"/>
        <w:numPr>
          <w:ilvl w:val="0"/>
          <w:numId w:val="251"/>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Details of plant species, plant numbers, density and distribution; and</w:t>
      </w:r>
    </w:p>
    <w:p w14:paraId="42EDA2F3" w14:textId="77777777" w:rsidR="006760C5" w:rsidRPr="008B6D68" w:rsidRDefault="006760C5" w:rsidP="008B6D68">
      <w:pPr>
        <w:pStyle w:val="ListParagraph"/>
        <w:rPr>
          <w:rFonts w:ascii="Candara" w:eastAsia="SimHei" w:hAnsi="Candara" w:cs="Times New Roman"/>
          <w:bCs/>
          <w:iCs/>
          <w:kern w:val="0"/>
          <w:sz w:val="20"/>
          <w:szCs w:val="18"/>
          <w14:ligatures w14:val="none"/>
        </w:rPr>
      </w:pPr>
    </w:p>
    <w:p w14:paraId="58DD0128" w14:textId="62D1C53B" w:rsidR="004E5ED8" w:rsidRPr="0069647A" w:rsidRDefault="00572AF1" w:rsidP="00090B5F">
      <w:pPr>
        <w:pStyle w:val="ListParagraph"/>
        <w:numPr>
          <w:ilvl w:val="0"/>
          <w:numId w:val="251"/>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Details </w:t>
      </w:r>
      <w:r w:rsidR="00501C9C">
        <w:rPr>
          <w:rFonts w:ascii="Candara" w:eastAsia="SimHei" w:hAnsi="Candara" w:cs="Times New Roman"/>
          <w:bCs/>
          <w:iCs/>
          <w:kern w:val="0"/>
          <w:sz w:val="20"/>
          <w:szCs w:val="18"/>
          <w14:ligatures w14:val="none"/>
        </w:rPr>
        <w:t>of proposed pest plant management.</w:t>
      </w:r>
    </w:p>
    <w:p w14:paraId="3024D99A" w14:textId="77777777" w:rsidR="00F15B6C" w:rsidRDefault="00F15B6C" w:rsidP="00F15B6C">
      <w:pPr>
        <w:pStyle w:val="ListParagraph"/>
        <w:spacing w:before="240" w:line="276" w:lineRule="auto"/>
        <w:outlineLvl w:val="3"/>
        <w:rPr>
          <w:rFonts w:ascii="Candara" w:eastAsia="SimHei" w:hAnsi="Candara" w:cs="Times New Roman"/>
          <w:bCs/>
          <w:iCs/>
          <w:kern w:val="0"/>
          <w:sz w:val="20"/>
          <w:szCs w:val="18"/>
          <w14:ligatures w14:val="none"/>
        </w:rPr>
      </w:pPr>
    </w:p>
    <w:p w14:paraId="1CDD1F65" w14:textId="099674CE" w:rsidR="00501C9C" w:rsidRDefault="00501C9C" w:rsidP="00ED1B0E">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All planting of stormwater </w:t>
      </w:r>
      <w:r w:rsidR="008B6D68">
        <w:rPr>
          <w:rFonts w:ascii="Candara" w:eastAsia="SimHei" w:hAnsi="Candara" w:cs="Times New Roman"/>
          <w:bCs/>
          <w:iCs/>
          <w:kern w:val="0"/>
          <w:sz w:val="20"/>
          <w:szCs w:val="18"/>
          <w14:ligatures w14:val="none"/>
        </w:rPr>
        <w:t>management devices mu</w:t>
      </w:r>
      <w:r w:rsidR="00C51C8A">
        <w:rPr>
          <w:rFonts w:ascii="Candara" w:eastAsia="SimHei" w:hAnsi="Candara" w:cs="Times New Roman"/>
          <w:bCs/>
          <w:iCs/>
          <w:kern w:val="0"/>
          <w:sz w:val="20"/>
          <w:szCs w:val="18"/>
          <w14:ligatures w14:val="none"/>
        </w:rPr>
        <w:t>s</w:t>
      </w:r>
      <w:r w:rsidR="008B6D68">
        <w:rPr>
          <w:rFonts w:ascii="Candara" w:eastAsia="SimHei" w:hAnsi="Candara" w:cs="Times New Roman"/>
          <w:bCs/>
          <w:iCs/>
          <w:kern w:val="0"/>
          <w:sz w:val="20"/>
          <w:szCs w:val="18"/>
          <w14:ligatures w14:val="none"/>
        </w:rPr>
        <w:t xml:space="preserve">t be undertaken in accordance with the approved planting plan(s). </w:t>
      </w:r>
    </w:p>
    <w:p w14:paraId="4F30FA96" w14:textId="77777777" w:rsidR="00501C9C" w:rsidRDefault="00501C9C" w:rsidP="008B6D68">
      <w:pPr>
        <w:pStyle w:val="ListParagraph"/>
        <w:spacing w:before="240" w:line="276" w:lineRule="auto"/>
        <w:outlineLvl w:val="3"/>
        <w:rPr>
          <w:rFonts w:ascii="Candara" w:eastAsia="SimHei" w:hAnsi="Candara" w:cs="Times New Roman"/>
          <w:bCs/>
          <w:iCs/>
          <w:kern w:val="0"/>
          <w:sz w:val="20"/>
          <w:szCs w:val="18"/>
          <w14:ligatures w14:val="none"/>
        </w:rPr>
      </w:pPr>
    </w:p>
    <w:p w14:paraId="7C828687" w14:textId="77777777" w:rsidR="00501C9C" w:rsidRPr="00DC5C65" w:rsidRDefault="00501C9C" w:rsidP="00501C9C">
      <w:pPr>
        <w:pStyle w:val="Heading3"/>
      </w:pPr>
      <w:r>
        <w:lastRenderedPageBreak/>
        <w:t>TRANSFER OF</w:t>
      </w:r>
      <w:r w:rsidRPr="00DC5C65">
        <w:t xml:space="preserve"> STORMWATER </w:t>
      </w:r>
      <w:r>
        <w:t>PERMITS</w:t>
      </w:r>
      <w:r w:rsidRPr="00DC5C65">
        <w:t xml:space="preserve"> TO KĀPITI COAST DISTRICT COUNCIL</w:t>
      </w:r>
    </w:p>
    <w:p w14:paraId="76A684B6" w14:textId="38C50581" w:rsidR="00F15B6C" w:rsidRPr="00DC5C65" w:rsidRDefault="00F15B6C" w:rsidP="00ED1B0E">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Prior to transferring this discharge permit to Kāpiti Coast District Council, the Consent Holder shall:</w:t>
      </w:r>
    </w:p>
    <w:p w14:paraId="3EE0EA05" w14:textId="77777777" w:rsidR="000D7DCD" w:rsidRPr="00DC5C65" w:rsidRDefault="000D7DCD" w:rsidP="000D7DCD">
      <w:pPr>
        <w:pStyle w:val="ListParagraph"/>
        <w:spacing w:before="240" w:line="276" w:lineRule="auto"/>
        <w:outlineLvl w:val="3"/>
        <w:rPr>
          <w:rFonts w:ascii="Candara" w:eastAsia="SimHei" w:hAnsi="Candara" w:cs="Times New Roman"/>
          <w:bCs/>
          <w:iCs/>
          <w:kern w:val="0"/>
          <w:sz w:val="20"/>
          <w:szCs w:val="18"/>
          <w14:ligatures w14:val="none"/>
        </w:rPr>
      </w:pPr>
    </w:p>
    <w:p w14:paraId="452BAA57" w14:textId="373295DC" w:rsidR="004B040B" w:rsidRPr="00DC5C65" w:rsidRDefault="6C9C11BE" w:rsidP="004B040B">
      <w:pPr>
        <w:pStyle w:val="ListParagraph"/>
        <w:numPr>
          <w:ilvl w:val="0"/>
          <w:numId w:val="181"/>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obtain written confirmation from Kāpiti Coast District Council that the stormwater infrastructure has been constructed in accordance with the certified detailed design;</w:t>
      </w:r>
    </w:p>
    <w:p w14:paraId="4DABB5B3" w14:textId="77777777" w:rsidR="004B040B" w:rsidRPr="00DC5C65" w:rsidRDefault="6C9C11BE" w:rsidP="004B040B">
      <w:pPr>
        <w:pStyle w:val="ListParagraph"/>
        <w:numPr>
          <w:ilvl w:val="0"/>
          <w:numId w:val="181"/>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 provide the Manager with a copy of that written confirmation; and</w:t>
      </w:r>
    </w:p>
    <w:p w14:paraId="1810EDD0" w14:textId="03647C3D" w:rsidR="00D874EB" w:rsidRDefault="6C9C11BE" w:rsidP="004B040B">
      <w:pPr>
        <w:pStyle w:val="ListParagraph"/>
        <w:numPr>
          <w:ilvl w:val="0"/>
          <w:numId w:val="181"/>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 provide the Manager with a copy of any agreement between the Consent Holder, KCDC, and GWRC recording KCDC's ongoing operational and maintenance obligations for the stormwater infrastructure following vesting. </w:t>
      </w:r>
    </w:p>
    <w:p w14:paraId="05AE0F5D" w14:textId="71CF52A8" w:rsidR="007144DE" w:rsidRPr="006D3FB8" w:rsidRDefault="007144DE" w:rsidP="00ED1B0E">
      <w:pPr>
        <w:spacing w:before="240" w:line="276" w:lineRule="auto"/>
        <w:ind w:left="720"/>
        <w:outlineLvl w:val="3"/>
        <w:rPr>
          <w:rFonts w:ascii="Candara" w:eastAsia="SimHei" w:hAnsi="Candara" w:cs="Times New Roman"/>
          <w:bCs/>
          <w:iCs/>
          <w:kern w:val="0"/>
          <w:sz w:val="20"/>
          <w:szCs w:val="18"/>
          <w14:ligatures w14:val="none"/>
        </w:rPr>
      </w:pPr>
      <w:r w:rsidRPr="006D3FB8">
        <w:rPr>
          <w:rFonts w:ascii="Candara" w:eastAsia="SimHei" w:hAnsi="Candara" w:cs="Times New Roman"/>
          <w:b/>
          <w:iCs/>
          <w:kern w:val="0"/>
          <w:sz w:val="20"/>
          <w:szCs w:val="18"/>
          <w14:ligatures w14:val="none"/>
        </w:rPr>
        <w:t>Note:</w:t>
      </w:r>
      <w:r w:rsidRPr="006D3FB8">
        <w:rPr>
          <w:rFonts w:ascii="Candara" w:eastAsia="SimHei" w:hAnsi="Candara" w:cs="Times New Roman"/>
          <w:bCs/>
          <w:iCs/>
          <w:kern w:val="0"/>
          <w:sz w:val="20"/>
          <w:szCs w:val="18"/>
          <w14:ligatures w14:val="none"/>
        </w:rPr>
        <w:t xml:space="preserve"> Future operators of the stormwater discharge will need to be transferred this discharge permit or seek their own discharge permit for this activity.</w:t>
      </w:r>
    </w:p>
    <w:p w14:paraId="52EBEE35" w14:textId="77777777" w:rsidR="008E3812" w:rsidRDefault="008E3812" w:rsidP="008E3812">
      <w:commentRangeStart w:id="24"/>
      <w:commentRangeStart w:id="25"/>
    </w:p>
    <w:p w14:paraId="76929DA2" w14:textId="77777777" w:rsidR="008E3812" w:rsidRPr="008E3812" w:rsidRDefault="008E3812" w:rsidP="00090B5F"/>
    <w:commentRangeEnd w:id="24"/>
    <w:p w14:paraId="6A782D7B" w14:textId="77777777" w:rsidR="000B6BAB" w:rsidRPr="00DC5C65" w:rsidRDefault="001D44F4" w:rsidP="0018712E">
      <w:pPr>
        <w:pStyle w:val="Heading2"/>
      </w:pPr>
      <w:r w:rsidRPr="00DC5C65">
        <w:rPr>
          <w:rStyle w:val="CommentReference"/>
          <w:sz w:val="32"/>
          <w:szCs w:val="32"/>
        </w:rPr>
        <w:commentReference w:id="24"/>
      </w:r>
      <w:commentRangeEnd w:id="25"/>
      <w:r w:rsidR="00843D77" w:rsidRPr="00DC5C65">
        <w:rPr>
          <w:rStyle w:val="CommentReference"/>
          <w:sz w:val="32"/>
          <w:szCs w:val="32"/>
        </w:rPr>
        <w:commentReference w:id="25"/>
      </w:r>
      <w:commentRangeStart w:id="26"/>
      <w:commentRangeStart w:id="27"/>
      <w:r w:rsidR="000B6BAB" w:rsidRPr="00DC5C65">
        <w:t>WORKS IN THE BED OF RIVERS AND/OR STREAMS</w:t>
      </w:r>
      <w:commentRangeEnd w:id="26"/>
      <w:r w:rsidRPr="00DC5C65">
        <w:rPr>
          <w:rStyle w:val="CommentReference"/>
          <w:sz w:val="32"/>
          <w:szCs w:val="32"/>
        </w:rPr>
        <w:commentReference w:id="26"/>
      </w:r>
      <w:commentRangeEnd w:id="27"/>
      <w:r w:rsidR="006419D1" w:rsidRPr="00DC5C65">
        <w:rPr>
          <w:rStyle w:val="CommentReference"/>
          <w:sz w:val="32"/>
          <w:szCs w:val="32"/>
        </w:rPr>
        <w:commentReference w:id="27"/>
      </w:r>
    </w:p>
    <w:p w14:paraId="1F75C99D" w14:textId="77777777" w:rsidR="000B6BAB" w:rsidRPr="00DC5C65" w:rsidRDefault="000B6BAB" w:rsidP="0018712E">
      <w:pPr>
        <w:pStyle w:val="Heading3"/>
      </w:pPr>
      <w:r w:rsidRPr="00DC5C65">
        <w:t xml:space="preserve">GENERAL </w:t>
      </w:r>
    </w:p>
    <w:p w14:paraId="61D868A3" w14:textId="77777777" w:rsidR="0018712E" w:rsidRPr="00DC5C65" w:rsidRDefault="0018712E" w:rsidP="0018712E">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32A56060" w14:textId="29D1940B" w:rsidR="00F5435F" w:rsidRPr="00DC2973" w:rsidRDefault="00F5435F" w:rsidP="00090B5F">
      <w:pPr>
        <w:pStyle w:val="ListParagraph"/>
        <w:numPr>
          <w:ilvl w:val="0"/>
          <w:numId w:val="19"/>
        </w:numPr>
        <w:spacing w:before="240" w:after="120" w:line="276" w:lineRule="auto"/>
        <w:outlineLvl w:val="3"/>
        <w:rPr>
          <w:rFonts w:ascii="Candara" w:eastAsia="SimHei" w:hAnsi="Candara" w:cs="Times New Roman"/>
          <w:bCs/>
          <w:iCs/>
          <w:kern w:val="0"/>
          <w:sz w:val="20"/>
          <w:szCs w:val="18"/>
          <w14:ligatures w14:val="none"/>
        </w:rPr>
      </w:pPr>
      <w:r w:rsidRPr="00DC2973">
        <w:rPr>
          <w:rFonts w:ascii="Candara" w:eastAsia="SimHei" w:hAnsi="Candara" w:cs="Times New Roman"/>
          <w:sz w:val="20"/>
          <w:szCs w:val="20"/>
        </w:rPr>
        <w:t xml:space="preserve">The maximum area of </w:t>
      </w:r>
      <w:r w:rsidR="004E7E18">
        <w:rPr>
          <w:rFonts w:ascii="Candara" w:eastAsia="SimHei" w:hAnsi="Candara" w:cs="Times New Roman"/>
          <w:sz w:val="20"/>
          <w:szCs w:val="20"/>
        </w:rPr>
        <w:t xml:space="preserve">Ngārara Stream </w:t>
      </w:r>
      <w:r w:rsidRPr="00DC2973">
        <w:rPr>
          <w:rFonts w:ascii="Candara" w:eastAsia="SimHei" w:hAnsi="Candara" w:cs="Times New Roman"/>
          <w:sz w:val="20"/>
          <w:szCs w:val="20"/>
        </w:rPr>
        <w:t xml:space="preserve">that can be reclaimed shall not exceed an area of </w:t>
      </w:r>
      <w:r w:rsidR="00D77ADF">
        <w:rPr>
          <w:rFonts w:ascii="Candara" w:eastAsia="SimHei" w:hAnsi="Candara" w:cs="Times New Roman"/>
          <w:sz w:val="20"/>
          <w:szCs w:val="20"/>
        </w:rPr>
        <w:t>2,9</w:t>
      </w:r>
      <w:r w:rsidR="008803B3">
        <w:rPr>
          <w:rFonts w:ascii="Candara" w:eastAsia="SimHei" w:hAnsi="Candara" w:cs="Times New Roman"/>
          <w:sz w:val="20"/>
          <w:szCs w:val="20"/>
        </w:rPr>
        <w:t>65m</w:t>
      </w:r>
      <w:r w:rsidR="008803B3">
        <w:rPr>
          <w:rFonts w:ascii="Candara" w:eastAsia="SimHei" w:hAnsi="Candara" w:cs="Times New Roman"/>
          <w:sz w:val="20"/>
          <w:szCs w:val="20"/>
          <w:vertAlign w:val="superscript"/>
        </w:rPr>
        <w:t>2</w:t>
      </w:r>
      <w:r w:rsidR="008803B3">
        <w:rPr>
          <w:rFonts w:ascii="Candara" w:eastAsia="SimHei" w:hAnsi="Candara" w:cs="Times New Roman"/>
          <w:sz w:val="20"/>
          <w:szCs w:val="20"/>
        </w:rPr>
        <w:t xml:space="preserve"> of unculverted stream bed area</w:t>
      </w:r>
      <w:r w:rsidRPr="00DC2973">
        <w:rPr>
          <w:rFonts w:ascii="Candara" w:eastAsia="SimHei" w:hAnsi="Candara" w:cs="Times New Roman"/>
          <w:sz w:val="20"/>
          <w:szCs w:val="20"/>
        </w:rPr>
        <w:t>.</w:t>
      </w:r>
    </w:p>
    <w:p w14:paraId="3AC9EAA3" w14:textId="77777777" w:rsidR="00857439" w:rsidRDefault="00857439" w:rsidP="00857439">
      <w:pPr>
        <w:pStyle w:val="ListParagraph"/>
        <w:spacing w:before="240" w:after="120" w:line="276" w:lineRule="auto"/>
        <w:outlineLvl w:val="3"/>
        <w:rPr>
          <w:rFonts w:ascii="Candara" w:eastAsia="SimHei" w:hAnsi="Candara" w:cs="Times New Roman"/>
          <w:bCs/>
          <w:iCs/>
          <w:kern w:val="0"/>
          <w:sz w:val="20"/>
          <w:szCs w:val="18"/>
          <w14:ligatures w14:val="none"/>
        </w:rPr>
      </w:pPr>
    </w:p>
    <w:p w14:paraId="3E8ED080" w14:textId="77777777" w:rsidR="00857439" w:rsidRPr="00DC5C65" w:rsidRDefault="00857439" w:rsidP="00857439">
      <w:pPr>
        <w:pStyle w:val="Heading3"/>
      </w:pPr>
      <w:r w:rsidRPr="00DC5C65">
        <w:t>NOTIFICATION OF WORKS</w:t>
      </w:r>
    </w:p>
    <w:p w14:paraId="35BF219E" w14:textId="78C2A197" w:rsidR="008C0999" w:rsidRPr="00DC5C65" w:rsidRDefault="008C0999" w:rsidP="00090B5F">
      <w:pPr>
        <w:pStyle w:val="ListParagraph"/>
        <w:numPr>
          <w:ilvl w:val="0"/>
          <w:numId w:val="19"/>
        </w:numPr>
        <w:spacing w:before="240" w:after="120" w:line="276" w:lineRule="auto"/>
        <w:outlineLvl w:val="3"/>
        <w:rPr>
          <w:rFonts w:ascii="Candara" w:eastAsia="Arial" w:hAnsi="Candara" w:cs="Times New Roman"/>
          <w:kern w:val="0"/>
          <w:sz w:val="20"/>
          <w:szCs w:val="18"/>
          <w14:ligatures w14:val="none"/>
        </w:rPr>
      </w:pPr>
      <w:commentRangeStart w:id="28"/>
      <w:r w:rsidRPr="00DC5C65">
        <w:rPr>
          <w:rFonts w:ascii="Candara" w:eastAsia="SimHei" w:hAnsi="Candara" w:cs="Times New Roman"/>
          <w:kern w:val="0"/>
          <w:sz w:val="20"/>
          <w:szCs w:val="18"/>
          <w14:ligatures w14:val="none"/>
        </w:rPr>
        <w:t xml:space="preserve">The Consent Holder </w:t>
      </w:r>
      <w:r w:rsidR="008D6BE3" w:rsidRPr="00DC5C65">
        <w:rPr>
          <w:rFonts w:ascii="Candara" w:eastAsia="SimHei" w:hAnsi="Candara" w:cs="Times New Roman"/>
          <w:kern w:val="0"/>
          <w:sz w:val="20"/>
          <w:szCs w:val="18"/>
          <w14:ligatures w14:val="none"/>
        </w:rPr>
        <w:t>shall</w:t>
      </w:r>
      <w:r w:rsidRPr="00DC5C65">
        <w:rPr>
          <w:rFonts w:ascii="Candara" w:eastAsia="SimHei" w:hAnsi="Candara" w:cs="Times New Roman"/>
          <w:kern w:val="0"/>
          <w:sz w:val="20"/>
          <w:szCs w:val="18"/>
          <w14:ligatures w14:val="none"/>
        </w:rPr>
        <w:t xml:space="preserve"> give notice to the</w:t>
      </w:r>
      <w:r w:rsidR="00751A5D">
        <w:rPr>
          <w:rFonts w:ascii="Candara" w:eastAsia="SimHei" w:hAnsi="Candara" w:cs="Times New Roman"/>
          <w:kern w:val="0"/>
          <w:sz w:val="20"/>
          <w:szCs w:val="18"/>
          <w14:ligatures w14:val="none"/>
        </w:rPr>
        <w:t xml:space="preserve"> Manager</w:t>
      </w:r>
      <w:r w:rsidR="00C81387">
        <w:rPr>
          <w:rFonts w:ascii="Candara" w:eastAsia="SimHei" w:hAnsi="Candara" w:cs="Times New Roman"/>
          <w:kern w:val="0"/>
          <w:sz w:val="20"/>
          <w:szCs w:val="18"/>
          <w14:ligatures w14:val="none"/>
        </w:rPr>
        <w:t xml:space="preserve"> at the following times:</w:t>
      </w:r>
      <w:commentRangeEnd w:id="28"/>
      <w:r w:rsidR="00C81387" w:rsidRPr="00DC5C65">
        <w:rPr>
          <w:rStyle w:val="CommentReference"/>
          <w:rFonts w:ascii="Candara" w:eastAsia="Arial" w:hAnsi="Candara" w:cs="Times New Roman"/>
          <w:kern w:val="0"/>
          <w:sz w:val="20"/>
          <w:szCs w:val="18"/>
          <w14:ligatures w14:val="none"/>
        </w:rPr>
        <w:commentReference w:id="28"/>
      </w:r>
    </w:p>
    <w:p w14:paraId="1F5FC419" w14:textId="77777777" w:rsidR="008C0999" w:rsidRPr="00DC5C65" w:rsidRDefault="008C0999" w:rsidP="002E6B51">
      <w:pPr>
        <w:pStyle w:val="ListParagraph"/>
        <w:numPr>
          <w:ilvl w:val="0"/>
          <w:numId w:val="42"/>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Within two working days (48 hours) prior to streamworks commencing; and</w:t>
      </w:r>
    </w:p>
    <w:p w14:paraId="37F2BCBD" w14:textId="77777777" w:rsidR="008C0999" w:rsidRPr="00DC5C65" w:rsidRDefault="008C0999" w:rsidP="002E6B51">
      <w:pPr>
        <w:pStyle w:val="ListParagraph"/>
        <w:numPr>
          <w:ilvl w:val="0"/>
          <w:numId w:val="42"/>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Within two working days (48 hours) following the streamworks being completed.</w:t>
      </w:r>
    </w:p>
    <w:p w14:paraId="31317510" w14:textId="1F5EE2E5" w:rsidR="00CA68B4" w:rsidRPr="00DC5C65" w:rsidRDefault="00CA68B4" w:rsidP="00EF4F10">
      <w:pPr>
        <w:pStyle w:val="Heading3"/>
      </w:pPr>
      <w:r w:rsidRPr="00DC5C65">
        <w:rPr>
          <w:lang w:val="en-US"/>
        </w:rPr>
        <w:t>CO</w:t>
      </w:r>
      <w:r w:rsidRPr="00DC5C65">
        <w:t>NSTRUCTION METHODOLOGY</w:t>
      </w:r>
    </w:p>
    <w:p w14:paraId="5164ACB8" w14:textId="6C706DDD" w:rsidR="00CA68B4" w:rsidRPr="00DC5C65" w:rsidRDefault="3F6058F1" w:rsidP="00ED1B0E">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provide a final Construction</w:t>
      </w:r>
      <w:r w:rsidR="06C2606E" w:rsidRPr="00DC5C65">
        <w:rPr>
          <w:rFonts w:ascii="Candara" w:eastAsia="SimHei" w:hAnsi="Candara" w:cs="Times New Roman"/>
          <w:sz w:val="20"/>
          <w:szCs w:val="20"/>
        </w:rPr>
        <w:t xml:space="preserve"> and</w:t>
      </w:r>
      <w:r w:rsidRPr="00DC5C65">
        <w:rPr>
          <w:rFonts w:ascii="Candara" w:eastAsia="SimHei" w:hAnsi="Candara" w:cs="Times New Roman"/>
          <w:kern w:val="0"/>
          <w:sz w:val="20"/>
          <w:szCs w:val="20"/>
          <w14:ligatures w14:val="none"/>
        </w:rPr>
        <w:t xml:space="preserve"> Environment</w:t>
      </w:r>
      <w:r w:rsidR="650598F1" w:rsidRPr="00DC5C65">
        <w:rPr>
          <w:rFonts w:ascii="Candara" w:eastAsia="SimHei" w:hAnsi="Candara" w:cs="Times New Roman"/>
          <w:kern w:val="0"/>
          <w:sz w:val="20"/>
          <w:szCs w:val="20"/>
          <w14:ligatures w14:val="none"/>
        </w:rPr>
        <w:t>al</w:t>
      </w:r>
      <w:r w:rsidRPr="00DC5C65">
        <w:rPr>
          <w:rFonts w:ascii="Candara" w:eastAsia="SimHei" w:hAnsi="Candara" w:cs="Times New Roman"/>
          <w:kern w:val="0"/>
          <w:sz w:val="20"/>
          <w:szCs w:val="20"/>
          <w14:ligatures w14:val="none"/>
        </w:rPr>
        <w:t xml:space="preserve"> Management Plan (CEMP) to the Manager for certification at least </w:t>
      </w:r>
      <w:r w:rsidR="4B36152F" w:rsidRPr="00DC5C65">
        <w:rPr>
          <w:rFonts w:ascii="Candara" w:eastAsia="SimHei" w:hAnsi="Candara" w:cs="Times New Roman"/>
          <w:kern w:val="0"/>
          <w:sz w:val="20"/>
          <w:szCs w:val="20"/>
          <w14:ligatures w14:val="none"/>
        </w:rPr>
        <w:t>2</w:t>
      </w:r>
      <w:r w:rsidRPr="00DC5C65">
        <w:rPr>
          <w:rFonts w:ascii="Candara" w:eastAsia="SimHei" w:hAnsi="Candara" w:cs="Times New Roman"/>
          <w:kern w:val="0"/>
          <w:sz w:val="20"/>
          <w:szCs w:val="20"/>
          <w14:ligatures w14:val="none"/>
        </w:rPr>
        <w:t>0 working days prior to the commencement of works authorised by this consent</w:t>
      </w:r>
      <w:r w:rsidR="06B76A81" w:rsidRPr="00DC5C65">
        <w:rPr>
          <w:rFonts w:ascii="Candara" w:eastAsia="SimHei" w:hAnsi="Candara" w:cs="Times New Roman"/>
          <w:kern w:val="0"/>
          <w:sz w:val="20"/>
          <w:szCs w:val="20"/>
          <w14:ligatures w14:val="none"/>
        </w:rPr>
        <w:t xml:space="preserve"> for any stage of the proposal</w:t>
      </w:r>
      <w:r w:rsidRPr="00DC5C65">
        <w:rPr>
          <w:rFonts w:ascii="Candara" w:eastAsia="SimHei" w:hAnsi="Candara" w:cs="Times New Roman"/>
          <w:kern w:val="0"/>
          <w:sz w:val="20"/>
          <w:szCs w:val="20"/>
          <w14:ligatures w14:val="none"/>
        </w:rPr>
        <w:t xml:space="preserve">. </w:t>
      </w:r>
      <w:r w:rsidR="00BF1AA7">
        <w:rPr>
          <w:rFonts w:ascii="Candara" w:eastAsia="SimHei" w:hAnsi="Candara" w:cs="Times New Roman"/>
          <w:kern w:val="0"/>
          <w:sz w:val="20"/>
          <w:szCs w:val="20"/>
          <w14:ligatures w14:val="none"/>
        </w:rPr>
        <w:t xml:space="preserve"> </w:t>
      </w:r>
      <w:r w:rsidR="00BF1AA7" w:rsidRPr="00ED1B0E">
        <w:rPr>
          <w:rFonts w:ascii="Candara" w:eastAsia="SimHei" w:hAnsi="Candara" w:cs="Times New Roman"/>
          <w:kern w:val="0"/>
          <w:sz w:val="20"/>
          <w:szCs w:val="20"/>
          <w14:ligatures w14:val="none"/>
        </w:rPr>
        <w:t xml:space="preserve">The purpose of the CEMP is to outline the measures, procedures and methodologies that will be put in place to manage the actual and potential effects </w:t>
      </w:r>
      <w:r w:rsidR="00453E8D">
        <w:rPr>
          <w:rFonts w:ascii="Candara" w:eastAsia="SimHei" w:hAnsi="Candara" w:cs="Times New Roman"/>
          <w:kern w:val="0"/>
          <w:sz w:val="20"/>
          <w:szCs w:val="20"/>
          <w14:ligatures w14:val="none"/>
        </w:rPr>
        <w:t xml:space="preserve">relating to the realignment of the Ngārara Stream </w:t>
      </w:r>
      <w:r w:rsidR="00017796">
        <w:rPr>
          <w:rFonts w:ascii="Candara" w:eastAsia="SimHei" w:hAnsi="Candara" w:cs="Times New Roman"/>
          <w:kern w:val="0"/>
          <w:sz w:val="20"/>
          <w:szCs w:val="20"/>
          <w14:ligatures w14:val="none"/>
        </w:rPr>
        <w:t xml:space="preserve">and any other </w:t>
      </w:r>
      <w:r w:rsidR="00CC22F5">
        <w:rPr>
          <w:rFonts w:ascii="Candara" w:eastAsia="SimHei" w:hAnsi="Candara" w:cs="Times New Roman"/>
          <w:kern w:val="0"/>
          <w:sz w:val="20"/>
          <w:szCs w:val="20"/>
          <w14:ligatures w14:val="none"/>
        </w:rPr>
        <w:t xml:space="preserve">proposed </w:t>
      </w:r>
      <w:r w:rsidR="00E16D68">
        <w:rPr>
          <w:rFonts w:ascii="Candara" w:eastAsia="SimHei" w:hAnsi="Candara" w:cs="Times New Roman"/>
          <w:kern w:val="0"/>
          <w:sz w:val="20"/>
          <w:szCs w:val="20"/>
          <w14:ligatures w14:val="none"/>
        </w:rPr>
        <w:t xml:space="preserve">stream works, </w:t>
      </w:r>
      <w:r w:rsidR="00BF1AA7" w:rsidRPr="00ED1B0E">
        <w:rPr>
          <w:rFonts w:ascii="Candara" w:eastAsia="SimHei" w:hAnsi="Candara" w:cs="Times New Roman"/>
          <w:kern w:val="0"/>
          <w:sz w:val="20"/>
          <w:szCs w:val="20"/>
          <w14:ligatures w14:val="none"/>
        </w:rPr>
        <w:t xml:space="preserve">and </w:t>
      </w:r>
      <w:r w:rsidR="00582244">
        <w:rPr>
          <w:rFonts w:ascii="Candara" w:eastAsia="SimHei" w:hAnsi="Candara" w:cs="Times New Roman"/>
          <w:kern w:val="0"/>
          <w:sz w:val="20"/>
          <w:szCs w:val="20"/>
          <w14:ligatures w14:val="none"/>
        </w:rPr>
        <w:t xml:space="preserve">to </w:t>
      </w:r>
      <w:r w:rsidR="00BF1AA7" w:rsidRPr="00ED1B0E">
        <w:rPr>
          <w:rFonts w:ascii="Candara" w:eastAsia="SimHei" w:hAnsi="Candara" w:cs="Times New Roman"/>
          <w:kern w:val="0"/>
          <w:sz w:val="20"/>
          <w:szCs w:val="20"/>
          <w14:ligatures w14:val="none"/>
        </w:rPr>
        <w:t>comply with th</w:t>
      </w:r>
      <w:r w:rsidR="00582244">
        <w:rPr>
          <w:rFonts w:ascii="Candara" w:eastAsia="SimHei" w:hAnsi="Candara" w:cs="Times New Roman"/>
          <w:kern w:val="0"/>
          <w:sz w:val="20"/>
          <w:szCs w:val="20"/>
          <w14:ligatures w14:val="none"/>
        </w:rPr>
        <w:t>e</w:t>
      </w:r>
      <w:r w:rsidR="00BF1AA7" w:rsidRPr="00ED1B0E">
        <w:rPr>
          <w:rFonts w:ascii="Candara" w:eastAsia="SimHei" w:hAnsi="Candara" w:cs="Times New Roman"/>
          <w:kern w:val="0"/>
          <w:sz w:val="20"/>
          <w:szCs w:val="20"/>
          <w14:ligatures w14:val="none"/>
        </w:rPr>
        <w:t xml:space="preserve"> conditions</w:t>
      </w:r>
      <w:r w:rsidR="00582244">
        <w:rPr>
          <w:rFonts w:ascii="Candara" w:eastAsia="SimHei" w:hAnsi="Candara" w:cs="Times New Roman"/>
          <w:kern w:val="0"/>
          <w:sz w:val="20"/>
          <w:szCs w:val="20"/>
          <w14:ligatures w14:val="none"/>
        </w:rPr>
        <w:t xml:space="preserve"> of this consent</w:t>
      </w:r>
      <w:r w:rsidR="00BF1AA7" w:rsidRPr="00ED1B0E">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 </w:t>
      </w:r>
      <w:r w:rsidR="00017796">
        <w:rPr>
          <w:rFonts w:ascii="Candara" w:eastAsia="SimHei" w:hAnsi="Candara" w:cs="Times New Roman"/>
          <w:kern w:val="0"/>
          <w:sz w:val="20"/>
          <w:szCs w:val="20"/>
          <w14:ligatures w14:val="none"/>
        </w:rPr>
        <w:t>The</w:t>
      </w:r>
      <w:r w:rsidRPr="00DC5C65">
        <w:rPr>
          <w:rFonts w:ascii="Candara" w:eastAsia="SimHei" w:hAnsi="Candara" w:cs="Times New Roman"/>
          <w:kern w:val="0"/>
          <w:sz w:val="20"/>
          <w:szCs w:val="20"/>
          <w14:ligatures w14:val="none"/>
        </w:rPr>
        <w:t xml:space="preserve"> CEMP submitted to Council shall include a full copy of any input received from Ātiawa ki Whakarongotai Charitable Trust</w:t>
      </w:r>
      <w:r w:rsidR="133819DE" w:rsidRPr="00DC5C65">
        <w:rPr>
          <w:rFonts w:ascii="Candara" w:eastAsia="SimHei" w:hAnsi="Candara" w:cs="Times New Roman"/>
          <w:kern w:val="0"/>
          <w:sz w:val="20"/>
          <w:szCs w:val="20"/>
          <w14:ligatures w14:val="none"/>
        </w:rPr>
        <w:t>, Ngāti Raukawa ki te Tonga</w:t>
      </w:r>
      <w:r w:rsidR="00F73CC4"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Te Rūnanga o Toa Rangatira and Muaūpoko Tribal Authority</w:t>
      </w:r>
      <w:r w:rsidRPr="00DC5C65">
        <w:rPr>
          <w:rFonts w:ascii="Candara" w:eastAsia="SimHei" w:hAnsi="Candara" w:cs="Times New Roman"/>
          <w:sz w:val="20"/>
          <w:szCs w:val="20"/>
        </w:rPr>
        <w:t>, together with a clear statement from the consent holder as to how any recommendations received have been implemented and if any recommendations have not been accepted, an explanation as to why not.</w:t>
      </w:r>
    </w:p>
    <w:p w14:paraId="784FEBB8" w14:textId="77777777" w:rsidR="001A224D" w:rsidRPr="00DC5C65" w:rsidRDefault="001A224D" w:rsidP="001A224D">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1E42FABE" w14:textId="5C27BB07" w:rsidR="00CA68B4" w:rsidRPr="00DC5C65" w:rsidRDefault="00CA68B4" w:rsidP="003F4A28">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No works may commence on site until the consent holder has received written notice that the CEMP</w:t>
      </w:r>
      <w:r w:rsidR="1CB7618F" w:rsidRPr="00DC5C65">
        <w:rPr>
          <w:rFonts w:ascii="Candara" w:eastAsia="SimHei" w:hAnsi="Candara" w:cs="Times New Roman"/>
          <w:kern w:val="0"/>
          <w:sz w:val="20"/>
          <w:szCs w:val="20"/>
          <w14:ligatures w14:val="none"/>
        </w:rPr>
        <w:t>, for any particular stage,</w:t>
      </w:r>
      <w:r w:rsidRPr="00DC5C65">
        <w:rPr>
          <w:rFonts w:ascii="Candara" w:eastAsia="SimHei" w:hAnsi="Candara" w:cs="Times New Roman"/>
          <w:kern w:val="0"/>
          <w:sz w:val="20"/>
          <w:szCs w:val="20"/>
          <w14:ligatures w14:val="none"/>
        </w:rPr>
        <w:t xml:space="preserve"> has been certified by the Manager.  The consent holder shall undertake the works in accordance with the certified CEMP.</w:t>
      </w:r>
    </w:p>
    <w:p w14:paraId="0A9A1415" w14:textId="3033B05F" w:rsidR="00CA68B4" w:rsidRPr="00DC5C65" w:rsidRDefault="00CA68B4" w:rsidP="001A224D">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lastRenderedPageBreak/>
        <w:t xml:space="preserve">The CEMP shall be prepared </w:t>
      </w:r>
      <w:r w:rsidR="002B7C55">
        <w:rPr>
          <w:rFonts w:ascii="Candara" w:eastAsia="Arial" w:hAnsi="Candara" w:cs="Times New Roman"/>
          <w:kern w:val="0"/>
          <w:sz w:val="20"/>
          <w:szCs w:val="18"/>
          <w14:ligatures w14:val="none"/>
        </w:rPr>
        <w:t>b</w:t>
      </w:r>
      <w:r w:rsidR="00DC648E">
        <w:rPr>
          <w:rFonts w:ascii="Candara" w:eastAsia="Arial" w:hAnsi="Candara" w:cs="Times New Roman"/>
          <w:kern w:val="0"/>
          <w:sz w:val="20"/>
          <w:szCs w:val="18"/>
          <w14:ligatures w14:val="none"/>
        </w:rPr>
        <w:t xml:space="preserve">y an SQE person in </w:t>
      </w:r>
      <w:r w:rsidRPr="00DC5C65">
        <w:rPr>
          <w:rFonts w:ascii="Candara" w:eastAsia="Arial" w:hAnsi="Candara" w:cs="Times New Roman"/>
          <w:kern w:val="0"/>
          <w:sz w:val="20"/>
          <w:szCs w:val="18"/>
          <w14:ligatures w14:val="none"/>
        </w:rPr>
        <w:t>consultation with the contractor undertaking the works and shall include (but not be limited</w:t>
      </w:r>
      <w:r w:rsidR="009B6912" w:rsidRPr="00DC5C65">
        <w:rPr>
          <w:rFonts w:ascii="Candara" w:eastAsia="Arial" w:hAnsi="Candara" w:cs="Times New Roman"/>
          <w:kern w:val="0"/>
          <w:sz w:val="20"/>
          <w:szCs w:val="18"/>
          <w14:ligatures w14:val="none"/>
        </w:rPr>
        <w:t xml:space="preserve"> to</w:t>
      </w:r>
      <w:r w:rsidRPr="00DC5C65">
        <w:rPr>
          <w:rFonts w:ascii="Candara" w:eastAsia="Arial" w:hAnsi="Candara" w:cs="Times New Roman"/>
          <w:kern w:val="0"/>
          <w:sz w:val="20"/>
          <w:szCs w:val="18"/>
          <w14:ligatures w14:val="none"/>
        </w:rPr>
        <w:t>) the following:</w:t>
      </w:r>
    </w:p>
    <w:p w14:paraId="540120ED" w14:textId="1B685898"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final design of </w:t>
      </w:r>
      <w:r w:rsidR="00156A25" w:rsidRPr="00DC5C65">
        <w:rPr>
          <w:rFonts w:ascii="Candara" w:eastAsia="SimHei" w:hAnsi="Candara" w:cs="Times New Roman"/>
          <w:kern w:val="0"/>
          <w:sz w:val="20"/>
          <w:szCs w:val="20"/>
          <w14:ligatures w14:val="none"/>
        </w:rPr>
        <w:t>any</w:t>
      </w:r>
      <w:r w:rsidRPr="00DC5C65">
        <w:rPr>
          <w:rFonts w:ascii="Candara" w:eastAsia="SimHei" w:hAnsi="Candara" w:cs="Times New Roman"/>
          <w:kern w:val="0"/>
          <w:sz w:val="20"/>
          <w:szCs w:val="20"/>
          <w14:ligatures w14:val="none"/>
        </w:rPr>
        <w:t xml:space="preserve"> structure</w:t>
      </w:r>
      <w:r w:rsidR="00032903" w:rsidRPr="00DC5C65">
        <w:rPr>
          <w:rFonts w:ascii="Candara" w:eastAsia="SimHei" w:hAnsi="Candara" w:cs="Times New Roman"/>
          <w:kern w:val="0"/>
          <w:sz w:val="20"/>
          <w:szCs w:val="20"/>
          <w14:ligatures w14:val="none"/>
        </w:rPr>
        <w:t>;</w:t>
      </w:r>
    </w:p>
    <w:p w14:paraId="4A58FFE2" w14:textId="0C14114E"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Detailed construction methodology</w:t>
      </w:r>
      <w:r w:rsidR="00032903" w:rsidRPr="00DC5C65">
        <w:rPr>
          <w:rFonts w:ascii="Candara" w:eastAsia="SimHei" w:hAnsi="Candara" w:cs="Times New Roman"/>
          <w:kern w:val="0"/>
          <w:sz w:val="20"/>
          <w:szCs w:val="20"/>
          <w14:ligatures w14:val="none"/>
        </w:rPr>
        <w:t>;</w:t>
      </w:r>
    </w:p>
    <w:p w14:paraId="77D93228" w14:textId="4A01F45E" w:rsidR="009B6912"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Methods for removing </w:t>
      </w:r>
      <w:r w:rsidR="00345810">
        <w:rPr>
          <w:rFonts w:ascii="Candara" w:eastAsia="SimHei" w:hAnsi="Candara" w:cs="Times New Roman"/>
          <w:kern w:val="0"/>
          <w:sz w:val="20"/>
          <w:szCs w:val="20"/>
          <w14:ligatures w14:val="none"/>
        </w:rPr>
        <w:t>freshwater fauna</w:t>
      </w:r>
      <w:r w:rsidRPr="00DC5C65">
        <w:rPr>
          <w:rFonts w:ascii="Candara" w:eastAsia="SimHei" w:hAnsi="Candara" w:cs="Times New Roman"/>
          <w:kern w:val="0"/>
          <w:sz w:val="20"/>
          <w:szCs w:val="20"/>
          <w14:ligatures w14:val="none"/>
        </w:rPr>
        <w:t xml:space="preserve"> from the affected reach prior to any diversion of water, where they will be transported to and who will be responsible for doing this</w:t>
      </w:r>
      <w:r w:rsidR="00032903" w:rsidRPr="00DC5C65">
        <w:rPr>
          <w:rFonts w:ascii="Candara" w:eastAsia="SimHei" w:hAnsi="Candara" w:cs="Times New Roman"/>
          <w:kern w:val="0"/>
          <w:sz w:val="20"/>
          <w:szCs w:val="20"/>
          <w14:ligatures w14:val="none"/>
        </w:rPr>
        <w:t>;</w:t>
      </w:r>
    </w:p>
    <w:p w14:paraId="4264DF78" w14:textId="32914C37"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Temporary diversion methods including methods for separating the construction activities from the flowing water.  This should include contingency measures for dealing with greater volumes of water should heavy rain occur during the works period and any measures to facilitate fish </w:t>
      </w:r>
      <w:r w:rsidR="00C32931">
        <w:rPr>
          <w:rFonts w:ascii="Candara" w:eastAsia="SimHei" w:hAnsi="Candara" w:cs="Times New Roman"/>
          <w:kern w:val="0"/>
          <w:sz w:val="20"/>
          <w:szCs w:val="20"/>
          <w14:ligatures w14:val="none"/>
        </w:rPr>
        <w:t xml:space="preserve">movement </w:t>
      </w:r>
      <w:r w:rsidRPr="00DC5C65">
        <w:rPr>
          <w:rFonts w:ascii="Candara" w:eastAsia="SimHei" w:hAnsi="Candara" w:cs="Times New Roman"/>
          <w:kern w:val="0"/>
          <w:sz w:val="20"/>
          <w:szCs w:val="20"/>
          <w14:ligatures w14:val="none"/>
        </w:rPr>
        <w:t>upstream and downstream during the construction period</w:t>
      </w:r>
      <w:r w:rsidR="00032903" w:rsidRPr="00DC5C65">
        <w:rPr>
          <w:rFonts w:ascii="Candara" w:eastAsia="SimHei" w:hAnsi="Candara" w:cs="Times New Roman"/>
          <w:kern w:val="0"/>
          <w:sz w:val="20"/>
          <w:szCs w:val="20"/>
          <w14:ligatures w14:val="none"/>
        </w:rPr>
        <w:t>;</w:t>
      </w:r>
    </w:p>
    <w:p w14:paraId="32DDD690" w14:textId="72089CD4"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Methods to manage or treat any sediment-laden water before discharging from the works site</w:t>
      </w:r>
      <w:r w:rsidR="00032903" w:rsidRPr="00DC5C65">
        <w:rPr>
          <w:rFonts w:ascii="Candara" w:eastAsia="SimHei" w:hAnsi="Candara" w:cs="Times New Roman"/>
          <w:kern w:val="0"/>
          <w:sz w:val="20"/>
          <w:szCs w:val="20"/>
          <w14:ligatures w14:val="none"/>
        </w:rPr>
        <w:t>;</w:t>
      </w:r>
    </w:p>
    <w:p w14:paraId="037D0F3C" w14:textId="55E310EA"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Methods to prevent other contaminants on the works site from entering water</w:t>
      </w:r>
      <w:r w:rsidR="00032903" w:rsidRPr="00DC5C65">
        <w:rPr>
          <w:rFonts w:ascii="Candara" w:eastAsia="SimHei" w:hAnsi="Candara" w:cs="Times New Roman"/>
          <w:kern w:val="0"/>
          <w:sz w:val="20"/>
          <w:szCs w:val="20"/>
          <w14:ligatures w14:val="none"/>
        </w:rPr>
        <w:t>;</w:t>
      </w:r>
    </w:p>
    <w:p w14:paraId="6FBE17C2" w14:textId="569D003C"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all riparian planting to be undertaken</w:t>
      </w:r>
      <w:r w:rsidR="00032903" w:rsidRPr="00DC5C65">
        <w:rPr>
          <w:rFonts w:ascii="Candara" w:eastAsia="SimHei" w:hAnsi="Candara" w:cs="Times New Roman"/>
          <w:kern w:val="0"/>
          <w:sz w:val="20"/>
          <w:szCs w:val="20"/>
          <w14:ligatures w14:val="none"/>
        </w:rPr>
        <w:t>;</w:t>
      </w:r>
    </w:p>
    <w:p w14:paraId="6AA258B2" w14:textId="7966FFDD" w:rsidR="00CA68B4" w:rsidRPr="00DC5C65" w:rsidRDefault="00CA68B4"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other relevant matters to ensure compliance with all conditions</w:t>
      </w:r>
      <w:r w:rsidR="00032903"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7131A22B" w14:textId="4F4D5F69" w:rsidR="00CA68B4" w:rsidRPr="00DC5C65" w:rsidRDefault="3F6058F1" w:rsidP="002E6B51">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that the plan has been sent to Ātiawa ki Whakarongotai Charitable Trust, Te Rūnanga o Toa Rangatira</w:t>
      </w:r>
      <w:r w:rsidR="0E13DDA2" w:rsidRPr="00DC5C65">
        <w:rPr>
          <w:rFonts w:ascii="Candara" w:eastAsia="SimHei" w:hAnsi="Candara" w:cs="Times New Roman"/>
          <w:kern w:val="0"/>
          <w:sz w:val="20"/>
          <w:szCs w:val="20"/>
          <w14:ligatures w14:val="none"/>
        </w:rPr>
        <w:t>, Ngāti Raukawa ki te Tonga</w:t>
      </w:r>
      <w:r w:rsidRPr="00DC5C65">
        <w:rPr>
          <w:rFonts w:ascii="Candara" w:eastAsia="SimHei" w:hAnsi="Candara" w:cs="Times New Roman"/>
          <w:kern w:val="0"/>
          <w:sz w:val="20"/>
          <w:szCs w:val="20"/>
          <w14:ligatures w14:val="none"/>
        </w:rPr>
        <w:t xml:space="preserve"> and Muaūpoko Tribal Authority </w:t>
      </w:r>
      <w:r w:rsidRPr="00DC5C65">
        <w:rPr>
          <w:rFonts w:ascii="Candara" w:eastAsia="SimHei" w:hAnsi="Candara" w:cs="Times New Roman"/>
          <w:sz w:val="20"/>
          <w:szCs w:val="20"/>
        </w:rPr>
        <w:t>for review and input</w:t>
      </w:r>
      <w:r w:rsidR="00247721">
        <w:rPr>
          <w:rFonts w:ascii="Candara" w:eastAsia="SimHei" w:hAnsi="Candara" w:cs="Times New Roman"/>
          <w:sz w:val="20"/>
          <w:szCs w:val="20"/>
        </w:rPr>
        <w:t>; and</w:t>
      </w:r>
    </w:p>
    <w:p w14:paraId="79229E7F" w14:textId="39069A94" w:rsidR="0070629F" w:rsidRDefault="00002FE5">
      <w:pPr>
        <w:pStyle w:val="ListParagraph"/>
        <w:numPr>
          <w:ilvl w:val="0"/>
          <w:numId w:val="4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An estimated Stream Ecological Valuation (SEV) outcome for the design, provided by the Consent Holder's ecologist, to be used as a performance target for the streamworks and confirmed through the monitoring and maintenance required under this ERMP. </w:t>
      </w:r>
    </w:p>
    <w:p w14:paraId="147D7EDF" w14:textId="49395C23" w:rsidR="006614CC" w:rsidRPr="00DC5C65" w:rsidRDefault="006614CC" w:rsidP="008D13B1">
      <w:pPr>
        <w:pStyle w:val="Heading3"/>
      </w:pPr>
      <w:r w:rsidRPr="00DC5C65">
        <w:t xml:space="preserve">REDUCING EFFECTS ON WATER QUALITY </w:t>
      </w:r>
    </w:p>
    <w:p w14:paraId="2D78DB1F" w14:textId="4EF25F99" w:rsidR="006614CC" w:rsidRPr="00DC5C65" w:rsidRDefault="006614CC" w:rsidP="00A71ACE">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minimise sediment discharges and impacts on instream habitats and ecology during the works, including but not limited to:</w:t>
      </w:r>
    </w:p>
    <w:p w14:paraId="35A646EC" w14:textId="77777777" w:rsidR="006614CC" w:rsidRPr="00DC5C65" w:rsidRDefault="006614CC" w:rsidP="006614CC">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107B1140" w14:textId="1BB6D4D6" w:rsidR="006614CC" w:rsidRPr="00DC5C65" w:rsidRDefault="006614CC" w:rsidP="002E6B51">
      <w:pPr>
        <w:pStyle w:val="ListParagraph"/>
        <w:numPr>
          <w:ilvl w:val="0"/>
          <w:numId w:val="44"/>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Completing all works in the minimum time practicable</w:t>
      </w:r>
      <w:r w:rsidR="004301E9" w:rsidRPr="00DC5C65">
        <w:rPr>
          <w:rFonts w:ascii="Candara" w:eastAsia="SimHei" w:hAnsi="Candara" w:cs="Times New Roman"/>
          <w:kern w:val="0"/>
          <w:sz w:val="20"/>
          <w:szCs w:val="20"/>
          <w14:ligatures w14:val="none"/>
        </w:rPr>
        <w:t>;</w:t>
      </w:r>
    </w:p>
    <w:p w14:paraId="5C5187AF" w14:textId="6373BF28" w:rsidR="006614CC" w:rsidRPr="00DC5C65" w:rsidRDefault="006614CC" w:rsidP="002E6B51">
      <w:pPr>
        <w:pStyle w:val="ListParagraph"/>
        <w:numPr>
          <w:ilvl w:val="0"/>
          <w:numId w:val="44"/>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Undertaking works in dry weather conditions, as far as practicable</w:t>
      </w:r>
      <w:r w:rsidR="004301E9" w:rsidRPr="00DC5C65">
        <w:rPr>
          <w:rFonts w:ascii="Candara" w:eastAsia="SimHei" w:hAnsi="Candara" w:cs="Times New Roman"/>
          <w:kern w:val="0"/>
          <w:sz w:val="20"/>
          <w:szCs w:val="20"/>
          <w14:ligatures w14:val="none"/>
        </w:rPr>
        <w:t>;</w:t>
      </w:r>
    </w:p>
    <w:p w14:paraId="3ECF30B2" w14:textId="1FE6765E" w:rsidR="006614CC" w:rsidRPr="00DC5C65" w:rsidRDefault="006614CC" w:rsidP="002E6B51">
      <w:pPr>
        <w:pStyle w:val="ListParagraph"/>
        <w:numPr>
          <w:ilvl w:val="0"/>
          <w:numId w:val="44"/>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Avoiding the placement of construction or excavated material in the wetted channel</w:t>
      </w:r>
      <w:r w:rsidR="004301E9" w:rsidRPr="00DC5C65">
        <w:rPr>
          <w:rFonts w:ascii="Candara" w:eastAsia="SimHei" w:hAnsi="Candara" w:cs="Times New Roman"/>
          <w:kern w:val="0"/>
          <w:sz w:val="20"/>
          <w:szCs w:val="20"/>
          <w14:ligatures w14:val="none"/>
        </w:rPr>
        <w:t>;</w:t>
      </w:r>
    </w:p>
    <w:p w14:paraId="2D8BFAA0" w14:textId="55C93AE2" w:rsidR="006614CC" w:rsidRPr="00DC5C65" w:rsidRDefault="006614CC" w:rsidP="520D461C">
      <w:pPr>
        <w:pStyle w:val="ListParagraph"/>
        <w:numPr>
          <w:ilvl w:val="0"/>
          <w:numId w:val="44"/>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Separating all construction activities from flowing water</w:t>
      </w:r>
      <w:r w:rsidR="00F292A1" w:rsidRPr="00DC5C65">
        <w:rPr>
          <w:rFonts w:ascii="Candara" w:eastAsia="SimHei" w:hAnsi="Candara" w:cs="Times New Roman"/>
          <w:kern w:val="0"/>
          <w:sz w:val="20"/>
          <w:szCs w:val="20"/>
          <w14:ligatures w14:val="none"/>
        </w:rPr>
        <w:t xml:space="preserve"> as much as is reasonably practicable;</w:t>
      </w:r>
    </w:p>
    <w:p w14:paraId="6E1A9D6B" w14:textId="48089B68" w:rsidR="006614CC" w:rsidRPr="00DC5C65" w:rsidRDefault="404E383E" w:rsidP="65F2FFA6">
      <w:pPr>
        <w:pStyle w:val="ListParagraph"/>
        <w:numPr>
          <w:ilvl w:val="0"/>
          <w:numId w:val="44"/>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Installing appropriate sediment control and treatment measures in accordance with the E</w:t>
      </w:r>
      <w:r w:rsidR="5F6699F7" w:rsidRPr="00DC5C65">
        <w:rPr>
          <w:rFonts w:ascii="Candara" w:eastAsia="SimHei" w:hAnsi="Candara" w:cs="Times New Roman"/>
          <w:kern w:val="0"/>
          <w:sz w:val="20"/>
          <w:szCs w:val="20"/>
          <w14:ligatures w14:val="none"/>
        </w:rPr>
        <w:t>SC</w:t>
      </w:r>
      <w:r w:rsidRPr="00DC5C65">
        <w:rPr>
          <w:rFonts w:ascii="Candara" w:eastAsia="SimHei" w:hAnsi="Candara" w:cs="Times New Roman"/>
          <w:kern w:val="0"/>
          <w:sz w:val="20"/>
          <w:szCs w:val="20"/>
          <w14:ligatures w14:val="none"/>
        </w:rPr>
        <w:t>P</w:t>
      </w:r>
      <w:r w:rsidR="00B804ED">
        <w:rPr>
          <w:rFonts w:ascii="Candara" w:eastAsia="SimHei" w:hAnsi="Candara" w:cs="Times New Roman"/>
          <w:kern w:val="0"/>
          <w:sz w:val="20"/>
          <w:szCs w:val="20"/>
          <w14:ligatures w14:val="none"/>
        </w:rPr>
        <w:t xml:space="preserve"> certified in accordance with </w:t>
      </w:r>
      <w:r w:rsidR="00B804ED" w:rsidRPr="003250BC">
        <w:rPr>
          <w:rFonts w:ascii="Candara" w:eastAsia="SimHei" w:hAnsi="Candara" w:cs="Times New Roman"/>
          <w:kern w:val="0"/>
          <w:sz w:val="20"/>
          <w:szCs w:val="20"/>
          <w:highlight w:val="yellow"/>
          <w14:ligatures w14:val="none"/>
        </w:rPr>
        <w:t xml:space="preserve">Condition </w:t>
      </w:r>
      <w:r w:rsidR="003250BC" w:rsidRPr="00C81387">
        <w:rPr>
          <w:rFonts w:ascii="Candara" w:eastAsia="SimHei" w:hAnsi="Candara" w:cs="Times New Roman"/>
          <w:kern w:val="0"/>
          <w:sz w:val="20"/>
          <w:szCs w:val="20"/>
          <w:highlight w:val="yellow"/>
          <w14:ligatures w14:val="none"/>
        </w:rPr>
        <w:t>25</w:t>
      </w:r>
      <w:r w:rsidR="004301E9" w:rsidRPr="00DC5C65">
        <w:rPr>
          <w:rFonts w:ascii="Candara" w:eastAsia="SimHei" w:hAnsi="Candara" w:cs="Times New Roman"/>
          <w:kern w:val="0"/>
          <w:sz w:val="20"/>
          <w:szCs w:val="20"/>
          <w14:ligatures w14:val="none"/>
        </w:rPr>
        <w:t>;</w:t>
      </w:r>
    </w:p>
    <w:p w14:paraId="0E161526" w14:textId="3A079CF8" w:rsidR="006614CC" w:rsidRPr="00DC5C65" w:rsidRDefault="006614CC" w:rsidP="002E6B51">
      <w:pPr>
        <w:pStyle w:val="ListParagraph"/>
        <w:numPr>
          <w:ilvl w:val="0"/>
          <w:numId w:val="44"/>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Minimising crossing of the streambed and keeping crossings to one path only</w:t>
      </w:r>
      <w:r w:rsidR="004301E9"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and</w:t>
      </w:r>
    </w:p>
    <w:p w14:paraId="00360F47" w14:textId="77777777" w:rsidR="006614CC" w:rsidRPr="00DC5C65" w:rsidRDefault="006614CC" w:rsidP="002E6B51">
      <w:pPr>
        <w:pStyle w:val="ListParagraph"/>
        <w:numPr>
          <w:ilvl w:val="0"/>
          <w:numId w:val="44"/>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Minimising machinery in the streambed and undertake works from the banks where practicable.</w:t>
      </w:r>
    </w:p>
    <w:p w14:paraId="72285BE1" w14:textId="77777777" w:rsidR="006614CC" w:rsidRPr="00DC5C65" w:rsidRDefault="006614CC" w:rsidP="006614CC">
      <w:pPr>
        <w:pStyle w:val="ListParagraph"/>
        <w:spacing w:before="240" w:line="276" w:lineRule="auto"/>
        <w:ind w:left="1080"/>
        <w:outlineLvl w:val="3"/>
        <w:rPr>
          <w:rFonts w:ascii="Candara" w:eastAsia="SimHei" w:hAnsi="Candara" w:cs="Times New Roman"/>
          <w:bCs/>
          <w:iCs/>
          <w:kern w:val="0"/>
          <w:sz w:val="20"/>
          <w:szCs w:val="18"/>
          <w14:ligatures w14:val="none"/>
        </w:rPr>
      </w:pPr>
    </w:p>
    <w:p w14:paraId="34F4BA4F" w14:textId="0D3EB5C8" w:rsidR="006614CC" w:rsidRPr="00DC5C65" w:rsidRDefault="006614CC" w:rsidP="006077D1">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 prior to entering a water body that all vehicles and equipment are inspected for the presence of invasive or pest aquatic species including Didymosphenia geminata (didymo).  In the event that an invasive or pest aquatic species is discovered upon any vehicle or equipment it shall be cleaned.</w:t>
      </w:r>
    </w:p>
    <w:p w14:paraId="2B9C464A" w14:textId="1ADFB71C" w:rsidR="006614CC" w:rsidRPr="00DC5C65" w:rsidRDefault="006614CC" w:rsidP="006614CC">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The machinery should be cleaned in accordance with the Ministry for Primary Industries</w:t>
      </w:r>
      <w:r w:rsidR="00837E79" w:rsidRPr="00DC5C65">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 xml:space="preserve">cleaning methods which can be found at </w:t>
      </w:r>
      <w:hyperlink r:id="rId28" w:history="1">
        <w:r w:rsidRPr="00DC5C65">
          <w:rPr>
            <w:rFonts w:ascii="Candara" w:eastAsia="Arial" w:hAnsi="Candara" w:cs="Times New Roman"/>
            <w:color w:val="BABA28"/>
            <w:kern w:val="0"/>
            <w:sz w:val="20"/>
            <w:szCs w:val="18"/>
            <w:u w:val="single"/>
            <w14:ligatures w14:val="none"/>
          </w:rPr>
          <w:t>https://www.mpi.govt.nz/outdoor-activities/boating-and-watersports-tips-to-prevent-spread-of-pests/check-clean-dry/</w:t>
        </w:r>
      </w:hyperlink>
      <w:r w:rsidRPr="00DC5C65">
        <w:rPr>
          <w:rFonts w:ascii="Candara" w:eastAsia="Arial" w:hAnsi="Candara" w:cs="Times New Roman"/>
          <w:kern w:val="0"/>
          <w:sz w:val="20"/>
          <w:szCs w:val="18"/>
          <w14:ligatures w14:val="none"/>
        </w:rPr>
        <w:t>.  The consent holder shall ensure that no dry cement product, unset concrete, concrete wash water or any water contaminated with concrete enters water as a result of the works.</w:t>
      </w:r>
    </w:p>
    <w:p w14:paraId="66D7F1C3" w14:textId="58EEC827" w:rsidR="00137AB6" w:rsidRPr="00DC5C65" w:rsidRDefault="1A4A29C8" w:rsidP="00310224">
      <w:pPr>
        <w:pStyle w:val="Heading3"/>
      </w:pPr>
      <w:r w:rsidRPr="00DC5C65">
        <w:lastRenderedPageBreak/>
        <w:t>REDUCING EFFECTS ON ECOLOGICAL HABITAT VALUES (</w:t>
      </w:r>
      <w:r w:rsidR="005718B8">
        <w:t>NGĀRARA</w:t>
      </w:r>
      <w:r w:rsidRPr="00DC5C65">
        <w:t xml:space="preserve"> STREAM )</w:t>
      </w:r>
    </w:p>
    <w:p w14:paraId="0562B184" w14:textId="330E9A25" w:rsidR="00137AB6" w:rsidRPr="00DC5C65" w:rsidRDefault="1A4A29C8" w:rsidP="00BC0864">
      <w:pPr>
        <w:pStyle w:val="ListParagraph"/>
        <w:numPr>
          <w:ilvl w:val="0"/>
          <w:numId w:val="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To maintain the ecological and biodiversity habitat values of the waterbody, the Consent Holder shall ensure</w:t>
      </w:r>
      <w:r w:rsidR="49E6C1B1" w:rsidRPr="00DC5C65">
        <w:rPr>
          <w:rFonts w:ascii="Candara" w:eastAsia="SimHei" w:hAnsi="Candara" w:cs="Times New Roman"/>
          <w:sz w:val="20"/>
          <w:szCs w:val="20"/>
        </w:rPr>
        <w:t xml:space="preserve"> that, where relevant,</w:t>
      </w:r>
      <w:r w:rsidRPr="00DC5C65">
        <w:rPr>
          <w:rFonts w:ascii="Candara" w:eastAsia="SimHei" w:hAnsi="Candara" w:cs="Times New Roman"/>
          <w:kern w:val="0"/>
          <w:sz w:val="20"/>
          <w:szCs w:val="20"/>
          <w14:ligatures w14:val="none"/>
        </w:rPr>
        <w:t xml:space="preserve"> the bed of the</w:t>
      </w:r>
      <w:r w:rsidR="00A5213A">
        <w:rPr>
          <w:rFonts w:ascii="Candara" w:eastAsia="SimHei" w:hAnsi="Candara" w:cs="Times New Roman"/>
          <w:kern w:val="0"/>
          <w:sz w:val="20"/>
          <w:szCs w:val="20"/>
          <w14:ligatures w14:val="none"/>
        </w:rPr>
        <w:t xml:space="preserve"> </w:t>
      </w:r>
      <w:commentRangeStart w:id="29"/>
      <w:commentRangeStart w:id="30"/>
      <w:r w:rsidR="492AF2C5" w:rsidRPr="00DC5C65">
        <w:rPr>
          <w:rFonts w:ascii="Candara" w:eastAsia="SimHei" w:hAnsi="Candara" w:cs="Times New Roman"/>
          <w:sz w:val="20"/>
          <w:szCs w:val="20"/>
        </w:rPr>
        <w:t>Ng</w:t>
      </w:r>
      <w:r w:rsidR="00BF1131">
        <w:rPr>
          <w:rFonts w:ascii="Candara" w:eastAsia="SimHei" w:hAnsi="Candara" w:cs="Times New Roman"/>
          <w:sz w:val="20"/>
          <w:szCs w:val="20"/>
        </w:rPr>
        <w:t>ā</w:t>
      </w:r>
      <w:r w:rsidR="492AF2C5" w:rsidRPr="00DC5C65">
        <w:rPr>
          <w:rFonts w:ascii="Candara" w:eastAsia="SimHei" w:hAnsi="Candara" w:cs="Times New Roman"/>
          <w:sz w:val="20"/>
          <w:szCs w:val="20"/>
        </w:rPr>
        <w:t>rara</w:t>
      </w:r>
      <w:r w:rsidR="492AF2C5"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Stream is </w:t>
      </w:r>
      <w:r w:rsidR="00166D82" w:rsidRPr="00DC5C65">
        <w:rPr>
          <w:rFonts w:ascii="Candara" w:eastAsia="SimHei" w:hAnsi="Candara" w:cs="Times New Roman"/>
          <w:kern w:val="0"/>
          <w:sz w:val="20"/>
          <w:szCs w:val="20"/>
          <w14:ligatures w14:val="none"/>
        </w:rPr>
        <w:t>re</w:t>
      </w:r>
      <w:r w:rsidR="003763E4">
        <w:rPr>
          <w:rFonts w:ascii="Candara" w:eastAsia="SimHei" w:hAnsi="Candara" w:cs="Times New Roman"/>
          <w:kern w:val="0"/>
          <w:sz w:val="20"/>
          <w:szCs w:val="20"/>
          <w14:ligatures w14:val="none"/>
        </w:rPr>
        <w:t>aligned</w:t>
      </w:r>
      <w:r w:rsidR="00166D82" w:rsidRPr="00DC5C65">
        <w:rPr>
          <w:rFonts w:ascii="Candara" w:eastAsia="SimHei" w:hAnsi="Candara" w:cs="Times New Roman"/>
          <w:kern w:val="0"/>
          <w:sz w:val="20"/>
          <w:szCs w:val="20"/>
          <w14:ligatures w14:val="none"/>
        </w:rPr>
        <w:t xml:space="preserve"> into </w:t>
      </w:r>
      <w:r w:rsidR="00360130" w:rsidRPr="00DC5C65">
        <w:rPr>
          <w:rFonts w:ascii="Candara" w:eastAsia="SimHei" w:hAnsi="Candara" w:cs="Times New Roman"/>
          <w:kern w:val="0"/>
          <w:sz w:val="20"/>
          <w:szCs w:val="20"/>
          <w14:ligatures w14:val="none"/>
        </w:rPr>
        <w:t>a natural form</w:t>
      </w:r>
      <w:commentRangeEnd w:id="29"/>
      <w:r w:rsidR="001D44F4" w:rsidRPr="00DC5C65">
        <w:rPr>
          <w:rStyle w:val="CommentReference"/>
          <w:rFonts w:ascii="Candara" w:eastAsia="SimHei" w:hAnsi="Candara" w:cs="Times New Roman"/>
          <w:kern w:val="0"/>
          <w:sz w:val="20"/>
          <w:szCs w:val="20"/>
          <w14:ligatures w14:val="none"/>
        </w:rPr>
        <w:commentReference w:id="29"/>
      </w:r>
      <w:commentRangeEnd w:id="30"/>
      <w:r w:rsidR="00BC0864" w:rsidRPr="00DC5C65">
        <w:rPr>
          <w:rStyle w:val="CommentReference"/>
          <w:rFonts w:ascii="Candara" w:eastAsia="SimHei" w:hAnsi="Candara" w:cs="Times New Roman"/>
          <w:kern w:val="0"/>
          <w:sz w:val="20"/>
          <w:szCs w:val="20"/>
          <w14:ligatures w14:val="none"/>
        </w:rPr>
        <w:commentReference w:id="30"/>
      </w:r>
      <w:r w:rsidR="00360130"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as far as practically possible</w:t>
      </w:r>
      <w:r w:rsidR="00533526"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after the works are completed</w:t>
      </w:r>
      <w:r w:rsidR="00D22331">
        <w:rPr>
          <w:rFonts w:ascii="Candara" w:eastAsia="SimHei" w:hAnsi="Candara" w:cs="Times New Roman"/>
          <w:kern w:val="0"/>
          <w:sz w:val="20"/>
          <w:szCs w:val="20"/>
          <w14:ligatures w14:val="none"/>
        </w:rPr>
        <w:t>, in accordance with the certified ERMP</w:t>
      </w:r>
      <w:r w:rsidRPr="00DC5C65">
        <w:rPr>
          <w:rFonts w:ascii="Candara" w:eastAsia="SimHei" w:hAnsi="Candara" w:cs="Times New Roman"/>
          <w:kern w:val="0"/>
          <w:sz w:val="20"/>
          <w:szCs w:val="20"/>
          <w14:ligatures w14:val="none"/>
        </w:rPr>
        <w:t>.  This may include, but is not limited to:</w:t>
      </w:r>
    </w:p>
    <w:p w14:paraId="12EED589" w14:textId="77777777" w:rsidR="00E14173" w:rsidRPr="00DC5C65" w:rsidRDefault="00E14173" w:rsidP="00E14173">
      <w:pPr>
        <w:pStyle w:val="ListParagraph"/>
        <w:tabs>
          <w:tab w:val="num" w:pos="2552"/>
        </w:tabs>
        <w:spacing w:before="240" w:line="276" w:lineRule="auto"/>
        <w:ind w:hanging="11"/>
        <w:outlineLvl w:val="3"/>
        <w:rPr>
          <w:rFonts w:ascii="Candara" w:eastAsia="SimHei" w:hAnsi="Candara" w:cs="Times New Roman"/>
          <w:bCs/>
          <w:iCs/>
          <w:kern w:val="0"/>
          <w:sz w:val="20"/>
          <w:szCs w:val="18"/>
          <w14:ligatures w14:val="none"/>
        </w:rPr>
      </w:pPr>
    </w:p>
    <w:p w14:paraId="3640C91B" w14:textId="40DCFF44" w:rsidR="00137AB6" w:rsidRPr="00DC5C65" w:rsidRDefault="00137AB6" w:rsidP="002E6B51">
      <w:pPr>
        <w:pStyle w:val="ListParagraph"/>
        <w:numPr>
          <w:ilvl w:val="0"/>
          <w:numId w:val="4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Removing, stockpiling and reinstating the natural stream bed materials;</w:t>
      </w:r>
    </w:p>
    <w:p w14:paraId="6E6FD477" w14:textId="65B82119" w:rsidR="00137AB6" w:rsidRPr="00DC5C65" w:rsidRDefault="1A4A29C8" w:rsidP="002E6B51">
      <w:pPr>
        <w:pStyle w:val="ListParagraph"/>
        <w:numPr>
          <w:ilvl w:val="0"/>
          <w:numId w:val="4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Riparian planting in accordance with the certified </w:t>
      </w:r>
      <w:r w:rsidR="4E9DD847" w:rsidRPr="00DC5C65">
        <w:rPr>
          <w:rFonts w:ascii="Candara" w:eastAsia="SimHei" w:hAnsi="Candara" w:cs="Times New Roman"/>
          <w:sz w:val="20"/>
          <w:szCs w:val="20"/>
        </w:rPr>
        <w:t xml:space="preserve">Ecological </w:t>
      </w:r>
      <w:r w:rsidRPr="00DC5C65">
        <w:rPr>
          <w:rFonts w:ascii="Candara" w:eastAsia="SimHei" w:hAnsi="Candara" w:cs="Times New Roman"/>
          <w:kern w:val="0"/>
          <w:sz w:val="20"/>
          <w:szCs w:val="20"/>
          <w14:ligatures w14:val="none"/>
        </w:rPr>
        <w:t xml:space="preserve">Restoration </w:t>
      </w:r>
      <w:r w:rsidR="0FD7B293" w:rsidRPr="00DC5C65">
        <w:rPr>
          <w:rFonts w:ascii="Candara" w:eastAsia="SimHei" w:hAnsi="Candara" w:cs="Times New Roman"/>
          <w:kern w:val="0"/>
          <w:sz w:val="20"/>
          <w:szCs w:val="20"/>
          <w14:ligatures w14:val="none"/>
        </w:rPr>
        <w:t xml:space="preserve">Management </w:t>
      </w:r>
      <w:r w:rsidRPr="00DC5C65">
        <w:rPr>
          <w:rFonts w:ascii="Candara" w:eastAsia="SimHei" w:hAnsi="Candara" w:cs="Times New Roman"/>
          <w:kern w:val="0"/>
          <w:sz w:val="20"/>
          <w:szCs w:val="20"/>
          <w14:ligatures w14:val="none"/>
        </w:rPr>
        <w:t>Plan;</w:t>
      </w:r>
    </w:p>
    <w:p w14:paraId="5336DA42" w14:textId="6994B1FD" w:rsidR="00137AB6" w:rsidRPr="00DC5C65" w:rsidRDefault="00137AB6" w:rsidP="002E6B51">
      <w:pPr>
        <w:pStyle w:val="ListParagraph"/>
        <w:numPr>
          <w:ilvl w:val="0"/>
          <w:numId w:val="4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Ensuring that there is a variety of pools and riffles, and backwaters along the affected reach of waterbody</w:t>
      </w:r>
      <w:r w:rsidR="2D0F6596" w:rsidRPr="00DC5C65">
        <w:rPr>
          <w:rFonts w:ascii="Candara" w:eastAsia="SimHei" w:hAnsi="Candara" w:cs="Times New Roman"/>
          <w:kern w:val="0"/>
          <w:sz w:val="20"/>
          <w:szCs w:val="20"/>
          <w14:ligatures w14:val="none"/>
        </w:rPr>
        <w:t xml:space="preserve"> where </w:t>
      </w:r>
      <w:r w:rsidR="25D8D0C9" w:rsidRPr="00DC5C65">
        <w:rPr>
          <w:rFonts w:ascii="Candara" w:eastAsia="SimHei" w:hAnsi="Candara" w:cs="Times New Roman"/>
          <w:kern w:val="0"/>
          <w:sz w:val="20"/>
          <w:szCs w:val="20"/>
          <w14:ligatures w14:val="none"/>
        </w:rPr>
        <w:t>feasible</w:t>
      </w:r>
      <w:r w:rsidRPr="00DC5C65">
        <w:rPr>
          <w:rFonts w:ascii="Candara" w:eastAsia="SimHei" w:hAnsi="Candara" w:cs="Times New Roman"/>
          <w:kern w:val="0"/>
          <w:sz w:val="20"/>
          <w:szCs w:val="20"/>
          <w14:ligatures w14:val="none"/>
        </w:rPr>
        <w:t xml:space="preserve">; </w:t>
      </w:r>
    </w:p>
    <w:p w14:paraId="7A5FE792" w14:textId="77777777" w:rsidR="00137AB6" w:rsidRPr="00DC5C65" w:rsidRDefault="00137AB6" w:rsidP="002E6B51">
      <w:pPr>
        <w:pStyle w:val="ListParagraph"/>
        <w:numPr>
          <w:ilvl w:val="0"/>
          <w:numId w:val="4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Ensuring that instream structures, including the consented new culverts, do not obstruct fish passage; and</w:t>
      </w:r>
    </w:p>
    <w:p w14:paraId="4C43C4D3" w14:textId="77777777" w:rsidR="00137AB6" w:rsidRPr="00DC5C65" w:rsidRDefault="00137AB6" w:rsidP="002E6B51">
      <w:pPr>
        <w:pStyle w:val="ListParagraph"/>
        <w:numPr>
          <w:ilvl w:val="0"/>
          <w:numId w:val="4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Minimising the use of geotextile fabric within the bed of the water body.</w:t>
      </w:r>
    </w:p>
    <w:p w14:paraId="5EE2A4FF" w14:textId="39D07AB2" w:rsidR="00137AB6" w:rsidRPr="00DC5C65" w:rsidRDefault="1A4A29C8" w:rsidP="001B2327">
      <w:pPr>
        <w:spacing w:before="240" w:line="264" w:lineRule="auto"/>
        <w:ind w:left="709"/>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 xml:space="preserve">Any works to revert the </w:t>
      </w:r>
      <w:r w:rsidR="23ED296E" w:rsidRPr="00DC5C65">
        <w:rPr>
          <w:rFonts w:ascii="Candara" w:eastAsia="Arial" w:hAnsi="Candara" w:cs="Times New Roman"/>
          <w:kern w:val="0"/>
          <w:sz w:val="20"/>
          <w:szCs w:val="20"/>
          <w14:ligatures w14:val="none"/>
        </w:rPr>
        <w:t>Ng</w:t>
      </w:r>
      <w:r w:rsidR="00BF1131">
        <w:rPr>
          <w:rFonts w:ascii="Candara" w:eastAsia="Arial" w:hAnsi="Candara" w:cs="Times New Roman"/>
          <w:kern w:val="0"/>
          <w:sz w:val="20"/>
          <w:szCs w:val="20"/>
          <w14:ligatures w14:val="none"/>
        </w:rPr>
        <w:t>ā</w:t>
      </w:r>
      <w:r w:rsidR="23ED296E" w:rsidRPr="00DC5C65">
        <w:rPr>
          <w:rFonts w:ascii="Candara" w:eastAsia="Arial" w:hAnsi="Candara" w:cs="Times New Roman"/>
          <w:kern w:val="0"/>
          <w:sz w:val="20"/>
          <w:szCs w:val="20"/>
          <w14:ligatures w14:val="none"/>
        </w:rPr>
        <w:t xml:space="preserve">rara </w:t>
      </w:r>
      <w:r w:rsidRPr="00DC5C65">
        <w:rPr>
          <w:rFonts w:ascii="Candara" w:eastAsia="Arial" w:hAnsi="Candara" w:cs="Times New Roman"/>
          <w:kern w:val="0"/>
          <w:sz w:val="20"/>
          <w:szCs w:val="20"/>
          <w14:ligatures w14:val="none"/>
        </w:rPr>
        <w:t>Stream to its pre-construction condition or better shall be completed</w:t>
      </w:r>
      <w:r w:rsidR="00C1469C">
        <w:rPr>
          <w:rFonts w:ascii="Candara" w:eastAsia="Arial" w:hAnsi="Candara" w:cs="Times New Roman"/>
          <w:kern w:val="0"/>
          <w:sz w:val="20"/>
          <w:szCs w:val="20"/>
          <w14:ligatures w14:val="none"/>
        </w:rPr>
        <w:t xml:space="preserve"> in accordance with the approved design and the certified Management Plans</w:t>
      </w:r>
      <w:r w:rsidRPr="00DC5C65">
        <w:rPr>
          <w:rFonts w:ascii="Candara" w:eastAsia="Arial" w:hAnsi="Candara" w:cs="Times New Roman"/>
          <w:kern w:val="0"/>
          <w:sz w:val="20"/>
          <w:szCs w:val="20"/>
          <w14:ligatures w14:val="none"/>
        </w:rPr>
        <w:t>.</w:t>
      </w:r>
    </w:p>
    <w:p w14:paraId="073638DF" w14:textId="58054607" w:rsidR="000F6D09" w:rsidRPr="00DC5C65" w:rsidRDefault="67927925" w:rsidP="000F509B">
      <w:pPr>
        <w:pStyle w:val="Heading3"/>
      </w:pPr>
      <w:r w:rsidRPr="00DC5C65">
        <w:t xml:space="preserve">TEMPORARY DIVERSIONS WITHIN THE CHANNEL (FOR CULVERT CONSTRUCTION IN </w:t>
      </w:r>
      <w:r w:rsidR="005718B8">
        <w:t>NGĀRARA</w:t>
      </w:r>
      <w:r w:rsidRPr="00DC5C65">
        <w:t xml:space="preserve"> STREAM)</w:t>
      </w:r>
    </w:p>
    <w:p w14:paraId="46307750" w14:textId="5AA7F850" w:rsidR="000F6D09" w:rsidRPr="00DC5C65" w:rsidRDefault="000F6D09" w:rsidP="00363187">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shall ensure the temporary water diversion method (specified in the Construction Methodology required under </w:t>
      </w:r>
      <w:r w:rsidRPr="0053615B">
        <w:rPr>
          <w:rFonts w:ascii="Candara" w:eastAsia="SimHei" w:hAnsi="Candara" w:cs="Times New Roman"/>
          <w:bCs/>
          <w:iCs/>
          <w:kern w:val="0"/>
          <w:sz w:val="20"/>
          <w:szCs w:val="18"/>
          <w:highlight w:val="yellow"/>
          <w14:ligatures w14:val="none"/>
        </w:rPr>
        <w:t>Condition</w:t>
      </w:r>
      <w:r w:rsidR="00C5249B" w:rsidRPr="0053615B">
        <w:rPr>
          <w:rFonts w:ascii="Candara" w:eastAsia="SimHei" w:hAnsi="Candara" w:cs="Times New Roman"/>
          <w:bCs/>
          <w:iCs/>
          <w:kern w:val="0"/>
          <w:sz w:val="20"/>
          <w:szCs w:val="18"/>
          <w:highlight w:val="yellow"/>
          <w14:ligatures w14:val="none"/>
        </w:rPr>
        <w:t xml:space="preserve"> </w:t>
      </w:r>
      <w:r w:rsidR="002729FA" w:rsidRPr="0053615B">
        <w:rPr>
          <w:rFonts w:ascii="Candara" w:eastAsia="SimHei" w:hAnsi="Candara" w:cs="Times New Roman"/>
          <w:bCs/>
          <w:iCs/>
          <w:kern w:val="0"/>
          <w:sz w:val="20"/>
          <w:szCs w:val="18"/>
          <w:highlight w:val="yellow"/>
          <w14:ligatures w14:val="none"/>
        </w:rPr>
        <w:t>1</w:t>
      </w:r>
      <w:r w:rsidR="00372647">
        <w:rPr>
          <w:rFonts w:ascii="Candara" w:eastAsia="SimHei" w:hAnsi="Candara" w:cs="Times New Roman"/>
          <w:bCs/>
          <w:iCs/>
          <w:kern w:val="0"/>
          <w:sz w:val="20"/>
          <w:szCs w:val="18"/>
          <w:highlight w:val="yellow"/>
          <w14:ligatures w14:val="none"/>
        </w:rPr>
        <w:t>09</w:t>
      </w:r>
      <w:r w:rsidRPr="00DC5C65">
        <w:rPr>
          <w:rFonts w:ascii="Candara" w:eastAsia="SimHei" w:hAnsi="Candara" w:cs="Times New Roman"/>
          <w:bCs/>
          <w:iCs/>
          <w:kern w:val="0"/>
          <w:sz w:val="20"/>
          <w:szCs w:val="18"/>
          <w14:ligatures w14:val="none"/>
        </w:rPr>
        <w:t xml:space="preserve"> above) is in place prior to the commencement of any instream works (excavation and construction).  The temporary diversion shall:</w:t>
      </w:r>
    </w:p>
    <w:p w14:paraId="3E1F5FD2" w14:textId="77777777" w:rsidR="000C1811" w:rsidRPr="00DC5C65" w:rsidRDefault="000C1811" w:rsidP="000C181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451302A0" w14:textId="55EBB8D2" w:rsidR="000C1811" w:rsidRPr="00DC5C65" w:rsidRDefault="000C1811" w:rsidP="000C1811">
      <w:pPr>
        <w:pStyle w:val="ListParagraph"/>
        <w:numPr>
          <w:ilvl w:val="0"/>
          <w:numId w:val="4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be implemented, managed and maintained in accordance with </w:t>
      </w:r>
      <w:r w:rsidRPr="000F2678">
        <w:rPr>
          <w:rFonts w:ascii="Candara" w:eastAsia="SimHei" w:hAnsi="Candara" w:cs="Times New Roman"/>
          <w:kern w:val="0"/>
          <w:sz w:val="20"/>
          <w:szCs w:val="20"/>
          <w:highlight w:val="yellow"/>
          <w14:ligatures w14:val="none"/>
        </w:rPr>
        <w:t xml:space="preserve">Condition </w:t>
      </w:r>
      <w:r w:rsidR="00631F6F">
        <w:rPr>
          <w:rFonts w:ascii="Candara" w:eastAsia="SimHei" w:hAnsi="Candara" w:cs="Times New Roman"/>
          <w:kern w:val="0"/>
          <w:sz w:val="20"/>
          <w:szCs w:val="20"/>
          <w:highlight w:val="yellow"/>
          <w14:ligatures w14:val="none"/>
        </w:rPr>
        <w:t>1</w:t>
      </w:r>
      <w:r w:rsidR="00372647">
        <w:rPr>
          <w:rFonts w:ascii="Candara" w:eastAsia="SimHei" w:hAnsi="Candara" w:cs="Times New Roman"/>
          <w:kern w:val="0"/>
          <w:sz w:val="20"/>
          <w:szCs w:val="20"/>
          <w:highlight w:val="yellow"/>
          <w14:ligatures w14:val="none"/>
        </w:rPr>
        <w:t>09</w:t>
      </w:r>
      <w:r w:rsidRPr="00DC5C65">
        <w:rPr>
          <w:rFonts w:ascii="Candara" w:eastAsia="SimHei" w:hAnsi="Candara" w:cs="Times New Roman"/>
          <w:kern w:val="0"/>
          <w:sz w:val="20"/>
          <w:szCs w:val="20"/>
          <w14:ligatures w14:val="none"/>
        </w:rPr>
        <w:t xml:space="preserve"> (construction methodology);</w:t>
      </w:r>
    </w:p>
    <w:p w14:paraId="05588A26" w14:textId="77777777" w:rsidR="000C1811" w:rsidRPr="00DC5C65" w:rsidRDefault="000C1811" w:rsidP="000C1811">
      <w:pPr>
        <w:pStyle w:val="ListParagraph"/>
        <w:numPr>
          <w:ilvl w:val="0"/>
          <w:numId w:val="4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separate all construction activities from flowing water;</w:t>
      </w:r>
    </w:p>
    <w:p w14:paraId="30B87500" w14:textId="77777777" w:rsidR="000C1811" w:rsidRPr="00DC5C65" w:rsidRDefault="000C1811" w:rsidP="000C1811">
      <w:pPr>
        <w:pStyle w:val="ListParagraph"/>
        <w:numPr>
          <w:ilvl w:val="0"/>
          <w:numId w:val="4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remain in place for the full duration of the works; and</w:t>
      </w:r>
    </w:p>
    <w:p w14:paraId="2F6D4663" w14:textId="77777777" w:rsidR="000C1811" w:rsidRPr="00DC5C65" w:rsidRDefault="000C1811" w:rsidP="000C1811">
      <w:pPr>
        <w:pStyle w:val="ListParagraph"/>
        <w:numPr>
          <w:ilvl w:val="0"/>
          <w:numId w:val="4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not be removed and the stream flow reinstated until the stream works have been completed.  </w:t>
      </w:r>
    </w:p>
    <w:p w14:paraId="7BF283E9" w14:textId="77777777" w:rsidR="000C1811" w:rsidRPr="00DC5C65" w:rsidRDefault="000C1811" w:rsidP="000C181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35925700" w14:textId="34128DB0" w:rsidR="000C1811" w:rsidRPr="00DC5C65" w:rsidRDefault="005718B8" w:rsidP="000C1811">
      <w:pPr>
        <w:pStyle w:val="Heading3"/>
      </w:pPr>
      <w:r>
        <w:t>NGĀRARA</w:t>
      </w:r>
      <w:r w:rsidR="000C1811" w:rsidRPr="00DC5C65">
        <w:t xml:space="preserve"> STREAM WORKS – RECONSTRUCTION &amp; REALIGNMENT OF </w:t>
      </w:r>
      <w:r>
        <w:t>NGĀRARA</w:t>
      </w:r>
      <w:r w:rsidR="000C1811" w:rsidRPr="00DC5C65">
        <w:t xml:space="preserve"> STREAM</w:t>
      </w:r>
    </w:p>
    <w:p w14:paraId="5785EC6D" w14:textId="77777777" w:rsidR="000C1811" w:rsidRPr="00DC5C65" w:rsidRDefault="000C1811" w:rsidP="000C181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13A5D854" w14:textId="34AE5125" w:rsidR="000C1811" w:rsidRPr="00DC5C65" w:rsidRDefault="000C1811" w:rsidP="000F2678">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final design of the section of </w:t>
      </w:r>
      <w:r w:rsidR="005718B8">
        <w:rPr>
          <w:rFonts w:ascii="Candara" w:eastAsia="SimHei" w:hAnsi="Candara" w:cs="Times New Roman"/>
          <w:bCs/>
          <w:iCs/>
          <w:kern w:val="0"/>
          <w:sz w:val="20"/>
          <w:szCs w:val="18"/>
          <w14:ligatures w14:val="none"/>
        </w:rPr>
        <w:t>Ngārara</w:t>
      </w:r>
      <w:r w:rsidRPr="00DC5C65">
        <w:rPr>
          <w:rFonts w:ascii="Candara" w:eastAsia="SimHei" w:hAnsi="Candara" w:cs="Times New Roman"/>
          <w:bCs/>
          <w:iCs/>
          <w:kern w:val="0"/>
          <w:sz w:val="20"/>
          <w:szCs w:val="18"/>
          <w14:ligatures w14:val="none"/>
        </w:rPr>
        <w:t xml:space="preserve"> Stream to be re-aligned (beneath the high voltage overhead power wires as indicated on drawing 2911-ALL-SW-430) shall be submitted to the </w:t>
      </w:r>
      <w:r w:rsidRPr="00DC5C65">
        <w:rPr>
          <w:rFonts w:ascii="Candara" w:eastAsia="SimHei" w:hAnsi="Candara" w:cs="Times New Roman"/>
          <w:kern w:val="0"/>
          <w:sz w:val="20"/>
          <w:szCs w:val="20"/>
          <w14:ligatures w14:val="none"/>
        </w:rPr>
        <w:t xml:space="preserve">Manager for certification at least 20 working days prior to works authorised by this consent commencing.  </w:t>
      </w:r>
    </w:p>
    <w:p w14:paraId="0B331E6A" w14:textId="77777777" w:rsidR="000C1811" w:rsidRPr="00DC5C65" w:rsidRDefault="000C1811" w:rsidP="000C181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5C68C31D" w14:textId="3FEA4303" w:rsidR="000C1811" w:rsidRPr="00DC5C65" w:rsidRDefault="000C1811" w:rsidP="000F2678">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construction of the </w:t>
      </w:r>
      <w:r w:rsidR="005718B8">
        <w:rPr>
          <w:rFonts w:ascii="Candara" w:eastAsia="SimHei" w:hAnsi="Candara" w:cs="Times New Roman"/>
          <w:kern w:val="0"/>
          <w:sz w:val="20"/>
          <w:szCs w:val="20"/>
          <w14:ligatures w14:val="none"/>
        </w:rPr>
        <w:t>Ngārara</w:t>
      </w:r>
      <w:r w:rsidRPr="00DC5C65">
        <w:rPr>
          <w:rFonts w:ascii="Candara" w:eastAsia="SimHei" w:hAnsi="Candara" w:cs="Times New Roman"/>
          <w:kern w:val="0"/>
          <w:sz w:val="20"/>
          <w:szCs w:val="20"/>
          <w14:ligatures w14:val="none"/>
        </w:rPr>
        <w:t xml:space="preserve"> Stream realignment shall be carried out in general accordance with the Engineering &amp; Infrastructure Report, dated 26 March 2026 submitted as part of the Application documentation, and in accordance</w:t>
      </w:r>
      <w:r w:rsidR="00572132" w:rsidRPr="00DC5C65">
        <w:rPr>
          <w:rFonts w:ascii="Candara" w:eastAsia="SimHei" w:hAnsi="Candara" w:cs="Times New Roman"/>
          <w:kern w:val="0"/>
          <w:sz w:val="20"/>
          <w:szCs w:val="20"/>
          <w14:ligatures w14:val="none"/>
        </w:rPr>
        <w:t xml:space="preserve"> with</w:t>
      </w:r>
      <w:r w:rsidRPr="00DC5C65">
        <w:rPr>
          <w:rFonts w:ascii="Candara" w:eastAsia="SimHei" w:hAnsi="Candara" w:cs="Times New Roman"/>
          <w:kern w:val="0"/>
          <w:sz w:val="20"/>
          <w:szCs w:val="20"/>
          <w14:ligatures w14:val="none"/>
        </w:rPr>
        <w:t xml:space="preserve"> the certification granted under </w:t>
      </w:r>
      <w:r w:rsidRPr="005377A0">
        <w:rPr>
          <w:rFonts w:ascii="Candara" w:eastAsia="SimHei" w:hAnsi="Candara" w:cs="Times New Roman"/>
          <w:kern w:val="0"/>
          <w:sz w:val="20"/>
          <w:szCs w:val="20"/>
          <w:highlight w:val="yellow"/>
          <w14:ligatures w14:val="none"/>
        </w:rPr>
        <w:t xml:space="preserve">condition </w:t>
      </w:r>
      <w:r w:rsidR="00C916FF" w:rsidRPr="005377A0">
        <w:rPr>
          <w:rFonts w:ascii="Candara" w:eastAsia="SimHei" w:hAnsi="Candara" w:cs="Times New Roman"/>
          <w:kern w:val="0"/>
          <w:sz w:val="20"/>
          <w:szCs w:val="20"/>
          <w:highlight w:val="yellow"/>
          <w14:ligatures w14:val="none"/>
        </w:rPr>
        <w:t>1</w:t>
      </w:r>
      <w:r w:rsidR="009C0C60">
        <w:rPr>
          <w:rFonts w:ascii="Candara" w:eastAsia="SimHei" w:hAnsi="Candara" w:cs="Times New Roman"/>
          <w:kern w:val="0"/>
          <w:sz w:val="20"/>
          <w:szCs w:val="20"/>
          <w:highlight w:val="yellow"/>
          <w14:ligatures w14:val="none"/>
        </w:rPr>
        <w:t>1</w:t>
      </w:r>
      <w:r w:rsidR="00372647">
        <w:rPr>
          <w:rFonts w:ascii="Candara" w:eastAsia="SimHei" w:hAnsi="Candara" w:cs="Times New Roman"/>
          <w:kern w:val="0"/>
          <w:sz w:val="20"/>
          <w:szCs w:val="20"/>
          <w:highlight w:val="yellow"/>
          <w14:ligatures w14:val="none"/>
        </w:rPr>
        <w:t>0</w:t>
      </w:r>
      <w:r w:rsidRPr="005377A0">
        <w:rPr>
          <w:rFonts w:ascii="Candara" w:eastAsia="SimHei" w:hAnsi="Candara" w:cs="Times New Roman"/>
          <w:kern w:val="0"/>
          <w:sz w:val="20"/>
          <w:szCs w:val="20"/>
          <w:highlight w:val="yellow"/>
          <w14:ligatures w14:val="none"/>
        </w:rPr>
        <w:t>.</w:t>
      </w:r>
    </w:p>
    <w:p w14:paraId="5775A72C" w14:textId="77777777" w:rsidR="00C916FF" w:rsidRPr="00DC5C65" w:rsidRDefault="00C916FF" w:rsidP="00C916FF">
      <w:pPr>
        <w:pStyle w:val="ListParagraph"/>
        <w:rPr>
          <w:rFonts w:ascii="Candara" w:eastAsia="SimHei" w:hAnsi="Candara" w:cs="Times New Roman"/>
          <w:bCs/>
          <w:iCs/>
          <w:kern w:val="0"/>
          <w:sz w:val="20"/>
          <w:szCs w:val="18"/>
          <w14:ligatures w14:val="none"/>
        </w:rPr>
      </w:pPr>
    </w:p>
    <w:p w14:paraId="26AF1499" w14:textId="30214513" w:rsidR="00C916FF" w:rsidRPr="00DC5C65" w:rsidRDefault="000C1811" w:rsidP="000F2678">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construction of the </w:t>
      </w:r>
      <w:r w:rsidR="005718B8">
        <w:rPr>
          <w:rFonts w:ascii="Candara" w:eastAsia="SimHei" w:hAnsi="Candara" w:cs="Times New Roman"/>
          <w:kern w:val="0"/>
          <w:sz w:val="20"/>
          <w:szCs w:val="20"/>
          <w14:ligatures w14:val="none"/>
        </w:rPr>
        <w:t>Ngārara</w:t>
      </w:r>
      <w:r w:rsidRPr="00DC5C65">
        <w:rPr>
          <w:rFonts w:ascii="Candara" w:eastAsia="SimHei" w:hAnsi="Candara" w:cs="Times New Roman"/>
          <w:kern w:val="0"/>
          <w:sz w:val="20"/>
          <w:szCs w:val="20"/>
          <w14:ligatures w14:val="none"/>
        </w:rPr>
        <w:t xml:space="preserve"> Stream realignment shall be carried out as part of the </w:t>
      </w:r>
      <w:r w:rsidR="00C916FF" w:rsidRPr="00DC5C65">
        <w:rPr>
          <w:rFonts w:ascii="Candara" w:eastAsia="SimHei" w:hAnsi="Candara" w:cs="Times New Roman"/>
          <w:kern w:val="0"/>
          <w:sz w:val="20"/>
          <w:szCs w:val="20"/>
          <w14:ligatures w14:val="none"/>
        </w:rPr>
        <w:t>P</w:t>
      </w:r>
      <w:r w:rsidRPr="00DC5C65">
        <w:rPr>
          <w:rFonts w:ascii="Candara" w:eastAsia="SimHei" w:hAnsi="Candara" w:cs="Times New Roman"/>
          <w:kern w:val="0"/>
          <w:sz w:val="20"/>
          <w:szCs w:val="20"/>
          <w14:ligatures w14:val="none"/>
        </w:rPr>
        <w:t>hase 2 earthworks and shall be completed as part of the completion of the Phase 2 earthworks.</w:t>
      </w:r>
    </w:p>
    <w:p w14:paraId="090DD40A" w14:textId="77777777" w:rsidR="00C916FF" w:rsidRPr="00DC5C65" w:rsidRDefault="00C916FF" w:rsidP="00C916FF">
      <w:pPr>
        <w:pStyle w:val="ListParagraph"/>
        <w:rPr>
          <w:rFonts w:ascii="Candara" w:eastAsia="SimHei" w:hAnsi="Candara" w:cs="Times New Roman"/>
          <w:bCs/>
          <w:iCs/>
          <w:kern w:val="0"/>
          <w:sz w:val="20"/>
          <w:szCs w:val="18"/>
          <w14:ligatures w14:val="none"/>
        </w:rPr>
      </w:pPr>
    </w:p>
    <w:p w14:paraId="63EF97A9" w14:textId="2390FABE" w:rsidR="000C1811" w:rsidRPr="00DC5C65" w:rsidRDefault="000C1811" w:rsidP="000F2678">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lastRenderedPageBreak/>
        <w:t xml:space="preserve">Other sections of the </w:t>
      </w:r>
      <w:r w:rsidR="005718B8">
        <w:rPr>
          <w:rFonts w:ascii="Candara" w:eastAsia="SimHei" w:hAnsi="Candara" w:cs="Times New Roman"/>
          <w:kern w:val="0"/>
          <w:sz w:val="20"/>
          <w:szCs w:val="20"/>
          <w14:ligatures w14:val="none"/>
        </w:rPr>
        <w:t>Ngārara</w:t>
      </w:r>
      <w:r w:rsidRPr="00DC5C65">
        <w:rPr>
          <w:rFonts w:ascii="Candara" w:eastAsia="SimHei" w:hAnsi="Candara" w:cs="Times New Roman"/>
          <w:kern w:val="0"/>
          <w:sz w:val="20"/>
          <w:szCs w:val="20"/>
          <w14:ligatures w14:val="none"/>
        </w:rPr>
        <w:t xml:space="preserve"> Stream are to be altered and improved as part of the overall project works. The final design for each of these sections of stream shall be </w:t>
      </w:r>
      <w:r w:rsidRPr="00DC5C65">
        <w:rPr>
          <w:rFonts w:ascii="Candara" w:eastAsia="SimHei" w:hAnsi="Candara" w:cs="Times New Roman"/>
          <w:bCs/>
          <w:iCs/>
          <w:kern w:val="0"/>
          <w:sz w:val="20"/>
          <w:szCs w:val="18"/>
          <w14:ligatures w14:val="none"/>
        </w:rPr>
        <w:t xml:space="preserve">submitted to the </w:t>
      </w:r>
      <w:r w:rsidRPr="00DC5C65">
        <w:rPr>
          <w:rFonts w:ascii="Candara" w:eastAsia="SimHei" w:hAnsi="Candara" w:cs="Times New Roman"/>
          <w:kern w:val="0"/>
          <w:sz w:val="20"/>
          <w:szCs w:val="20"/>
          <w14:ligatures w14:val="none"/>
        </w:rPr>
        <w:t xml:space="preserve">Manager for certification at least 20 working days prior to works authorised by this consent commencing for that section of </w:t>
      </w:r>
      <w:r w:rsidR="005718B8">
        <w:rPr>
          <w:rFonts w:ascii="Candara" w:eastAsia="SimHei" w:hAnsi="Candara" w:cs="Times New Roman"/>
          <w:kern w:val="0"/>
          <w:sz w:val="20"/>
          <w:szCs w:val="20"/>
          <w14:ligatures w14:val="none"/>
        </w:rPr>
        <w:t>Ngārara</w:t>
      </w:r>
      <w:r w:rsidRPr="00DC5C65">
        <w:rPr>
          <w:rFonts w:ascii="Candara" w:eastAsia="SimHei" w:hAnsi="Candara" w:cs="Times New Roman"/>
          <w:kern w:val="0"/>
          <w:sz w:val="20"/>
          <w:szCs w:val="20"/>
          <w14:ligatures w14:val="none"/>
        </w:rPr>
        <w:t xml:space="preserve"> Stream.</w:t>
      </w:r>
    </w:p>
    <w:p w14:paraId="15681A28" w14:textId="77777777" w:rsidR="00C916FF" w:rsidRPr="00DC5C65" w:rsidRDefault="00C916FF" w:rsidP="00C916FF">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799A2899" w14:textId="28C1CABE" w:rsidR="000C1811" w:rsidRPr="00DC5C65" w:rsidRDefault="000C1811" w:rsidP="000F2678">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detailed design of all works associated with the realignment and upgrading of the </w:t>
      </w:r>
      <w:r w:rsidR="005718B8">
        <w:rPr>
          <w:rFonts w:ascii="Candara" w:eastAsia="SimHei" w:hAnsi="Candara" w:cs="Times New Roman"/>
          <w:bCs/>
          <w:iCs/>
          <w:kern w:val="0"/>
          <w:sz w:val="20"/>
          <w:szCs w:val="18"/>
          <w14:ligatures w14:val="none"/>
        </w:rPr>
        <w:t>Ngārara</w:t>
      </w:r>
      <w:r w:rsidRPr="00DC5C65">
        <w:rPr>
          <w:rFonts w:ascii="Candara" w:eastAsia="SimHei" w:hAnsi="Candara" w:cs="Times New Roman"/>
          <w:bCs/>
          <w:iCs/>
          <w:kern w:val="0"/>
          <w:sz w:val="20"/>
          <w:szCs w:val="18"/>
          <w14:ligatures w14:val="none"/>
        </w:rPr>
        <w:t xml:space="preserve"> Stream shall incorporate input from an ecology specialist and shall demonstrate how the design intends to achieve the ecological objectives presented in the </w:t>
      </w:r>
      <w:r w:rsidR="00C92E39">
        <w:rPr>
          <w:rFonts w:ascii="Candara" w:eastAsia="SimHei" w:hAnsi="Candara" w:cs="Times New Roman"/>
          <w:bCs/>
          <w:iCs/>
          <w:kern w:val="0"/>
          <w:sz w:val="20"/>
          <w:szCs w:val="18"/>
          <w14:ligatures w14:val="none"/>
        </w:rPr>
        <w:t xml:space="preserve">draft </w:t>
      </w:r>
      <w:r w:rsidRPr="00DC5C65">
        <w:rPr>
          <w:rFonts w:ascii="Candara" w:eastAsia="SimHei" w:hAnsi="Candara" w:cs="Times New Roman"/>
          <w:bCs/>
          <w:iCs/>
          <w:kern w:val="0"/>
          <w:sz w:val="20"/>
          <w:szCs w:val="18"/>
          <w14:ligatures w14:val="none"/>
        </w:rPr>
        <w:t xml:space="preserve">Ecological Restoration Management Plan, prepared by RMA Ecology, dated </w:t>
      </w:r>
      <w:r w:rsidR="003E7DA1">
        <w:rPr>
          <w:rFonts w:ascii="Candara" w:eastAsia="SimHei" w:hAnsi="Candara" w:cs="Times New Roman"/>
          <w:bCs/>
          <w:iCs/>
          <w:kern w:val="0"/>
          <w:sz w:val="20"/>
          <w:szCs w:val="18"/>
          <w14:ligatures w14:val="none"/>
        </w:rPr>
        <w:t>30</w:t>
      </w:r>
      <w:r w:rsidR="009B1670" w:rsidRPr="00DC5C65">
        <w:rPr>
          <w:rFonts w:ascii="Candara" w:eastAsia="SimHei" w:hAnsi="Candara" w:cs="Times New Roman"/>
          <w:bCs/>
          <w:iCs/>
          <w:kern w:val="0"/>
          <w:sz w:val="20"/>
          <w:szCs w:val="18"/>
          <w14:ligatures w14:val="none"/>
        </w:rPr>
        <w:t xml:space="preserve"> March 2026.</w:t>
      </w:r>
    </w:p>
    <w:p w14:paraId="4D1EA015" w14:textId="77777777" w:rsidR="009B1670" w:rsidRPr="00DC5C65" w:rsidRDefault="009B1670" w:rsidP="009B1670">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0ADE6EEE" w14:textId="0E55205E" w:rsidR="006D79A2" w:rsidRDefault="000C1811" w:rsidP="00974519">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All construction work associated with the realignment and upgrading of </w:t>
      </w:r>
      <w:r w:rsidR="005718B8">
        <w:rPr>
          <w:rFonts w:ascii="Candara" w:eastAsia="SimHei" w:hAnsi="Candara" w:cs="Times New Roman"/>
          <w:bCs/>
          <w:iCs/>
          <w:kern w:val="0"/>
          <w:sz w:val="20"/>
          <w:szCs w:val="18"/>
          <w14:ligatures w14:val="none"/>
        </w:rPr>
        <w:t>Ngārara</w:t>
      </w:r>
      <w:r w:rsidRPr="00DC5C65">
        <w:rPr>
          <w:rFonts w:ascii="Candara" w:eastAsia="SimHei" w:hAnsi="Candara" w:cs="Times New Roman"/>
          <w:bCs/>
          <w:iCs/>
          <w:kern w:val="0"/>
          <w:sz w:val="20"/>
          <w:szCs w:val="18"/>
          <w14:ligatures w14:val="none"/>
        </w:rPr>
        <w:t xml:space="preserve"> Stream shall be carried out in strict accordance with the approved CEMP and ESCP relating to that work.</w:t>
      </w:r>
    </w:p>
    <w:p w14:paraId="2D4AAE6E" w14:textId="77777777" w:rsidR="008A6639" w:rsidRPr="00DC5C65" w:rsidRDefault="008A6639" w:rsidP="00DA5109">
      <w:pPr>
        <w:pStyle w:val="ListParagraph"/>
        <w:spacing w:before="240" w:line="276" w:lineRule="auto"/>
        <w:outlineLvl w:val="3"/>
        <w:rPr>
          <w:rFonts w:ascii="Candara" w:eastAsia="SimHei" w:hAnsi="Candara" w:cs="Times New Roman"/>
          <w:bCs/>
          <w:iCs/>
          <w:kern w:val="0"/>
          <w:sz w:val="20"/>
          <w:szCs w:val="18"/>
          <w14:ligatures w14:val="none"/>
        </w:rPr>
      </w:pPr>
    </w:p>
    <w:p w14:paraId="547069E8" w14:textId="58DC65D4" w:rsidR="00F874A5" w:rsidRDefault="00002FE5">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The consent holder shall submit a Ng</w:t>
      </w:r>
      <w:r w:rsidR="00546D37">
        <w:rPr>
          <w:rFonts w:ascii="Candara" w:eastAsia="SimHei" w:hAnsi="Candara" w:cs="Times New Roman"/>
          <w:bCs/>
          <w:iCs/>
          <w:kern w:val="0"/>
          <w:sz w:val="20"/>
          <w:szCs w:val="18"/>
          <w14:ligatures w14:val="none"/>
        </w:rPr>
        <w:t>ā</w:t>
      </w:r>
      <w:r>
        <w:rPr>
          <w:rFonts w:ascii="Candara" w:eastAsia="SimHei" w:hAnsi="Candara" w:cs="Times New Roman"/>
          <w:bCs/>
          <w:iCs/>
          <w:kern w:val="0"/>
          <w:sz w:val="20"/>
          <w:szCs w:val="18"/>
          <w14:ligatures w14:val="none"/>
        </w:rPr>
        <w:t xml:space="preserve">rara Stream (Eco-Hydrological) Monitoring Report to the Manager for certification at least 20 working days prior to works commencing that involve realignment of the </w:t>
      </w:r>
      <w:r w:rsidR="005718B8">
        <w:rPr>
          <w:rFonts w:ascii="Candara" w:eastAsia="SimHei" w:hAnsi="Candara" w:cs="Times New Roman"/>
          <w:bCs/>
          <w:iCs/>
          <w:kern w:val="0"/>
          <w:sz w:val="20"/>
          <w:szCs w:val="18"/>
          <w14:ligatures w14:val="none"/>
        </w:rPr>
        <w:t>Ngārara</w:t>
      </w:r>
      <w:r>
        <w:rPr>
          <w:rFonts w:ascii="Candara" w:eastAsia="SimHei" w:hAnsi="Candara" w:cs="Times New Roman"/>
          <w:bCs/>
          <w:iCs/>
          <w:kern w:val="0"/>
          <w:sz w:val="20"/>
          <w:szCs w:val="18"/>
          <w14:ligatures w14:val="none"/>
        </w:rPr>
        <w:t xml:space="preserve"> Stream. </w:t>
      </w:r>
    </w:p>
    <w:p w14:paraId="2CAB468F" w14:textId="77777777" w:rsidR="00FA2947" w:rsidRPr="00DA5109" w:rsidRDefault="00FA2947" w:rsidP="00DA5109">
      <w:pPr>
        <w:pStyle w:val="ListParagraph"/>
        <w:rPr>
          <w:rFonts w:ascii="Candara" w:eastAsia="SimHei" w:hAnsi="Candara" w:cs="Times New Roman"/>
          <w:bCs/>
          <w:iCs/>
          <w:kern w:val="0"/>
          <w:sz w:val="20"/>
          <w:szCs w:val="18"/>
          <w14:ligatures w14:val="none"/>
        </w:rPr>
      </w:pPr>
    </w:p>
    <w:p w14:paraId="0A7103CB" w14:textId="6B6F9A16" w:rsidR="00FA2947" w:rsidRPr="00FA2947" w:rsidRDefault="00FA2947" w:rsidP="00DA5109">
      <w:pPr>
        <w:pStyle w:val="ListParagraph"/>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
          <w:iCs/>
          <w:kern w:val="0"/>
          <w:sz w:val="20"/>
          <w:szCs w:val="18"/>
          <w14:ligatures w14:val="none"/>
        </w:rPr>
        <w:t>Note:</w:t>
      </w:r>
      <w:r>
        <w:rPr>
          <w:rFonts w:ascii="Candara" w:eastAsia="SimHei" w:hAnsi="Candara" w:cs="Times New Roman"/>
          <w:bCs/>
          <w:iCs/>
          <w:kern w:val="0"/>
          <w:sz w:val="20"/>
          <w:szCs w:val="18"/>
          <w14:ligatures w14:val="none"/>
        </w:rPr>
        <w:t xml:space="preserve"> The Ngārara Stream (Ec0</w:t>
      </w:r>
      <w:r w:rsidR="005266F2">
        <w:rPr>
          <w:rFonts w:ascii="Candara" w:eastAsia="SimHei" w:hAnsi="Candara" w:cs="Times New Roman"/>
          <w:bCs/>
          <w:iCs/>
          <w:kern w:val="0"/>
          <w:sz w:val="20"/>
          <w:szCs w:val="18"/>
          <w14:ligatures w14:val="none"/>
        </w:rPr>
        <w:t xml:space="preserve">-Hydrological) Monitoring Report </w:t>
      </w:r>
      <w:r w:rsidR="00DA0B58">
        <w:rPr>
          <w:rFonts w:ascii="Candara" w:eastAsia="SimHei" w:hAnsi="Candara" w:cs="Times New Roman"/>
          <w:bCs/>
          <w:iCs/>
          <w:kern w:val="0"/>
          <w:sz w:val="20"/>
          <w:szCs w:val="18"/>
          <w14:ligatures w14:val="none"/>
        </w:rPr>
        <w:t>may be combined with, or form a part of, the Groundwater Level Monitoring Report required un</w:t>
      </w:r>
      <w:r w:rsidR="00746813">
        <w:rPr>
          <w:rFonts w:ascii="Candara" w:eastAsia="SimHei" w:hAnsi="Candara" w:cs="Times New Roman"/>
          <w:bCs/>
          <w:iCs/>
          <w:kern w:val="0"/>
          <w:sz w:val="20"/>
          <w:szCs w:val="18"/>
          <w14:ligatures w14:val="none"/>
        </w:rPr>
        <w:t xml:space="preserve">der </w:t>
      </w:r>
      <w:r w:rsidR="00746813" w:rsidRPr="00DA5109">
        <w:rPr>
          <w:rFonts w:ascii="Candara" w:eastAsia="SimHei" w:hAnsi="Candara" w:cs="Times New Roman"/>
          <w:bCs/>
          <w:iCs/>
          <w:kern w:val="0"/>
          <w:sz w:val="20"/>
          <w:szCs w:val="18"/>
          <w:highlight w:val="yellow"/>
          <w14:ligatures w14:val="none"/>
        </w:rPr>
        <w:t xml:space="preserve">condition </w:t>
      </w:r>
      <w:r w:rsidR="00EC0821" w:rsidRPr="00DA5109">
        <w:rPr>
          <w:rFonts w:ascii="Candara" w:eastAsia="SimHei" w:hAnsi="Candara" w:cs="Times New Roman"/>
          <w:bCs/>
          <w:iCs/>
          <w:kern w:val="0"/>
          <w:sz w:val="20"/>
          <w:szCs w:val="18"/>
          <w:highlight w:val="yellow"/>
          <w14:ligatures w14:val="none"/>
        </w:rPr>
        <w:t>5</w:t>
      </w:r>
      <w:r w:rsidR="0053615B">
        <w:rPr>
          <w:rFonts w:ascii="Candara" w:eastAsia="SimHei" w:hAnsi="Candara" w:cs="Times New Roman"/>
          <w:bCs/>
          <w:iCs/>
          <w:kern w:val="0"/>
          <w:sz w:val="20"/>
          <w:szCs w:val="18"/>
          <w:highlight w:val="yellow"/>
          <w14:ligatures w14:val="none"/>
        </w:rPr>
        <w:t>4</w:t>
      </w:r>
      <w:r w:rsidR="00746813" w:rsidRPr="00DA5109">
        <w:rPr>
          <w:rFonts w:ascii="Candara" w:eastAsia="SimHei" w:hAnsi="Candara" w:cs="Times New Roman"/>
          <w:bCs/>
          <w:iCs/>
          <w:kern w:val="0"/>
          <w:sz w:val="20"/>
          <w:szCs w:val="18"/>
          <w:highlight w:val="yellow"/>
          <w14:ligatures w14:val="none"/>
        </w:rPr>
        <w:t>.</w:t>
      </w:r>
    </w:p>
    <w:p w14:paraId="779BC045" w14:textId="77777777" w:rsidR="00F874A5" w:rsidRPr="00DA5109" w:rsidRDefault="00F874A5" w:rsidP="00DA5109">
      <w:pPr>
        <w:pStyle w:val="ListParagraph"/>
        <w:rPr>
          <w:rFonts w:ascii="Candara" w:eastAsia="SimHei" w:hAnsi="Candara" w:cs="Times New Roman"/>
          <w:bCs/>
          <w:iCs/>
          <w:kern w:val="0"/>
          <w:sz w:val="20"/>
          <w:szCs w:val="18"/>
          <w14:ligatures w14:val="none"/>
        </w:rPr>
      </w:pPr>
    </w:p>
    <w:p w14:paraId="69638289" w14:textId="2F9DD148" w:rsidR="00746813" w:rsidRDefault="00746813" w:rsidP="00746813">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Ngārara Stream (Eco-Hydrological) Monitoring Report will be prepared to undertake water level monitoring of the </w:t>
      </w:r>
      <w:r w:rsidR="005718B8">
        <w:rPr>
          <w:rFonts w:ascii="Candara" w:eastAsia="SimHei" w:hAnsi="Candara" w:cs="Times New Roman"/>
          <w:bCs/>
          <w:iCs/>
          <w:kern w:val="0"/>
          <w:sz w:val="20"/>
          <w:szCs w:val="18"/>
          <w14:ligatures w14:val="none"/>
        </w:rPr>
        <w:t>Ngārara</w:t>
      </w:r>
      <w:r>
        <w:rPr>
          <w:rFonts w:ascii="Candara" w:eastAsia="SimHei" w:hAnsi="Candara" w:cs="Times New Roman"/>
          <w:bCs/>
          <w:iCs/>
          <w:kern w:val="0"/>
          <w:sz w:val="20"/>
          <w:szCs w:val="18"/>
          <w14:ligatures w14:val="none"/>
        </w:rPr>
        <w:t xml:space="preserve"> Stream upstream of the proposed </w:t>
      </w:r>
      <w:r w:rsidR="00D66DF2">
        <w:rPr>
          <w:rFonts w:ascii="Candara" w:eastAsia="SimHei" w:hAnsi="Candara" w:cs="Times New Roman"/>
          <w:bCs/>
          <w:iCs/>
          <w:kern w:val="0"/>
          <w:sz w:val="20"/>
          <w:szCs w:val="18"/>
          <w14:ligatures w14:val="none"/>
        </w:rPr>
        <w:t xml:space="preserve">stormwater control </w:t>
      </w:r>
      <w:r>
        <w:rPr>
          <w:rFonts w:ascii="Candara" w:eastAsia="SimHei" w:hAnsi="Candara" w:cs="Times New Roman"/>
          <w:bCs/>
          <w:iCs/>
          <w:kern w:val="0"/>
          <w:sz w:val="20"/>
          <w:szCs w:val="18"/>
          <w14:ligatures w14:val="none"/>
        </w:rPr>
        <w:t xml:space="preserve">structure, </w:t>
      </w:r>
      <w:r w:rsidR="00BC128A">
        <w:rPr>
          <w:rFonts w:ascii="Candara" w:eastAsia="SimHei" w:hAnsi="Candara" w:cs="Times New Roman"/>
          <w:bCs/>
          <w:iCs/>
          <w:kern w:val="0"/>
          <w:sz w:val="20"/>
          <w:szCs w:val="18"/>
          <w14:ligatures w14:val="none"/>
        </w:rPr>
        <w:t xml:space="preserve">and shall </w:t>
      </w:r>
      <w:r>
        <w:rPr>
          <w:rFonts w:ascii="Candara" w:eastAsia="SimHei" w:hAnsi="Candara" w:cs="Times New Roman"/>
          <w:bCs/>
          <w:iCs/>
          <w:kern w:val="0"/>
          <w:sz w:val="20"/>
          <w:szCs w:val="18"/>
          <w14:ligatures w14:val="none"/>
        </w:rPr>
        <w:t>at a minimum</w:t>
      </w:r>
      <w:r w:rsidR="002A5954">
        <w:rPr>
          <w:rFonts w:ascii="Candara" w:eastAsia="SimHei" w:hAnsi="Candara" w:cs="Times New Roman"/>
          <w:bCs/>
          <w:iCs/>
          <w:kern w:val="0"/>
          <w:sz w:val="20"/>
          <w:szCs w:val="18"/>
          <w14:ligatures w14:val="none"/>
        </w:rPr>
        <w:t xml:space="preserve"> address</w:t>
      </w:r>
      <w:r>
        <w:rPr>
          <w:rFonts w:ascii="Candara" w:eastAsia="SimHei" w:hAnsi="Candara" w:cs="Times New Roman"/>
          <w:bCs/>
          <w:iCs/>
          <w:kern w:val="0"/>
          <w:sz w:val="20"/>
          <w:szCs w:val="18"/>
          <w14:ligatures w14:val="none"/>
        </w:rPr>
        <w:t>:</w:t>
      </w:r>
    </w:p>
    <w:p w14:paraId="6895A320" w14:textId="77777777" w:rsidR="00746813" w:rsidRDefault="00746813" w:rsidP="00DA5109">
      <w:pPr>
        <w:pStyle w:val="ListParagraph"/>
        <w:spacing w:before="240" w:line="276" w:lineRule="auto"/>
        <w:outlineLvl w:val="3"/>
        <w:rPr>
          <w:rFonts w:ascii="Candara" w:eastAsia="SimHei" w:hAnsi="Candara" w:cs="Times New Roman"/>
          <w:bCs/>
          <w:iCs/>
          <w:kern w:val="0"/>
          <w:sz w:val="20"/>
          <w:szCs w:val="18"/>
          <w14:ligatures w14:val="none"/>
        </w:rPr>
      </w:pPr>
    </w:p>
    <w:p w14:paraId="6A93DFEF" w14:textId="0DFFCB9E" w:rsidR="00D66DF2" w:rsidRDefault="00D66DF2" w:rsidP="00D66DF2">
      <w:pPr>
        <w:pStyle w:val="ListParagraph"/>
        <w:numPr>
          <w:ilvl w:val="0"/>
          <w:numId w:val="261"/>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b</w:t>
      </w:r>
      <w:r w:rsidR="00002FE5" w:rsidRPr="00DA5109">
        <w:rPr>
          <w:rFonts w:ascii="Candara" w:eastAsia="SimHei" w:hAnsi="Candara" w:cs="Times New Roman"/>
          <w:bCs/>
          <w:iCs/>
          <w:kern w:val="0"/>
          <w:sz w:val="20"/>
          <w:szCs w:val="18"/>
          <w14:ligatures w14:val="none"/>
        </w:rPr>
        <w:t xml:space="preserve">aseline conditions prior to restoration, including the response of the </w:t>
      </w:r>
      <w:r w:rsidR="005718B8">
        <w:rPr>
          <w:rFonts w:ascii="Candara" w:eastAsia="SimHei" w:hAnsi="Candara" w:cs="Times New Roman"/>
          <w:bCs/>
          <w:iCs/>
          <w:kern w:val="0"/>
          <w:sz w:val="20"/>
          <w:szCs w:val="18"/>
          <w14:ligatures w14:val="none"/>
        </w:rPr>
        <w:t>Ngārara</w:t>
      </w:r>
      <w:r w:rsidR="00002FE5" w:rsidRPr="00DA5109">
        <w:rPr>
          <w:rFonts w:ascii="Candara" w:eastAsia="SimHei" w:hAnsi="Candara" w:cs="Times New Roman"/>
          <w:bCs/>
          <w:iCs/>
          <w:kern w:val="0"/>
          <w:sz w:val="20"/>
          <w:szCs w:val="18"/>
          <w14:ligatures w14:val="none"/>
        </w:rPr>
        <w:t xml:space="preserve"> Stream to rainfall events prior </w:t>
      </w:r>
      <w:r>
        <w:rPr>
          <w:rFonts w:ascii="Candara" w:eastAsia="SimHei" w:hAnsi="Candara" w:cs="Times New Roman"/>
          <w:bCs/>
          <w:iCs/>
          <w:kern w:val="0"/>
          <w:sz w:val="20"/>
          <w:szCs w:val="18"/>
          <w14:ligatures w14:val="none"/>
        </w:rPr>
        <w:t>to</w:t>
      </w:r>
      <w:r w:rsidR="00002FE5" w:rsidRPr="00DA5109">
        <w:rPr>
          <w:rFonts w:ascii="Candara" w:eastAsia="SimHei" w:hAnsi="Candara" w:cs="Times New Roman"/>
          <w:bCs/>
          <w:iCs/>
          <w:kern w:val="0"/>
          <w:sz w:val="20"/>
          <w:szCs w:val="18"/>
          <w14:ligatures w14:val="none"/>
        </w:rPr>
        <w:t xml:space="preserve"> installation</w:t>
      </w:r>
      <w:r>
        <w:rPr>
          <w:rFonts w:ascii="Candara" w:eastAsia="SimHei" w:hAnsi="Candara" w:cs="Times New Roman"/>
          <w:bCs/>
          <w:iCs/>
          <w:kern w:val="0"/>
          <w:sz w:val="20"/>
          <w:szCs w:val="18"/>
          <w14:ligatures w14:val="none"/>
        </w:rPr>
        <w:t xml:space="preserve"> of the stormwater control structure</w:t>
      </w:r>
      <w:r w:rsidR="00002FE5" w:rsidRPr="00DA5109">
        <w:rPr>
          <w:rFonts w:ascii="Candara" w:eastAsia="SimHei" w:hAnsi="Candara" w:cs="Times New Roman"/>
          <w:bCs/>
          <w:iCs/>
          <w:kern w:val="0"/>
          <w:sz w:val="20"/>
          <w:szCs w:val="18"/>
          <w14:ligatures w14:val="none"/>
        </w:rPr>
        <w:t>;</w:t>
      </w:r>
    </w:p>
    <w:p w14:paraId="6D9C6643" w14:textId="1CB4C8B0" w:rsidR="0070629F" w:rsidRDefault="00D66DF2" w:rsidP="00D66DF2">
      <w:pPr>
        <w:pStyle w:val="ListParagraph"/>
        <w:numPr>
          <w:ilvl w:val="0"/>
          <w:numId w:val="261"/>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w</w:t>
      </w:r>
      <w:r w:rsidR="00002FE5" w:rsidRPr="00DA5109">
        <w:rPr>
          <w:rFonts w:ascii="Candara" w:eastAsia="SimHei" w:hAnsi="Candara" w:cs="Times New Roman"/>
          <w:bCs/>
          <w:iCs/>
          <w:kern w:val="0"/>
          <w:sz w:val="20"/>
          <w:szCs w:val="18"/>
          <w14:ligatures w14:val="none"/>
        </w:rPr>
        <w:t>ater level frequencies and durations, and the relationship between water level and rainfall return periods or depth</w:t>
      </w:r>
      <w:r w:rsidR="00EF037F">
        <w:rPr>
          <w:rFonts w:ascii="Candara" w:eastAsia="SimHei" w:hAnsi="Candara" w:cs="Times New Roman"/>
          <w:bCs/>
          <w:iCs/>
          <w:kern w:val="0"/>
          <w:sz w:val="20"/>
          <w:szCs w:val="18"/>
          <w14:ligatures w14:val="none"/>
        </w:rPr>
        <w:t>;</w:t>
      </w:r>
    </w:p>
    <w:p w14:paraId="240C0A62" w14:textId="2C7CA1F7" w:rsidR="0070629F" w:rsidRDefault="00D66DF2" w:rsidP="00D66DF2">
      <w:pPr>
        <w:pStyle w:val="ListParagraph"/>
        <w:numPr>
          <w:ilvl w:val="0"/>
          <w:numId w:val="261"/>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m</w:t>
      </w:r>
      <w:r w:rsidR="00002FE5" w:rsidRPr="00DA5109">
        <w:rPr>
          <w:rFonts w:ascii="Candara" w:eastAsia="SimHei" w:hAnsi="Candara" w:cs="Times New Roman"/>
          <w:bCs/>
          <w:iCs/>
          <w:kern w:val="0"/>
          <w:sz w:val="20"/>
          <w:szCs w:val="18"/>
          <w14:ligatures w14:val="none"/>
        </w:rPr>
        <w:t xml:space="preserve">onitoring </w:t>
      </w:r>
      <w:r>
        <w:rPr>
          <w:rFonts w:ascii="Candara" w:eastAsia="SimHei" w:hAnsi="Candara" w:cs="Times New Roman"/>
          <w:bCs/>
          <w:iCs/>
          <w:kern w:val="0"/>
          <w:sz w:val="20"/>
          <w:szCs w:val="18"/>
          <w14:ligatures w14:val="none"/>
        </w:rPr>
        <w:t xml:space="preserve">will </w:t>
      </w:r>
      <w:r w:rsidR="00002FE5" w:rsidRPr="00DA5109">
        <w:rPr>
          <w:rFonts w:ascii="Candara" w:eastAsia="SimHei" w:hAnsi="Candara" w:cs="Times New Roman"/>
          <w:bCs/>
          <w:iCs/>
          <w:kern w:val="0"/>
          <w:sz w:val="20"/>
          <w:szCs w:val="18"/>
          <w14:ligatures w14:val="none"/>
        </w:rPr>
        <w:t xml:space="preserve">undertaken </w:t>
      </w:r>
      <w:r w:rsidR="00BC128A">
        <w:rPr>
          <w:rFonts w:ascii="Candara" w:eastAsia="SimHei" w:hAnsi="Candara" w:cs="Times New Roman"/>
          <w:bCs/>
          <w:iCs/>
          <w:kern w:val="0"/>
          <w:sz w:val="20"/>
          <w:szCs w:val="18"/>
          <w14:ligatures w14:val="none"/>
        </w:rPr>
        <w:t>in accordance with the</w:t>
      </w:r>
      <w:r w:rsidR="00002FE5" w:rsidRPr="00090B5F">
        <w:rPr>
          <w:rFonts w:ascii="Candara" w:eastAsia="SimHei" w:hAnsi="Candara" w:cs="Times New Roman"/>
          <w:bCs/>
          <w:iCs/>
          <w:kern w:val="0"/>
          <w:sz w:val="20"/>
          <w:szCs w:val="18"/>
          <w14:ligatures w14:val="none"/>
        </w:rPr>
        <w:t xml:space="preserve"> National Environmental Monitoring Standards (NEMS), maintained during and following development to understand </w:t>
      </w:r>
      <w:r w:rsidR="00BC128A">
        <w:rPr>
          <w:rFonts w:ascii="Candara" w:eastAsia="SimHei" w:hAnsi="Candara" w:cs="Times New Roman"/>
          <w:bCs/>
          <w:iCs/>
          <w:kern w:val="0"/>
          <w:sz w:val="20"/>
          <w:szCs w:val="18"/>
          <w14:ligatures w14:val="none"/>
        </w:rPr>
        <w:t xml:space="preserve">any </w:t>
      </w:r>
      <w:r w:rsidR="00002FE5" w:rsidRPr="00090B5F">
        <w:rPr>
          <w:rFonts w:ascii="Candara" w:eastAsia="SimHei" w:hAnsi="Candara" w:cs="Times New Roman"/>
          <w:bCs/>
          <w:iCs/>
          <w:kern w:val="0"/>
          <w:sz w:val="20"/>
          <w:szCs w:val="18"/>
          <w14:ligatures w14:val="none"/>
        </w:rPr>
        <w:t>change</w:t>
      </w:r>
      <w:r w:rsidR="00BC128A">
        <w:rPr>
          <w:rFonts w:ascii="Candara" w:eastAsia="SimHei" w:hAnsi="Candara" w:cs="Times New Roman"/>
          <w:bCs/>
          <w:iCs/>
          <w:kern w:val="0"/>
          <w:sz w:val="20"/>
          <w:szCs w:val="18"/>
          <w14:ligatures w14:val="none"/>
        </w:rPr>
        <w:t>s</w:t>
      </w:r>
      <w:r w:rsidR="00002FE5" w:rsidRPr="00DA5109">
        <w:rPr>
          <w:rFonts w:ascii="Candara" w:eastAsia="SimHei" w:hAnsi="Candara" w:cs="Times New Roman"/>
          <w:bCs/>
          <w:iCs/>
          <w:kern w:val="0"/>
          <w:sz w:val="20"/>
          <w:szCs w:val="18"/>
          <w14:ligatures w14:val="none"/>
        </w:rPr>
        <w:t xml:space="preserve"> in hydrology;</w:t>
      </w:r>
    </w:p>
    <w:p w14:paraId="7CF7169B" w14:textId="6CC92578" w:rsidR="0070629F" w:rsidRDefault="00BC128A" w:rsidP="00BC128A">
      <w:pPr>
        <w:pStyle w:val="ListParagraph"/>
        <w:numPr>
          <w:ilvl w:val="0"/>
          <w:numId w:val="261"/>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a</w:t>
      </w:r>
      <w:r w:rsidR="00002FE5" w:rsidRPr="00DA5109">
        <w:rPr>
          <w:rFonts w:ascii="Candara" w:eastAsia="SimHei" w:hAnsi="Candara" w:cs="Times New Roman"/>
          <w:bCs/>
          <w:iCs/>
          <w:kern w:val="0"/>
          <w:sz w:val="20"/>
          <w:szCs w:val="18"/>
          <w14:ligatures w14:val="none"/>
        </w:rPr>
        <w:t>nalysis of baseline water level data, to be integrated into the design level of the stream bed to ensure wetlands and frequently flooded riparian margins will be suitably inundated, including consideration of potential effects on shallow groundwater;</w:t>
      </w:r>
    </w:p>
    <w:p w14:paraId="2E2B43AD" w14:textId="65AFF3CF" w:rsidR="0070629F" w:rsidRDefault="00A234F6" w:rsidP="00BC128A">
      <w:pPr>
        <w:pStyle w:val="ListParagraph"/>
        <w:numPr>
          <w:ilvl w:val="0"/>
          <w:numId w:val="261"/>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a</w:t>
      </w:r>
      <w:r w:rsidR="00002FE5" w:rsidRPr="00DA5109">
        <w:rPr>
          <w:rFonts w:ascii="Candara" w:eastAsia="SimHei" w:hAnsi="Candara" w:cs="Times New Roman"/>
          <w:bCs/>
          <w:iCs/>
          <w:kern w:val="0"/>
          <w:sz w:val="20"/>
          <w:szCs w:val="18"/>
          <w14:ligatures w14:val="none"/>
        </w:rPr>
        <w:t xml:space="preserve"> certification/review process by the Manager to confirm that the detailed design will achieve the environmental outcomes sought for water levels at the wetland/stream margins; and</w:t>
      </w:r>
    </w:p>
    <w:p w14:paraId="4CD017FE" w14:textId="7ECBE246" w:rsidR="0070629F" w:rsidRDefault="00A234F6" w:rsidP="00A234F6">
      <w:pPr>
        <w:pStyle w:val="ListParagraph"/>
        <w:numPr>
          <w:ilvl w:val="0"/>
          <w:numId w:val="261"/>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c</w:t>
      </w:r>
      <w:r w:rsidR="00002FE5" w:rsidRPr="00DA5109">
        <w:rPr>
          <w:rFonts w:ascii="Candara" w:eastAsia="SimHei" w:hAnsi="Candara" w:cs="Times New Roman"/>
          <w:bCs/>
          <w:iCs/>
          <w:kern w:val="0"/>
          <w:sz w:val="20"/>
          <w:szCs w:val="18"/>
          <w14:ligatures w14:val="none"/>
        </w:rPr>
        <w:t>onsideration of how this hydrology monitoring is to be incorporated into the Ecological Restoration Management Plan</w:t>
      </w:r>
      <w:r>
        <w:rPr>
          <w:rFonts w:ascii="Candara" w:eastAsia="SimHei" w:hAnsi="Candara" w:cs="Times New Roman"/>
          <w:bCs/>
          <w:iCs/>
          <w:kern w:val="0"/>
          <w:sz w:val="20"/>
          <w:szCs w:val="18"/>
          <w14:ligatures w14:val="none"/>
        </w:rPr>
        <w:t xml:space="preserve"> proposed for certification</w:t>
      </w:r>
      <w:r w:rsidR="00002FE5" w:rsidRPr="00DA5109">
        <w:rPr>
          <w:rFonts w:ascii="Candara" w:eastAsia="SimHei" w:hAnsi="Candara" w:cs="Times New Roman"/>
          <w:bCs/>
          <w:iCs/>
          <w:kern w:val="0"/>
          <w:sz w:val="20"/>
          <w:szCs w:val="18"/>
          <w14:ligatures w14:val="none"/>
        </w:rPr>
        <w:t xml:space="preserve">, to ensure restoration outcomes which are dependent on hydrology </w:t>
      </w:r>
      <w:r>
        <w:rPr>
          <w:rFonts w:ascii="Candara" w:eastAsia="SimHei" w:hAnsi="Candara" w:cs="Times New Roman"/>
          <w:bCs/>
          <w:iCs/>
          <w:kern w:val="0"/>
          <w:sz w:val="20"/>
          <w:szCs w:val="18"/>
          <w14:ligatures w14:val="none"/>
        </w:rPr>
        <w:t>will be</w:t>
      </w:r>
      <w:r w:rsidR="00002FE5" w:rsidRPr="00DA5109">
        <w:rPr>
          <w:rFonts w:ascii="Candara" w:eastAsia="SimHei" w:hAnsi="Candara" w:cs="Times New Roman"/>
          <w:bCs/>
          <w:iCs/>
          <w:kern w:val="0"/>
          <w:sz w:val="20"/>
          <w:szCs w:val="18"/>
          <w14:ligatures w14:val="none"/>
        </w:rPr>
        <w:t xml:space="preserve"> achieved.</w:t>
      </w:r>
    </w:p>
    <w:p w14:paraId="5034E488" w14:textId="77777777" w:rsidR="00A234F6" w:rsidRPr="00DA5109" w:rsidRDefault="00A234F6" w:rsidP="00DA5109">
      <w:pPr>
        <w:pStyle w:val="ListParagraph"/>
        <w:spacing w:before="240" w:line="276" w:lineRule="auto"/>
        <w:ind w:left="1080"/>
        <w:outlineLvl w:val="3"/>
        <w:rPr>
          <w:rFonts w:ascii="Candara" w:eastAsia="SimHei" w:hAnsi="Candara" w:cs="Times New Roman"/>
          <w:bCs/>
          <w:iCs/>
          <w:kern w:val="0"/>
          <w:sz w:val="20"/>
          <w:szCs w:val="18"/>
          <w14:ligatures w14:val="none"/>
        </w:rPr>
      </w:pPr>
    </w:p>
    <w:p w14:paraId="66354470" w14:textId="608398E7" w:rsidR="0070629F" w:rsidRDefault="00002FE5">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Sedimentation in the Ng</w:t>
      </w:r>
      <w:r w:rsidR="00A234F6">
        <w:rPr>
          <w:rFonts w:ascii="Candara" w:eastAsia="SimHei" w:hAnsi="Candara" w:cs="Times New Roman"/>
          <w:bCs/>
          <w:iCs/>
          <w:kern w:val="0"/>
          <w:sz w:val="20"/>
          <w:szCs w:val="18"/>
          <w14:ligatures w14:val="none"/>
        </w:rPr>
        <w:t>ā</w:t>
      </w:r>
      <w:r>
        <w:rPr>
          <w:rFonts w:ascii="Candara" w:eastAsia="SimHei" w:hAnsi="Candara" w:cs="Times New Roman"/>
          <w:bCs/>
          <w:iCs/>
          <w:kern w:val="0"/>
          <w:sz w:val="20"/>
          <w:szCs w:val="18"/>
          <w14:ligatures w14:val="none"/>
        </w:rPr>
        <w:t xml:space="preserve">rara Stream shall be monitored to understand the risk of sediment removal requirements in the long term, including through the establishment of staff gauges at locations along the restored stream length, surveyed to a datum. An annual report shall be prepared detailing any change in bed levels, any anticipated maintenance, and the likely cause of any change (including aggradation driven by high rainfall or upstream erosion). This monitoring shall be undertaken for a minimum of </w:t>
      </w:r>
      <w:r w:rsidR="005B782F">
        <w:rPr>
          <w:rFonts w:ascii="Candara" w:eastAsia="SimHei" w:hAnsi="Candara" w:cs="Times New Roman"/>
          <w:bCs/>
          <w:iCs/>
          <w:kern w:val="0"/>
          <w:sz w:val="20"/>
          <w:szCs w:val="18"/>
          <w14:ligatures w14:val="none"/>
        </w:rPr>
        <w:t xml:space="preserve">10 </w:t>
      </w:r>
      <w:r>
        <w:rPr>
          <w:rFonts w:ascii="Candara" w:eastAsia="SimHei" w:hAnsi="Candara" w:cs="Times New Roman"/>
          <w:bCs/>
          <w:iCs/>
          <w:kern w:val="0"/>
          <w:sz w:val="20"/>
          <w:szCs w:val="18"/>
          <w14:ligatures w14:val="none"/>
        </w:rPr>
        <w:t>years following completion of the culvert works.</w:t>
      </w:r>
    </w:p>
    <w:p w14:paraId="50F42D4B" w14:textId="77777777" w:rsidR="00BD4879" w:rsidRPr="00DC5C65" w:rsidRDefault="00BD4879" w:rsidP="00BD4879">
      <w:pPr>
        <w:pStyle w:val="ListParagraph"/>
        <w:rPr>
          <w:rFonts w:ascii="Candara" w:eastAsia="SimHei" w:hAnsi="Candara" w:cs="Times New Roman"/>
          <w:bCs/>
          <w:iCs/>
          <w:kern w:val="0"/>
          <w:sz w:val="20"/>
          <w:szCs w:val="18"/>
          <w14:ligatures w14:val="none"/>
        </w:rPr>
      </w:pPr>
    </w:p>
    <w:p w14:paraId="2AA8D922" w14:textId="77777777" w:rsidR="00CD3849" w:rsidRDefault="00CD3849" w:rsidP="00281D33">
      <w:pPr>
        <w:pStyle w:val="Heading3"/>
      </w:pPr>
    </w:p>
    <w:p w14:paraId="02DAEB82" w14:textId="7BF96BC8" w:rsidR="00BD4879" w:rsidRPr="00DC5C65" w:rsidRDefault="00BD4879" w:rsidP="00281D33">
      <w:pPr>
        <w:pStyle w:val="Heading3"/>
      </w:pPr>
      <w:r w:rsidRPr="00DC5C65">
        <w:t>STREAMWORKS - ECOLOGICAL RESTORATION MANAGEMENT PLAN</w:t>
      </w:r>
    </w:p>
    <w:p w14:paraId="1FA16EBF" w14:textId="77777777" w:rsidR="00BD4879" w:rsidRPr="00DC5C65" w:rsidRDefault="00BD4879" w:rsidP="00BD4879">
      <w:pPr>
        <w:pStyle w:val="ListParagraph"/>
        <w:rPr>
          <w:rFonts w:ascii="Candara" w:eastAsia="SimHei" w:hAnsi="Candara" w:cs="Times New Roman"/>
          <w:bCs/>
          <w:iCs/>
          <w:kern w:val="0"/>
          <w:sz w:val="20"/>
          <w:szCs w:val="18"/>
          <w14:ligatures w14:val="none"/>
        </w:rPr>
      </w:pPr>
    </w:p>
    <w:p w14:paraId="5ED213E5" w14:textId="0FBD9C79" w:rsidR="004406FF" w:rsidRPr="00DC5C65" w:rsidRDefault="004406FF" w:rsidP="00402CB4">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submit a </w:t>
      </w:r>
      <w:r w:rsidR="4C5D967A" w:rsidRPr="00DC5C65">
        <w:rPr>
          <w:rFonts w:ascii="Candara" w:eastAsia="SimHei" w:hAnsi="Candara" w:cs="Times New Roman"/>
          <w:kern w:val="0"/>
          <w:sz w:val="20"/>
          <w:szCs w:val="20"/>
          <w14:ligatures w14:val="none"/>
        </w:rPr>
        <w:t xml:space="preserve">final Ecological Restoration Management Plan </w:t>
      </w:r>
      <w:r w:rsidR="18F05372" w:rsidRPr="00DC5C65">
        <w:rPr>
          <w:rFonts w:ascii="Candara" w:eastAsia="SimHei" w:hAnsi="Candara" w:cs="Times New Roman"/>
          <w:kern w:val="0"/>
          <w:sz w:val="20"/>
          <w:szCs w:val="20"/>
          <w14:ligatures w14:val="none"/>
        </w:rPr>
        <w:t>(</w:t>
      </w:r>
      <w:commentRangeStart w:id="31"/>
      <w:commentRangeStart w:id="32"/>
      <w:commentRangeStart w:id="33"/>
      <w:r w:rsidR="18F05372" w:rsidRPr="00DC5C65">
        <w:rPr>
          <w:rFonts w:ascii="Candara" w:eastAsia="SimHei" w:hAnsi="Candara" w:cs="Times New Roman"/>
          <w:kern w:val="0"/>
          <w:sz w:val="20"/>
          <w:szCs w:val="20"/>
          <w14:ligatures w14:val="none"/>
        </w:rPr>
        <w:t>ERMP</w:t>
      </w:r>
      <w:commentRangeEnd w:id="31"/>
      <w:r w:rsidR="00DE44E9" w:rsidRPr="00DC5C65">
        <w:rPr>
          <w:rStyle w:val="CommentReference"/>
          <w:rFonts w:ascii="Candara" w:eastAsia="SimHei" w:hAnsi="Candara" w:cs="Times New Roman"/>
          <w:kern w:val="0"/>
          <w:sz w:val="20"/>
          <w:szCs w:val="20"/>
          <w14:ligatures w14:val="none"/>
        </w:rPr>
        <w:commentReference w:id="31"/>
      </w:r>
      <w:commentRangeEnd w:id="32"/>
      <w:r w:rsidR="00F93E97" w:rsidRPr="00DC5C65">
        <w:rPr>
          <w:rStyle w:val="CommentReference"/>
          <w:rFonts w:ascii="Candara" w:eastAsia="SimHei" w:hAnsi="Candara" w:cs="Times New Roman"/>
          <w:kern w:val="0"/>
          <w:sz w:val="20"/>
          <w:szCs w:val="20"/>
          <w14:ligatures w14:val="none"/>
        </w:rPr>
        <w:commentReference w:id="32"/>
      </w:r>
      <w:commentRangeEnd w:id="33"/>
      <w:r w:rsidR="00402CB4" w:rsidRPr="00DC5C65">
        <w:rPr>
          <w:rStyle w:val="CommentReference"/>
          <w:rFonts w:ascii="Candara" w:eastAsia="SimHei" w:hAnsi="Candara" w:cs="Times New Roman"/>
          <w:kern w:val="0"/>
          <w:sz w:val="20"/>
          <w:szCs w:val="20"/>
          <w14:ligatures w14:val="none"/>
        </w:rPr>
        <w:commentReference w:id="33"/>
      </w:r>
      <w:r w:rsidR="18F05372"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to the Manager for certification at least 20 working days prior to works authorised by this consent commencing.  </w:t>
      </w:r>
      <w:r w:rsidR="352E54A3" w:rsidRPr="00DC5C65">
        <w:rPr>
          <w:rFonts w:ascii="Candara" w:eastAsia="SimHei" w:hAnsi="Candara" w:cs="Times New Roman"/>
          <w:kern w:val="0"/>
          <w:sz w:val="20"/>
          <w:szCs w:val="20"/>
          <w14:ligatures w14:val="none"/>
        </w:rPr>
        <w:t>The final ERMP shall be developed in accordance with Wellington Regional Council’s ‘</w:t>
      </w:r>
      <w:r w:rsidR="352E54A3" w:rsidRPr="00722B07">
        <w:rPr>
          <w:rFonts w:ascii="Candara" w:eastAsia="SimHei" w:hAnsi="Candara" w:cs="Times New Roman"/>
          <w:kern w:val="0"/>
          <w:sz w:val="20"/>
          <w:szCs w:val="20"/>
          <w14:ligatures w14:val="none"/>
        </w:rPr>
        <w:t>Restoration Planting: A guide to restoration planting projects in the Wellington Region, 2014’.</w:t>
      </w:r>
      <w:r w:rsidR="00BF1AA7" w:rsidRPr="00722B07">
        <w:rPr>
          <w:rFonts w:ascii="Candara" w:eastAsia="SimHei" w:hAnsi="Candara" w:cs="Times New Roman"/>
          <w:kern w:val="0"/>
          <w:sz w:val="20"/>
          <w:szCs w:val="20"/>
          <w14:ligatures w14:val="none"/>
        </w:rPr>
        <w:t xml:space="preserve"> </w:t>
      </w:r>
      <w:r w:rsidR="00BF1AA7" w:rsidRPr="00CD3849">
        <w:rPr>
          <w:rFonts w:ascii="Candara" w:eastAsia="SimHei" w:hAnsi="Candara" w:cs="Times New Roman"/>
          <w:kern w:val="0"/>
          <w:sz w:val="20"/>
          <w:szCs w:val="20"/>
          <w14:ligatures w14:val="none"/>
        </w:rPr>
        <w:t>The purpose of the ERMP is to</w:t>
      </w:r>
      <w:r w:rsidR="00C41CCB" w:rsidRPr="00CD3849">
        <w:rPr>
          <w:rFonts w:ascii="Candara" w:eastAsia="SimHei" w:hAnsi="Candara" w:cs="Times New Roman"/>
          <w:kern w:val="0"/>
          <w:sz w:val="20"/>
          <w:szCs w:val="20"/>
          <w14:ligatures w14:val="none"/>
        </w:rPr>
        <w:t xml:space="preserve"> </w:t>
      </w:r>
      <w:r w:rsidRPr="000C5115">
        <w:rPr>
          <w:rFonts w:ascii="Candara" w:eastAsia="SimHei" w:hAnsi="Candara" w:cs="Times New Roman"/>
          <w:kern w:val="0"/>
          <w:sz w:val="20"/>
          <w:szCs w:val="20"/>
          <w14:ligatures w14:val="none"/>
        </w:rPr>
        <w:t>ensure that the streamworks and associated restoration achieve a clear ecological target aligned with the application assessment, including the estimated Stream Ecological Valuation (SEV) outcome for the</w:t>
      </w:r>
      <w:r>
        <w:rPr>
          <w:rFonts w:ascii="Candara" w:eastAsia="SimHei" w:hAnsi="Candara" w:cs="Times New Roman"/>
          <w:kern w:val="0"/>
          <w:sz w:val="20"/>
          <w:szCs w:val="20"/>
          <w14:ligatures w14:val="none"/>
        </w:rPr>
        <w:t xml:space="preserve"> design referred to in the certified ERMP required below, which shall be used as a performance target for the ERMP. </w:t>
      </w:r>
    </w:p>
    <w:p w14:paraId="4BB94615" w14:textId="77777777" w:rsidR="00955B98" w:rsidRPr="00DC5C65" w:rsidRDefault="00955B98" w:rsidP="00955B98">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6D6CA284" w14:textId="332E7F80" w:rsidR="004406FF" w:rsidRPr="00DC5C65" w:rsidRDefault="004406FF" w:rsidP="00402CB4">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Any </w:t>
      </w:r>
      <w:r w:rsidR="2C2BD8AA" w:rsidRPr="00DC5C65">
        <w:rPr>
          <w:rFonts w:ascii="Candara" w:eastAsia="SimHei" w:hAnsi="Candara" w:cs="Times New Roman"/>
          <w:kern w:val="0"/>
          <w:sz w:val="20"/>
          <w:szCs w:val="20"/>
          <w14:ligatures w14:val="none"/>
        </w:rPr>
        <w:t>ERMP</w:t>
      </w:r>
      <w:r w:rsidR="1E59F430"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submitted to Council shall include a full copy of any input received from Ātiawa ki Whakarongotai Charitable Trust</w:t>
      </w:r>
      <w:r w:rsidR="278B66EB"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Te Rūnanga o Toa Rangatira</w:t>
      </w:r>
      <w:r w:rsidR="056A8DD8" w:rsidRPr="00DC5C65">
        <w:rPr>
          <w:rFonts w:ascii="Candara" w:eastAsia="SimHei" w:hAnsi="Candara" w:cs="Times New Roman"/>
          <w:kern w:val="0"/>
          <w:sz w:val="20"/>
          <w:szCs w:val="20"/>
          <w14:ligatures w14:val="none"/>
        </w:rPr>
        <w:t>, Ngāti Raukawa ki te Tonga</w:t>
      </w:r>
      <w:r w:rsidRPr="00DC5C65">
        <w:rPr>
          <w:rFonts w:ascii="Candara" w:eastAsia="SimHei" w:hAnsi="Candara" w:cs="Times New Roman"/>
          <w:kern w:val="0"/>
          <w:sz w:val="20"/>
          <w:szCs w:val="20"/>
          <w14:ligatures w14:val="none"/>
        </w:rPr>
        <w:t xml:space="preserve"> and Muaūpoko Tribal Authority, together with a clear statement from the consent holder as to how any recommendations received have been implemented and if any recommendations have not been accepted, an explanation as to why not.  The </w:t>
      </w:r>
      <w:r w:rsidR="43805EB7" w:rsidRPr="00DC5C65">
        <w:rPr>
          <w:rFonts w:ascii="Candara" w:eastAsia="SimHei" w:hAnsi="Candara" w:cs="Times New Roman"/>
          <w:sz w:val="20"/>
          <w:szCs w:val="20"/>
        </w:rPr>
        <w:t xml:space="preserve">ERMP </w:t>
      </w:r>
      <w:r w:rsidRPr="00DC5C65">
        <w:rPr>
          <w:rFonts w:ascii="Candara" w:eastAsia="SimHei" w:hAnsi="Candara" w:cs="Times New Roman"/>
          <w:sz w:val="20"/>
          <w:szCs w:val="20"/>
        </w:rPr>
        <w:t>shall include, but not be limited to:</w:t>
      </w:r>
    </w:p>
    <w:p w14:paraId="63B5BB54" w14:textId="77777777" w:rsidR="00AE0DCA" w:rsidRPr="00DC5C65" w:rsidRDefault="00AE0DCA" w:rsidP="00AE0DCA">
      <w:pPr>
        <w:pStyle w:val="ListParagraph"/>
        <w:rPr>
          <w:rFonts w:ascii="Candara" w:eastAsia="SimHei" w:hAnsi="Candara" w:cs="Times New Roman"/>
          <w:bCs/>
          <w:iCs/>
          <w:kern w:val="0"/>
          <w:sz w:val="20"/>
          <w:szCs w:val="18"/>
          <w14:ligatures w14:val="none"/>
        </w:rPr>
      </w:pPr>
    </w:p>
    <w:p w14:paraId="638ABC11" w14:textId="3DBA8F86" w:rsidR="00AE0DCA"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detailed description of measurable mitigation and offsetting goals</w:t>
      </w:r>
      <w:r w:rsidR="000C5115">
        <w:rPr>
          <w:rFonts w:ascii="Candara" w:eastAsia="SimHei" w:hAnsi="Candara" w:cs="Times New Roman"/>
          <w:kern w:val="0"/>
          <w:sz w:val="20"/>
          <w:szCs w:val="20"/>
          <w14:ligatures w14:val="none"/>
        </w:rPr>
        <w:t>;</w:t>
      </w:r>
    </w:p>
    <w:p w14:paraId="3630428A" w14:textId="2FE0073E" w:rsidR="000D1AB3" w:rsidRPr="00CD3849" w:rsidRDefault="000D1AB3" w:rsidP="000D1AB3">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CD3849">
        <w:rPr>
          <w:rFonts w:ascii="Candara" w:eastAsia="SimHei" w:hAnsi="Candara" w:cs="Times New Roman"/>
          <w:kern w:val="0"/>
          <w:sz w:val="20"/>
          <w:szCs w:val="20"/>
          <w14:ligatures w14:val="none"/>
        </w:rPr>
        <w:t>An estimated Stream Ecological Valuation (SEV) outcome for the design</w:t>
      </w:r>
      <w:r>
        <w:rPr>
          <w:rFonts w:ascii="Candara" w:eastAsia="SimHei" w:hAnsi="Candara" w:cs="Times New Roman"/>
          <w:kern w:val="0"/>
          <w:sz w:val="20"/>
          <w:szCs w:val="20"/>
          <w14:ligatures w14:val="none"/>
        </w:rPr>
        <w:t>;</w:t>
      </w:r>
      <w:r w:rsidRPr="00CD3849">
        <w:rPr>
          <w:rFonts w:ascii="Candara" w:eastAsia="SimHei" w:hAnsi="Candara" w:cs="Times New Roman"/>
          <w:kern w:val="0"/>
          <w:sz w:val="20"/>
          <w:szCs w:val="20"/>
          <w14:ligatures w14:val="none"/>
        </w:rPr>
        <w:t xml:space="preserve"> </w:t>
      </w:r>
    </w:p>
    <w:p w14:paraId="5C5DC02D" w14:textId="15AD27D1"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Plan(s) to scale showing the location, lengths and widths of all proposed areas to be planted and proposed species mix, and fencing</w:t>
      </w:r>
      <w:r w:rsidR="000C5115">
        <w:rPr>
          <w:rFonts w:ascii="Candara" w:eastAsia="SimHei" w:hAnsi="Candara" w:cs="Times New Roman"/>
          <w:kern w:val="0"/>
          <w:sz w:val="20"/>
          <w:szCs w:val="20"/>
          <w14:ligatures w14:val="none"/>
        </w:rPr>
        <w:t>;</w:t>
      </w:r>
    </w:p>
    <w:p w14:paraId="13A25CAF" w14:textId="0DB92F5F"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native species that are proposed to be planted, the size of the plants and the density of planting</w:t>
      </w:r>
      <w:r w:rsidR="000C5115">
        <w:rPr>
          <w:rFonts w:ascii="Candara" w:eastAsia="SimHei" w:hAnsi="Candara" w:cs="Times New Roman"/>
          <w:kern w:val="0"/>
          <w:sz w:val="20"/>
          <w:szCs w:val="20"/>
          <w14:ligatures w14:val="none"/>
        </w:rPr>
        <w:t>;</w:t>
      </w:r>
    </w:p>
    <w:p w14:paraId="56CA7359" w14:textId="274DB133"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eco-sourcing and how plants are appropriate to the locality</w:t>
      </w:r>
      <w:r w:rsidR="000C5115">
        <w:rPr>
          <w:rFonts w:ascii="Candara" w:eastAsia="SimHei" w:hAnsi="Candara" w:cs="Times New Roman"/>
          <w:kern w:val="0"/>
          <w:sz w:val="20"/>
          <w:szCs w:val="20"/>
          <w14:ligatures w14:val="none"/>
        </w:rPr>
        <w:t>;</w:t>
      </w:r>
    </w:p>
    <w:p w14:paraId="2FB80C01" w14:textId="4A633311"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detailed timeline for proposed planting</w:t>
      </w:r>
      <w:r w:rsidR="000C5115">
        <w:rPr>
          <w:rFonts w:ascii="Candara" w:eastAsia="SimHei" w:hAnsi="Candara" w:cs="Times New Roman"/>
          <w:kern w:val="0"/>
          <w:sz w:val="20"/>
          <w:szCs w:val="20"/>
          <w14:ligatures w14:val="none"/>
        </w:rPr>
        <w:t>;</w:t>
      </w:r>
    </w:p>
    <w:p w14:paraId="42B140B4" w14:textId="255798DE"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pre-planting site preparation (clearing, mulching, fertilising)</w:t>
      </w:r>
      <w:r w:rsidR="000C5115">
        <w:rPr>
          <w:rFonts w:ascii="Candara" w:eastAsia="SimHei" w:hAnsi="Candara" w:cs="Times New Roman"/>
          <w:kern w:val="0"/>
          <w:sz w:val="20"/>
          <w:szCs w:val="20"/>
          <w14:ligatures w14:val="none"/>
        </w:rPr>
        <w:t>;</w:t>
      </w:r>
    </w:p>
    <w:p w14:paraId="250C1807" w14:textId="2C60AEB2"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the on-going maintenance of the planting including, but not limited to, the replacement of plants, future management, and eradication of pest plants</w:t>
      </w:r>
      <w:r w:rsidR="000C5115">
        <w:rPr>
          <w:rFonts w:ascii="Candara" w:eastAsia="SimHei" w:hAnsi="Candara" w:cs="Times New Roman"/>
          <w:kern w:val="0"/>
          <w:sz w:val="20"/>
          <w:szCs w:val="20"/>
          <w14:ligatures w14:val="none"/>
        </w:rPr>
        <w:t>;</w:t>
      </w:r>
    </w:p>
    <w:p w14:paraId="5C0287D4" w14:textId="77777777"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enrichment and replacement planting, including timeframes to ensure a plant success rate of at least 80% canopy cover of riparian mitigation is achieved within 5 years</w:t>
      </w:r>
    </w:p>
    <w:p w14:paraId="6821AE33" w14:textId="78C2FC2C"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how plants will be protected from pest animals</w:t>
      </w:r>
      <w:r w:rsidR="000C511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and</w:t>
      </w:r>
    </w:p>
    <w:p w14:paraId="6F24C0BA" w14:textId="77777777" w:rsidR="00AE0DCA" w:rsidRPr="00DC5C65" w:rsidRDefault="00AE0DCA" w:rsidP="00AE0DCA">
      <w:pPr>
        <w:pStyle w:val="ListParagraph"/>
        <w:numPr>
          <w:ilvl w:val="0"/>
          <w:numId w:val="4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Confirmation that the plan has been sent to Ātiawa ki Whakarongotai Charitable Trust, Te Rūnanga o Toa Rangatira, Ngāti Raukawa ki te Tonga and Muaūpoko Tribal Authority </w:t>
      </w:r>
      <w:r w:rsidRPr="00DC5C65">
        <w:rPr>
          <w:rFonts w:ascii="Candara" w:eastAsia="SimHei" w:hAnsi="Candara" w:cs="Times New Roman"/>
          <w:sz w:val="20"/>
          <w:szCs w:val="20"/>
        </w:rPr>
        <w:t xml:space="preserve">for review and input.  </w:t>
      </w:r>
    </w:p>
    <w:p w14:paraId="7002967B" w14:textId="77777777" w:rsidR="00AE0DCA" w:rsidRPr="00DC5C65" w:rsidRDefault="00AE0DCA" w:rsidP="00AE0DCA">
      <w:pPr>
        <w:spacing w:before="240" w:line="264" w:lineRule="auto"/>
        <w:ind w:left="709"/>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 1</w:t>
      </w:r>
      <w:r w:rsidRPr="00DC5C65">
        <w:rPr>
          <w:rFonts w:ascii="Candara" w:eastAsia="Arial" w:hAnsi="Candara" w:cs="Times New Roman"/>
          <w:kern w:val="0"/>
          <w:sz w:val="20"/>
          <w:szCs w:val="18"/>
          <w14:ligatures w14:val="none"/>
        </w:rPr>
        <w:t>: For the purpose of this condition, eco-sourcing refers to plants that have been sourced and propagated from those that grow naturally in the same ecological district.</w:t>
      </w:r>
    </w:p>
    <w:p w14:paraId="2E53D0B7" w14:textId="77777777" w:rsidR="00AE0DCA" w:rsidRPr="00DC5C65" w:rsidRDefault="00AE0DCA" w:rsidP="00AE0DCA">
      <w:pPr>
        <w:spacing w:before="240" w:line="264" w:lineRule="auto"/>
        <w:ind w:left="567" w:firstLine="142"/>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 2</w:t>
      </w:r>
      <w:r w:rsidRPr="00DC5C65">
        <w:rPr>
          <w:rFonts w:ascii="Candara" w:eastAsia="Arial" w:hAnsi="Candara" w:cs="Times New Roman"/>
          <w:kern w:val="0"/>
          <w:sz w:val="20"/>
          <w:szCs w:val="18"/>
          <w14:ligatures w14:val="none"/>
        </w:rPr>
        <w:t xml:space="preserve">: </w:t>
      </w:r>
      <w:hyperlink r:id="rId29" w:history="1">
        <w:r w:rsidRPr="00DC5C65">
          <w:rPr>
            <w:rFonts w:ascii="Candara" w:eastAsia="Arial" w:hAnsi="Candara" w:cs="Times New Roman"/>
            <w:color w:val="BABA28"/>
            <w:kern w:val="0"/>
            <w:sz w:val="20"/>
            <w:szCs w:val="18"/>
            <w:u w:val="single"/>
            <w14:ligatures w14:val="none"/>
          </w:rPr>
          <w:t>https://www.gw.govt.nz/assets/Documents/2014/05/Restoration-Planting-Guide.pdf</w:t>
        </w:r>
      </w:hyperlink>
      <w:r w:rsidRPr="00DC5C65">
        <w:rPr>
          <w:rFonts w:ascii="Candara" w:eastAsia="Arial" w:hAnsi="Candara" w:cs="Times New Roman"/>
          <w:kern w:val="0"/>
          <w:sz w:val="20"/>
          <w:szCs w:val="18"/>
          <w14:ligatures w14:val="none"/>
        </w:rPr>
        <w:t xml:space="preserve">  </w:t>
      </w:r>
    </w:p>
    <w:p w14:paraId="5B9EFBB9" w14:textId="77777777" w:rsidR="00AE0DCA" w:rsidRPr="00DC5C65" w:rsidRDefault="00AE0DCA" w:rsidP="00AE0DCA">
      <w:pPr>
        <w:pStyle w:val="ListParagraph"/>
        <w:rPr>
          <w:rFonts w:ascii="Candara" w:eastAsia="SimHei" w:hAnsi="Candara" w:cs="Times New Roman"/>
          <w:bCs/>
          <w:iCs/>
          <w:kern w:val="0"/>
          <w:sz w:val="20"/>
          <w:szCs w:val="18"/>
          <w14:ligatures w14:val="none"/>
        </w:rPr>
      </w:pPr>
    </w:p>
    <w:p w14:paraId="5A707D0D" w14:textId="26E55F93" w:rsidR="009D69B2" w:rsidRPr="00DC5C65" w:rsidRDefault="009D69B2" w:rsidP="00FC5F89">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Any amendment proposed to the </w:t>
      </w:r>
      <w:r w:rsidR="00847B82" w:rsidRPr="00DC5C65">
        <w:rPr>
          <w:rFonts w:ascii="Candara" w:eastAsia="SimHei" w:hAnsi="Candara" w:cs="Times New Roman"/>
          <w:kern w:val="0"/>
          <w:sz w:val="20"/>
          <w:szCs w:val="20"/>
          <w14:ligatures w14:val="none"/>
        </w:rPr>
        <w:t xml:space="preserve">certified </w:t>
      </w:r>
      <w:r w:rsidR="41B92414" w:rsidRPr="00DC5C65">
        <w:rPr>
          <w:rFonts w:ascii="Candara" w:eastAsia="SimHei" w:hAnsi="Candara" w:cs="Times New Roman"/>
          <w:kern w:val="0"/>
          <w:sz w:val="20"/>
          <w:szCs w:val="20"/>
          <w14:ligatures w14:val="none"/>
        </w:rPr>
        <w:t xml:space="preserve">ERMP </w:t>
      </w:r>
      <w:r w:rsidRPr="00DC5C65">
        <w:rPr>
          <w:rFonts w:ascii="Candara" w:eastAsia="SimHei" w:hAnsi="Candara" w:cs="Times New Roman"/>
          <w:kern w:val="0"/>
          <w:sz w:val="20"/>
          <w:szCs w:val="20"/>
          <w14:ligatures w14:val="none"/>
        </w:rPr>
        <w:t>shall be submitted for certification, in writing, to the Manager.  Implementation of any amendment shall only occur once the amendment has been certified in writing by the Manager.</w:t>
      </w:r>
    </w:p>
    <w:p w14:paraId="36B897CD" w14:textId="77777777" w:rsidR="00AE0DCA" w:rsidRPr="00DC5C65" w:rsidRDefault="00AE0DCA" w:rsidP="00AE0DCA">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287A4333" w14:textId="444E37C8" w:rsidR="009D69B2" w:rsidRPr="00DC5C65" w:rsidRDefault="009D69B2" w:rsidP="00FC5F89">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complete the planting as required in the </w:t>
      </w:r>
      <w:r w:rsidR="00847B82" w:rsidRPr="00DC5C65">
        <w:rPr>
          <w:rFonts w:ascii="Candara" w:eastAsia="SimHei" w:hAnsi="Candara" w:cs="Times New Roman"/>
          <w:kern w:val="0"/>
          <w:sz w:val="20"/>
          <w:szCs w:val="20"/>
          <w14:ligatures w14:val="none"/>
        </w:rPr>
        <w:t>certified</w:t>
      </w:r>
      <w:r w:rsidRPr="00DC5C65">
        <w:rPr>
          <w:rFonts w:ascii="Candara" w:eastAsia="SimHei" w:hAnsi="Candara" w:cs="Times New Roman"/>
          <w:kern w:val="0"/>
          <w:sz w:val="20"/>
          <w:szCs w:val="20"/>
          <w14:ligatures w14:val="none"/>
        </w:rPr>
        <w:t xml:space="preserve"> </w:t>
      </w:r>
      <w:r w:rsidR="66C9F917" w:rsidRPr="00DC5C65">
        <w:rPr>
          <w:rFonts w:ascii="Candara" w:eastAsia="SimHei" w:hAnsi="Candara" w:cs="Times New Roman"/>
          <w:kern w:val="0"/>
          <w:sz w:val="20"/>
          <w:szCs w:val="20"/>
          <w14:ligatures w14:val="none"/>
        </w:rPr>
        <w:t>ERMP</w:t>
      </w:r>
      <w:r w:rsidRPr="00DC5C65">
        <w:rPr>
          <w:rFonts w:ascii="Candara" w:eastAsia="SimHei" w:hAnsi="Candara" w:cs="Times New Roman"/>
          <w:kern w:val="0"/>
          <w:sz w:val="20"/>
          <w:szCs w:val="20"/>
          <w14:ligatures w14:val="none"/>
        </w:rPr>
        <w:t xml:space="preserve"> as soon as practicable, and within 18 months of completion of works authorised by this consent, or other timeframe approved by the Manager.</w:t>
      </w:r>
    </w:p>
    <w:p w14:paraId="033F607F" w14:textId="77777777" w:rsidR="00AE0DCA" w:rsidRPr="00DC5C65" w:rsidRDefault="00AE0DCA" w:rsidP="00AE0DCA">
      <w:pPr>
        <w:pStyle w:val="ListParagraph"/>
        <w:rPr>
          <w:rFonts w:ascii="Candara" w:eastAsia="SimHei" w:hAnsi="Candara" w:cs="Times New Roman"/>
          <w:bCs/>
          <w:iCs/>
          <w:kern w:val="0"/>
          <w:sz w:val="20"/>
          <w:szCs w:val="18"/>
          <w14:ligatures w14:val="none"/>
        </w:rPr>
      </w:pPr>
    </w:p>
    <w:p w14:paraId="11E1D480" w14:textId="76572D42" w:rsidR="00424100" w:rsidRPr="00DC5C65" w:rsidRDefault="009D69B2" w:rsidP="00FC5F89">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lastRenderedPageBreak/>
        <w:t xml:space="preserve">All mitigation planting of riparian areas proposed and approved under the </w:t>
      </w:r>
      <w:r w:rsidR="00847B82" w:rsidRPr="00DC5C65">
        <w:rPr>
          <w:rFonts w:ascii="Candara" w:eastAsia="SimHei" w:hAnsi="Candara" w:cs="Times New Roman"/>
          <w:kern w:val="0"/>
          <w:sz w:val="20"/>
          <w:szCs w:val="20"/>
          <w14:ligatures w14:val="none"/>
        </w:rPr>
        <w:t xml:space="preserve">certified </w:t>
      </w:r>
      <w:r w:rsidR="6F358C88" w:rsidRPr="00DC5C65">
        <w:rPr>
          <w:rFonts w:ascii="Candara" w:eastAsia="SimHei" w:hAnsi="Candara" w:cs="Times New Roman"/>
          <w:kern w:val="0"/>
          <w:sz w:val="20"/>
          <w:szCs w:val="20"/>
          <w14:ligatures w14:val="none"/>
        </w:rPr>
        <w:t>ERMP</w:t>
      </w:r>
      <w:r w:rsidRPr="00DC5C65">
        <w:rPr>
          <w:rFonts w:ascii="Candara" w:eastAsia="SimHei" w:hAnsi="Candara" w:cs="Times New Roman"/>
          <w:kern w:val="0"/>
          <w:sz w:val="20"/>
          <w:szCs w:val="20"/>
          <w14:ligatures w14:val="none"/>
        </w:rPr>
        <w:t xml:space="preserve">,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maintained for 5 years or until 80% canopy cover over the relevant mitigation area is achieved.  The 5-year period shall only commence once all the planting required by the</w:t>
      </w:r>
      <w:r w:rsidR="00AE0DCA" w:rsidRPr="00DC5C65">
        <w:rPr>
          <w:rFonts w:ascii="Candara" w:eastAsia="SimHei" w:hAnsi="Candara" w:cs="Times New Roman"/>
          <w:kern w:val="0"/>
          <w:sz w:val="20"/>
          <w:szCs w:val="20"/>
          <w14:ligatures w14:val="none"/>
        </w:rPr>
        <w:t xml:space="preserve"> </w:t>
      </w:r>
      <w:r w:rsidR="00847B82" w:rsidRPr="00DC5C65">
        <w:rPr>
          <w:rFonts w:ascii="Candara" w:eastAsia="SimHei" w:hAnsi="Candara" w:cs="Times New Roman"/>
          <w:kern w:val="0"/>
          <w:sz w:val="20"/>
          <w:szCs w:val="20"/>
          <w14:ligatures w14:val="none"/>
        </w:rPr>
        <w:t xml:space="preserve">certified </w:t>
      </w:r>
      <w:r w:rsidR="266B3DC9" w:rsidRPr="00DC5C65">
        <w:rPr>
          <w:rFonts w:ascii="Candara" w:eastAsia="SimHei" w:hAnsi="Candara" w:cs="Times New Roman"/>
          <w:kern w:val="0"/>
          <w:sz w:val="20"/>
          <w:szCs w:val="20"/>
          <w14:ligatures w14:val="none"/>
        </w:rPr>
        <w:t>ERMP</w:t>
      </w:r>
      <w:r w:rsidRPr="00DC5C65">
        <w:rPr>
          <w:rFonts w:ascii="Candara" w:eastAsia="SimHei" w:hAnsi="Candara" w:cs="Times New Roman"/>
          <w:kern w:val="0"/>
          <w:sz w:val="20"/>
          <w:szCs w:val="20"/>
          <w14:ligatures w14:val="none"/>
        </w:rPr>
        <w:t xml:space="preserve"> has been completed and notification given in accordance with </w:t>
      </w:r>
      <w:r w:rsidRPr="00B075C6">
        <w:rPr>
          <w:rFonts w:ascii="Candara" w:eastAsia="SimHei" w:hAnsi="Candara" w:cs="Times New Roman"/>
          <w:kern w:val="0"/>
          <w:sz w:val="20"/>
          <w:szCs w:val="20"/>
          <w:highlight w:val="yellow"/>
          <w14:ligatures w14:val="none"/>
        </w:rPr>
        <w:t>condition</w:t>
      </w:r>
      <w:r w:rsidR="00424100" w:rsidRPr="00B075C6">
        <w:rPr>
          <w:rFonts w:ascii="Candara" w:eastAsia="SimHei" w:hAnsi="Candara" w:cs="Times New Roman"/>
          <w:kern w:val="0"/>
          <w:sz w:val="20"/>
          <w:szCs w:val="20"/>
          <w:highlight w:val="yellow"/>
          <w14:ligatures w14:val="none"/>
        </w:rPr>
        <w:t xml:space="preserve"> 1</w:t>
      </w:r>
      <w:r w:rsidR="002A5954">
        <w:rPr>
          <w:rFonts w:ascii="Candara" w:eastAsia="SimHei" w:hAnsi="Candara" w:cs="Times New Roman"/>
          <w:kern w:val="0"/>
          <w:sz w:val="20"/>
          <w:szCs w:val="20"/>
          <w:highlight w:val="yellow"/>
          <w14:ligatures w14:val="none"/>
        </w:rPr>
        <w:t>29</w:t>
      </w:r>
      <w:r w:rsidR="00424100" w:rsidRPr="00B075C6">
        <w:rPr>
          <w:rFonts w:ascii="Candara" w:eastAsia="SimHei" w:hAnsi="Candara" w:cs="Times New Roman"/>
          <w:kern w:val="0"/>
          <w:sz w:val="20"/>
          <w:szCs w:val="20"/>
          <w:highlight w:val="yellow"/>
          <w14:ligatures w14:val="none"/>
        </w:rPr>
        <w:t>.</w:t>
      </w:r>
      <w:r>
        <w:rPr>
          <w:rFonts w:ascii="Candara" w:eastAsia="SimHei" w:hAnsi="Candara" w:cs="Times New Roman"/>
          <w:kern w:val="0"/>
          <w:sz w:val="20"/>
          <w:szCs w:val="20"/>
          <w14:ligatures w14:val="none"/>
        </w:rPr>
        <w:t xml:space="preserve"> The monitoring and maintenance undertaken during this period shall also confirm whether the SEV outcome(s) referred to in </w:t>
      </w:r>
      <w:r w:rsidRPr="00CD3849">
        <w:rPr>
          <w:rFonts w:ascii="Candara" w:eastAsia="SimHei" w:hAnsi="Candara" w:cs="Times New Roman"/>
          <w:kern w:val="0"/>
          <w:sz w:val="20"/>
          <w:szCs w:val="20"/>
          <w:highlight w:val="yellow"/>
          <w14:ligatures w14:val="none"/>
        </w:rPr>
        <w:t>Condition 1</w:t>
      </w:r>
      <w:r w:rsidR="00E445B9">
        <w:rPr>
          <w:rFonts w:ascii="Candara" w:eastAsia="SimHei" w:hAnsi="Candara" w:cs="Times New Roman"/>
          <w:kern w:val="0"/>
          <w:sz w:val="20"/>
          <w:szCs w:val="20"/>
          <w:highlight w:val="yellow"/>
          <w14:ligatures w14:val="none"/>
        </w:rPr>
        <w:t>1</w:t>
      </w:r>
      <w:r w:rsidR="00D11A47">
        <w:rPr>
          <w:rFonts w:ascii="Candara" w:eastAsia="SimHei" w:hAnsi="Candara" w:cs="Times New Roman"/>
          <w:kern w:val="0"/>
          <w:sz w:val="20"/>
          <w:szCs w:val="20"/>
          <w:highlight w:val="yellow"/>
          <w14:ligatures w14:val="none"/>
        </w:rPr>
        <w:t>0</w:t>
      </w:r>
      <w:r>
        <w:rPr>
          <w:rFonts w:ascii="Candara" w:eastAsia="SimHei" w:hAnsi="Candara" w:cs="Times New Roman"/>
          <w:kern w:val="0"/>
          <w:sz w:val="20"/>
          <w:szCs w:val="20"/>
          <w14:ligatures w14:val="none"/>
        </w:rPr>
        <w:t xml:space="preserve"> above have been achieved, </w:t>
      </w:r>
      <w:r w:rsidR="0033698D">
        <w:rPr>
          <w:rFonts w:ascii="Candara" w:eastAsia="SimHei" w:hAnsi="Candara" w:cs="Times New Roman"/>
          <w:kern w:val="0"/>
          <w:sz w:val="20"/>
          <w:szCs w:val="20"/>
          <w14:ligatures w14:val="none"/>
        </w:rPr>
        <w:t xml:space="preserve">or are on track to be achieved, </w:t>
      </w:r>
      <w:r>
        <w:rPr>
          <w:rFonts w:ascii="Candara" w:eastAsia="SimHei" w:hAnsi="Candara" w:cs="Times New Roman"/>
          <w:kern w:val="0"/>
          <w:sz w:val="20"/>
          <w:szCs w:val="20"/>
          <w14:ligatures w14:val="none"/>
        </w:rPr>
        <w:t>as a certified matter under the ERMP.</w:t>
      </w:r>
    </w:p>
    <w:p w14:paraId="417FC5AC" w14:textId="77777777" w:rsidR="00424100" w:rsidRPr="00DC5C65" w:rsidRDefault="00424100" w:rsidP="00424100">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Canopy cover is defined as the percentage of ground area covered by planted native vegetation as viewed from vertically above the planted area.  It includes all plant tiers (that is, it may be a mix of low growing species plus tree and shrub species).</w:t>
      </w:r>
    </w:p>
    <w:p w14:paraId="08463A57" w14:textId="77777777" w:rsidR="00424100" w:rsidRPr="00DC5C65" w:rsidRDefault="00424100" w:rsidP="00424100">
      <w:pPr>
        <w:pStyle w:val="ListParagraph"/>
        <w:rPr>
          <w:rFonts w:ascii="Candara" w:eastAsia="SimHei" w:hAnsi="Candara" w:cs="Times New Roman"/>
          <w:kern w:val="0"/>
          <w:sz w:val="20"/>
          <w:szCs w:val="20"/>
          <w14:ligatures w14:val="none"/>
        </w:rPr>
      </w:pPr>
    </w:p>
    <w:p w14:paraId="5859CC64" w14:textId="3560B8B8" w:rsidR="009D69B2" w:rsidRPr="00DC5C65" w:rsidRDefault="009D69B2" w:rsidP="00A0347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 The consent holder shall notify the Manager within two working days of completion of the planting required by the certified </w:t>
      </w:r>
      <w:r w:rsidR="4FFA16C5" w:rsidRPr="00DC5C65">
        <w:rPr>
          <w:rFonts w:ascii="Candara" w:eastAsia="SimHei" w:hAnsi="Candara" w:cs="Times New Roman"/>
          <w:kern w:val="0"/>
          <w:sz w:val="20"/>
          <w:szCs w:val="20"/>
          <w14:ligatures w14:val="none"/>
        </w:rPr>
        <w:t>E</w:t>
      </w:r>
      <w:r w:rsidRPr="00DC5C65">
        <w:rPr>
          <w:rFonts w:ascii="Candara" w:eastAsia="SimHei" w:hAnsi="Candara" w:cs="Times New Roman"/>
          <w:kern w:val="0"/>
          <w:sz w:val="20"/>
          <w:szCs w:val="20"/>
          <w14:ligatures w14:val="none"/>
        </w:rPr>
        <w:t>R</w:t>
      </w:r>
      <w:r w:rsidR="34D70939" w:rsidRPr="00DC5C65">
        <w:rPr>
          <w:rFonts w:ascii="Candara" w:eastAsia="SimHei" w:hAnsi="Candara" w:cs="Times New Roman"/>
          <w:kern w:val="0"/>
          <w:sz w:val="20"/>
          <w:szCs w:val="20"/>
          <w14:ligatures w14:val="none"/>
        </w:rPr>
        <w:t>M</w:t>
      </w:r>
      <w:r w:rsidRPr="00DC5C65">
        <w:rPr>
          <w:rFonts w:ascii="Candara" w:eastAsia="SimHei" w:hAnsi="Candara" w:cs="Times New Roman"/>
          <w:kern w:val="0"/>
          <w:sz w:val="20"/>
          <w:szCs w:val="20"/>
          <w14:ligatures w14:val="none"/>
        </w:rPr>
        <w:t>P.</w:t>
      </w:r>
    </w:p>
    <w:p w14:paraId="738A5FA6" w14:textId="3829EFAA" w:rsidR="00E622DB" w:rsidRPr="00DC5C65" w:rsidRDefault="00E622DB" w:rsidP="00E622DB">
      <w:pPr>
        <w:pStyle w:val="Heading3"/>
      </w:pPr>
      <w:r w:rsidRPr="00DC5C65">
        <w:t>STREAMWORKS - RESTORATION PLANTING MONITORING REPORT</w:t>
      </w:r>
    </w:p>
    <w:p w14:paraId="1ED920C6" w14:textId="77F87966" w:rsidR="00B04906" w:rsidRPr="00DC5C65" w:rsidRDefault="00B04906" w:rsidP="00A0347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provide a </w:t>
      </w:r>
      <w:r w:rsidR="000D1AB3">
        <w:rPr>
          <w:rFonts w:ascii="Candara" w:eastAsia="SimHei" w:hAnsi="Candara" w:cs="Times New Roman"/>
          <w:kern w:val="0"/>
          <w:sz w:val="20"/>
          <w:szCs w:val="20"/>
          <w14:ligatures w14:val="none"/>
        </w:rPr>
        <w:t>Restoration</w:t>
      </w:r>
      <w:r w:rsidR="000D1AB3"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Planting Monitoring Report (</w:t>
      </w:r>
      <w:r w:rsidR="00C97521">
        <w:rPr>
          <w:rFonts w:ascii="Candara" w:eastAsia="SimHei" w:hAnsi="Candara" w:cs="Times New Roman"/>
          <w:kern w:val="0"/>
          <w:sz w:val="20"/>
          <w:szCs w:val="20"/>
          <w14:ligatures w14:val="none"/>
        </w:rPr>
        <w:t>R</w:t>
      </w:r>
      <w:r w:rsidRPr="00DC5C65">
        <w:rPr>
          <w:rFonts w:ascii="Candara" w:eastAsia="SimHei" w:hAnsi="Candara" w:cs="Times New Roman"/>
          <w:kern w:val="0"/>
          <w:sz w:val="20"/>
          <w:szCs w:val="20"/>
          <w14:ligatures w14:val="none"/>
        </w:rPr>
        <w:t xml:space="preserve">PMR) by a suitably qualified and experienced practitioner which details a record of all maintenance and replacement planting undertaken over the previous year in accordance with the approved </w:t>
      </w:r>
      <w:r w:rsidR="4892F5DF" w:rsidRPr="00DC5C65">
        <w:rPr>
          <w:rFonts w:ascii="Candara" w:eastAsia="SimHei" w:hAnsi="Candara" w:cs="Times New Roman"/>
          <w:kern w:val="0"/>
          <w:sz w:val="20"/>
          <w:szCs w:val="20"/>
          <w14:ligatures w14:val="none"/>
        </w:rPr>
        <w:t>ERMP</w:t>
      </w:r>
      <w:r w:rsidRPr="00DC5C65">
        <w:rPr>
          <w:rFonts w:ascii="Candara" w:eastAsia="SimHei" w:hAnsi="Candara" w:cs="Times New Roman"/>
          <w:kern w:val="0"/>
          <w:sz w:val="20"/>
          <w:szCs w:val="20"/>
          <w14:ligatures w14:val="none"/>
        </w:rPr>
        <w:t xml:space="preserve"> required by </w:t>
      </w:r>
      <w:r w:rsidRPr="00EB7074">
        <w:rPr>
          <w:rFonts w:ascii="Candara" w:eastAsia="SimHei" w:hAnsi="Candara" w:cs="Times New Roman"/>
          <w:kern w:val="0"/>
          <w:sz w:val="20"/>
          <w:szCs w:val="20"/>
          <w:highlight w:val="yellow"/>
          <w14:ligatures w14:val="none"/>
        </w:rPr>
        <w:t>condition</w:t>
      </w:r>
      <w:r w:rsidR="00E622DB" w:rsidRPr="00EB7074">
        <w:rPr>
          <w:rFonts w:ascii="Candara" w:eastAsia="SimHei" w:hAnsi="Candara" w:cs="Times New Roman"/>
          <w:kern w:val="0"/>
          <w:sz w:val="20"/>
          <w:szCs w:val="20"/>
          <w:highlight w:val="yellow"/>
          <w14:ligatures w14:val="none"/>
        </w:rPr>
        <w:t xml:space="preserve"> 1</w:t>
      </w:r>
      <w:r w:rsidR="004F4239">
        <w:rPr>
          <w:rFonts w:ascii="Candara" w:eastAsia="SimHei" w:hAnsi="Candara" w:cs="Times New Roman"/>
          <w:kern w:val="0"/>
          <w:sz w:val="20"/>
          <w:szCs w:val="20"/>
          <w:highlight w:val="yellow"/>
          <w14:ligatures w14:val="none"/>
        </w:rPr>
        <w:t>2</w:t>
      </w:r>
      <w:r w:rsidR="00D11A47">
        <w:rPr>
          <w:rFonts w:ascii="Candara" w:eastAsia="SimHei" w:hAnsi="Candara" w:cs="Times New Roman"/>
          <w:kern w:val="0"/>
          <w:sz w:val="20"/>
          <w:szCs w:val="20"/>
          <w:highlight w:val="yellow"/>
          <w14:ligatures w14:val="none"/>
        </w:rPr>
        <w:t>4</w:t>
      </w:r>
      <w:r w:rsidRPr="00DC5C65">
        <w:rPr>
          <w:rFonts w:ascii="Candara" w:eastAsia="SimHei" w:hAnsi="Candara" w:cs="Times New Roman"/>
          <w:kern w:val="0"/>
          <w:sz w:val="20"/>
          <w:szCs w:val="20"/>
          <w14:ligatures w14:val="none"/>
        </w:rPr>
        <w:t xml:space="preserve"> of this consent.</w:t>
      </w:r>
    </w:p>
    <w:p w14:paraId="0DF35E55" w14:textId="77777777" w:rsidR="00D07002" w:rsidRPr="00DC5C65" w:rsidRDefault="00D07002" w:rsidP="00D07002">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0ACB1091" w14:textId="5D1F176E" w:rsidR="00B04906" w:rsidRPr="00DC5C65" w:rsidRDefault="00B04906" w:rsidP="00A03472">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w:t>
      </w:r>
      <w:r w:rsidR="00C97521">
        <w:rPr>
          <w:rFonts w:ascii="Candara" w:eastAsia="SimHei" w:hAnsi="Candara" w:cs="Times New Roman"/>
          <w:kern w:val="0"/>
          <w:sz w:val="20"/>
          <w:szCs w:val="20"/>
          <w14:ligatures w14:val="none"/>
        </w:rPr>
        <w:t>R</w:t>
      </w:r>
      <w:r w:rsidR="00140A9F" w:rsidRPr="00DC5C65">
        <w:rPr>
          <w:rFonts w:ascii="Candara" w:eastAsia="SimHei" w:hAnsi="Candara" w:cs="Times New Roman"/>
          <w:kern w:val="0"/>
          <w:sz w:val="20"/>
          <w:szCs w:val="20"/>
          <w14:ligatures w14:val="none"/>
        </w:rPr>
        <w:t>PMR</w:t>
      </w:r>
      <w:r w:rsidRPr="00DC5C65">
        <w:rPr>
          <w:rFonts w:ascii="Candara" w:eastAsia="SimHei" w:hAnsi="Candara" w:cs="Times New Roman"/>
          <w:kern w:val="0"/>
          <w:sz w:val="20"/>
          <w:szCs w:val="20"/>
          <w14:ligatures w14:val="none"/>
        </w:rPr>
        <w:t xml:space="preserve"> shall be submitted to the Manager on the anniversary of planting each year for five years from the date of notification in </w:t>
      </w:r>
      <w:r w:rsidRPr="00B075C6">
        <w:rPr>
          <w:rFonts w:ascii="Candara" w:eastAsia="SimHei" w:hAnsi="Candara" w:cs="Times New Roman"/>
          <w:kern w:val="0"/>
          <w:sz w:val="20"/>
          <w:szCs w:val="20"/>
          <w:highlight w:val="yellow"/>
          <w14:ligatures w14:val="none"/>
        </w:rPr>
        <w:t>condition</w:t>
      </w:r>
      <w:r w:rsidR="001A7198" w:rsidRPr="00B075C6">
        <w:rPr>
          <w:rFonts w:ascii="Candara" w:eastAsia="SimHei" w:hAnsi="Candara" w:cs="Times New Roman"/>
          <w:kern w:val="0"/>
          <w:sz w:val="20"/>
          <w:szCs w:val="20"/>
          <w:highlight w:val="yellow"/>
          <w14:ligatures w14:val="none"/>
        </w:rPr>
        <w:t xml:space="preserve"> 1</w:t>
      </w:r>
      <w:r w:rsidR="00D11A47">
        <w:rPr>
          <w:rFonts w:ascii="Candara" w:eastAsia="SimHei" w:hAnsi="Candara" w:cs="Times New Roman"/>
          <w:kern w:val="0"/>
          <w:sz w:val="20"/>
          <w:szCs w:val="20"/>
          <w:highlight w:val="yellow"/>
          <w14:ligatures w14:val="none"/>
        </w:rPr>
        <w:t>29</w:t>
      </w:r>
      <w:r w:rsidRPr="00DC5C65">
        <w:rPr>
          <w:rFonts w:ascii="Candara" w:eastAsia="SimHei" w:hAnsi="Candara" w:cs="Times New Roman"/>
          <w:kern w:val="0"/>
          <w:sz w:val="20"/>
          <w:szCs w:val="20"/>
          <w14:ligatures w14:val="none"/>
        </w:rPr>
        <w:t xml:space="preserve"> or until 80% canopy cover over the relevant mitigation area is achieved.  The </w:t>
      </w:r>
      <w:r w:rsidR="00391CA7">
        <w:rPr>
          <w:rFonts w:ascii="Candara" w:eastAsia="SimHei" w:hAnsi="Candara" w:cs="Times New Roman"/>
          <w:kern w:val="0"/>
          <w:sz w:val="20"/>
          <w:szCs w:val="20"/>
          <w14:ligatures w14:val="none"/>
        </w:rPr>
        <w:t>R</w:t>
      </w:r>
      <w:r w:rsidRPr="00DC5C65">
        <w:rPr>
          <w:rFonts w:ascii="Candara" w:eastAsia="SimHei" w:hAnsi="Candara" w:cs="Times New Roman"/>
          <w:kern w:val="0"/>
          <w:sz w:val="20"/>
          <w:szCs w:val="20"/>
          <w14:ligatures w14:val="none"/>
        </w:rPr>
        <w:t>PMR shall include, but not be limited to, details of the following:</w:t>
      </w:r>
    </w:p>
    <w:p w14:paraId="764430A1" w14:textId="77777777" w:rsidR="009B2D7F" w:rsidRPr="00090B5F" w:rsidRDefault="009B2D7F" w:rsidP="009B2D7F">
      <w:pPr>
        <w:pStyle w:val="ListParagraph"/>
        <w:rPr>
          <w:rFonts w:ascii="Candara" w:eastAsia="SimHei" w:hAnsi="Candara" w:cs="Times New Roman"/>
          <w:bCs/>
          <w:iCs/>
          <w:kern w:val="0"/>
          <w:sz w:val="20"/>
          <w:szCs w:val="18"/>
          <w:lang w:val="mi-NZ"/>
          <w14:ligatures w14:val="none"/>
        </w:rPr>
      </w:pPr>
    </w:p>
    <w:p w14:paraId="614086A7" w14:textId="77777777" w:rsidR="00E51186" w:rsidRPr="00DC5C65" w:rsidRDefault="00E51186" w:rsidP="00E51186">
      <w:pPr>
        <w:pStyle w:val="ListParagraph"/>
        <w:numPr>
          <w:ilvl w:val="0"/>
          <w:numId w:val="4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map to scale showing planted areas for that planting season within the agreed planting area;</w:t>
      </w:r>
    </w:p>
    <w:p w14:paraId="037A9568" w14:textId="77777777" w:rsidR="00E51186" w:rsidRPr="00DC5C65" w:rsidRDefault="00E51186" w:rsidP="00E51186">
      <w:pPr>
        <w:pStyle w:val="ListParagraph"/>
        <w:numPr>
          <w:ilvl w:val="0"/>
          <w:numId w:val="4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Details of plants planted, including species, numbers and date planted;</w:t>
      </w:r>
    </w:p>
    <w:p w14:paraId="10C25701" w14:textId="77777777" w:rsidR="00E51186" w:rsidRPr="00DC5C65" w:rsidRDefault="00E51186" w:rsidP="00E51186">
      <w:pPr>
        <w:pStyle w:val="ListParagraph"/>
        <w:numPr>
          <w:ilvl w:val="0"/>
          <w:numId w:val="4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annual assessment of overall plant success rates which includes species information;</w:t>
      </w:r>
    </w:p>
    <w:p w14:paraId="0A9078E4" w14:textId="40696EEC" w:rsidR="00E51186" w:rsidRPr="00DC5C65" w:rsidRDefault="00E51186" w:rsidP="00E51186">
      <w:pPr>
        <w:pStyle w:val="ListParagraph"/>
        <w:numPr>
          <w:ilvl w:val="0"/>
          <w:numId w:val="48"/>
        </w:numPr>
        <w:tabs>
          <w:tab w:val="num" w:pos="3402"/>
        </w:tabs>
        <w:spacing w:before="200" w:line="276" w:lineRule="auto"/>
        <w:ind w:left="1134" w:hanging="425"/>
        <w:rPr>
          <w:rFonts w:ascii="Candara" w:eastAsia="SimHei" w:hAnsi="Candara" w:cs="Times New Roman"/>
          <w:sz w:val="20"/>
          <w:szCs w:val="20"/>
        </w:rPr>
      </w:pPr>
      <w:r w:rsidRPr="00DC5C65">
        <w:rPr>
          <w:rFonts w:ascii="Candara" w:eastAsia="SimHei" w:hAnsi="Candara" w:cs="Times New Roman"/>
          <w:kern w:val="0"/>
          <w:sz w:val="20"/>
          <w:szCs w:val="20"/>
          <w14:ligatures w14:val="none"/>
        </w:rPr>
        <w:t xml:space="preserve">A quantitative and representative measure of whether planting mitigation goals outlined in the </w:t>
      </w:r>
      <w:r w:rsidR="002E23B8" w:rsidRPr="00DC5C65">
        <w:rPr>
          <w:rFonts w:ascii="Candara" w:eastAsia="SimHei" w:hAnsi="Candara" w:cs="Times New Roman"/>
          <w:kern w:val="0"/>
          <w:sz w:val="20"/>
          <w:szCs w:val="20"/>
          <w14:ligatures w14:val="none"/>
        </w:rPr>
        <w:t xml:space="preserve">certified </w:t>
      </w:r>
      <w:r w:rsidRPr="00DC5C65">
        <w:rPr>
          <w:rFonts w:ascii="Candara" w:eastAsia="SimHei" w:hAnsi="Candara" w:cs="Times New Roman"/>
          <w:kern w:val="0"/>
          <w:sz w:val="20"/>
          <w:szCs w:val="20"/>
          <w14:ligatures w14:val="none"/>
        </w:rPr>
        <w:t xml:space="preserve">final </w:t>
      </w:r>
      <w:r w:rsidRPr="00DC5C65">
        <w:rPr>
          <w:rFonts w:ascii="Candara" w:eastAsia="SimHei" w:hAnsi="Candara" w:cs="Times New Roman"/>
          <w:sz w:val="20"/>
          <w:szCs w:val="20"/>
        </w:rPr>
        <w:t xml:space="preserve">ERMP </w:t>
      </w:r>
      <w:r w:rsidRPr="00DC5C65">
        <w:rPr>
          <w:rFonts w:ascii="Candara" w:eastAsia="SimHei" w:hAnsi="Candara" w:cs="Times New Roman"/>
          <w:kern w:val="0"/>
          <w:sz w:val="20"/>
          <w:szCs w:val="20"/>
          <w14:ligatures w14:val="none"/>
        </w:rPr>
        <w:t>required by condition 106 of this consent have been achieved and if applicable, what progress has been made towards achieving those goals;</w:t>
      </w:r>
    </w:p>
    <w:p w14:paraId="637A66CB" w14:textId="77777777" w:rsidR="00E51186" w:rsidRPr="00DC5C65" w:rsidRDefault="00E51186" w:rsidP="00E51186">
      <w:pPr>
        <w:pStyle w:val="ListParagraph"/>
        <w:numPr>
          <w:ilvl w:val="0"/>
          <w:numId w:val="4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Photo points of representative planted areas taken annually;</w:t>
      </w:r>
    </w:p>
    <w:p w14:paraId="69C65AC7" w14:textId="77777777" w:rsidR="00E51186" w:rsidRPr="00DC5C65" w:rsidRDefault="00E51186" w:rsidP="00E51186">
      <w:pPr>
        <w:pStyle w:val="ListParagraph"/>
        <w:numPr>
          <w:ilvl w:val="0"/>
          <w:numId w:val="4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Recommendations of any on-going and immediate maintenance required to achieve compliance with condition 107 of this consent.</w:t>
      </w:r>
    </w:p>
    <w:p w14:paraId="0AC30284" w14:textId="11CFD8E8" w:rsidR="009B2D7F" w:rsidRPr="00DC5C65" w:rsidRDefault="00E51186" w:rsidP="00E51186">
      <w:pPr>
        <w:spacing w:before="240" w:line="264" w:lineRule="auto"/>
        <w:ind w:left="709"/>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The MPMR should be sent to Ātiawa ki Whakarongotai Charitable Trust, Te Rūnanga o Toa Rangatira, Ngāti Raukawa ki te Tonga and Muaūpoko Tribal Authority </w:t>
      </w:r>
      <w:r w:rsidRPr="00DC5C65">
        <w:rPr>
          <w:rFonts w:ascii="Candara" w:eastAsia="Arial" w:hAnsi="Candara" w:cs="Times New Roman"/>
          <w:sz w:val="20"/>
          <w:szCs w:val="20"/>
        </w:rPr>
        <w:t xml:space="preserve">when it is sent to Council.  </w:t>
      </w:r>
    </w:p>
    <w:p w14:paraId="4916CBAD" w14:textId="77777777" w:rsidR="009B2D7F" w:rsidRPr="00DC5C65" w:rsidRDefault="009B2D7F" w:rsidP="009B2D7F">
      <w:pPr>
        <w:pStyle w:val="ListParagraph"/>
        <w:rPr>
          <w:rFonts w:ascii="Candara" w:eastAsia="SimHei" w:hAnsi="Candara" w:cs="Times New Roman"/>
          <w:bCs/>
          <w:iCs/>
          <w:kern w:val="0"/>
          <w:sz w:val="20"/>
          <w:szCs w:val="18"/>
          <w14:ligatures w14:val="none"/>
        </w:rPr>
      </w:pPr>
    </w:p>
    <w:p w14:paraId="1BBD1E6D" w14:textId="584320F7" w:rsidR="00B04906" w:rsidRPr="002D5299" w:rsidRDefault="00B04906" w:rsidP="00B075C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commentRangeStart w:id="34"/>
      <w:commentRangeStart w:id="35"/>
      <w:r w:rsidRPr="00DC5C65">
        <w:rPr>
          <w:rFonts w:ascii="Candara" w:eastAsia="SimHei" w:hAnsi="Candara" w:cs="Times New Roman"/>
          <w:kern w:val="0"/>
          <w:sz w:val="20"/>
          <w:szCs w:val="20"/>
          <w14:ligatures w14:val="none"/>
        </w:rPr>
        <w:t xml:space="preserve">The recommendations of the report required </w:t>
      </w:r>
      <w:r w:rsidRPr="00B67BD4">
        <w:rPr>
          <w:rFonts w:ascii="Candara" w:eastAsia="SimHei" w:hAnsi="Candara" w:cs="Times New Roman"/>
          <w:kern w:val="0"/>
          <w:sz w:val="20"/>
          <w:szCs w:val="20"/>
          <w:highlight w:val="yellow"/>
          <w14:ligatures w14:val="none"/>
        </w:rPr>
        <w:t xml:space="preserve">by </w:t>
      </w:r>
      <w:r w:rsidRPr="00A5683A">
        <w:rPr>
          <w:rFonts w:ascii="Candara" w:eastAsia="SimHei" w:hAnsi="Candara" w:cs="Times New Roman"/>
          <w:kern w:val="0"/>
          <w:sz w:val="20"/>
          <w:szCs w:val="20"/>
          <w:highlight w:val="yellow"/>
          <w14:ligatures w14:val="none"/>
        </w:rPr>
        <w:t xml:space="preserve">Condition </w:t>
      </w:r>
      <w:r w:rsidR="002C2B0A" w:rsidRPr="00A5683A">
        <w:rPr>
          <w:rFonts w:ascii="Candara" w:eastAsia="SimHei" w:hAnsi="Candara" w:cs="Times New Roman"/>
          <w:kern w:val="0"/>
          <w:sz w:val="20"/>
          <w:szCs w:val="20"/>
          <w:highlight w:val="yellow"/>
          <w14:ligatures w14:val="none"/>
        </w:rPr>
        <w:t>112</w:t>
      </w:r>
      <w:r w:rsidR="002C2B0A"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of this consent shall not be implemented until they have been approved by the Manager.</w:t>
      </w:r>
      <w:commentRangeEnd w:id="34"/>
      <w:r w:rsidR="001D44F4" w:rsidRPr="002D5299">
        <w:rPr>
          <w:rStyle w:val="CommentReference"/>
          <w:rFonts w:ascii="Candara" w:eastAsia="SimHei" w:hAnsi="Candara" w:cs="Times New Roman"/>
          <w:bCs/>
          <w:iCs/>
          <w:kern w:val="0"/>
          <w:sz w:val="20"/>
          <w:szCs w:val="18"/>
          <w14:ligatures w14:val="none"/>
        </w:rPr>
        <w:commentReference w:id="34"/>
      </w:r>
      <w:commentRangeEnd w:id="35"/>
      <w:r w:rsidR="00197EA2" w:rsidRPr="002D5299">
        <w:rPr>
          <w:rStyle w:val="CommentReference"/>
          <w:rFonts w:ascii="Candara" w:eastAsia="SimHei" w:hAnsi="Candara" w:cs="Times New Roman"/>
          <w:bCs/>
          <w:iCs/>
          <w:kern w:val="0"/>
          <w:sz w:val="20"/>
          <w:szCs w:val="18"/>
          <w14:ligatures w14:val="none"/>
        </w:rPr>
        <w:commentReference w:id="35"/>
      </w:r>
    </w:p>
    <w:p w14:paraId="669D586C" w14:textId="77777777" w:rsidR="002D5299" w:rsidRPr="002D5299" w:rsidRDefault="002D5299" w:rsidP="00555F35">
      <w:pPr>
        <w:pStyle w:val="ListParagraph"/>
        <w:spacing w:before="240" w:line="276" w:lineRule="auto"/>
        <w:outlineLvl w:val="3"/>
        <w:rPr>
          <w:rFonts w:ascii="Candara" w:eastAsia="SimHei" w:hAnsi="Candara" w:cs="Times New Roman"/>
          <w:bCs/>
          <w:iCs/>
          <w:kern w:val="0"/>
          <w:sz w:val="20"/>
          <w:szCs w:val="18"/>
          <w14:ligatures w14:val="none"/>
        </w:rPr>
      </w:pPr>
    </w:p>
    <w:p w14:paraId="421124A5" w14:textId="7E53992F" w:rsidR="002D5299" w:rsidRDefault="002D5299" w:rsidP="00B075C6">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recommendations of the </w:t>
      </w:r>
      <w:r w:rsidR="00933587">
        <w:rPr>
          <w:rFonts w:ascii="Candara" w:eastAsia="SimHei" w:hAnsi="Candara" w:cs="Times New Roman"/>
          <w:bCs/>
          <w:iCs/>
          <w:kern w:val="0"/>
          <w:sz w:val="20"/>
          <w:szCs w:val="18"/>
          <w14:ligatures w14:val="none"/>
        </w:rPr>
        <w:t>R</w:t>
      </w:r>
      <w:r w:rsidR="00CF58B5">
        <w:rPr>
          <w:rFonts w:ascii="Candara" w:eastAsia="SimHei" w:hAnsi="Candara" w:cs="Times New Roman"/>
          <w:bCs/>
          <w:iCs/>
          <w:kern w:val="0"/>
          <w:sz w:val="20"/>
          <w:szCs w:val="18"/>
          <w14:ligatures w14:val="none"/>
        </w:rPr>
        <w:t>PM</w:t>
      </w:r>
      <w:r w:rsidR="003F607F">
        <w:rPr>
          <w:rFonts w:ascii="Candara" w:eastAsia="SimHei" w:hAnsi="Candara" w:cs="Times New Roman"/>
          <w:bCs/>
          <w:iCs/>
          <w:kern w:val="0"/>
          <w:sz w:val="20"/>
          <w:szCs w:val="18"/>
          <w14:ligatures w14:val="none"/>
        </w:rPr>
        <w:t>R</w:t>
      </w:r>
      <w:r w:rsidR="00CF58B5">
        <w:rPr>
          <w:rFonts w:ascii="Candara" w:eastAsia="SimHei" w:hAnsi="Candara" w:cs="Times New Roman"/>
          <w:bCs/>
          <w:iCs/>
          <w:kern w:val="0"/>
          <w:sz w:val="20"/>
          <w:szCs w:val="18"/>
          <w14:ligatures w14:val="none"/>
        </w:rPr>
        <w:t xml:space="preserve"> required by </w:t>
      </w:r>
      <w:r w:rsidR="00CF58B5" w:rsidRPr="00B67BD4">
        <w:rPr>
          <w:rFonts w:ascii="Candara" w:eastAsia="SimHei" w:hAnsi="Candara" w:cs="Times New Roman"/>
          <w:bCs/>
          <w:iCs/>
          <w:kern w:val="0"/>
          <w:sz w:val="20"/>
          <w:szCs w:val="18"/>
          <w:highlight w:val="yellow"/>
          <w14:ligatures w14:val="none"/>
        </w:rPr>
        <w:t>condition 1</w:t>
      </w:r>
      <w:r w:rsidR="00933587" w:rsidRPr="00B67BD4">
        <w:rPr>
          <w:rFonts w:ascii="Candara" w:eastAsia="SimHei" w:hAnsi="Candara" w:cs="Times New Roman"/>
          <w:bCs/>
          <w:iCs/>
          <w:kern w:val="0"/>
          <w:sz w:val="20"/>
          <w:szCs w:val="18"/>
          <w:highlight w:val="yellow"/>
          <w14:ligatures w14:val="none"/>
        </w:rPr>
        <w:t>3</w:t>
      </w:r>
      <w:r w:rsidR="00D11A47">
        <w:rPr>
          <w:rFonts w:ascii="Candara" w:eastAsia="SimHei" w:hAnsi="Candara" w:cs="Times New Roman"/>
          <w:bCs/>
          <w:iCs/>
          <w:kern w:val="0"/>
          <w:sz w:val="20"/>
          <w:szCs w:val="18"/>
          <w:highlight w:val="yellow"/>
          <w14:ligatures w14:val="none"/>
        </w:rPr>
        <w:t>0</w:t>
      </w:r>
      <w:r w:rsidR="00CF58B5">
        <w:rPr>
          <w:rFonts w:ascii="Candara" w:eastAsia="SimHei" w:hAnsi="Candara" w:cs="Times New Roman"/>
          <w:bCs/>
          <w:iCs/>
          <w:kern w:val="0"/>
          <w:sz w:val="20"/>
          <w:szCs w:val="18"/>
          <w14:ligatures w14:val="none"/>
        </w:rPr>
        <w:t xml:space="preserve"> shall be provided </w:t>
      </w:r>
      <w:r w:rsidR="00C059BE">
        <w:rPr>
          <w:rFonts w:ascii="Candara" w:eastAsia="SimHei" w:hAnsi="Candara" w:cs="Times New Roman"/>
          <w:bCs/>
          <w:iCs/>
          <w:kern w:val="0"/>
          <w:sz w:val="20"/>
          <w:szCs w:val="18"/>
          <w14:ligatures w14:val="none"/>
        </w:rPr>
        <w:t>to the Manager and shall:</w:t>
      </w:r>
    </w:p>
    <w:p w14:paraId="33B7DC83" w14:textId="77777777" w:rsidR="00C059BE" w:rsidRPr="00555F35" w:rsidRDefault="00C059BE" w:rsidP="00555F35">
      <w:pPr>
        <w:pStyle w:val="ListParagraph"/>
        <w:rPr>
          <w:rFonts w:ascii="Candara" w:eastAsia="SimHei" w:hAnsi="Candara" w:cs="Times New Roman"/>
          <w:bCs/>
          <w:iCs/>
          <w:kern w:val="0"/>
          <w:sz w:val="20"/>
          <w:szCs w:val="18"/>
          <w14:ligatures w14:val="none"/>
        </w:rPr>
      </w:pPr>
    </w:p>
    <w:p w14:paraId="1102CE7A" w14:textId="670968D6" w:rsidR="00C059BE" w:rsidRDefault="003D53E6" w:rsidP="00555F35">
      <w:pPr>
        <w:pStyle w:val="ListParagraph"/>
        <w:numPr>
          <w:ilvl w:val="0"/>
          <w:numId w:val="242"/>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be incorporated as an amendment to the certified </w:t>
      </w:r>
      <w:r w:rsidR="00693E2E">
        <w:rPr>
          <w:rFonts w:ascii="Candara" w:eastAsia="SimHei" w:hAnsi="Candara" w:cs="Times New Roman"/>
          <w:bCs/>
          <w:iCs/>
          <w:kern w:val="0"/>
          <w:sz w:val="20"/>
          <w:szCs w:val="18"/>
          <w14:ligatures w14:val="none"/>
        </w:rPr>
        <w:t>ERMP for updated certification in accorda</w:t>
      </w:r>
      <w:r w:rsidR="005370C1">
        <w:rPr>
          <w:rFonts w:ascii="Candara" w:eastAsia="SimHei" w:hAnsi="Candara" w:cs="Times New Roman"/>
          <w:bCs/>
          <w:iCs/>
          <w:kern w:val="0"/>
          <w:sz w:val="20"/>
          <w:szCs w:val="18"/>
          <w14:ligatures w14:val="none"/>
        </w:rPr>
        <w:t xml:space="preserve">nce with </w:t>
      </w:r>
      <w:r w:rsidR="005370C1" w:rsidRPr="00933587">
        <w:rPr>
          <w:rFonts w:ascii="Candara" w:eastAsia="SimHei" w:hAnsi="Candara" w:cs="Times New Roman"/>
          <w:bCs/>
          <w:iCs/>
          <w:kern w:val="0"/>
          <w:sz w:val="20"/>
          <w:szCs w:val="18"/>
          <w:highlight w:val="yellow"/>
          <w14:ligatures w14:val="none"/>
        </w:rPr>
        <w:t xml:space="preserve">condition </w:t>
      </w:r>
      <w:r w:rsidR="00933587" w:rsidRPr="00B67BD4">
        <w:rPr>
          <w:rFonts w:ascii="Candara" w:eastAsia="SimHei" w:hAnsi="Candara" w:cs="Times New Roman"/>
          <w:bCs/>
          <w:iCs/>
          <w:kern w:val="0"/>
          <w:sz w:val="20"/>
          <w:szCs w:val="18"/>
          <w:highlight w:val="yellow"/>
          <w14:ligatures w14:val="none"/>
        </w:rPr>
        <w:t>13</w:t>
      </w:r>
      <w:r w:rsidR="00202EFA">
        <w:rPr>
          <w:rFonts w:ascii="Candara" w:eastAsia="SimHei" w:hAnsi="Candara" w:cs="Times New Roman"/>
          <w:bCs/>
          <w:iCs/>
          <w:kern w:val="0"/>
          <w:sz w:val="20"/>
          <w:szCs w:val="18"/>
          <w:highlight w:val="yellow"/>
          <w14:ligatures w14:val="none"/>
        </w:rPr>
        <w:t>1</w:t>
      </w:r>
      <w:r w:rsidR="005370C1">
        <w:rPr>
          <w:rFonts w:ascii="Candara" w:eastAsia="SimHei" w:hAnsi="Candara" w:cs="Times New Roman"/>
          <w:bCs/>
          <w:iCs/>
          <w:kern w:val="0"/>
          <w:sz w:val="20"/>
          <w:szCs w:val="18"/>
          <w14:ligatures w14:val="none"/>
        </w:rPr>
        <w:t>; and</w:t>
      </w:r>
    </w:p>
    <w:p w14:paraId="78681049" w14:textId="2465E088" w:rsidR="005370C1" w:rsidRPr="00DC5C65" w:rsidRDefault="00197EA2" w:rsidP="00555F35">
      <w:pPr>
        <w:pStyle w:val="ListParagraph"/>
        <w:numPr>
          <w:ilvl w:val="0"/>
          <w:numId w:val="242"/>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recommendations shall be implemented in accordance with the updated ERMP. </w:t>
      </w:r>
    </w:p>
    <w:p w14:paraId="6453AD65" w14:textId="77777777" w:rsidR="002C2B0A" w:rsidRPr="00DC5C65" w:rsidRDefault="002C2B0A" w:rsidP="002C2B0A">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22D7CE27" w14:textId="6EB49049" w:rsidR="001A6CDA" w:rsidRPr="00DC5C65" w:rsidRDefault="001A6CDA" w:rsidP="0022073A">
      <w:pPr>
        <w:pStyle w:val="Heading3"/>
      </w:pPr>
      <w:r w:rsidRPr="00DC5C65">
        <w:lastRenderedPageBreak/>
        <w:t xml:space="preserve">FRESHWATER </w:t>
      </w:r>
      <w:r w:rsidR="00D36373">
        <w:t>FAUNA</w:t>
      </w:r>
      <w:r w:rsidR="00D36373" w:rsidRPr="00DC5C65">
        <w:t xml:space="preserve"> </w:t>
      </w:r>
      <w:r w:rsidRPr="00DC5C65">
        <w:t>/ FISH PASSAGE</w:t>
      </w:r>
    </w:p>
    <w:p w14:paraId="5E58B0C1" w14:textId="119BDD33" w:rsidR="00DA4ECB" w:rsidRPr="00DA4ECB" w:rsidRDefault="3098A044" w:rsidP="00C06249">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3947DF">
        <w:rPr>
          <w:rFonts w:ascii="Candara" w:eastAsia="SimHei" w:hAnsi="Candara" w:cs="Times New Roman"/>
          <w:kern w:val="0"/>
          <w:sz w:val="20"/>
          <w:szCs w:val="20"/>
          <w14:ligatures w14:val="none"/>
        </w:rPr>
        <w:t xml:space="preserve">The Consent Holder shall prepare and submit a </w:t>
      </w:r>
      <w:r w:rsidR="5A09F16F" w:rsidRPr="003947DF">
        <w:rPr>
          <w:rFonts w:ascii="Candara" w:eastAsia="SimHei" w:hAnsi="Candara" w:cs="Times New Roman"/>
          <w:kern w:val="0"/>
          <w:sz w:val="20"/>
          <w:szCs w:val="20"/>
          <w14:ligatures w14:val="none"/>
        </w:rPr>
        <w:t xml:space="preserve">final </w:t>
      </w:r>
      <w:r w:rsidRPr="003947DF">
        <w:rPr>
          <w:rFonts w:ascii="Candara" w:eastAsia="SimHei" w:hAnsi="Candara" w:cs="Times New Roman"/>
          <w:kern w:val="0"/>
          <w:sz w:val="20"/>
          <w:szCs w:val="20"/>
          <w14:ligatures w14:val="none"/>
        </w:rPr>
        <w:t xml:space="preserve">Native </w:t>
      </w:r>
      <w:r w:rsidR="38CC9750" w:rsidRPr="003947DF">
        <w:rPr>
          <w:rFonts w:ascii="Candara" w:eastAsia="SimHei" w:hAnsi="Candara" w:cs="Times New Roman"/>
          <w:kern w:val="0"/>
          <w:sz w:val="20"/>
          <w:szCs w:val="20"/>
          <w14:ligatures w14:val="none"/>
        </w:rPr>
        <w:t>Freshwater Fauna Salvage and</w:t>
      </w:r>
      <w:r w:rsidRPr="003947DF">
        <w:rPr>
          <w:rFonts w:ascii="Candara" w:eastAsia="SimHei" w:hAnsi="Candara" w:cs="Times New Roman"/>
          <w:kern w:val="0"/>
          <w:sz w:val="20"/>
          <w:szCs w:val="20"/>
          <w14:ligatures w14:val="none"/>
        </w:rPr>
        <w:t xml:space="preserve"> Relocation Plan (“NF</w:t>
      </w:r>
      <w:r w:rsidR="178FB0CB" w:rsidRPr="003947DF">
        <w:rPr>
          <w:rFonts w:ascii="Candara" w:eastAsia="SimHei" w:hAnsi="Candara" w:cs="Times New Roman"/>
          <w:kern w:val="0"/>
          <w:sz w:val="20"/>
          <w:szCs w:val="20"/>
          <w14:ligatures w14:val="none"/>
        </w:rPr>
        <w:t>F</w:t>
      </w:r>
      <w:r w:rsidR="11399FF8" w:rsidRPr="003947DF">
        <w:rPr>
          <w:rFonts w:ascii="Candara" w:eastAsia="SimHei" w:hAnsi="Candara" w:cs="Times New Roman"/>
          <w:kern w:val="0"/>
          <w:sz w:val="20"/>
          <w:szCs w:val="20"/>
          <w14:ligatures w14:val="none"/>
        </w:rPr>
        <w:t>S</w:t>
      </w:r>
      <w:r w:rsidRPr="003947DF">
        <w:rPr>
          <w:rFonts w:ascii="Candara" w:eastAsia="SimHei" w:hAnsi="Candara" w:cs="Times New Roman"/>
          <w:kern w:val="0"/>
          <w:sz w:val="20"/>
          <w:szCs w:val="20"/>
          <w14:ligatures w14:val="none"/>
        </w:rPr>
        <w:t xml:space="preserve">RP”) to the Manager for certification, 20 working days prior to the commencement of any reclamation and/or stream works. </w:t>
      </w:r>
      <w:r w:rsidR="00BF1AA7" w:rsidRPr="00B67BD4">
        <w:rPr>
          <w:rFonts w:ascii="Candara" w:eastAsia="SimHei" w:hAnsi="Candara" w:cs="Times New Roman"/>
          <w:kern w:val="0"/>
          <w:sz w:val="20"/>
          <w:szCs w:val="20"/>
          <w14:ligatures w14:val="none"/>
        </w:rPr>
        <w:t>The purpose of the NFFSRP is to</w:t>
      </w:r>
      <w:r w:rsidR="00A5683A" w:rsidRPr="00B67BD4">
        <w:rPr>
          <w:rFonts w:ascii="Candara" w:eastAsia="SimHei" w:hAnsi="Candara" w:cs="Times New Roman"/>
          <w:kern w:val="0"/>
          <w:sz w:val="20"/>
          <w:szCs w:val="20"/>
          <w14:ligatures w14:val="none"/>
        </w:rPr>
        <w:t xml:space="preserve"> </w:t>
      </w:r>
      <w:r w:rsidR="00DA4ECB">
        <w:rPr>
          <w:rFonts w:ascii="Candara" w:eastAsia="SimHei" w:hAnsi="Candara" w:cs="Times New Roman"/>
          <w:kern w:val="0"/>
          <w:sz w:val="20"/>
          <w:szCs w:val="20"/>
          <w14:ligatures w14:val="none"/>
        </w:rPr>
        <w:t xml:space="preserve">outline the procedures and methodologies for safely capturing, relocating, and protecting native freshwater fauna prior to and during wetland </w:t>
      </w:r>
      <w:r w:rsidR="00581AE3">
        <w:rPr>
          <w:rFonts w:ascii="Candara" w:eastAsia="SimHei" w:hAnsi="Candara" w:cs="Times New Roman"/>
          <w:kern w:val="0"/>
          <w:sz w:val="20"/>
          <w:szCs w:val="20"/>
          <w14:ligatures w14:val="none"/>
        </w:rPr>
        <w:t xml:space="preserve">reclamation and stream works, minimising environmental impact and preserving biodiversity within the affected area. </w:t>
      </w:r>
    </w:p>
    <w:p w14:paraId="1830F278" w14:textId="77777777" w:rsidR="00DA4ECB" w:rsidRPr="00DA4ECB" w:rsidRDefault="00DA4ECB" w:rsidP="00B67BD4">
      <w:pPr>
        <w:pStyle w:val="ListParagraph"/>
        <w:spacing w:before="240" w:line="276" w:lineRule="auto"/>
        <w:outlineLvl w:val="3"/>
        <w:rPr>
          <w:rFonts w:ascii="Candara" w:eastAsia="SimHei" w:hAnsi="Candara" w:cs="Times New Roman"/>
          <w:bCs/>
          <w:iCs/>
          <w:kern w:val="0"/>
          <w:sz w:val="20"/>
          <w:szCs w:val="18"/>
          <w14:ligatures w14:val="none"/>
        </w:rPr>
      </w:pPr>
    </w:p>
    <w:p w14:paraId="39AD9428" w14:textId="271B5355" w:rsidR="00627CCD" w:rsidRPr="00DC5C65" w:rsidRDefault="3098A044" w:rsidP="00C06249">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NF</w:t>
      </w:r>
      <w:r w:rsidR="021B524C" w:rsidRPr="00DC5C65">
        <w:rPr>
          <w:rFonts w:ascii="Candara" w:eastAsia="SimHei" w:hAnsi="Candara" w:cs="Times New Roman"/>
          <w:kern w:val="0"/>
          <w:sz w:val="20"/>
          <w:szCs w:val="20"/>
          <w14:ligatures w14:val="none"/>
        </w:rPr>
        <w:t>FS</w:t>
      </w:r>
      <w:r w:rsidRPr="00DC5C65">
        <w:rPr>
          <w:rFonts w:ascii="Candara" w:eastAsia="SimHei" w:hAnsi="Candara" w:cs="Times New Roman"/>
          <w:kern w:val="0"/>
          <w:sz w:val="20"/>
          <w:szCs w:val="20"/>
          <w14:ligatures w14:val="none"/>
        </w:rPr>
        <w:t>RP shall include, but not be limited to:</w:t>
      </w:r>
    </w:p>
    <w:p w14:paraId="1E4583BA" w14:textId="77777777" w:rsidR="0022073A" w:rsidRPr="00DC5C65" w:rsidRDefault="0022073A" w:rsidP="0022073A">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419978A1" w14:textId="20104046" w:rsidR="0022073A" w:rsidRPr="00DC5C65" w:rsidRDefault="00C74464"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m</w:t>
      </w:r>
      <w:r w:rsidR="0022073A" w:rsidRPr="00DC5C65">
        <w:rPr>
          <w:rFonts w:ascii="Candara" w:eastAsia="SimHei" w:hAnsi="Candara" w:cs="Times New Roman"/>
          <w:kern w:val="0"/>
          <w:sz w:val="20"/>
          <w:szCs w:val="20"/>
          <w14:ligatures w14:val="none"/>
        </w:rPr>
        <w:t>ethodologies to capture f</w:t>
      </w:r>
      <w:r>
        <w:rPr>
          <w:rFonts w:ascii="Candara" w:eastAsia="SimHei" w:hAnsi="Candara" w:cs="Times New Roman"/>
          <w:kern w:val="0"/>
          <w:sz w:val="20"/>
          <w:szCs w:val="20"/>
          <w14:ligatures w14:val="none"/>
        </w:rPr>
        <w:t>reshwater fauna</w:t>
      </w:r>
      <w:r w:rsidR="00B3051C">
        <w:rPr>
          <w:rFonts w:ascii="Candara" w:eastAsia="SimHei" w:hAnsi="Candara" w:cs="Times New Roman"/>
          <w:kern w:val="0"/>
          <w:sz w:val="20"/>
          <w:szCs w:val="20"/>
          <w14:ligatures w14:val="none"/>
        </w:rPr>
        <w:t>;</w:t>
      </w:r>
    </w:p>
    <w:p w14:paraId="37B58BE2" w14:textId="2A7E8BBB" w:rsidR="0022073A" w:rsidRPr="00DC5C65" w:rsidRDefault="00C74464"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salvage</w:t>
      </w:r>
      <w:r w:rsidRPr="00DC5C65">
        <w:rPr>
          <w:rFonts w:ascii="Candara" w:eastAsia="SimHei" w:hAnsi="Candara" w:cs="Times New Roman"/>
          <w:kern w:val="0"/>
          <w:sz w:val="20"/>
          <w:szCs w:val="20"/>
          <w14:ligatures w14:val="none"/>
        </w:rPr>
        <w:t xml:space="preserve"> </w:t>
      </w:r>
      <w:r w:rsidR="0022073A" w:rsidRPr="00DC5C65">
        <w:rPr>
          <w:rFonts w:ascii="Candara" w:eastAsia="SimHei" w:hAnsi="Candara" w:cs="Times New Roman"/>
          <w:kern w:val="0"/>
          <w:sz w:val="20"/>
          <w:szCs w:val="20"/>
          <w14:ligatures w14:val="none"/>
        </w:rPr>
        <w:t>effort</w:t>
      </w:r>
      <w:r w:rsidR="00B3051C">
        <w:rPr>
          <w:rFonts w:ascii="Candara" w:eastAsia="SimHei" w:hAnsi="Candara" w:cs="Times New Roman"/>
          <w:kern w:val="0"/>
          <w:sz w:val="20"/>
          <w:szCs w:val="20"/>
          <w14:ligatures w14:val="none"/>
        </w:rPr>
        <w:t>;</w:t>
      </w:r>
    </w:p>
    <w:p w14:paraId="4AC43D4F" w14:textId="4E928263" w:rsidR="0022073A" w:rsidRPr="00DC5C65" w:rsidRDefault="00EE43B2"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a</w:t>
      </w:r>
      <w:r w:rsidR="0022073A" w:rsidRPr="00DC5C65">
        <w:rPr>
          <w:rFonts w:ascii="Candara" w:eastAsia="SimHei" w:hAnsi="Candara" w:cs="Times New Roman"/>
          <w:kern w:val="0"/>
          <w:sz w:val="20"/>
          <w:szCs w:val="20"/>
          <w14:ligatures w14:val="none"/>
        </w:rPr>
        <w:t xml:space="preserve"> qualified ecologist to undertake the capture and relocation</w:t>
      </w:r>
      <w:r w:rsidR="00B3051C">
        <w:rPr>
          <w:rFonts w:ascii="Candara" w:eastAsia="SimHei" w:hAnsi="Candara" w:cs="Times New Roman"/>
          <w:kern w:val="0"/>
          <w:sz w:val="20"/>
          <w:szCs w:val="20"/>
          <w14:ligatures w14:val="none"/>
        </w:rPr>
        <w:t>;</w:t>
      </w:r>
    </w:p>
    <w:p w14:paraId="6570E23A" w14:textId="1D56FD3B" w:rsidR="0022073A" w:rsidRPr="00DC5C65" w:rsidRDefault="00EE43B2"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d</w:t>
      </w:r>
      <w:r w:rsidR="0022073A" w:rsidRPr="00DC5C65">
        <w:rPr>
          <w:rFonts w:ascii="Candara" w:eastAsia="SimHei" w:hAnsi="Candara" w:cs="Times New Roman"/>
          <w:kern w:val="0"/>
          <w:sz w:val="20"/>
          <w:szCs w:val="20"/>
          <w14:ligatures w14:val="none"/>
        </w:rPr>
        <w:t>etails of the relocation site</w:t>
      </w:r>
      <w:r w:rsidR="00B3051C">
        <w:rPr>
          <w:rFonts w:ascii="Candara" w:eastAsia="SimHei" w:hAnsi="Candara" w:cs="Times New Roman"/>
          <w:kern w:val="0"/>
          <w:sz w:val="20"/>
          <w:szCs w:val="20"/>
          <w14:ligatures w14:val="none"/>
        </w:rPr>
        <w:t>;</w:t>
      </w:r>
    </w:p>
    <w:p w14:paraId="36A3C5CE" w14:textId="7EDB7F46" w:rsidR="0022073A" w:rsidRPr="00DC5C65" w:rsidRDefault="00EE43B2"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s</w:t>
      </w:r>
      <w:r w:rsidR="0022073A" w:rsidRPr="00DC5C65">
        <w:rPr>
          <w:rFonts w:ascii="Candara" w:eastAsia="SimHei" w:hAnsi="Candara" w:cs="Times New Roman"/>
          <w:kern w:val="0"/>
          <w:sz w:val="20"/>
          <w:szCs w:val="20"/>
          <w14:ligatures w14:val="none"/>
        </w:rPr>
        <w:t>torage and transport measures including prevention of predation and death during capture</w:t>
      </w:r>
      <w:r w:rsidR="00B3051C">
        <w:rPr>
          <w:rFonts w:ascii="Candara" w:eastAsia="SimHei" w:hAnsi="Candara" w:cs="Times New Roman"/>
          <w:kern w:val="0"/>
          <w:sz w:val="20"/>
          <w:szCs w:val="20"/>
          <w14:ligatures w14:val="none"/>
        </w:rPr>
        <w:t>;</w:t>
      </w:r>
    </w:p>
    <w:p w14:paraId="43E8378B" w14:textId="029DE32B" w:rsidR="0022073A" w:rsidRPr="00DC5C65" w:rsidRDefault="00EE43B2"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e</w:t>
      </w:r>
      <w:r w:rsidR="0022073A" w:rsidRPr="00DC5C65">
        <w:rPr>
          <w:rFonts w:ascii="Candara" w:eastAsia="SimHei" w:hAnsi="Candara" w:cs="Times New Roman"/>
          <w:kern w:val="0"/>
          <w:sz w:val="20"/>
          <w:szCs w:val="20"/>
          <w14:ligatures w14:val="none"/>
        </w:rPr>
        <w:t>uthanasia methods for diseased or pest species</w:t>
      </w:r>
      <w:r w:rsidR="00B3051C">
        <w:rPr>
          <w:rFonts w:ascii="Candara" w:eastAsia="SimHei" w:hAnsi="Candara" w:cs="Times New Roman"/>
          <w:kern w:val="0"/>
          <w:sz w:val="20"/>
          <w:szCs w:val="20"/>
          <w14:ligatures w14:val="none"/>
        </w:rPr>
        <w:t>;</w:t>
      </w:r>
      <w:r w:rsidR="0022073A" w:rsidRPr="00DC5C65">
        <w:rPr>
          <w:rFonts w:ascii="Candara" w:eastAsia="SimHei" w:hAnsi="Candara" w:cs="Times New Roman"/>
          <w:kern w:val="0"/>
          <w:sz w:val="20"/>
          <w:szCs w:val="20"/>
          <w14:ligatures w14:val="none"/>
        </w:rPr>
        <w:t xml:space="preserve"> and</w:t>
      </w:r>
    </w:p>
    <w:p w14:paraId="70AD2AD7" w14:textId="6E3AA148" w:rsidR="0022073A" w:rsidRPr="00DC5C65" w:rsidRDefault="00EE43B2" w:rsidP="0022073A">
      <w:pPr>
        <w:pStyle w:val="ListParagraph"/>
        <w:numPr>
          <w:ilvl w:val="0"/>
          <w:numId w:val="4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c</w:t>
      </w:r>
      <w:r w:rsidR="0022073A" w:rsidRPr="00DC5C65">
        <w:rPr>
          <w:rFonts w:ascii="Candara" w:eastAsia="SimHei" w:hAnsi="Candara" w:cs="Times New Roman"/>
          <w:kern w:val="0"/>
          <w:sz w:val="20"/>
          <w:szCs w:val="20"/>
          <w14:ligatures w14:val="none"/>
        </w:rPr>
        <w:t>onfirmation of a suitably qualified and experienced ecologist onsite to supervise during dewatering activities.</w:t>
      </w:r>
    </w:p>
    <w:p w14:paraId="34804E1F" w14:textId="77777777" w:rsidR="0022073A" w:rsidRPr="00DC5C65" w:rsidRDefault="0022073A" w:rsidP="0022073A">
      <w:pPr>
        <w:pStyle w:val="ListParagraph"/>
        <w:spacing w:before="200" w:line="276" w:lineRule="auto"/>
        <w:ind w:left="1134"/>
        <w:outlineLvl w:val="4"/>
        <w:rPr>
          <w:rFonts w:ascii="Candara" w:eastAsia="SimHei" w:hAnsi="Candara" w:cs="Times New Roman"/>
          <w:kern w:val="0"/>
          <w:sz w:val="20"/>
          <w:szCs w:val="20"/>
          <w14:ligatures w14:val="none"/>
        </w:rPr>
      </w:pPr>
    </w:p>
    <w:p w14:paraId="2DE7AA10" w14:textId="73B0A497" w:rsidR="00627CCD" w:rsidRPr="00DC5C65" w:rsidRDefault="00627CCD" w:rsidP="00B3051C">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No streamworks shall commence until the NF</w:t>
      </w:r>
      <w:r w:rsidR="6593FCBF" w:rsidRPr="00DC5C65">
        <w:rPr>
          <w:rFonts w:ascii="Candara" w:eastAsia="SimHei" w:hAnsi="Candara" w:cs="Times New Roman"/>
          <w:kern w:val="0"/>
          <w:sz w:val="20"/>
          <w:szCs w:val="20"/>
          <w14:ligatures w14:val="none"/>
        </w:rPr>
        <w:t>FS</w:t>
      </w:r>
      <w:r w:rsidRPr="00DC5C65">
        <w:rPr>
          <w:rFonts w:ascii="Candara" w:eastAsia="SimHei" w:hAnsi="Candara" w:cs="Times New Roman"/>
          <w:kern w:val="0"/>
          <w:sz w:val="20"/>
          <w:szCs w:val="20"/>
          <w14:ligatures w14:val="none"/>
        </w:rPr>
        <w:t>RP has been certified by the Manager.</w:t>
      </w:r>
    </w:p>
    <w:p w14:paraId="32ED8102" w14:textId="77777777" w:rsidR="0022073A" w:rsidRPr="00DC5C65" w:rsidRDefault="0022073A" w:rsidP="0022073A">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2B73F1C5" w14:textId="08068FE4" w:rsidR="00627CCD" w:rsidRPr="00DC5C65" w:rsidRDefault="00627CCD" w:rsidP="00B3051C">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Consent Holder shall undertake</w:t>
      </w:r>
      <w:r w:rsidR="0002708E">
        <w:rPr>
          <w:rFonts w:ascii="Candara" w:eastAsia="SimHei" w:hAnsi="Candara" w:cs="Times New Roman"/>
          <w:kern w:val="0"/>
          <w:sz w:val="20"/>
          <w:szCs w:val="20"/>
          <w14:ligatures w14:val="none"/>
        </w:rPr>
        <w:t xml:space="preserve"> freshwater fauna </w:t>
      </w:r>
      <w:r w:rsidRPr="00DC5C65">
        <w:rPr>
          <w:rFonts w:ascii="Candara" w:eastAsia="SimHei" w:hAnsi="Candara" w:cs="Times New Roman"/>
          <w:kern w:val="0"/>
          <w:sz w:val="20"/>
          <w:szCs w:val="20"/>
          <w14:ligatures w14:val="none"/>
        </w:rPr>
        <w:t>rescue in accordance with the certified NF</w:t>
      </w:r>
      <w:r w:rsidR="67AD002A" w:rsidRPr="00DC5C65">
        <w:rPr>
          <w:rFonts w:ascii="Candara" w:eastAsia="SimHei" w:hAnsi="Candara" w:cs="Times New Roman"/>
          <w:kern w:val="0"/>
          <w:sz w:val="20"/>
          <w:szCs w:val="20"/>
          <w14:ligatures w14:val="none"/>
        </w:rPr>
        <w:t>FS</w:t>
      </w:r>
      <w:r w:rsidRPr="00DC5C65">
        <w:rPr>
          <w:rFonts w:ascii="Candara" w:eastAsia="SimHei" w:hAnsi="Candara" w:cs="Times New Roman"/>
          <w:kern w:val="0"/>
          <w:sz w:val="20"/>
          <w:szCs w:val="20"/>
          <w14:ligatures w14:val="none"/>
        </w:rPr>
        <w:t xml:space="preserve">RP authorised under </w:t>
      </w:r>
      <w:r w:rsidRPr="00202EFA">
        <w:rPr>
          <w:rFonts w:ascii="Candara" w:eastAsia="SimHei" w:hAnsi="Candara" w:cs="Times New Roman"/>
          <w:kern w:val="0"/>
          <w:sz w:val="20"/>
          <w:szCs w:val="20"/>
          <w:highlight w:val="yellow"/>
          <w14:ligatures w14:val="none"/>
        </w:rPr>
        <w:t>Condition</w:t>
      </w:r>
      <w:r w:rsidR="0022073A" w:rsidRPr="00202EFA">
        <w:rPr>
          <w:rFonts w:ascii="Candara" w:eastAsia="SimHei" w:hAnsi="Candara" w:cs="Times New Roman"/>
          <w:kern w:val="0"/>
          <w:sz w:val="20"/>
          <w:szCs w:val="20"/>
          <w:highlight w:val="yellow"/>
          <w14:ligatures w14:val="none"/>
        </w:rPr>
        <w:t xml:space="preserve"> 1</w:t>
      </w:r>
      <w:r w:rsidR="0091045A" w:rsidRPr="00202EFA">
        <w:rPr>
          <w:rFonts w:ascii="Candara" w:eastAsia="SimHei" w:hAnsi="Candara" w:cs="Times New Roman"/>
          <w:kern w:val="0"/>
          <w:sz w:val="20"/>
          <w:szCs w:val="20"/>
          <w:highlight w:val="yellow"/>
          <w14:ligatures w14:val="none"/>
        </w:rPr>
        <w:t>3</w:t>
      </w:r>
      <w:r w:rsidR="00202EFA" w:rsidRPr="00202EFA">
        <w:rPr>
          <w:rFonts w:ascii="Candara" w:eastAsia="SimHei" w:hAnsi="Candara" w:cs="Times New Roman"/>
          <w:kern w:val="0"/>
          <w:sz w:val="20"/>
          <w:szCs w:val="20"/>
          <w:highlight w:val="yellow"/>
          <w14:ligatures w14:val="none"/>
        </w:rPr>
        <w:t>4</w:t>
      </w:r>
      <w:r w:rsidRPr="00DC5C65">
        <w:rPr>
          <w:rFonts w:ascii="Candara" w:eastAsia="SimHei" w:hAnsi="Candara" w:cs="Times New Roman"/>
          <w:kern w:val="0"/>
          <w:sz w:val="20"/>
          <w:szCs w:val="20"/>
          <w14:ligatures w14:val="none"/>
        </w:rPr>
        <w:t xml:space="preserve">.  All </w:t>
      </w:r>
      <w:r w:rsidR="003C7B24" w:rsidRPr="00DC5C65">
        <w:rPr>
          <w:rFonts w:ascii="Candara" w:eastAsia="SimHei" w:hAnsi="Candara" w:cs="Times New Roman"/>
          <w:kern w:val="0"/>
          <w:sz w:val="20"/>
          <w:szCs w:val="20"/>
          <w14:ligatures w14:val="none"/>
        </w:rPr>
        <w:t>f</w:t>
      </w:r>
      <w:r w:rsidR="003C7B24">
        <w:rPr>
          <w:rFonts w:ascii="Candara" w:eastAsia="SimHei" w:hAnsi="Candara" w:cs="Times New Roman"/>
          <w:kern w:val="0"/>
          <w:sz w:val="20"/>
          <w:szCs w:val="20"/>
          <w14:ligatures w14:val="none"/>
        </w:rPr>
        <w:t xml:space="preserve">reshwater fauna </w:t>
      </w:r>
      <w:r w:rsidRPr="00DC5C65">
        <w:rPr>
          <w:rFonts w:ascii="Candara" w:eastAsia="SimHei" w:hAnsi="Candara" w:cs="Times New Roman"/>
          <w:kern w:val="0"/>
          <w:sz w:val="20"/>
          <w:szCs w:val="20"/>
          <w14:ligatures w14:val="none"/>
        </w:rPr>
        <w:t xml:space="preserve">rescues shall be undertaken by a suitably qualified and experienced person with the required permits, such as an ecologist.  </w:t>
      </w:r>
    </w:p>
    <w:p w14:paraId="26B0AA71" w14:textId="7ECAD8B8" w:rsidR="0022073A" w:rsidRPr="00DC5C65" w:rsidRDefault="0022073A" w:rsidP="0022073A">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It is the responsibility of the Consent holder to ensure that they secure any necessary authorisations from the Department of Conservation, the Ministry of Primary Industry and Fish and Game New Zealand, prior to the commencement of any </w:t>
      </w:r>
      <w:r w:rsidR="003C7B24" w:rsidRPr="00DC5C65">
        <w:rPr>
          <w:rFonts w:ascii="Candara" w:eastAsia="Arial" w:hAnsi="Candara" w:cs="Times New Roman"/>
          <w:kern w:val="0"/>
          <w:sz w:val="20"/>
          <w:szCs w:val="18"/>
          <w14:ligatures w14:val="none"/>
        </w:rPr>
        <w:t>f</w:t>
      </w:r>
      <w:r w:rsidR="003C7B24">
        <w:rPr>
          <w:rFonts w:ascii="Candara" w:eastAsia="Arial" w:hAnsi="Candara" w:cs="Times New Roman"/>
          <w:kern w:val="0"/>
          <w:sz w:val="20"/>
          <w:szCs w:val="18"/>
          <w14:ligatures w14:val="none"/>
        </w:rPr>
        <w:t xml:space="preserve">reshwater fauna </w:t>
      </w:r>
      <w:r w:rsidRPr="00DC5C65">
        <w:rPr>
          <w:rFonts w:ascii="Candara" w:eastAsia="Arial" w:hAnsi="Candara" w:cs="Times New Roman"/>
          <w:kern w:val="0"/>
          <w:sz w:val="20"/>
          <w:szCs w:val="18"/>
          <w14:ligatures w14:val="none"/>
        </w:rPr>
        <w:t>rescue.</w:t>
      </w:r>
    </w:p>
    <w:p w14:paraId="0F31EE32" w14:textId="77777777" w:rsidR="0022073A" w:rsidRPr="00DC5C65" w:rsidRDefault="0022073A" w:rsidP="0022073A">
      <w:pPr>
        <w:pStyle w:val="ListParagraph"/>
        <w:rPr>
          <w:rFonts w:ascii="Candara" w:eastAsia="SimHei" w:hAnsi="Candara" w:cs="Times New Roman"/>
          <w:bCs/>
          <w:iCs/>
          <w:kern w:val="0"/>
          <w:sz w:val="20"/>
          <w:szCs w:val="18"/>
          <w14:ligatures w14:val="none"/>
        </w:rPr>
      </w:pPr>
    </w:p>
    <w:p w14:paraId="456B732D" w14:textId="7705FC1B" w:rsidR="00627CCD" w:rsidRPr="00DC5C65" w:rsidRDefault="00627CCD" w:rsidP="008F48DE">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 fish passage is maintained at all times during and after construction.</w:t>
      </w:r>
      <w:r>
        <w:rPr>
          <w:rFonts w:ascii="Candara" w:eastAsia="SimHei" w:hAnsi="Candara" w:cs="Times New Roman"/>
          <w:bCs/>
          <w:iCs/>
          <w:kern w:val="0"/>
          <w:sz w:val="20"/>
          <w:szCs w:val="18"/>
          <w14:ligatures w14:val="none"/>
        </w:rPr>
        <w:t xml:space="preserve"> Notwithstanding the above, fish passage may be temporarily excluded for a period of no more than one day at a time by the Consent Holder, where reasonably necessary to enable native freshwater fauna salvage in accordance with the certified NFFSRP, or the installation of temporary diversions or instream structures. </w:t>
      </w:r>
    </w:p>
    <w:p w14:paraId="22970E05" w14:textId="77777777" w:rsidR="0022073A" w:rsidRPr="00DC5C65" w:rsidRDefault="0022073A" w:rsidP="0022073A">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2638B738" w14:textId="3656167B" w:rsidR="0022073A" w:rsidRPr="00DC5C65" w:rsidRDefault="00122F06" w:rsidP="008F48DE">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 all instream structures are designed, constructed, and maintained to provide for fish passage.</w:t>
      </w:r>
      <w:r w:rsidR="0022073A"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Fish passage shall be provided in accordance with the New Zealand Fish Passage Guidelines (Version 2.0, June 2024).</w:t>
      </w:r>
      <w:r w:rsidR="0022073A"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The design shall demonstrate that:</w:t>
      </w:r>
    </w:p>
    <w:p w14:paraId="235CB0D7" w14:textId="77777777" w:rsidR="0022073A" w:rsidRPr="00DC5C65" w:rsidRDefault="0022073A" w:rsidP="0022073A">
      <w:pPr>
        <w:pStyle w:val="ListParagraph"/>
        <w:rPr>
          <w:rFonts w:ascii="Candara" w:eastAsia="SimHei" w:hAnsi="Candara" w:cs="Times New Roman"/>
          <w:bCs/>
          <w:iCs/>
          <w:kern w:val="0"/>
          <w:sz w:val="20"/>
          <w:szCs w:val="18"/>
          <w14:ligatures w14:val="none"/>
        </w:rPr>
      </w:pPr>
    </w:p>
    <w:p w14:paraId="0537E318" w14:textId="46C757B6" w:rsidR="0022073A" w:rsidRPr="00DC5C65" w:rsidRDefault="0022073A" w:rsidP="0022073A">
      <w:pPr>
        <w:pStyle w:val="ListParagraph"/>
        <w:numPr>
          <w:ilvl w:val="0"/>
          <w:numId w:val="183"/>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fish passage is maintained across the full range of expected </w:t>
      </w:r>
      <w:r w:rsidR="00966B57">
        <w:rPr>
          <w:rFonts w:ascii="Candara" w:eastAsia="SimHei" w:hAnsi="Candara" w:cs="Times New Roman"/>
          <w:bCs/>
          <w:iCs/>
          <w:kern w:val="0"/>
          <w:sz w:val="20"/>
          <w:szCs w:val="18"/>
          <w14:ligatures w14:val="none"/>
        </w:rPr>
        <w:t xml:space="preserve">normal </w:t>
      </w:r>
      <w:r w:rsidRPr="00DC5C65">
        <w:rPr>
          <w:rFonts w:ascii="Candara" w:eastAsia="SimHei" w:hAnsi="Candara" w:cs="Times New Roman"/>
          <w:bCs/>
          <w:iCs/>
          <w:kern w:val="0"/>
          <w:sz w:val="20"/>
          <w:szCs w:val="18"/>
          <w14:ligatures w14:val="none"/>
        </w:rPr>
        <w:t>flows;</w:t>
      </w:r>
    </w:p>
    <w:p w14:paraId="4C0FD015" w14:textId="77777777" w:rsidR="0022073A" w:rsidRPr="00DC5C65" w:rsidRDefault="0022073A" w:rsidP="0022073A">
      <w:pPr>
        <w:pStyle w:val="ListParagraph"/>
        <w:numPr>
          <w:ilvl w:val="0"/>
          <w:numId w:val="183"/>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structures do not create barriers to upstream or downstream movement; and</w:t>
      </w:r>
    </w:p>
    <w:p w14:paraId="34D63467" w14:textId="77777777" w:rsidR="003C0B55" w:rsidRDefault="0022073A" w:rsidP="0022073A">
      <w:pPr>
        <w:pStyle w:val="ListParagraph"/>
        <w:numPr>
          <w:ilvl w:val="0"/>
          <w:numId w:val="183"/>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channel form, bed substrate, and velocity conditions are suitable for indigenous fish species.</w:t>
      </w:r>
      <w:r>
        <w:rPr>
          <w:rFonts w:ascii="Candara" w:eastAsia="SimHei" w:hAnsi="Candara" w:cs="Times New Roman"/>
          <w:bCs/>
          <w:iCs/>
          <w:kern w:val="0"/>
          <w:sz w:val="20"/>
          <w:szCs w:val="18"/>
          <w14:ligatures w14:val="none"/>
        </w:rPr>
        <w:t xml:space="preserve"> </w:t>
      </w:r>
    </w:p>
    <w:p w14:paraId="75F05CF3" w14:textId="77777777" w:rsidR="0022073A" w:rsidRPr="00DC5C65" w:rsidRDefault="0022073A" w:rsidP="0022073A">
      <w:pPr>
        <w:pStyle w:val="ListParagraph"/>
        <w:spacing w:before="240" w:line="276" w:lineRule="auto"/>
        <w:ind w:left="1080"/>
        <w:outlineLvl w:val="3"/>
        <w:rPr>
          <w:rFonts w:ascii="Candara" w:eastAsia="SimHei" w:hAnsi="Candara" w:cs="Times New Roman"/>
          <w:bCs/>
          <w:iCs/>
          <w:kern w:val="0"/>
          <w:sz w:val="20"/>
          <w:szCs w:val="18"/>
          <w14:ligatures w14:val="none"/>
        </w:rPr>
      </w:pPr>
    </w:p>
    <w:p w14:paraId="79E17ECF" w14:textId="46E90234" w:rsidR="00627CCD" w:rsidRPr="00DC5C65" w:rsidRDefault="00627CCD" w:rsidP="008F48DE">
      <w:pPr>
        <w:pStyle w:val="ListParagraph"/>
        <w:numPr>
          <w:ilvl w:val="0"/>
          <w:numId w:val="1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No instream works shall be carried out in flowing water during the key recruitment migration period for native fish species (1 August to 31 December, inclusive) </w:t>
      </w:r>
      <w:r w:rsidR="008951DF">
        <w:rPr>
          <w:rFonts w:ascii="Candara" w:eastAsia="SimHei" w:hAnsi="Candara" w:cs="Times New Roman"/>
          <w:bCs/>
          <w:iCs/>
          <w:kern w:val="0"/>
          <w:sz w:val="20"/>
          <w:szCs w:val="18"/>
          <w14:ligatures w14:val="none"/>
        </w:rPr>
        <w:t>within the reach of stream (including bank habitat) to be disturbed</w:t>
      </w:r>
      <w:r w:rsidR="00D06CD9">
        <w:rPr>
          <w:rFonts w:ascii="Candara" w:eastAsia="SimHei" w:hAnsi="Candara" w:cs="Times New Roman"/>
          <w:bCs/>
          <w:iCs/>
          <w:kern w:val="0"/>
          <w:sz w:val="20"/>
          <w:szCs w:val="18"/>
          <w14:ligatures w14:val="none"/>
        </w:rPr>
        <w:t xml:space="preserve">, unless a SQE person has confirmed in writing to the Manager that no spawning habitat is present. </w:t>
      </w:r>
    </w:p>
    <w:p w14:paraId="594C66C5" w14:textId="77777777" w:rsidR="009E336B" w:rsidRPr="00DC5C65" w:rsidRDefault="009E336B" w:rsidP="009E336B">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7EF96262" w14:textId="222AA5A4" w:rsidR="009E336B" w:rsidRDefault="009E336B" w:rsidP="008F48DE">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lastRenderedPageBreak/>
        <w:t xml:space="preserve">The Consent Holder shall ensure that any culvert is open bottomed, or its invert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placed so that at least 25% of the culvert’s diameter is below the level of the bed.</w:t>
      </w:r>
    </w:p>
    <w:p w14:paraId="03C47801" w14:textId="77777777" w:rsidR="000F17FD" w:rsidRPr="002A6719" w:rsidRDefault="000F17FD" w:rsidP="002A6719">
      <w:pPr>
        <w:pStyle w:val="ListParagraph"/>
        <w:rPr>
          <w:rFonts w:ascii="Candara" w:eastAsia="SimHei" w:hAnsi="Candara" w:cs="Times New Roman"/>
          <w:bCs/>
          <w:iCs/>
          <w:kern w:val="0"/>
          <w:sz w:val="20"/>
          <w:szCs w:val="18"/>
          <w14:ligatures w14:val="none"/>
        </w:rPr>
      </w:pPr>
    </w:p>
    <w:p w14:paraId="58E7B0CC" w14:textId="3D81C2C5" w:rsidR="00FF6E96" w:rsidRPr="002A6719" w:rsidRDefault="008D60C1" w:rsidP="00090B5F">
      <w:pPr>
        <w:pStyle w:val="ListParagraph"/>
        <w:numPr>
          <w:ilvl w:val="0"/>
          <w:numId w:val="19"/>
        </w:numPr>
        <w:rPr>
          <w:rFonts w:ascii="Candara" w:eastAsia="SimHei" w:hAnsi="Candara" w:cs="Times New Roman"/>
          <w:bCs/>
          <w:iCs/>
          <w:sz w:val="20"/>
          <w:szCs w:val="18"/>
          <w14:ligatures w14:val="none"/>
        </w:rPr>
      </w:pPr>
      <w:r>
        <w:rPr>
          <w:rFonts w:ascii="Candara" w:eastAsia="SimHei" w:hAnsi="Candara" w:cs="Times New Roman"/>
          <w:bCs/>
          <w:iCs/>
          <w:kern w:val="0"/>
          <w:sz w:val="20"/>
          <w:szCs w:val="18"/>
          <w14:ligatures w14:val="none"/>
        </w:rPr>
        <w:t>T</w:t>
      </w:r>
      <w:r w:rsidR="00FF6E96" w:rsidRPr="002A6719">
        <w:rPr>
          <w:rFonts w:ascii="Candara" w:eastAsia="SimHei" w:hAnsi="Candara" w:cs="Times New Roman"/>
          <w:bCs/>
          <w:iCs/>
          <w:kern w:val="0"/>
          <w:sz w:val="20"/>
          <w:szCs w:val="18"/>
          <w14:ligatures w14:val="none"/>
        </w:rPr>
        <w:t xml:space="preserve">he construction and installation of all culverts shall </w:t>
      </w:r>
      <w:r>
        <w:rPr>
          <w:rFonts w:ascii="Candara" w:eastAsia="SimHei" w:hAnsi="Candara" w:cs="Times New Roman"/>
          <w:bCs/>
          <w:iCs/>
          <w:kern w:val="0"/>
          <w:sz w:val="20"/>
          <w:szCs w:val="18"/>
          <w14:ligatures w14:val="none"/>
        </w:rPr>
        <w:t xml:space="preserve">occur </w:t>
      </w:r>
      <w:r w:rsidR="00FF6E96" w:rsidRPr="002A6719">
        <w:rPr>
          <w:rFonts w:ascii="Candara" w:eastAsia="SimHei" w:hAnsi="Candara" w:cs="Times New Roman"/>
          <w:bCs/>
          <w:iCs/>
          <w:kern w:val="0"/>
          <w:sz w:val="20"/>
          <w:szCs w:val="18"/>
          <w14:ligatures w14:val="none"/>
        </w:rPr>
        <w:t xml:space="preserve">under the supervision of a suitably qualified and experienced aquatic ecologist, including post-defishing to ensure any remaining fish are appropriately managed in accordance with </w:t>
      </w:r>
      <w:r>
        <w:rPr>
          <w:rFonts w:ascii="Candara" w:eastAsia="SimHei" w:hAnsi="Candara" w:cs="Times New Roman"/>
          <w:bCs/>
          <w:iCs/>
          <w:kern w:val="0"/>
          <w:sz w:val="20"/>
          <w:szCs w:val="18"/>
          <w14:ligatures w14:val="none"/>
        </w:rPr>
        <w:t>f</w:t>
      </w:r>
      <w:r w:rsidR="00FF6E96" w:rsidRPr="002A6719">
        <w:rPr>
          <w:rFonts w:ascii="Candara" w:eastAsia="SimHei" w:hAnsi="Candara" w:cs="Times New Roman"/>
          <w:bCs/>
          <w:iCs/>
          <w:kern w:val="0"/>
          <w:sz w:val="20"/>
          <w:szCs w:val="18"/>
          <w14:ligatures w14:val="none"/>
        </w:rPr>
        <w:t xml:space="preserve">ish </w:t>
      </w:r>
      <w:r>
        <w:rPr>
          <w:rFonts w:ascii="Candara" w:eastAsia="SimHei" w:hAnsi="Candara" w:cs="Times New Roman"/>
          <w:bCs/>
          <w:iCs/>
          <w:kern w:val="0"/>
          <w:sz w:val="20"/>
          <w:szCs w:val="18"/>
          <w14:ligatures w14:val="none"/>
        </w:rPr>
        <w:t>p</w:t>
      </w:r>
      <w:r w:rsidR="00FF6E96" w:rsidRPr="002A6719">
        <w:rPr>
          <w:rFonts w:ascii="Candara" w:eastAsia="SimHei" w:hAnsi="Candara" w:cs="Times New Roman"/>
          <w:bCs/>
          <w:iCs/>
          <w:kern w:val="0"/>
          <w:sz w:val="20"/>
          <w:szCs w:val="18"/>
          <w14:ligatures w14:val="none"/>
        </w:rPr>
        <w:t xml:space="preserve">assage and </w:t>
      </w:r>
      <w:r>
        <w:rPr>
          <w:rFonts w:ascii="Candara" w:eastAsia="SimHei" w:hAnsi="Candara" w:cs="Times New Roman"/>
          <w:bCs/>
          <w:iCs/>
          <w:kern w:val="0"/>
          <w:sz w:val="20"/>
          <w:szCs w:val="18"/>
          <w14:ligatures w14:val="none"/>
        </w:rPr>
        <w:t>f</w:t>
      </w:r>
      <w:r w:rsidR="00FF6E96" w:rsidRPr="002A6719">
        <w:rPr>
          <w:rFonts w:ascii="Candara" w:eastAsia="SimHei" w:hAnsi="Candara" w:cs="Times New Roman"/>
          <w:bCs/>
          <w:iCs/>
          <w:kern w:val="0"/>
          <w:sz w:val="20"/>
          <w:szCs w:val="18"/>
          <w14:ligatures w14:val="none"/>
        </w:rPr>
        <w:t xml:space="preserve">ish </w:t>
      </w:r>
      <w:r>
        <w:rPr>
          <w:rFonts w:ascii="Candara" w:eastAsia="SimHei" w:hAnsi="Candara" w:cs="Times New Roman"/>
          <w:bCs/>
          <w:iCs/>
          <w:kern w:val="0"/>
          <w:sz w:val="20"/>
          <w:szCs w:val="18"/>
          <w14:ligatures w14:val="none"/>
        </w:rPr>
        <w:t>s</w:t>
      </w:r>
      <w:r w:rsidR="00FF6E96" w:rsidRPr="002A6719">
        <w:rPr>
          <w:rFonts w:ascii="Candara" w:eastAsia="SimHei" w:hAnsi="Candara" w:cs="Times New Roman"/>
          <w:bCs/>
          <w:iCs/>
          <w:kern w:val="0"/>
          <w:sz w:val="20"/>
          <w:szCs w:val="18"/>
          <w14:ligatures w14:val="none"/>
        </w:rPr>
        <w:t xml:space="preserve">alvage </w:t>
      </w:r>
      <w:r>
        <w:rPr>
          <w:rFonts w:ascii="Candara" w:eastAsia="SimHei" w:hAnsi="Candara" w:cs="Times New Roman"/>
          <w:bCs/>
          <w:iCs/>
          <w:kern w:val="0"/>
          <w:sz w:val="20"/>
          <w:szCs w:val="18"/>
          <w14:ligatures w14:val="none"/>
        </w:rPr>
        <w:t>c</w:t>
      </w:r>
      <w:r w:rsidR="00FF6E96" w:rsidRPr="002A6719">
        <w:rPr>
          <w:rFonts w:ascii="Candara" w:eastAsia="SimHei" w:hAnsi="Candara" w:cs="Times New Roman"/>
          <w:bCs/>
          <w:iCs/>
          <w:kern w:val="0"/>
          <w:sz w:val="20"/>
          <w:szCs w:val="18"/>
          <w14:ligatures w14:val="none"/>
        </w:rPr>
        <w:t>onditions above (</w:t>
      </w:r>
      <w:r w:rsidR="00FF6E96" w:rsidRPr="002A6719">
        <w:rPr>
          <w:rFonts w:ascii="Candara" w:eastAsia="SimHei" w:hAnsi="Candara" w:cs="Times New Roman"/>
          <w:bCs/>
          <w:iCs/>
          <w:kern w:val="0"/>
          <w:sz w:val="20"/>
          <w:szCs w:val="18"/>
          <w:highlight w:val="yellow"/>
          <w14:ligatures w14:val="none"/>
        </w:rPr>
        <w:t>1</w:t>
      </w:r>
      <w:r w:rsidRPr="002A6719">
        <w:rPr>
          <w:rFonts w:ascii="Candara" w:eastAsia="SimHei" w:hAnsi="Candara" w:cs="Times New Roman"/>
          <w:bCs/>
          <w:iCs/>
          <w:kern w:val="0"/>
          <w:sz w:val="20"/>
          <w:szCs w:val="18"/>
          <w:highlight w:val="yellow"/>
          <w14:ligatures w14:val="none"/>
        </w:rPr>
        <w:t>3</w:t>
      </w:r>
      <w:r w:rsidR="00C85AB2">
        <w:rPr>
          <w:rFonts w:ascii="Candara" w:eastAsia="SimHei" w:hAnsi="Candara" w:cs="Times New Roman"/>
          <w:bCs/>
          <w:iCs/>
          <w:kern w:val="0"/>
          <w:sz w:val="20"/>
          <w:szCs w:val="18"/>
          <w:highlight w:val="yellow"/>
          <w14:ligatures w14:val="none"/>
        </w:rPr>
        <w:t>4</w:t>
      </w:r>
      <w:r w:rsidR="00FF6E96" w:rsidRPr="002A6719">
        <w:rPr>
          <w:rFonts w:ascii="Candara" w:eastAsia="SimHei" w:hAnsi="Candara" w:cs="Times New Roman"/>
          <w:bCs/>
          <w:iCs/>
          <w:kern w:val="0"/>
          <w:sz w:val="20"/>
          <w:szCs w:val="18"/>
          <w:highlight w:val="yellow"/>
          <w14:ligatures w14:val="none"/>
        </w:rPr>
        <w:t>-1</w:t>
      </w:r>
      <w:r w:rsidR="00BB59AA">
        <w:rPr>
          <w:rFonts w:ascii="Candara" w:eastAsia="SimHei" w:hAnsi="Candara" w:cs="Times New Roman"/>
          <w:bCs/>
          <w:iCs/>
          <w:kern w:val="0"/>
          <w:sz w:val="20"/>
          <w:szCs w:val="18"/>
          <w:highlight w:val="yellow"/>
          <w14:ligatures w14:val="none"/>
        </w:rPr>
        <w:t>3</w:t>
      </w:r>
      <w:r w:rsidR="00C85AB2">
        <w:rPr>
          <w:rFonts w:ascii="Candara" w:eastAsia="SimHei" w:hAnsi="Candara" w:cs="Times New Roman"/>
          <w:bCs/>
          <w:iCs/>
          <w:kern w:val="0"/>
          <w:sz w:val="20"/>
          <w:szCs w:val="18"/>
          <w:highlight w:val="yellow"/>
          <w14:ligatures w14:val="none"/>
        </w:rPr>
        <w:t>8</w:t>
      </w:r>
      <w:r w:rsidR="00FF6E96" w:rsidRPr="002A6719">
        <w:rPr>
          <w:rFonts w:ascii="Candara" w:eastAsia="SimHei" w:hAnsi="Candara" w:cs="Times New Roman"/>
          <w:bCs/>
          <w:iCs/>
          <w:kern w:val="0"/>
          <w:sz w:val="20"/>
          <w:szCs w:val="18"/>
          <w:highlight w:val="yellow"/>
          <w14:ligatures w14:val="none"/>
        </w:rPr>
        <w:t xml:space="preserve"> above</w:t>
      </w:r>
      <w:r w:rsidR="00FF6E96" w:rsidRPr="002A6719">
        <w:rPr>
          <w:rFonts w:ascii="Candara" w:eastAsia="SimHei" w:hAnsi="Candara" w:cs="Times New Roman"/>
          <w:bCs/>
          <w:iCs/>
          <w:kern w:val="0"/>
          <w:sz w:val="20"/>
          <w:szCs w:val="18"/>
          <w14:ligatures w14:val="none"/>
        </w:rPr>
        <w:t xml:space="preserve">). </w:t>
      </w:r>
    </w:p>
    <w:p w14:paraId="40615B04" w14:textId="77777777" w:rsidR="00FF6E96" w:rsidRPr="002A6719" w:rsidRDefault="00FF6E96" w:rsidP="002A6719">
      <w:pPr>
        <w:rPr>
          <w:rFonts w:ascii="Candara" w:eastAsia="SimHei" w:hAnsi="Candara" w:cs="Times New Roman"/>
          <w:bCs/>
          <w:iCs/>
          <w:kern w:val="0"/>
          <w:sz w:val="20"/>
          <w:szCs w:val="18"/>
          <w14:ligatures w14:val="none"/>
        </w:rPr>
      </w:pPr>
    </w:p>
    <w:p w14:paraId="42941B57" w14:textId="77777777" w:rsidR="009E336B" w:rsidRPr="00DC5C65" w:rsidRDefault="009E336B" w:rsidP="009E336B">
      <w:pPr>
        <w:pStyle w:val="Heading3"/>
      </w:pPr>
      <w:r w:rsidRPr="00DC5C65">
        <w:t>EROSION/SCOUR AND REVEGETATION</w:t>
      </w:r>
    </w:p>
    <w:p w14:paraId="6566BA10" w14:textId="77777777" w:rsidR="009E336B" w:rsidRPr="00DC5C65" w:rsidRDefault="009E336B" w:rsidP="009E336B">
      <w:pPr>
        <w:pStyle w:val="ListParagraph"/>
        <w:rPr>
          <w:rFonts w:ascii="Candara" w:eastAsia="SimHei" w:hAnsi="Candara" w:cs="Times New Roman"/>
          <w:bCs/>
          <w:iCs/>
          <w:kern w:val="0"/>
          <w:sz w:val="20"/>
          <w:szCs w:val="18"/>
          <w14:ligatures w14:val="none"/>
        </w:rPr>
      </w:pPr>
    </w:p>
    <w:p w14:paraId="652F8241" w14:textId="53297D28" w:rsidR="00C0339D" w:rsidRPr="00DC5C65" w:rsidRDefault="00C0339D" w:rsidP="00A2656C">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 any areas of stream banks that are cut or disturbed as a result of the works are stabilised and grassed or replanted with native vegetation as soon as practicable following completion of the works, to prevent erosion and scour and to enhance riparian habitat qualities/reinstate shade habitat.</w:t>
      </w:r>
    </w:p>
    <w:p w14:paraId="620C86A1" w14:textId="77777777" w:rsidR="005473F0" w:rsidRPr="00DC5C65" w:rsidRDefault="005473F0" w:rsidP="005473F0">
      <w:pPr>
        <w:pStyle w:val="ListParagraph"/>
        <w:rPr>
          <w:rFonts w:ascii="Candara" w:eastAsia="SimHei" w:hAnsi="Candara" w:cs="Times New Roman"/>
          <w:bCs/>
          <w:iCs/>
          <w:kern w:val="0"/>
          <w:sz w:val="20"/>
          <w:szCs w:val="18"/>
          <w14:ligatures w14:val="none"/>
        </w:rPr>
      </w:pPr>
    </w:p>
    <w:p w14:paraId="7622F828" w14:textId="6C524B08" w:rsidR="009E336B" w:rsidRPr="00DC5C65" w:rsidRDefault="009E336B" w:rsidP="009E336B">
      <w:pPr>
        <w:pStyle w:val="Heading3"/>
      </w:pPr>
      <w:commentRangeStart w:id="36"/>
      <w:r w:rsidRPr="00DC5C65">
        <w:t>TEMPORARY HAUL ROAD BRIDGE</w:t>
      </w:r>
      <w:commentRangeEnd w:id="36"/>
      <w:r w:rsidR="00A4618A" w:rsidRPr="00DC5C65">
        <w:rPr>
          <w:rStyle w:val="CommentReference"/>
          <w:sz w:val="28"/>
          <w:szCs w:val="28"/>
        </w:rPr>
        <w:commentReference w:id="36"/>
      </w:r>
    </w:p>
    <w:p w14:paraId="4A95FB9C" w14:textId="77777777" w:rsidR="009E336B" w:rsidRPr="00DC5C65" w:rsidRDefault="009E336B" w:rsidP="009E336B">
      <w:pPr>
        <w:pStyle w:val="ListParagraph"/>
        <w:rPr>
          <w:rFonts w:ascii="Candara" w:eastAsia="SimHei" w:hAnsi="Candara" w:cs="Times New Roman"/>
          <w:bCs/>
          <w:iCs/>
          <w:kern w:val="0"/>
          <w:sz w:val="20"/>
          <w:szCs w:val="18"/>
          <w14:ligatures w14:val="none"/>
        </w:rPr>
      </w:pPr>
    </w:p>
    <w:p w14:paraId="741530EE" w14:textId="74066C5D" w:rsidR="00F165EC" w:rsidRPr="00DC5C65" w:rsidRDefault="00F165EC" w:rsidP="00A2656C">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detailed design of the temporary haul road bridge across the </w:t>
      </w:r>
      <w:r w:rsidR="005718B8">
        <w:rPr>
          <w:rFonts w:ascii="Candara" w:eastAsia="SimHei" w:hAnsi="Candara" w:cs="Times New Roman"/>
          <w:bCs/>
          <w:iCs/>
          <w:kern w:val="0"/>
          <w:sz w:val="20"/>
          <w:szCs w:val="18"/>
          <w14:ligatures w14:val="none"/>
        </w:rPr>
        <w:t>Ngārara</w:t>
      </w:r>
      <w:r w:rsidRPr="00DC5C65">
        <w:rPr>
          <w:rFonts w:ascii="Candara" w:eastAsia="SimHei" w:hAnsi="Candara" w:cs="Times New Roman"/>
          <w:bCs/>
          <w:iCs/>
          <w:kern w:val="0"/>
          <w:sz w:val="20"/>
          <w:szCs w:val="18"/>
          <w14:ligatures w14:val="none"/>
        </w:rPr>
        <w:t xml:space="preserve"> Stream, near the southern boundary of the site, as indicated on drawing 2911-ALL-EW-205, shall be submitted to the </w:t>
      </w:r>
      <w:r w:rsidRPr="00DC5C65">
        <w:rPr>
          <w:rFonts w:ascii="Candara" w:eastAsia="SimHei" w:hAnsi="Candara" w:cs="Times New Roman"/>
          <w:kern w:val="0"/>
          <w:sz w:val="20"/>
          <w:szCs w:val="20"/>
          <w14:ligatures w14:val="none"/>
        </w:rPr>
        <w:t>Manager at least 20 working days prior to construction of the temporary bridge authorised by this consent commencing.</w:t>
      </w:r>
    </w:p>
    <w:p w14:paraId="4F6B4770" w14:textId="77777777" w:rsidR="00F165EC" w:rsidRPr="00DC5C65" w:rsidRDefault="00F165EC" w:rsidP="00F165EC">
      <w:pPr>
        <w:pStyle w:val="ListParagraph"/>
        <w:rPr>
          <w:rFonts w:ascii="Candara" w:eastAsia="SimHei" w:hAnsi="Candara" w:cs="Times New Roman"/>
          <w:bCs/>
          <w:iCs/>
          <w:kern w:val="0"/>
          <w:sz w:val="20"/>
          <w:szCs w:val="18"/>
          <w14:ligatures w14:val="none"/>
        </w:rPr>
      </w:pPr>
    </w:p>
    <w:p w14:paraId="6C030F1F" w14:textId="5D5944CC" w:rsidR="00F165EC" w:rsidRPr="00DC5C65" w:rsidRDefault="00F165EC"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All work associated with the construction and operation of the temporary haul road bridge shall be carried out in accordance with the </w:t>
      </w:r>
      <w:r w:rsidR="008C198B" w:rsidRPr="00DC5C65">
        <w:rPr>
          <w:rFonts w:ascii="Candara" w:eastAsia="SimHei" w:hAnsi="Candara" w:cs="Times New Roman"/>
          <w:bCs/>
          <w:iCs/>
          <w:kern w:val="0"/>
          <w:sz w:val="20"/>
          <w:szCs w:val="18"/>
          <w14:ligatures w14:val="none"/>
        </w:rPr>
        <w:t xml:space="preserve">certified </w:t>
      </w:r>
      <w:r w:rsidR="00F016C9">
        <w:rPr>
          <w:rFonts w:ascii="Candara" w:eastAsia="SimHei" w:hAnsi="Candara" w:cs="Times New Roman"/>
          <w:bCs/>
          <w:iCs/>
          <w:kern w:val="0"/>
          <w:sz w:val="20"/>
          <w:szCs w:val="18"/>
          <w14:ligatures w14:val="none"/>
        </w:rPr>
        <w:t xml:space="preserve">CEMP and </w:t>
      </w:r>
      <w:r w:rsidRPr="00DC5C65">
        <w:rPr>
          <w:rFonts w:ascii="Candara" w:eastAsia="SimHei" w:hAnsi="Candara" w:cs="Times New Roman"/>
          <w:bCs/>
          <w:iCs/>
          <w:kern w:val="0"/>
          <w:sz w:val="20"/>
          <w:szCs w:val="18"/>
          <w14:ligatures w14:val="none"/>
        </w:rPr>
        <w:t>ESCP relating to that work.</w:t>
      </w:r>
    </w:p>
    <w:p w14:paraId="7D4F0E2D" w14:textId="77777777" w:rsidR="00522DB9" w:rsidRPr="00DC5C65" w:rsidRDefault="00522DB9" w:rsidP="00522DB9">
      <w:pPr>
        <w:pStyle w:val="ListParagraph"/>
        <w:rPr>
          <w:rFonts w:ascii="Candara" w:eastAsia="SimHei" w:hAnsi="Candara" w:cs="Times New Roman"/>
          <w:bCs/>
          <w:iCs/>
          <w:kern w:val="0"/>
          <w:sz w:val="20"/>
          <w:szCs w:val="18"/>
          <w14:ligatures w14:val="none"/>
        </w:rPr>
      </w:pPr>
    </w:p>
    <w:p w14:paraId="4C68116C" w14:textId="44B13228" w:rsidR="00F165EC" w:rsidRPr="00DC5C65" w:rsidRDefault="00F165EC"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temporary bridge shall be removed immediately after the haul road is no longer needed and the </w:t>
      </w:r>
      <w:r w:rsidR="005473F0" w:rsidRPr="00DC5C65">
        <w:rPr>
          <w:rFonts w:ascii="Candara" w:eastAsia="SimHei" w:hAnsi="Candara" w:cs="Times New Roman"/>
          <w:bCs/>
          <w:iCs/>
          <w:kern w:val="0"/>
          <w:sz w:val="20"/>
          <w:szCs w:val="18"/>
          <w14:ligatures w14:val="none"/>
        </w:rPr>
        <w:t xml:space="preserve">bridge </w:t>
      </w:r>
      <w:r w:rsidRPr="00DC5C65">
        <w:rPr>
          <w:rFonts w:ascii="Candara" w:eastAsia="SimHei" w:hAnsi="Candara" w:cs="Times New Roman"/>
          <w:bCs/>
          <w:iCs/>
          <w:kern w:val="0"/>
          <w:sz w:val="20"/>
          <w:szCs w:val="18"/>
          <w14:ligatures w14:val="none"/>
        </w:rPr>
        <w:t>site</w:t>
      </w:r>
      <w:r w:rsidR="005473F0" w:rsidRPr="00DC5C65">
        <w:rPr>
          <w:rFonts w:ascii="Candara" w:eastAsia="SimHei" w:hAnsi="Candara" w:cs="Times New Roman"/>
          <w:bCs/>
          <w:iCs/>
          <w:kern w:val="0"/>
          <w:sz w:val="20"/>
          <w:szCs w:val="18"/>
          <w14:ligatures w14:val="none"/>
        </w:rPr>
        <w:t xml:space="preserve"> shall be</w:t>
      </w:r>
      <w:r w:rsidRPr="00DC5C65">
        <w:rPr>
          <w:rFonts w:ascii="Candara" w:eastAsia="SimHei" w:hAnsi="Candara" w:cs="Times New Roman"/>
          <w:bCs/>
          <w:iCs/>
          <w:kern w:val="0"/>
          <w:sz w:val="20"/>
          <w:szCs w:val="18"/>
          <w14:ligatures w14:val="none"/>
        </w:rPr>
        <w:t xml:space="preserve"> remediated in accordance with the </w:t>
      </w:r>
      <w:r w:rsidR="008C198B" w:rsidRPr="00DC5C65">
        <w:rPr>
          <w:rFonts w:ascii="Candara" w:eastAsia="SimHei" w:hAnsi="Candara" w:cs="Times New Roman"/>
          <w:bCs/>
          <w:iCs/>
          <w:kern w:val="0"/>
          <w:sz w:val="20"/>
          <w:szCs w:val="18"/>
          <w14:ligatures w14:val="none"/>
        </w:rPr>
        <w:t xml:space="preserve">certified </w:t>
      </w:r>
      <w:r w:rsidR="00F84A7D">
        <w:rPr>
          <w:rFonts w:ascii="Candara" w:eastAsia="SimHei" w:hAnsi="Candara" w:cs="Times New Roman"/>
          <w:bCs/>
          <w:iCs/>
          <w:kern w:val="0"/>
          <w:sz w:val="20"/>
          <w:szCs w:val="18"/>
          <w14:ligatures w14:val="none"/>
        </w:rPr>
        <w:t>ERMP</w:t>
      </w:r>
      <w:r w:rsidRPr="00DC5C65">
        <w:rPr>
          <w:rFonts w:ascii="Candara" w:eastAsia="SimHei" w:hAnsi="Candara" w:cs="Times New Roman"/>
          <w:bCs/>
          <w:iCs/>
          <w:kern w:val="0"/>
          <w:sz w:val="20"/>
          <w:szCs w:val="18"/>
          <w14:ligatures w14:val="none"/>
        </w:rPr>
        <w:t>.</w:t>
      </w:r>
    </w:p>
    <w:p w14:paraId="7878F5A5" w14:textId="77777777" w:rsidR="00522DB9" w:rsidRPr="00DC5C65" w:rsidRDefault="00522DB9" w:rsidP="00522DB9">
      <w:pPr>
        <w:pStyle w:val="ListParagraph"/>
        <w:rPr>
          <w:rFonts w:ascii="Candara" w:eastAsia="SimHei" w:hAnsi="Candara" w:cs="Times New Roman"/>
          <w:bCs/>
          <w:iCs/>
          <w:kern w:val="0"/>
          <w:sz w:val="20"/>
          <w:szCs w:val="18"/>
          <w14:ligatures w14:val="none"/>
        </w:rPr>
      </w:pPr>
    </w:p>
    <w:p w14:paraId="4CB7CC23" w14:textId="4E55215B" w:rsidR="00522DB9" w:rsidRPr="00DC5C65" w:rsidRDefault="00522DB9" w:rsidP="00522DB9">
      <w:pPr>
        <w:pStyle w:val="Heading3"/>
      </w:pPr>
      <w:commentRangeStart w:id="37"/>
      <w:r w:rsidRPr="00DC5C65">
        <w:t>TE HARAKEKE SWAMP BOARDWALK CONSTRUCTION</w:t>
      </w:r>
      <w:commentRangeEnd w:id="37"/>
      <w:r w:rsidR="00A4618A" w:rsidRPr="00DC5C65">
        <w:rPr>
          <w:rStyle w:val="CommentReference"/>
          <w:sz w:val="28"/>
          <w:szCs w:val="28"/>
        </w:rPr>
        <w:commentReference w:id="37"/>
      </w:r>
    </w:p>
    <w:p w14:paraId="33FFE916" w14:textId="77777777" w:rsidR="00522DB9" w:rsidRPr="00DC5C65" w:rsidRDefault="00522DB9" w:rsidP="00522DB9">
      <w:pPr>
        <w:pStyle w:val="ListParagraph"/>
        <w:rPr>
          <w:rFonts w:ascii="Candara" w:eastAsia="SimHei" w:hAnsi="Candara" w:cs="Times New Roman"/>
          <w:bCs/>
          <w:iCs/>
          <w:kern w:val="0"/>
          <w:sz w:val="20"/>
          <w:szCs w:val="18"/>
          <w14:ligatures w14:val="none"/>
        </w:rPr>
      </w:pPr>
    </w:p>
    <w:p w14:paraId="62F2CE5A" w14:textId="77777777" w:rsidR="007E79C4" w:rsidRPr="00DC5C65" w:rsidRDefault="007E79C4"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detailed design and construction methodology for the boardwalk across Te Harakeke Swamp shall be submitted to the </w:t>
      </w:r>
      <w:r w:rsidRPr="00DC5C65">
        <w:rPr>
          <w:rFonts w:ascii="Candara" w:eastAsia="SimHei" w:hAnsi="Candara" w:cs="Times New Roman"/>
          <w:kern w:val="0"/>
          <w:sz w:val="20"/>
          <w:szCs w:val="20"/>
          <w14:ligatures w14:val="none"/>
        </w:rPr>
        <w:t>Manager for certification at least 20 working days prior to construction of the boardwalk authorised by this consent commencing.</w:t>
      </w:r>
    </w:p>
    <w:p w14:paraId="5C2AB1A6" w14:textId="77777777" w:rsidR="007E79C4" w:rsidRPr="00DC5C65" w:rsidRDefault="007E79C4" w:rsidP="007E79C4">
      <w:pPr>
        <w:pStyle w:val="ListParagraph"/>
        <w:rPr>
          <w:rFonts w:ascii="Candara" w:eastAsia="SimHei" w:hAnsi="Candara" w:cs="Times New Roman"/>
          <w:bCs/>
          <w:iCs/>
          <w:kern w:val="0"/>
          <w:sz w:val="20"/>
          <w:szCs w:val="18"/>
          <w14:ligatures w14:val="none"/>
        </w:rPr>
      </w:pPr>
    </w:p>
    <w:p w14:paraId="17E34EDB" w14:textId="77777777" w:rsidR="007E79C4" w:rsidRPr="00DC5C65" w:rsidRDefault="007E79C4"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construction methodology shall demonstrate that the boardwalk can be constructed in a manner that avoids heavy construction machinery working within the Te Harakeke Swamp, with an emphasis on the use of smaller/lighter machinery working from a completed section of boardwalk, to construct piles for the next bay in a manner that avoids machinery tracking on the ground surface.</w:t>
      </w:r>
    </w:p>
    <w:p w14:paraId="6910F5DC" w14:textId="77777777" w:rsidR="007E79C4" w:rsidRPr="00DC5C65" w:rsidRDefault="007E79C4" w:rsidP="007E79C4">
      <w:pPr>
        <w:pStyle w:val="ListParagraph"/>
        <w:rPr>
          <w:rFonts w:ascii="Candara" w:eastAsia="SimHei" w:hAnsi="Candara" w:cs="Times New Roman"/>
          <w:bCs/>
          <w:iCs/>
          <w:kern w:val="0"/>
          <w:sz w:val="20"/>
          <w:szCs w:val="18"/>
          <w14:ligatures w14:val="none"/>
        </w:rPr>
      </w:pPr>
    </w:p>
    <w:p w14:paraId="227D5627" w14:textId="4BA08D19" w:rsidR="00F12E39" w:rsidRPr="00DC5C65" w:rsidRDefault="007E79C4"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All construction work associated with the construction of the boardwalk across Te Harakeke Swamp shall be carried out in accordance with the </w:t>
      </w:r>
      <w:r w:rsidR="008C198B" w:rsidRPr="00DC5C65">
        <w:rPr>
          <w:rFonts w:ascii="Candara" w:eastAsia="SimHei" w:hAnsi="Candara" w:cs="Times New Roman"/>
          <w:bCs/>
          <w:iCs/>
          <w:kern w:val="0"/>
          <w:sz w:val="20"/>
          <w:szCs w:val="18"/>
          <w14:ligatures w14:val="none"/>
        </w:rPr>
        <w:t xml:space="preserve">certified </w:t>
      </w:r>
      <w:r w:rsidRPr="00DC5C65">
        <w:rPr>
          <w:rFonts w:ascii="Candara" w:eastAsia="SimHei" w:hAnsi="Candara" w:cs="Times New Roman"/>
          <w:bCs/>
          <w:iCs/>
          <w:kern w:val="0"/>
          <w:sz w:val="20"/>
          <w:szCs w:val="18"/>
          <w14:ligatures w14:val="none"/>
        </w:rPr>
        <w:t>ESCP</w:t>
      </w:r>
      <w:r w:rsidR="0076157B">
        <w:rPr>
          <w:rFonts w:ascii="Candara" w:eastAsia="SimHei" w:hAnsi="Candara" w:cs="Times New Roman"/>
          <w:bCs/>
          <w:iCs/>
          <w:kern w:val="0"/>
          <w:sz w:val="20"/>
          <w:szCs w:val="18"/>
          <w14:ligatures w14:val="none"/>
        </w:rPr>
        <w:t xml:space="preserve"> and CEMP</w:t>
      </w:r>
      <w:r w:rsidRPr="00DC5C65">
        <w:rPr>
          <w:rFonts w:ascii="Candara" w:eastAsia="SimHei" w:hAnsi="Candara" w:cs="Times New Roman"/>
          <w:bCs/>
          <w:iCs/>
          <w:kern w:val="0"/>
          <w:sz w:val="20"/>
          <w:szCs w:val="18"/>
          <w14:ligatures w14:val="none"/>
        </w:rPr>
        <w:t xml:space="preserve"> relating to that work.</w:t>
      </w:r>
    </w:p>
    <w:p w14:paraId="3D5ED914" w14:textId="77777777" w:rsidR="00F12E39" w:rsidRPr="00DC5C65" w:rsidRDefault="00F12E39" w:rsidP="00676E77">
      <w:pPr>
        <w:pStyle w:val="ListParagraph"/>
        <w:rPr>
          <w:rFonts w:ascii="Candara" w:eastAsia="SimHei" w:hAnsi="Candara" w:cs="Times New Roman"/>
          <w:bCs/>
          <w:iCs/>
          <w:kern w:val="0"/>
          <w:sz w:val="20"/>
          <w:szCs w:val="18"/>
          <w14:ligatures w14:val="none"/>
        </w:rPr>
      </w:pPr>
    </w:p>
    <w:p w14:paraId="0654DA37" w14:textId="2A98B8E8" w:rsidR="007E79C4" w:rsidRPr="00DC5C65" w:rsidRDefault="00F12E39"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Before the activity commences, a photographic record must be made of the original condition of the natural inland wetland’s bed profile and hydrological </w:t>
      </w:r>
      <w:r w:rsidR="00B2485B" w:rsidRPr="00DC5C65">
        <w:rPr>
          <w:rFonts w:ascii="Candara" w:eastAsia="SimHei" w:hAnsi="Candara" w:cs="Times New Roman"/>
          <w:bCs/>
          <w:iCs/>
          <w:kern w:val="0"/>
          <w:sz w:val="20"/>
          <w:szCs w:val="18"/>
          <w14:ligatures w14:val="none"/>
        </w:rPr>
        <w:t xml:space="preserve">regime. </w:t>
      </w:r>
      <w:r w:rsidR="00216F51" w:rsidRPr="00DC5C65">
        <w:rPr>
          <w:rFonts w:ascii="Candara" w:eastAsia="SimHei" w:hAnsi="Candara" w:cs="Times New Roman"/>
          <w:bCs/>
          <w:iCs/>
          <w:kern w:val="0"/>
          <w:sz w:val="20"/>
          <w:szCs w:val="18"/>
          <w14:ligatures w14:val="none"/>
        </w:rPr>
        <w:t xml:space="preserve">Within </w:t>
      </w:r>
      <w:r w:rsidR="00676E77" w:rsidRPr="00DC5C65">
        <w:rPr>
          <w:rFonts w:ascii="Candara" w:eastAsia="SimHei" w:hAnsi="Candara" w:cs="Times New Roman"/>
          <w:bCs/>
          <w:iCs/>
          <w:kern w:val="0"/>
          <w:sz w:val="20"/>
          <w:szCs w:val="18"/>
          <w14:ligatures w14:val="none"/>
        </w:rPr>
        <w:t xml:space="preserve">30 days of the </w:t>
      </w:r>
      <w:r w:rsidR="00C15253" w:rsidRPr="00DC5C65">
        <w:rPr>
          <w:rFonts w:ascii="Candara" w:eastAsia="SimHei" w:hAnsi="Candara" w:cs="Times New Roman"/>
          <w:bCs/>
          <w:iCs/>
          <w:kern w:val="0"/>
          <w:sz w:val="20"/>
          <w:szCs w:val="18"/>
          <w14:ligatures w14:val="none"/>
        </w:rPr>
        <w:t xml:space="preserve">completion </w:t>
      </w:r>
      <w:r w:rsidR="00973A63" w:rsidRPr="00DC5C65">
        <w:rPr>
          <w:rFonts w:ascii="Candara" w:eastAsia="SimHei" w:hAnsi="Candara" w:cs="Times New Roman"/>
          <w:bCs/>
          <w:iCs/>
          <w:kern w:val="0"/>
          <w:sz w:val="20"/>
          <w:szCs w:val="18"/>
          <w14:ligatures w14:val="none"/>
        </w:rPr>
        <w:t xml:space="preserve">of the work, the bed profile and hydrological regime of the </w:t>
      </w:r>
      <w:r w:rsidR="00216F51" w:rsidRPr="00DC5C65">
        <w:rPr>
          <w:rFonts w:ascii="Candara" w:eastAsia="SimHei" w:hAnsi="Candara" w:cs="Times New Roman"/>
          <w:bCs/>
          <w:iCs/>
          <w:kern w:val="0"/>
          <w:sz w:val="20"/>
          <w:szCs w:val="18"/>
          <w14:ligatures w14:val="none"/>
        </w:rPr>
        <w:t>wetland (except those areas in direct contact with the boardwalk) shall be retu</w:t>
      </w:r>
      <w:r w:rsidR="00676E77" w:rsidRPr="00DC5C65">
        <w:rPr>
          <w:rFonts w:ascii="Candara" w:eastAsia="SimHei" w:hAnsi="Candara" w:cs="Times New Roman"/>
          <w:bCs/>
          <w:iCs/>
          <w:kern w:val="0"/>
          <w:sz w:val="20"/>
          <w:szCs w:val="18"/>
          <w14:ligatures w14:val="none"/>
        </w:rPr>
        <w:t>r</w:t>
      </w:r>
      <w:r w:rsidR="00216F51" w:rsidRPr="00DC5C65">
        <w:rPr>
          <w:rFonts w:ascii="Candara" w:eastAsia="SimHei" w:hAnsi="Candara" w:cs="Times New Roman"/>
          <w:bCs/>
          <w:iCs/>
          <w:kern w:val="0"/>
          <w:sz w:val="20"/>
          <w:szCs w:val="18"/>
          <w14:ligatures w14:val="none"/>
        </w:rPr>
        <w:t>ned to th</w:t>
      </w:r>
      <w:r w:rsidR="00676E77" w:rsidRPr="00DC5C65">
        <w:rPr>
          <w:rFonts w:ascii="Candara" w:eastAsia="SimHei" w:hAnsi="Candara" w:cs="Times New Roman"/>
          <w:bCs/>
          <w:iCs/>
          <w:kern w:val="0"/>
          <w:sz w:val="20"/>
          <w:szCs w:val="18"/>
          <w14:ligatures w14:val="none"/>
        </w:rPr>
        <w:t xml:space="preserve">eir original condition. </w:t>
      </w:r>
      <w:r w:rsidR="007E79C4" w:rsidRPr="00DC5C65">
        <w:rPr>
          <w:rFonts w:ascii="Candara" w:eastAsia="SimHei" w:hAnsi="Candara" w:cs="Times New Roman"/>
          <w:bCs/>
          <w:iCs/>
          <w:kern w:val="0"/>
          <w:sz w:val="20"/>
          <w:szCs w:val="18"/>
          <w14:ligatures w14:val="none"/>
        </w:rPr>
        <w:tab/>
        <w:t xml:space="preserve"> </w:t>
      </w:r>
    </w:p>
    <w:p w14:paraId="365FEE36" w14:textId="77777777" w:rsidR="007E79C4" w:rsidRPr="00DC5C65" w:rsidRDefault="007E79C4" w:rsidP="007E79C4">
      <w:pPr>
        <w:pStyle w:val="ListParagraph"/>
        <w:rPr>
          <w:rFonts w:ascii="Candara" w:eastAsia="SimHei" w:hAnsi="Candara" w:cs="Times New Roman"/>
          <w:bCs/>
          <w:iCs/>
          <w:kern w:val="0"/>
          <w:sz w:val="20"/>
          <w:szCs w:val="18"/>
          <w14:ligatures w14:val="none"/>
        </w:rPr>
      </w:pPr>
    </w:p>
    <w:p w14:paraId="4A10EB13" w14:textId="310FA985" w:rsidR="007E79C4" w:rsidRPr="00DC5C65" w:rsidRDefault="007E79C4" w:rsidP="007E79C4">
      <w:pPr>
        <w:pStyle w:val="Heading3"/>
      </w:pPr>
      <w:commentRangeStart w:id="38"/>
      <w:r w:rsidRPr="00DC5C65">
        <w:t>CULVERT CONSTRUCTION IN NG</w:t>
      </w:r>
      <w:r w:rsidR="003B33AE">
        <w:t>Ā</w:t>
      </w:r>
      <w:r w:rsidRPr="00DC5C65">
        <w:t>RARA STREAM</w:t>
      </w:r>
      <w:commentRangeEnd w:id="38"/>
      <w:r w:rsidR="00A4618A" w:rsidRPr="00DC5C65">
        <w:rPr>
          <w:rStyle w:val="CommentReference"/>
          <w:sz w:val="28"/>
          <w:szCs w:val="28"/>
        </w:rPr>
        <w:commentReference w:id="38"/>
      </w:r>
    </w:p>
    <w:p w14:paraId="194A266B" w14:textId="77777777" w:rsidR="007E79C4" w:rsidRPr="00DC5C65" w:rsidRDefault="007E79C4" w:rsidP="007E79C4">
      <w:pPr>
        <w:pStyle w:val="ListParagraph"/>
        <w:rPr>
          <w:rFonts w:ascii="Candara" w:eastAsia="SimHei" w:hAnsi="Candara" w:cs="Times New Roman"/>
          <w:bCs/>
          <w:iCs/>
          <w:kern w:val="0"/>
          <w:sz w:val="20"/>
          <w:szCs w:val="18"/>
          <w14:ligatures w14:val="none"/>
        </w:rPr>
      </w:pPr>
    </w:p>
    <w:p w14:paraId="224679BB" w14:textId="77777777" w:rsidR="00B82D7B" w:rsidRPr="00DC5C65" w:rsidRDefault="00B82D7B"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lastRenderedPageBreak/>
        <w:t xml:space="preserve">The detailed design and construction methodology for the construction of culverts, including the flow control twin box culvert with overflow weir at the downstream part of the site, shall be submitted to the </w:t>
      </w:r>
      <w:r w:rsidRPr="00DC5C65">
        <w:rPr>
          <w:rFonts w:ascii="Candara" w:eastAsia="SimHei" w:hAnsi="Candara" w:cs="Times New Roman"/>
          <w:kern w:val="0"/>
          <w:sz w:val="20"/>
          <w:szCs w:val="20"/>
          <w14:ligatures w14:val="none"/>
        </w:rPr>
        <w:t>Manager for certification at least 20 working days prior to construction of the respective culvert authorised by this consent commencing.</w:t>
      </w:r>
    </w:p>
    <w:p w14:paraId="4332286B"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04B8C1F8" w14:textId="7BE1A469" w:rsidR="00B82D7B" w:rsidRPr="00DC5C65" w:rsidRDefault="00B82D7B"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detailed design shall demonstrate consideration for erosion protection, </w:t>
      </w:r>
      <w:r w:rsidR="002B0446">
        <w:rPr>
          <w:rFonts w:ascii="Candara" w:eastAsia="SimHei" w:hAnsi="Candara" w:cs="Times New Roman"/>
          <w:kern w:val="0"/>
          <w:sz w:val="20"/>
          <w:szCs w:val="20"/>
          <w14:ligatures w14:val="none"/>
        </w:rPr>
        <w:t>partial blockage</w:t>
      </w:r>
      <w:r w:rsidR="008D1375">
        <w:rPr>
          <w:rFonts w:ascii="Candara" w:eastAsia="SimHei" w:hAnsi="Candara" w:cs="Times New Roman"/>
          <w:kern w:val="0"/>
          <w:sz w:val="20"/>
          <w:szCs w:val="20"/>
          <w14:ligatures w14:val="none"/>
        </w:rPr>
        <w:t xml:space="preserve"> on design water levels</w:t>
      </w:r>
      <w:r w:rsidR="002B0446">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provision for fish passage, consistency with the detailed flood modelling associated with flood protection and minimisation of culvert length as much as is reasonably feasible.</w:t>
      </w:r>
    </w:p>
    <w:p w14:paraId="63D29E5C"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3EF60210" w14:textId="6951D49E" w:rsidR="00B82D7B" w:rsidRPr="00DC5C65" w:rsidRDefault="00B82D7B"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construction methodology shall reflect minimum machinery activity in the live bed of the watercourse, by-pass flow management where feasible and construction in accordance with the certified ESCP</w:t>
      </w:r>
      <w:r w:rsidR="0076157B">
        <w:rPr>
          <w:rFonts w:ascii="Candara" w:eastAsia="SimHei" w:hAnsi="Candara" w:cs="Times New Roman"/>
          <w:kern w:val="0"/>
          <w:sz w:val="20"/>
          <w:szCs w:val="20"/>
          <w14:ligatures w14:val="none"/>
        </w:rPr>
        <w:t xml:space="preserve"> and CEMP</w:t>
      </w:r>
      <w:r w:rsidRPr="00DC5C65">
        <w:rPr>
          <w:rFonts w:ascii="Candara" w:eastAsia="SimHei" w:hAnsi="Candara" w:cs="Times New Roman"/>
          <w:kern w:val="0"/>
          <w:sz w:val="20"/>
          <w:szCs w:val="20"/>
          <w14:ligatures w14:val="none"/>
        </w:rPr>
        <w:t>.</w:t>
      </w:r>
    </w:p>
    <w:p w14:paraId="5712C4F1"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017981F7" w14:textId="77777777" w:rsidR="00B82D7B" w:rsidRPr="00DC5C65" w:rsidRDefault="00B82D7B" w:rsidP="00B82D7B">
      <w:pPr>
        <w:pStyle w:val="Heading3"/>
      </w:pPr>
      <w:r w:rsidRPr="00DC5C65">
        <w:t>MONITORING, MAINTENANCE AND REMOVAL OF STRUCTURES</w:t>
      </w:r>
    </w:p>
    <w:p w14:paraId="0C1EF2C1"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493CF8D8" w14:textId="79B33E4C" w:rsidR="002550E7" w:rsidRPr="00DC5C65" w:rsidRDefault="002550E7"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Consent Holder shall provide the information required by Regulation 62 (general structures) and Regulation 63 (culverts) of the National Environmental Standards for Freshwater 2020 by uploading the culvert details into the NIWA Fish Passage Assessment Tool and providing the Manager with the response number once the upload is complete.</w:t>
      </w:r>
    </w:p>
    <w:p w14:paraId="7357188F"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43234DFC" w14:textId="2E5BF7DE" w:rsidR="002550E7" w:rsidRPr="00DC5C65" w:rsidRDefault="002550E7" w:rsidP="008B41A3">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shall remain responsible for </w:t>
      </w:r>
      <w:r w:rsidR="00CD2329" w:rsidRPr="00DC5C65">
        <w:rPr>
          <w:rFonts w:ascii="Candara" w:eastAsia="SimHei" w:hAnsi="Candara" w:cs="Times New Roman"/>
          <w:bCs/>
          <w:iCs/>
          <w:kern w:val="0"/>
          <w:sz w:val="20"/>
          <w:szCs w:val="18"/>
          <w14:ligatures w14:val="none"/>
        </w:rPr>
        <w:t>any</w:t>
      </w:r>
      <w:r w:rsidRPr="00DC5C65">
        <w:rPr>
          <w:rFonts w:ascii="Candara" w:eastAsia="SimHei" w:hAnsi="Candara" w:cs="Times New Roman"/>
          <w:bCs/>
          <w:iCs/>
          <w:kern w:val="0"/>
          <w:sz w:val="20"/>
          <w:szCs w:val="18"/>
          <w14:ligatures w14:val="none"/>
        </w:rPr>
        <w:t xml:space="preserve"> structure</w:t>
      </w:r>
      <w:r w:rsidR="00CD2329" w:rsidRPr="00DC5C65">
        <w:rPr>
          <w:rFonts w:ascii="Candara" w:eastAsia="SimHei" w:hAnsi="Candara" w:cs="Times New Roman"/>
          <w:bCs/>
          <w:iCs/>
          <w:kern w:val="0"/>
          <w:sz w:val="20"/>
          <w:szCs w:val="18"/>
          <w14:ligatures w14:val="none"/>
        </w:rPr>
        <w:t>s</w:t>
      </w:r>
      <w:r w:rsidRPr="00DC5C65">
        <w:rPr>
          <w:rFonts w:ascii="Candara" w:eastAsia="SimHei" w:hAnsi="Candara" w:cs="Times New Roman"/>
          <w:bCs/>
          <w:iCs/>
          <w:kern w:val="0"/>
          <w:sz w:val="20"/>
          <w:szCs w:val="18"/>
          <w14:ligatures w14:val="none"/>
        </w:rPr>
        <w:t xml:space="preserve"> and shall monitor and maintain the structure</w:t>
      </w:r>
      <w:r w:rsidR="00CD2329" w:rsidRPr="00DC5C65">
        <w:rPr>
          <w:rFonts w:ascii="Candara" w:eastAsia="SimHei" w:hAnsi="Candara" w:cs="Times New Roman"/>
          <w:bCs/>
          <w:iCs/>
          <w:kern w:val="0"/>
          <w:sz w:val="20"/>
          <w:szCs w:val="18"/>
          <w14:ligatures w14:val="none"/>
        </w:rPr>
        <w:t>s</w:t>
      </w:r>
      <w:r w:rsidRPr="00DC5C65">
        <w:rPr>
          <w:rFonts w:ascii="Candara" w:eastAsia="SimHei" w:hAnsi="Candara" w:cs="Times New Roman"/>
          <w:bCs/>
          <w:iCs/>
          <w:kern w:val="0"/>
          <w:sz w:val="20"/>
          <w:szCs w:val="18"/>
          <w14:ligatures w14:val="none"/>
        </w:rPr>
        <w:t xml:space="preserve"> at all times in accordance with </w:t>
      </w:r>
      <w:r w:rsidRPr="00085911">
        <w:rPr>
          <w:rFonts w:ascii="Candara" w:eastAsia="SimHei" w:hAnsi="Candara" w:cs="Times New Roman"/>
          <w:bCs/>
          <w:iCs/>
          <w:kern w:val="0"/>
          <w:sz w:val="20"/>
          <w:szCs w:val="18"/>
          <w:highlight w:val="yellow"/>
          <w14:ligatures w14:val="none"/>
        </w:rPr>
        <w:t>Condition</w:t>
      </w:r>
      <w:r w:rsidR="00B82D7B" w:rsidRPr="00085911">
        <w:rPr>
          <w:rFonts w:ascii="Candara" w:eastAsia="SimHei" w:hAnsi="Candara" w:cs="Times New Roman"/>
          <w:bCs/>
          <w:iCs/>
          <w:kern w:val="0"/>
          <w:sz w:val="20"/>
          <w:szCs w:val="18"/>
          <w:highlight w:val="yellow"/>
          <w14:ligatures w14:val="none"/>
        </w:rPr>
        <w:t xml:space="preserve"> 1</w:t>
      </w:r>
      <w:r w:rsidR="003C133D">
        <w:rPr>
          <w:rFonts w:ascii="Candara" w:eastAsia="SimHei" w:hAnsi="Candara" w:cs="Times New Roman"/>
          <w:bCs/>
          <w:iCs/>
          <w:kern w:val="0"/>
          <w:sz w:val="20"/>
          <w:szCs w:val="18"/>
          <w:highlight w:val="yellow"/>
          <w14:ligatures w14:val="none"/>
        </w:rPr>
        <w:t>5</w:t>
      </w:r>
      <w:r w:rsidR="00C85AB2">
        <w:rPr>
          <w:rFonts w:ascii="Candara" w:eastAsia="SimHei" w:hAnsi="Candara" w:cs="Times New Roman"/>
          <w:bCs/>
          <w:iCs/>
          <w:kern w:val="0"/>
          <w:sz w:val="20"/>
          <w:szCs w:val="18"/>
          <w:highlight w:val="yellow"/>
          <w14:ligatures w14:val="none"/>
        </w:rPr>
        <w:t>6</w:t>
      </w:r>
      <w:r w:rsidRPr="00DC5C65">
        <w:rPr>
          <w:rFonts w:ascii="Candara" w:eastAsia="SimHei" w:hAnsi="Candara" w:cs="Times New Roman"/>
          <w:bCs/>
          <w:iCs/>
          <w:kern w:val="0"/>
          <w:sz w:val="20"/>
          <w:szCs w:val="18"/>
          <w14:ligatures w14:val="none"/>
        </w:rPr>
        <w:t xml:space="preserve"> below, so that:</w:t>
      </w:r>
    </w:p>
    <w:p w14:paraId="270DC8FF"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4A43E103" w14:textId="77777777" w:rsidR="00B82D7B" w:rsidRPr="00DC5C65" w:rsidRDefault="00B82D7B" w:rsidP="00B82D7B">
      <w:pPr>
        <w:pStyle w:val="ListParagraph"/>
        <w:numPr>
          <w:ilvl w:val="0"/>
          <w:numId w:val="5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provision of fish passage does not reduce over its lifetime;</w:t>
      </w:r>
    </w:p>
    <w:p w14:paraId="291C1180" w14:textId="77777777" w:rsidR="00B82D7B" w:rsidRPr="00DC5C65" w:rsidRDefault="00B82D7B" w:rsidP="00B82D7B">
      <w:pPr>
        <w:pStyle w:val="ListParagraph"/>
        <w:numPr>
          <w:ilvl w:val="0"/>
          <w:numId w:val="5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erosion, scour or instability of the stream bed or banks that is attributable to the works carried out as part of this consent is remedied by the consent holder;</w:t>
      </w:r>
    </w:p>
    <w:p w14:paraId="34D81412" w14:textId="77777777" w:rsidR="00B82D7B" w:rsidRPr="00DC5C65" w:rsidRDefault="00B82D7B" w:rsidP="00B82D7B">
      <w:pPr>
        <w:pStyle w:val="ListParagraph"/>
        <w:numPr>
          <w:ilvl w:val="0"/>
          <w:numId w:val="5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adverse effects caused by the presence of the structures that limit, restrict or prevent fish passage shall be rectified by the Consent Holder;</w:t>
      </w:r>
    </w:p>
    <w:p w14:paraId="6086D5B2" w14:textId="77777777" w:rsidR="00B82D7B" w:rsidRPr="00DC5C65" w:rsidRDefault="00B82D7B" w:rsidP="00B82D7B">
      <w:pPr>
        <w:pStyle w:val="ListParagraph"/>
        <w:numPr>
          <w:ilvl w:val="0"/>
          <w:numId w:val="5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structural integrity of the culvert remains sound in the opinion of a Professional Chartered Engineer; and </w:t>
      </w:r>
    </w:p>
    <w:p w14:paraId="2FC101BB" w14:textId="77777777" w:rsidR="00B82D7B" w:rsidRPr="00DC5C65" w:rsidRDefault="00B82D7B" w:rsidP="00B82D7B">
      <w:pPr>
        <w:pStyle w:val="ListParagraph"/>
        <w:numPr>
          <w:ilvl w:val="0"/>
          <w:numId w:val="5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waterway within or around the structures remains clear of debris.</w:t>
      </w:r>
    </w:p>
    <w:p w14:paraId="1E193854" w14:textId="77777777" w:rsidR="00B82D7B" w:rsidRPr="00DC5C65" w:rsidRDefault="00B82D7B" w:rsidP="00B82D7B">
      <w:pPr>
        <w:spacing w:before="240" w:line="264" w:lineRule="auto"/>
        <w:ind w:left="709"/>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Maintenance does not include any works outside of the scope of the application.  Further resource consents may be required for any additional works (including but not limited to structures, reshaping or disturbance to the bed of the watercourse).</w:t>
      </w:r>
    </w:p>
    <w:p w14:paraId="47FB18AA"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793B1423" w14:textId="4D75E5F2" w:rsidR="002550E7" w:rsidRPr="00DC5C65" w:rsidRDefault="002550E7" w:rsidP="001739B6">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provide a monitoring and maintenance plan to the </w:t>
      </w:r>
      <w:r w:rsidR="4C26E964" w:rsidRPr="00DC5C65">
        <w:rPr>
          <w:rFonts w:ascii="Candara" w:eastAsia="SimHei" w:hAnsi="Candara" w:cs="Times New Roman"/>
          <w:kern w:val="0"/>
          <w:sz w:val="20"/>
          <w:szCs w:val="20"/>
          <w14:ligatures w14:val="none"/>
        </w:rPr>
        <w:t>M</w:t>
      </w:r>
      <w:r w:rsidRPr="00DC5C65">
        <w:rPr>
          <w:rFonts w:ascii="Candara" w:eastAsia="SimHei" w:hAnsi="Candara" w:cs="Times New Roman"/>
          <w:kern w:val="0"/>
          <w:sz w:val="20"/>
          <w:szCs w:val="20"/>
          <w14:ligatures w14:val="none"/>
        </w:rPr>
        <w:t>anager within 20 working days of the completion of the structure</w:t>
      </w:r>
      <w:r w:rsidR="003423FE"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which includes:</w:t>
      </w:r>
    </w:p>
    <w:p w14:paraId="61A7CD7C" w14:textId="77777777" w:rsidR="00B82D7B" w:rsidRPr="00DC5C65" w:rsidRDefault="00B82D7B" w:rsidP="00B82D7B">
      <w:pPr>
        <w:pStyle w:val="ListParagraph"/>
        <w:rPr>
          <w:rFonts w:ascii="Candara" w:eastAsia="SimHei" w:hAnsi="Candara" w:cs="Times New Roman"/>
          <w:kern w:val="0"/>
          <w:sz w:val="20"/>
          <w:szCs w:val="20"/>
          <w14:ligatures w14:val="none"/>
        </w:rPr>
      </w:pPr>
    </w:p>
    <w:p w14:paraId="166CB9CB" w14:textId="48507463" w:rsidR="00B82D7B" w:rsidRPr="00DC5C65" w:rsidRDefault="00B82D7B" w:rsidP="00B82D7B">
      <w:pPr>
        <w:pStyle w:val="ListParagraph"/>
        <w:numPr>
          <w:ilvl w:val="0"/>
          <w:numId w:val="5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How the monitoring and maintenance will be done</w:t>
      </w:r>
      <w:r w:rsidR="009731EF">
        <w:rPr>
          <w:rFonts w:ascii="Candara" w:eastAsia="SimHei" w:hAnsi="Candara" w:cs="Times New Roman"/>
          <w:kern w:val="0"/>
          <w:sz w:val="20"/>
          <w:szCs w:val="20"/>
          <w14:ligatures w14:val="none"/>
        </w:rPr>
        <w:t>;</w:t>
      </w:r>
    </w:p>
    <w:p w14:paraId="64205E7C" w14:textId="1DD1BB56" w:rsidR="00B82D7B" w:rsidRPr="00DC5C65" w:rsidRDefault="00B82D7B" w:rsidP="00B82D7B">
      <w:pPr>
        <w:pStyle w:val="ListParagraph"/>
        <w:numPr>
          <w:ilvl w:val="0"/>
          <w:numId w:val="5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steps to be taken to avoid any adverse effects on fish passage</w:t>
      </w:r>
      <w:r w:rsidR="009731EF">
        <w:rPr>
          <w:rFonts w:ascii="Candara" w:eastAsia="SimHei" w:hAnsi="Candara" w:cs="Times New Roman"/>
          <w:kern w:val="0"/>
          <w:sz w:val="20"/>
          <w:szCs w:val="20"/>
          <w14:ligatures w14:val="none"/>
        </w:rPr>
        <w:t>;</w:t>
      </w:r>
    </w:p>
    <w:p w14:paraId="33F9D964" w14:textId="77777777" w:rsidR="00B26025" w:rsidRDefault="00B82D7B" w:rsidP="00B82D7B">
      <w:pPr>
        <w:pStyle w:val="ListParagraph"/>
        <w:numPr>
          <w:ilvl w:val="0"/>
          <w:numId w:val="5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steps to be taken to ensure that the structures’ provision for fish passage does not reduce over their lifetime</w:t>
      </w:r>
      <w:r w:rsidR="009731EF">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48D5AEA9" w14:textId="54798B1A" w:rsidR="00B82D7B" w:rsidRPr="00DC5C65" w:rsidRDefault="00486BE8" w:rsidP="00B82D7B">
      <w:pPr>
        <w:pStyle w:val="ListParagraph"/>
        <w:numPr>
          <w:ilvl w:val="0"/>
          <w:numId w:val="5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The requirement for a visual inspection f</w:t>
      </w:r>
      <w:r w:rsidR="00B26025">
        <w:rPr>
          <w:rFonts w:ascii="Candara" w:eastAsia="SimHei" w:hAnsi="Candara" w:cs="Times New Roman"/>
          <w:kern w:val="0"/>
          <w:sz w:val="20"/>
          <w:szCs w:val="20"/>
          <w14:ligatures w14:val="none"/>
        </w:rPr>
        <w:t xml:space="preserve">ollowing a </w:t>
      </w:r>
      <w:r w:rsidR="00A12DBA">
        <w:rPr>
          <w:rFonts w:ascii="Candara" w:eastAsia="SimHei" w:hAnsi="Candara" w:cs="Times New Roman"/>
          <w:kern w:val="0"/>
          <w:sz w:val="20"/>
          <w:szCs w:val="20"/>
          <w14:ligatures w14:val="none"/>
        </w:rPr>
        <w:t>large flood flow event (including any</w:t>
      </w:r>
      <w:r w:rsidR="00377011">
        <w:rPr>
          <w:rFonts w:ascii="Candara" w:eastAsia="SimHei" w:hAnsi="Candara" w:cs="Times New Roman"/>
          <w:kern w:val="0"/>
          <w:sz w:val="20"/>
          <w:szCs w:val="20"/>
          <w14:ligatures w14:val="none"/>
        </w:rPr>
        <w:t xml:space="preserve"> overtopping of the weir or a high water level in the culvert)</w:t>
      </w:r>
      <w:r w:rsidR="00A12DBA">
        <w:rPr>
          <w:rFonts w:ascii="Candara" w:eastAsia="SimHei" w:hAnsi="Candara" w:cs="Times New Roman"/>
          <w:kern w:val="0"/>
          <w:sz w:val="20"/>
          <w:szCs w:val="20"/>
          <w14:ligatures w14:val="none"/>
        </w:rPr>
        <w:t xml:space="preserve">, </w:t>
      </w:r>
      <w:r>
        <w:rPr>
          <w:rFonts w:ascii="Candara" w:eastAsia="SimHei" w:hAnsi="Candara" w:cs="Times New Roman"/>
          <w:kern w:val="0"/>
          <w:sz w:val="20"/>
          <w:szCs w:val="20"/>
          <w14:ligatures w14:val="none"/>
        </w:rPr>
        <w:t xml:space="preserve">for changes </w:t>
      </w:r>
      <w:r w:rsidR="00FD60EE">
        <w:rPr>
          <w:rFonts w:ascii="Candara" w:eastAsia="SimHei" w:hAnsi="Candara" w:cs="Times New Roman"/>
          <w:kern w:val="0"/>
          <w:sz w:val="20"/>
          <w:szCs w:val="20"/>
          <w14:ligatures w14:val="none"/>
        </w:rPr>
        <w:t xml:space="preserve">to the culvert bed such as scouring, or other changes, that may restrict fish passage; </w:t>
      </w:r>
      <w:r w:rsidR="00B82D7B" w:rsidRPr="00DC5C65">
        <w:rPr>
          <w:rFonts w:ascii="Candara" w:eastAsia="SimHei" w:hAnsi="Candara" w:cs="Times New Roman"/>
          <w:kern w:val="0"/>
          <w:sz w:val="20"/>
          <w:szCs w:val="20"/>
          <w14:ligatures w14:val="none"/>
        </w:rPr>
        <w:t xml:space="preserve">and </w:t>
      </w:r>
    </w:p>
    <w:p w14:paraId="489A6DA6" w14:textId="0DA2C14F" w:rsidR="00B82D7B" w:rsidRPr="00DC5C65" w:rsidRDefault="00B82D7B" w:rsidP="00B82D7B">
      <w:pPr>
        <w:pStyle w:val="ListParagraph"/>
        <w:numPr>
          <w:ilvl w:val="0"/>
          <w:numId w:val="5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 process for providing updated information on the structure to GWRC every two years, or after a natural hazard event, for the purpose of reassessing the structures effect on the passage of fish. </w:t>
      </w:r>
    </w:p>
    <w:p w14:paraId="676D547E" w14:textId="77777777" w:rsidR="00B82D7B" w:rsidRPr="00DC5C65" w:rsidRDefault="00B82D7B" w:rsidP="00B82D7B">
      <w:pPr>
        <w:spacing w:before="240" w:line="264" w:lineRule="auto"/>
        <w:ind w:left="709"/>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lastRenderedPageBreak/>
        <w:t>Note</w:t>
      </w:r>
      <w:r w:rsidRPr="00DC5C65">
        <w:rPr>
          <w:rFonts w:ascii="Candara" w:eastAsia="Arial" w:hAnsi="Candara" w:cs="Times New Roman"/>
          <w:kern w:val="0"/>
          <w:sz w:val="20"/>
          <w:szCs w:val="18"/>
          <w14:ligatures w14:val="none"/>
        </w:rPr>
        <w:t>: This plan is required by regulation 69(2) of the Resource Management (National Environmental Standard for Freshwater) Regulations 2020.</w:t>
      </w:r>
    </w:p>
    <w:p w14:paraId="1968FFB5" w14:textId="77777777" w:rsidR="00B82D7B" w:rsidRPr="00DC5C65" w:rsidRDefault="00B82D7B" w:rsidP="00B82D7B">
      <w:pPr>
        <w:pStyle w:val="ListParagraph"/>
        <w:rPr>
          <w:rFonts w:ascii="Candara" w:eastAsia="SimHei" w:hAnsi="Candara" w:cs="Times New Roman"/>
          <w:bCs/>
          <w:iCs/>
          <w:kern w:val="0"/>
          <w:sz w:val="20"/>
          <w:szCs w:val="18"/>
          <w14:ligatures w14:val="none"/>
        </w:rPr>
      </w:pPr>
    </w:p>
    <w:p w14:paraId="0E898F3B" w14:textId="77777777" w:rsidR="00F863FF" w:rsidRPr="00DC5C65" w:rsidRDefault="00F863FF" w:rsidP="00C767D1">
      <w:pPr>
        <w:pStyle w:val="Heading3"/>
      </w:pPr>
      <w:r w:rsidRPr="00DC5C65">
        <w:t>PHOTOGRAPHIC RECORDS</w:t>
      </w:r>
    </w:p>
    <w:p w14:paraId="1F63AEA2" w14:textId="77777777" w:rsidR="00BE6C17" w:rsidRPr="00DC5C65" w:rsidRDefault="00BE6C17" w:rsidP="00BE6C17"/>
    <w:p w14:paraId="12B656D1" w14:textId="7C6DBC3A" w:rsidR="001021D5" w:rsidRPr="00DC5C65" w:rsidRDefault="001021D5" w:rsidP="001739B6">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compile photographic records of the area of works before and after the completion of all stream works.  The Consent Holder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take photographic records within one week prior to the commencement of stream</w:t>
      </w:r>
      <w:r w:rsidR="00E21FC6">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 xml:space="preserve">works and one week after the completion of </w:t>
      </w:r>
      <w:r w:rsidRPr="00DC5C65">
        <w:rPr>
          <w:rFonts w:ascii="Candara" w:eastAsia="SimHei" w:hAnsi="Candara" w:cs="Times New Roman"/>
          <w:kern w:val="0"/>
          <w:sz w:val="20"/>
          <w:szCs w:val="18"/>
          <w14:ligatures w14:val="none"/>
        </w:rPr>
        <w:t>stream</w:t>
      </w:r>
      <w:r w:rsidR="00E21FC6">
        <w:rPr>
          <w:rFonts w:ascii="Candara" w:eastAsia="SimHei" w:hAnsi="Candara" w:cs="Times New Roman"/>
          <w:kern w:val="0"/>
          <w:sz w:val="20"/>
          <w:szCs w:val="18"/>
          <w14:ligatures w14:val="none"/>
        </w:rPr>
        <w:t xml:space="preserve"> </w:t>
      </w:r>
      <w:r w:rsidRPr="00DC5C65">
        <w:rPr>
          <w:rFonts w:ascii="Candara" w:eastAsia="SimHei" w:hAnsi="Candara" w:cs="Times New Roman"/>
          <w:kern w:val="0"/>
          <w:sz w:val="20"/>
          <w:szCs w:val="18"/>
          <w14:ligatures w14:val="none"/>
        </w:rPr>
        <w:t>works</w:t>
      </w:r>
      <w:r w:rsidRPr="00DC5C65">
        <w:rPr>
          <w:rFonts w:ascii="Candara" w:eastAsia="SimHei" w:hAnsi="Candara" w:cs="Times New Roman"/>
          <w:bCs/>
          <w:iCs/>
          <w:kern w:val="0"/>
          <w:sz w:val="20"/>
          <w:szCs w:val="18"/>
          <w14:ligatures w14:val="none"/>
        </w:rPr>
        <w:t xml:space="preserve">.  The photographic records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include photographs of the following items:</w:t>
      </w:r>
    </w:p>
    <w:p w14:paraId="20B11C1E" w14:textId="77777777" w:rsidR="00C767D1" w:rsidRPr="00DC5C65" w:rsidRDefault="00C767D1" w:rsidP="00C767D1">
      <w:pPr>
        <w:pStyle w:val="ListParagraph"/>
        <w:rPr>
          <w:rFonts w:ascii="Candara" w:eastAsia="SimHei" w:hAnsi="Candara" w:cs="Times New Roman"/>
          <w:bCs/>
          <w:iCs/>
          <w:kern w:val="0"/>
          <w:sz w:val="20"/>
          <w:szCs w:val="18"/>
          <w14:ligatures w14:val="none"/>
        </w:rPr>
      </w:pPr>
    </w:p>
    <w:p w14:paraId="77A08A56" w14:textId="588E7867" w:rsidR="00C767D1" w:rsidRPr="00DC5C65" w:rsidRDefault="00BF196A" w:rsidP="00C767D1">
      <w:pPr>
        <w:pStyle w:val="ListParagraph"/>
        <w:numPr>
          <w:ilvl w:val="0"/>
          <w:numId w:val="5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The </w:t>
      </w:r>
      <w:r w:rsidR="00C767D1" w:rsidRPr="00DC5C65">
        <w:rPr>
          <w:rFonts w:ascii="Candara" w:eastAsia="SimHei" w:hAnsi="Candara" w:cs="Times New Roman"/>
          <w:kern w:val="0"/>
          <w:sz w:val="20"/>
          <w:szCs w:val="20"/>
          <w14:ligatures w14:val="none"/>
        </w:rPr>
        <w:t>location of the proposed works,  and</w:t>
      </w:r>
    </w:p>
    <w:p w14:paraId="64E7F901" w14:textId="64C5D9D5" w:rsidR="00C767D1" w:rsidRPr="00DC5C65" w:rsidRDefault="00BF196A" w:rsidP="00C767D1">
      <w:pPr>
        <w:pStyle w:val="ListParagraph"/>
        <w:numPr>
          <w:ilvl w:val="0"/>
          <w:numId w:val="5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T</w:t>
      </w:r>
      <w:r w:rsidR="00C767D1" w:rsidRPr="00DC5C65">
        <w:rPr>
          <w:rFonts w:ascii="Candara" w:eastAsia="SimHei" w:hAnsi="Candara" w:cs="Times New Roman"/>
          <w:kern w:val="0"/>
          <w:sz w:val="20"/>
          <w:szCs w:val="20"/>
          <w14:ligatures w14:val="none"/>
        </w:rPr>
        <w:t>he site immediately upon the completion of the works (within one week).</w:t>
      </w:r>
    </w:p>
    <w:p w14:paraId="7706FD31" w14:textId="3C19CD7B" w:rsidR="00690925" w:rsidRDefault="00C767D1" w:rsidP="00690925">
      <w:pPr>
        <w:spacing w:before="240" w:line="264" w:lineRule="auto"/>
        <w:ind w:left="567"/>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All submitted photographs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include:</w:t>
      </w:r>
    </w:p>
    <w:p w14:paraId="4A2750E1" w14:textId="77777777" w:rsidR="00690925" w:rsidRPr="00DC5C65" w:rsidRDefault="00690925" w:rsidP="00690925">
      <w:pPr>
        <w:spacing w:line="264" w:lineRule="auto"/>
        <w:ind w:left="567"/>
        <w:rPr>
          <w:rFonts w:ascii="Candara" w:eastAsia="Arial" w:hAnsi="Candara" w:cs="Times New Roman"/>
          <w:kern w:val="0"/>
          <w:sz w:val="20"/>
          <w:szCs w:val="18"/>
          <w14:ligatures w14:val="none"/>
        </w:rPr>
      </w:pPr>
    </w:p>
    <w:p w14:paraId="246E3367" w14:textId="77777777" w:rsidR="00C767D1" w:rsidRPr="00DC5C65" w:rsidRDefault="00C767D1" w:rsidP="00090B5F">
      <w:pPr>
        <w:pStyle w:val="ListParagraph"/>
        <w:numPr>
          <w:ilvl w:val="0"/>
          <w:numId w:val="253"/>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date the photographs were taken;</w:t>
      </w:r>
    </w:p>
    <w:p w14:paraId="32B6CF0F" w14:textId="77777777" w:rsidR="00C767D1" w:rsidRPr="00DC5C65" w:rsidRDefault="00C767D1" w:rsidP="00090B5F">
      <w:pPr>
        <w:pStyle w:val="ListParagraph"/>
        <w:numPr>
          <w:ilvl w:val="0"/>
          <w:numId w:val="253"/>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time the photographs were taken; and</w:t>
      </w:r>
    </w:p>
    <w:p w14:paraId="2A3247B8" w14:textId="77777777" w:rsidR="00C767D1" w:rsidRPr="00DC5C65" w:rsidRDefault="00C767D1" w:rsidP="00090B5F">
      <w:pPr>
        <w:pStyle w:val="ListParagraph"/>
        <w:numPr>
          <w:ilvl w:val="0"/>
          <w:numId w:val="253"/>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A description of what aspect of the works the photographs relates to.</w:t>
      </w:r>
    </w:p>
    <w:p w14:paraId="7E78E768" w14:textId="37277200" w:rsidR="00C767D1" w:rsidRPr="00DC5C65" w:rsidRDefault="00C767D1" w:rsidP="00772907">
      <w:pPr>
        <w:spacing w:before="240" w:line="264" w:lineRule="auto"/>
        <w:ind w:left="567"/>
        <w:rPr>
          <w:sz w:val="32"/>
          <w:szCs w:val="32"/>
        </w:rPr>
      </w:pPr>
      <w:r w:rsidRPr="00DC5C65">
        <w:rPr>
          <w:rFonts w:ascii="Candara" w:eastAsia="Arial" w:hAnsi="Candara" w:cs="Times New Roman"/>
          <w:kern w:val="0"/>
          <w:sz w:val="20"/>
          <w:szCs w:val="18"/>
          <w14:ligatures w14:val="none"/>
        </w:rPr>
        <w:t xml:space="preserve">The photographic record of items identified in (a) and (b)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submitted to the Manager as soon as possible but within one week of the photographs being taken.  The photographic records are to demonstrate compliance with the conditions of this consent.</w:t>
      </w:r>
    </w:p>
    <w:p w14:paraId="0D2FACF1" w14:textId="77777777" w:rsidR="004E0824" w:rsidRDefault="004E0824" w:rsidP="00C767D1">
      <w:pPr>
        <w:pStyle w:val="Heading3"/>
        <w:rPr>
          <w:sz w:val="32"/>
          <w:szCs w:val="32"/>
        </w:rPr>
      </w:pPr>
    </w:p>
    <w:p w14:paraId="16F52738" w14:textId="32591CEB" w:rsidR="00C767D1" w:rsidRPr="00DC5C65" w:rsidRDefault="00C767D1" w:rsidP="00C767D1">
      <w:pPr>
        <w:pStyle w:val="Heading3"/>
        <w:rPr>
          <w:sz w:val="32"/>
          <w:szCs w:val="32"/>
        </w:rPr>
      </w:pPr>
      <w:r w:rsidRPr="00DC5C65">
        <w:rPr>
          <w:sz w:val="32"/>
          <w:szCs w:val="32"/>
        </w:rPr>
        <w:t>DEWATERING</w:t>
      </w:r>
    </w:p>
    <w:p w14:paraId="37B17037" w14:textId="77777777" w:rsidR="00C767D1" w:rsidRPr="00DC5C65" w:rsidRDefault="00C767D1" w:rsidP="00C767D1">
      <w:pPr>
        <w:pStyle w:val="ListParagraph"/>
        <w:rPr>
          <w:rFonts w:ascii="Candara" w:eastAsia="SimHei" w:hAnsi="Candara" w:cs="Times New Roman"/>
          <w:bCs/>
          <w:iCs/>
          <w:kern w:val="0"/>
          <w:sz w:val="20"/>
          <w:szCs w:val="18"/>
          <w14:ligatures w14:val="none"/>
        </w:rPr>
      </w:pPr>
    </w:p>
    <w:p w14:paraId="49B6F3FC" w14:textId="7CB7E1AA" w:rsidR="00CC365E" w:rsidRPr="00DC5C65" w:rsidRDefault="00CC365E" w:rsidP="001739B6">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The consent holder shall </w:t>
      </w:r>
      <w:r w:rsidR="00AE7901">
        <w:rPr>
          <w:rFonts w:ascii="Candara" w:eastAsia="Arial" w:hAnsi="Candara" w:cs="Times New Roman"/>
          <w:kern w:val="0"/>
          <w:sz w:val="20"/>
          <w:szCs w:val="18"/>
          <w14:ligatures w14:val="none"/>
        </w:rPr>
        <w:t xml:space="preserve">prepare and </w:t>
      </w:r>
      <w:r w:rsidRPr="00DC5C65">
        <w:rPr>
          <w:rFonts w:ascii="Candara" w:eastAsia="Arial" w:hAnsi="Candara" w:cs="Times New Roman"/>
          <w:kern w:val="0"/>
          <w:sz w:val="20"/>
          <w:szCs w:val="18"/>
          <w14:ligatures w14:val="none"/>
        </w:rPr>
        <w:t>submit a Dewatering Management Plan (DMP)</w:t>
      </w:r>
      <w:r w:rsidR="007760CB">
        <w:rPr>
          <w:rFonts w:ascii="Candara" w:eastAsia="Arial" w:hAnsi="Candara" w:cs="Times New Roman"/>
          <w:kern w:val="0"/>
          <w:sz w:val="20"/>
          <w:szCs w:val="18"/>
          <w14:ligatures w14:val="none"/>
        </w:rPr>
        <w:t>, prepared by an SQE person,</w:t>
      </w:r>
      <w:r w:rsidRPr="00DC5C65">
        <w:rPr>
          <w:rFonts w:ascii="Candara" w:eastAsia="Arial" w:hAnsi="Candara" w:cs="Times New Roman"/>
          <w:kern w:val="0"/>
          <w:sz w:val="20"/>
          <w:szCs w:val="18"/>
          <w14:ligatures w14:val="none"/>
        </w:rPr>
        <w:t xml:space="preserve"> to the Manager for certification at least </w:t>
      </w:r>
      <w:r w:rsidR="00F811AA">
        <w:rPr>
          <w:rFonts w:ascii="Candara" w:eastAsia="Arial" w:hAnsi="Candara" w:cs="Times New Roman"/>
          <w:kern w:val="0"/>
          <w:sz w:val="20"/>
          <w:szCs w:val="18"/>
          <w14:ligatures w14:val="none"/>
        </w:rPr>
        <w:t>20 working</w:t>
      </w:r>
      <w:r w:rsidRPr="00DC5C65">
        <w:rPr>
          <w:rFonts w:ascii="Candara" w:eastAsia="Arial" w:hAnsi="Candara" w:cs="Times New Roman"/>
          <w:kern w:val="0"/>
          <w:sz w:val="20"/>
          <w:szCs w:val="18"/>
          <w14:ligatures w14:val="none"/>
        </w:rPr>
        <w:t xml:space="preserve"> days prior to any dewatering works commencing on the site.</w:t>
      </w:r>
      <w:r w:rsidR="00DC57C8" w:rsidRPr="00DC5C65">
        <w:rPr>
          <w:rFonts w:ascii="Candara" w:eastAsia="Arial" w:hAnsi="Candara" w:cs="Times New Roman"/>
          <w:kern w:val="0"/>
          <w:sz w:val="20"/>
          <w:szCs w:val="18"/>
          <w14:ligatures w14:val="none"/>
        </w:rPr>
        <w:t xml:space="preserve"> </w:t>
      </w:r>
      <w:r w:rsidR="007760CB">
        <w:rPr>
          <w:rFonts w:ascii="Candara" w:eastAsia="Arial" w:hAnsi="Candara" w:cs="Times New Roman"/>
          <w:kern w:val="0"/>
          <w:sz w:val="20"/>
          <w:szCs w:val="18"/>
          <w14:ligatures w14:val="none"/>
        </w:rPr>
        <w:t xml:space="preserve">The purpose of the DMP is to set out procedures </w:t>
      </w:r>
      <w:r w:rsidR="00F109D6">
        <w:rPr>
          <w:rFonts w:ascii="Candara" w:eastAsia="Arial" w:hAnsi="Candara" w:cs="Times New Roman"/>
          <w:kern w:val="0"/>
          <w:sz w:val="20"/>
          <w:szCs w:val="18"/>
          <w14:ligatures w14:val="none"/>
        </w:rPr>
        <w:t xml:space="preserve">and methodologies </w:t>
      </w:r>
      <w:r w:rsidR="007760CB">
        <w:rPr>
          <w:rFonts w:ascii="Candara" w:eastAsia="Arial" w:hAnsi="Candara" w:cs="Times New Roman"/>
          <w:kern w:val="0"/>
          <w:sz w:val="20"/>
          <w:szCs w:val="18"/>
          <w14:ligatures w14:val="none"/>
        </w:rPr>
        <w:t>for</w:t>
      </w:r>
      <w:r w:rsidR="00F109D6">
        <w:rPr>
          <w:rFonts w:ascii="Candara" w:eastAsia="Arial" w:hAnsi="Candara" w:cs="Times New Roman"/>
          <w:kern w:val="0"/>
          <w:sz w:val="20"/>
          <w:szCs w:val="18"/>
          <w14:ligatures w14:val="none"/>
        </w:rPr>
        <w:t xml:space="preserve"> the undertaking of dewatering works on the site.</w:t>
      </w:r>
      <w:r w:rsidR="007760CB">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 xml:space="preserve">The DMP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include at a minimum:</w:t>
      </w:r>
    </w:p>
    <w:p w14:paraId="5D1C3E6E" w14:textId="77777777" w:rsidR="00C767D1" w:rsidRPr="00DC5C65" w:rsidRDefault="00C767D1" w:rsidP="00C767D1">
      <w:pPr>
        <w:pStyle w:val="ListParagraph"/>
        <w:rPr>
          <w:rFonts w:ascii="Candara" w:eastAsia="SimHei" w:hAnsi="Candara" w:cs="Times New Roman"/>
          <w:bCs/>
          <w:iCs/>
          <w:kern w:val="0"/>
          <w:sz w:val="20"/>
          <w:szCs w:val="18"/>
          <w14:ligatures w14:val="none"/>
        </w:rPr>
      </w:pPr>
    </w:p>
    <w:p w14:paraId="7CE8E6AA" w14:textId="3216E528" w:rsidR="00C767D1" w:rsidRPr="00DC5C65" w:rsidRDefault="00C767D1" w:rsidP="00C767D1">
      <w:pPr>
        <w:pStyle w:val="ListParagraph"/>
        <w:numPr>
          <w:ilvl w:val="0"/>
          <w:numId w:val="112"/>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Identification of an experienced person(s) managing environmental matters on site</w:t>
      </w:r>
      <w:r w:rsidR="00620B39">
        <w:rPr>
          <w:rFonts w:ascii="Candara" w:eastAsia="Arial" w:hAnsi="Candara" w:cs="Times New Roman"/>
          <w:kern w:val="0"/>
          <w:sz w:val="20"/>
          <w:szCs w:val="18"/>
          <w14:ligatures w14:val="none"/>
        </w:rPr>
        <w:t>;</w:t>
      </w:r>
    </w:p>
    <w:p w14:paraId="0DE5F41C" w14:textId="0B2291A8" w:rsidR="00C767D1" w:rsidRPr="00DC5C65" w:rsidRDefault="00C767D1" w:rsidP="00C767D1">
      <w:pPr>
        <w:pStyle w:val="ListParagraph"/>
        <w:numPr>
          <w:ilvl w:val="0"/>
          <w:numId w:val="112"/>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Final dewatering methodology prepared in consultation with the contractor undertaking the works, including confirmation of disposal method</w:t>
      </w:r>
      <w:r w:rsidR="00620B39">
        <w:rPr>
          <w:rFonts w:ascii="Candara" w:eastAsia="Arial" w:hAnsi="Candara" w:cs="Times New Roman"/>
          <w:kern w:val="0"/>
          <w:sz w:val="20"/>
          <w:szCs w:val="18"/>
          <w14:ligatures w14:val="none"/>
        </w:rPr>
        <w:t>;</w:t>
      </w:r>
    </w:p>
    <w:p w14:paraId="49D27C4F" w14:textId="77777777" w:rsidR="00C767D1" w:rsidRPr="00DC5C65" w:rsidRDefault="00C767D1" w:rsidP="00C767D1">
      <w:pPr>
        <w:pStyle w:val="ListParagraph"/>
        <w:numPr>
          <w:ilvl w:val="0"/>
          <w:numId w:val="112"/>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Details for all measures to avoid and/or mitigate any potential adverse effects from dewatering activities including:</w:t>
      </w:r>
    </w:p>
    <w:p w14:paraId="2AF7CE00" w14:textId="04070C87" w:rsidR="00C767D1" w:rsidRPr="00DC5C65" w:rsidRDefault="00C767D1" w:rsidP="00C767D1">
      <w:pPr>
        <w:pStyle w:val="ListParagraph"/>
        <w:numPr>
          <w:ilvl w:val="0"/>
          <w:numId w:val="113"/>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Water quality standards or criteria for any discharge to stormwater or surface water</w:t>
      </w:r>
      <w:r w:rsidR="00620B39">
        <w:rPr>
          <w:rFonts w:ascii="Candara" w:eastAsia="Arial" w:hAnsi="Candara" w:cs="Times New Roman"/>
          <w:kern w:val="0"/>
          <w:sz w:val="20"/>
          <w:szCs w:val="18"/>
          <w14:ligatures w14:val="none"/>
        </w:rPr>
        <w:t>;</w:t>
      </w:r>
    </w:p>
    <w:p w14:paraId="7FA68DAB" w14:textId="550298B6" w:rsidR="00C767D1" w:rsidRPr="00DC5C65" w:rsidRDefault="00C767D1" w:rsidP="00C767D1">
      <w:pPr>
        <w:pStyle w:val="ListParagraph"/>
        <w:numPr>
          <w:ilvl w:val="0"/>
          <w:numId w:val="113"/>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Water quality monitoring requirements</w:t>
      </w:r>
      <w:r w:rsidR="00620B39">
        <w:rPr>
          <w:rFonts w:ascii="Candara" w:eastAsia="Arial" w:hAnsi="Candara" w:cs="Times New Roman"/>
          <w:kern w:val="0"/>
          <w:sz w:val="20"/>
          <w:szCs w:val="18"/>
          <w14:ligatures w14:val="none"/>
        </w:rPr>
        <w:t>;</w:t>
      </w:r>
    </w:p>
    <w:p w14:paraId="3395D7C0" w14:textId="642DB967" w:rsidR="00C767D1" w:rsidRPr="00DC5C65" w:rsidRDefault="00C767D1" w:rsidP="00C767D1">
      <w:pPr>
        <w:pStyle w:val="ListParagraph"/>
        <w:numPr>
          <w:ilvl w:val="0"/>
          <w:numId w:val="113"/>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Contingency actions in the event water quality requirements are exceeded; </w:t>
      </w:r>
    </w:p>
    <w:p w14:paraId="1682B98B" w14:textId="058C32D7" w:rsidR="00C767D1" w:rsidRPr="00DC5C65" w:rsidRDefault="00C767D1" w:rsidP="00C767D1">
      <w:pPr>
        <w:pStyle w:val="ListParagraph"/>
        <w:numPr>
          <w:ilvl w:val="0"/>
          <w:numId w:val="113"/>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Reporting procedures and timings to council</w:t>
      </w:r>
      <w:r w:rsidR="00620B39">
        <w:rPr>
          <w:rFonts w:ascii="Candara" w:eastAsia="Arial" w:hAnsi="Candara" w:cs="Times New Roman"/>
          <w:kern w:val="0"/>
          <w:sz w:val="20"/>
          <w:szCs w:val="18"/>
          <w14:ligatures w14:val="none"/>
        </w:rPr>
        <w:t>;</w:t>
      </w:r>
      <w:r w:rsidR="0038619A">
        <w:rPr>
          <w:rFonts w:ascii="Candara" w:eastAsia="Arial" w:hAnsi="Candara" w:cs="Times New Roman"/>
          <w:kern w:val="0"/>
          <w:sz w:val="20"/>
          <w:szCs w:val="18"/>
          <w14:ligatures w14:val="none"/>
        </w:rPr>
        <w:t xml:space="preserve"> </w:t>
      </w:r>
      <w:r w:rsidR="0038619A" w:rsidRPr="00DC5C65">
        <w:rPr>
          <w:rFonts w:ascii="Candara" w:eastAsia="Arial" w:hAnsi="Candara" w:cs="Times New Roman"/>
          <w:kern w:val="0"/>
          <w:sz w:val="20"/>
          <w:szCs w:val="18"/>
          <w14:ligatures w14:val="none"/>
        </w:rPr>
        <w:t>and</w:t>
      </w:r>
    </w:p>
    <w:p w14:paraId="3014C657" w14:textId="77777777" w:rsidR="00C767D1" w:rsidRPr="00DC5C65" w:rsidRDefault="00C767D1" w:rsidP="00C767D1">
      <w:pPr>
        <w:pStyle w:val="ListParagraph"/>
        <w:numPr>
          <w:ilvl w:val="0"/>
          <w:numId w:val="112"/>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sz w:val="20"/>
          <w:szCs w:val="20"/>
        </w:rPr>
        <w:t>Measures to ensure that no dewatering pumps or abstraction points are located within 20 metres of the Kāpiti Coast District Council bore headworks.</w:t>
      </w:r>
    </w:p>
    <w:p w14:paraId="6D74D63C" w14:textId="77777777" w:rsidR="00C767D1" w:rsidRPr="00DC5C65" w:rsidRDefault="00C767D1" w:rsidP="00C767D1">
      <w:pPr>
        <w:rPr>
          <w:rFonts w:ascii="Candara" w:eastAsia="SimHei" w:hAnsi="Candara" w:cs="Times New Roman"/>
          <w:bCs/>
          <w:iCs/>
          <w:kern w:val="0"/>
          <w:sz w:val="20"/>
          <w:szCs w:val="18"/>
          <w14:ligatures w14:val="none"/>
        </w:rPr>
      </w:pPr>
    </w:p>
    <w:p w14:paraId="3CA243A4" w14:textId="28AE1510" w:rsidR="00CC365E" w:rsidRPr="00DC5C65" w:rsidRDefault="00CC365E" w:rsidP="00A84038">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The works authorised under this consent shall be carried out in accordance with the information provided in the </w:t>
      </w:r>
      <w:r w:rsidR="00BE6C17" w:rsidRPr="00DC5C65">
        <w:rPr>
          <w:rFonts w:ascii="Candara" w:eastAsia="Arial" w:hAnsi="Candara" w:cs="Times New Roman"/>
          <w:kern w:val="0"/>
          <w:sz w:val="20"/>
          <w:szCs w:val="18"/>
          <w14:ligatures w14:val="none"/>
        </w:rPr>
        <w:t xml:space="preserve">certified </w:t>
      </w:r>
      <w:r w:rsidR="00761EFF" w:rsidRPr="00DC5C65">
        <w:rPr>
          <w:rFonts w:ascii="Candara" w:eastAsia="Arial" w:hAnsi="Candara" w:cs="Times New Roman"/>
          <w:kern w:val="0"/>
          <w:sz w:val="20"/>
          <w:szCs w:val="18"/>
          <w14:ligatures w14:val="none"/>
        </w:rPr>
        <w:t>DMP</w:t>
      </w:r>
      <w:r w:rsidRPr="00DC5C65">
        <w:rPr>
          <w:rFonts w:ascii="Candara" w:eastAsia="Arial" w:hAnsi="Candara" w:cs="Times New Roman"/>
          <w:kern w:val="0"/>
          <w:sz w:val="20"/>
          <w:szCs w:val="18"/>
          <w14:ligatures w14:val="none"/>
        </w:rPr>
        <w:t xml:space="preserve"> required by </w:t>
      </w:r>
      <w:r w:rsidRPr="004A4C66">
        <w:rPr>
          <w:rFonts w:ascii="Candara" w:eastAsia="Arial" w:hAnsi="Candara" w:cs="Times New Roman"/>
          <w:kern w:val="0"/>
          <w:sz w:val="20"/>
          <w:szCs w:val="18"/>
          <w:highlight w:val="yellow"/>
          <w14:ligatures w14:val="none"/>
        </w:rPr>
        <w:t xml:space="preserve">condition </w:t>
      </w:r>
      <w:r w:rsidR="00C767D1" w:rsidRPr="004A4C66">
        <w:rPr>
          <w:rFonts w:ascii="Candara" w:eastAsia="Arial" w:hAnsi="Candara" w:cs="Times New Roman"/>
          <w:kern w:val="0"/>
          <w:sz w:val="20"/>
          <w:szCs w:val="18"/>
          <w:highlight w:val="yellow"/>
          <w14:ligatures w14:val="none"/>
        </w:rPr>
        <w:t>1</w:t>
      </w:r>
      <w:r w:rsidR="00C43509">
        <w:rPr>
          <w:rFonts w:ascii="Candara" w:eastAsia="Arial" w:hAnsi="Candara" w:cs="Times New Roman"/>
          <w:kern w:val="0"/>
          <w:sz w:val="20"/>
          <w:szCs w:val="18"/>
          <w:highlight w:val="yellow"/>
          <w14:ligatures w14:val="none"/>
        </w:rPr>
        <w:t>5</w:t>
      </w:r>
      <w:r w:rsidR="0038619A">
        <w:rPr>
          <w:rFonts w:ascii="Candara" w:eastAsia="Arial" w:hAnsi="Candara" w:cs="Times New Roman"/>
          <w:kern w:val="0"/>
          <w:sz w:val="20"/>
          <w:szCs w:val="18"/>
          <w:highlight w:val="yellow"/>
          <w14:ligatures w14:val="none"/>
        </w:rPr>
        <w:t>8</w:t>
      </w:r>
      <w:r w:rsidRPr="00DC5C65">
        <w:rPr>
          <w:rFonts w:ascii="Candara" w:eastAsia="Arial" w:hAnsi="Candara" w:cs="Times New Roman"/>
          <w:kern w:val="0"/>
          <w:sz w:val="20"/>
          <w:szCs w:val="18"/>
          <w14:ligatures w14:val="none"/>
        </w:rPr>
        <w:t>.</w:t>
      </w:r>
    </w:p>
    <w:p w14:paraId="35F55011" w14:textId="77777777" w:rsidR="00C767D1" w:rsidRPr="00DC5C65" w:rsidRDefault="00C767D1" w:rsidP="00C767D1">
      <w:pPr>
        <w:pStyle w:val="ListParagraph"/>
        <w:rPr>
          <w:rFonts w:ascii="Candara" w:eastAsia="SimHei" w:hAnsi="Candara" w:cs="Times New Roman"/>
          <w:bCs/>
          <w:iCs/>
          <w:kern w:val="0"/>
          <w:sz w:val="20"/>
          <w:szCs w:val="18"/>
          <w14:ligatures w14:val="none"/>
        </w:rPr>
      </w:pPr>
    </w:p>
    <w:p w14:paraId="6214BF09" w14:textId="132C4759" w:rsidR="00F553BA" w:rsidRPr="00DC5C65" w:rsidRDefault="00CC365E" w:rsidP="00A84038">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Where a change to the approved </w:t>
      </w:r>
      <w:r w:rsidR="74ADB836" w:rsidRPr="00DC5C65">
        <w:rPr>
          <w:rFonts w:ascii="Candara" w:eastAsia="Arial" w:hAnsi="Candara" w:cs="Times New Roman"/>
          <w:kern w:val="0"/>
          <w:sz w:val="20"/>
          <w:szCs w:val="20"/>
          <w14:ligatures w14:val="none"/>
        </w:rPr>
        <w:t xml:space="preserve">DMP </w:t>
      </w:r>
      <w:r w:rsidRPr="00DC5C65">
        <w:rPr>
          <w:rFonts w:ascii="Candara" w:eastAsia="Arial" w:hAnsi="Candara" w:cs="Times New Roman"/>
          <w:kern w:val="0"/>
          <w:sz w:val="20"/>
          <w:szCs w:val="20"/>
          <w14:ligatures w14:val="none"/>
        </w:rPr>
        <w:t xml:space="preserve">is considered necessary, the Consent Holder may request amendments to the </w:t>
      </w:r>
      <w:r w:rsidR="11AD436E" w:rsidRPr="00DC5C65">
        <w:rPr>
          <w:rFonts w:ascii="Candara" w:eastAsia="Arial" w:hAnsi="Candara" w:cs="Times New Roman"/>
          <w:kern w:val="0"/>
          <w:sz w:val="20"/>
          <w:szCs w:val="20"/>
          <w14:ligatures w14:val="none"/>
        </w:rPr>
        <w:t>DMP</w:t>
      </w:r>
      <w:r w:rsidRPr="00DC5C65">
        <w:rPr>
          <w:rFonts w:ascii="Candara" w:eastAsia="Arial" w:hAnsi="Candara" w:cs="Times New Roman"/>
          <w:kern w:val="0"/>
          <w:sz w:val="20"/>
          <w:szCs w:val="20"/>
          <w14:ligatures w14:val="none"/>
        </w:rPr>
        <w:t xml:space="preserve"> by submitting the proposed amendments in writing to the Manager. The amendments sought shall not be implemented until the Consent Holder has received written confirmation that the amended </w:t>
      </w:r>
      <w:r w:rsidR="2A7B609C" w:rsidRPr="00DC5C65">
        <w:rPr>
          <w:rFonts w:ascii="Candara" w:eastAsia="Arial" w:hAnsi="Candara" w:cs="Times New Roman"/>
          <w:kern w:val="0"/>
          <w:sz w:val="20"/>
          <w:szCs w:val="20"/>
          <w14:ligatures w14:val="none"/>
        </w:rPr>
        <w:t>DMP</w:t>
      </w:r>
      <w:r w:rsidRPr="00DC5C65">
        <w:rPr>
          <w:rFonts w:ascii="Candara" w:eastAsia="Arial" w:hAnsi="Candara" w:cs="Times New Roman"/>
          <w:kern w:val="0"/>
          <w:sz w:val="20"/>
          <w:szCs w:val="20"/>
          <w14:ligatures w14:val="none"/>
        </w:rPr>
        <w:t xml:space="preserve"> is to the satisfaction of the Manager.</w:t>
      </w:r>
    </w:p>
    <w:p w14:paraId="53C6E25E" w14:textId="77777777" w:rsidR="00C767D1" w:rsidRPr="00DC5C65" w:rsidRDefault="00C767D1" w:rsidP="00C767D1">
      <w:pPr>
        <w:pStyle w:val="ListParagraph"/>
        <w:rPr>
          <w:rFonts w:ascii="Candara" w:eastAsia="SimHei" w:hAnsi="Candara" w:cs="Times New Roman"/>
          <w:bCs/>
          <w:iCs/>
          <w:kern w:val="0"/>
          <w:sz w:val="20"/>
          <w:szCs w:val="18"/>
          <w14:ligatures w14:val="none"/>
        </w:rPr>
      </w:pPr>
    </w:p>
    <w:p w14:paraId="4293CF98" w14:textId="56D543A0" w:rsidR="00CC365E" w:rsidRPr="00DC5C65" w:rsidRDefault="00F553BA" w:rsidP="00A84038">
      <w:pPr>
        <w:pStyle w:val="ListParagraph"/>
        <w:numPr>
          <w:ilvl w:val="0"/>
          <w:numId w:val="19"/>
        </w:numPr>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T</w:t>
      </w:r>
      <w:r w:rsidR="00CC365E" w:rsidRPr="00DC5C65">
        <w:rPr>
          <w:rFonts w:ascii="Candara" w:eastAsia="Arial" w:hAnsi="Candara" w:cs="Times New Roman"/>
          <w:kern w:val="0"/>
          <w:sz w:val="20"/>
          <w:szCs w:val="18"/>
          <w14:ligatures w14:val="none"/>
        </w:rPr>
        <w:t>he Consent Holder shall record:</w:t>
      </w:r>
    </w:p>
    <w:p w14:paraId="38B589AB" w14:textId="77777777" w:rsidR="00F553BA" w:rsidRPr="00DC5C65" w:rsidRDefault="00F553BA" w:rsidP="00F553BA">
      <w:pPr>
        <w:pStyle w:val="ListParagraph"/>
        <w:rPr>
          <w:rFonts w:ascii="Candara" w:eastAsia="Arial" w:hAnsi="Candara" w:cs="Times New Roman"/>
          <w:kern w:val="0"/>
          <w:sz w:val="20"/>
          <w:szCs w:val="18"/>
          <w14:ligatures w14:val="none"/>
        </w:rPr>
      </w:pPr>
    </w:p>
    <w:p w14:paraId="1700BE0C" w14:textId="1FADFD98" w:rsidR="00CC365E" w:rsidRPr="00DC5C65" w:rsidRDefault="00CC365E" w:rsidP="002E6B51">
      <w:pPr>
        <w:pStyle w:val="ListParagraph"/>
        <w:numPr>
          <w:ilvl w:val="0"/>
          <w:numId w:val="114"/>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pump rate;</w:t>
      </w:r>
    </w:p>
    <w:p w14:paraId="767379E6" w14:textId="4A464D73" w:rsidR="00CC365E" w:rsidRPr="00DC5C65" w:rsidRDefault="00CC365E" w:rsidP="002E6B51">
      <w:pPr>
        <w:pStyle w:val="ListParagraph"/>
        <w:numPr>
          <w:ilvl w:val="0"/>
          <w:numId w:val="114"/>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date and time of pumping commencement and completion; and</w:t>
      </w:r>
    </w:p>
    <w:p w14:paraId="0EE0425A" w14:textId="40C7D083" w:rsidR="00CC365E" w:rsidRPr="00DC5C65" w:rsidRDefault="00CC365E" w:rsidP="002E6B51">
      <w:pPr>
        <w:pStyle w:val="ListParagraph"/>
        <w:numPr>
          <w:ilvl w:val="0"/>
          <w:numId w:val="114"/>
        </w:numPr>
        <w:spacing w:before="2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Any change in the pump rate.</w:t>
      </w:r>
    </w:p>
    <w:p w14:paraId="504DC838" w14:textId="15DEAA73" w:rsidR="00CC365E" w:rsidRPr="00DC5C65" w:rsidRDefault="00CC365E" w:rsidP="00F553BA">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This record shall be maintained at the site and shall be made available to the Manager or any</w:t>
      </w:r>
      <w:r w:rsidR="00F553BA" w:rsidRPr="00DC5C65">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Compliance Officer upon request.</w:t>
      </w:r>
    </w:p>
    <w:p w14:paraId="03AE8EC3" w14:textId="2AF064D2" w:rsidR="00CC365E" w:rsidRPr="00DC5C65" w:rsidRDefault="00F553BA" w:rsidP="00F553BA">
      <w:pPr>
        <w:spacing w:before="240" w:line="264" w:lineRule="auto"/>
        <w:ind w:left="720"/>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T</w:t>
      </w:r>
      <w:r w:rsidR="00CC365E" w:rsidRPr="00DC5C65">
        <w:rPr>
          <w:rFonts w:ascii="Candara" w:eastAsia="Arial" w:hAnsi="Candara" w:cs="Times New Roman"/>
          <w:kern w:val="0"/>
          <w:sz w:val="20"/>
          <w:szCs w:val="20"/>
          <w14:ligatures w14:val="none"/>
        </w:rPr>
        <w:t>he record shall be submitted to the Manager upon the completion of works</w:t>
      </w:r>
      <w:r w:rsidR="00CC365E" w:rsidRPr="00DC5C65">
        <w:rPr>
          <w:rFonts w:ascii="Candara" w:eastAsia="Arial" w:hAnsi="Candara" w:cs="Times New Roman"/>
          <w:sz w:val="20"/>
          <w:szCs w:val="20"/>
        </w:rPr>
        <w:t>.</w:t>
      </w:r>
    </w:p>
    <w:p w14:paraId="799C3562" w14:textId="77777777" w:rsidR="00C0432B" w:rsidRDefault="00C0432B" w:rsidP="00033335">
      <w:pPr>
        <w:pStyle w:val="Heading3"/>
      </w:pPr>
    </w:p>
    <w:p w14:paraId="5783DDF0" w14:textId="49EBE425" w:rsidR="007426D2" w:rsidRPr="00DC5C65" w:rsidRDefault="005B0EB7" w:rsidP="00033335">
      <w:pPr>
        <w:pStyle w:val="Heading3"/>
      </w:pPr>
      <w:r w:rsidRPr="00DC5C65">
        <w:t>G</w:t>
      </w:r>
      <w:r w:rsidR="007426D2" w:rsidRPr="00DC5C65">
        <w:t>ENERAL NOTES (NOT CONDITIONS)</w:t>
      </w:r>
    </w:p>
    <w:p w14:paraId="78E6239D" w14:textId="035697C1" w:rsidR="007426D2" w:rsidRPr="00DC5C65" w:rsidRDefault="007426D2" w:rsidP="007426D2">
      <w:pPr>
        <w:pStyle w:val="BulletAlevel1"/>
        <w:ind w:left="340" w:hanging="340"/>
        <w:rPr>
          <w:rFonts w:ascii="Candara" w:hAnsi="Candara"/>
        </w:rPr>
      </w:pPr>
      <w:r w:rsidRPr="00DC5C65">
        <w:rPr>
          <w:rFonts w:ascii="Candara" w:hAnsi="Candara"/>
        </w:rPr>
        <w:t xml:space="preserve">Where conditions require the submission of information to the Manager, information can be emailed to </w:t>
      </w:r>
      <w:hyperlink r:id="rId30">
        <w:r w:rsidRPr="00DC5C65">
          <w:rPr>
            <w:rStyle w:val="Hyperlink"/>
            <w:rFonts w:ascii="Candara" w:hAnsi="Candara"/>
          </w:rPr>
          <w:t>notifications@gw.govt.nz</w:t>
        </w:r>
      </w:hyperlink>
      <w:r w:rsidRPr="00DC5C65">
        <w:rPr>
          <w:rFonts w:ascii="Candara" w:hAnsi="Candara"/>
        </w:rPr>
        <w:t xml:space="preserve">.  Please include the consent reference </w:t>
      </w:r>
      <w:r w:rsidR="00684CBB">
        <w:rPr>
          <w:rFonts w:ascii="Candara" w:hAnsi="Candara"/>
        </w:rPr>
        <w:t>FTA</w:t>
      </w:r>
      <w:r w:rsidR="1122D108" w:rsidRPr="00DC5C65">
        <w:rPr>
          <w:rFonts w:ascii="Candara" w:hAnsi="Candara"/>
        </w:rPr>
        <w:t>[XXXXXX]</w:t>
      </w:r>
      <w:r w:rsidRPr="00DC5C65">
        <w:rPr>
          <w:rFonts w:ascii="Candara" w:hAnsi="Candara"/>
        </w:rPr>
        <w:t xml:space="preserve"> and the name and phone number of a contact person responsible for the information submitted.</w:t>
      </w:r>
    </w:p>
    <w:p w14:paraId="2FF13FAA" w14:textId="77777777" w:rsidR="007426D2" w:rsidRPr="00DC5C65" w:rsidRDefault="007426D2" w:rsidP="007426D2">
      <w:pPr>
        <w:pStyle w:val="BulletAlevel1"/>
        <w:ind w:left="340" w:hanging="340"/>
        <w:rPr>
          <w:rFonts w:ascii="Candara" w:hAnsi="Candara"/>
        </w:rPr>
      </w:pPr>
      <w:r w:rsidRPr="00DC5C65">
        <w:rPr>
          <w:rFonts w:ascii="Candara" w:hAnsi="Candara"/>
        </w:rPr>
        <w:t>A resource management charge, set in accordance with section 36(2) of the Resource Management Act 1991, shall be paid to the Wellington Regional Council for the carrying out of its functions in relation to the administration, monitoring, and supervision of resource consents and for the carrying out of its functions under section 35 (duty to gather information, monitor, and keep records) of the Act.</w:t>
      </w:r>
    </w:p>
    <w:p w14:paraId="55241960" w14:textId="77777777" w:rsidR="007426D2" w:rsidRPr="00DC5C65" w:rsidRDefault="007426D2" w:rsidP="007426D2">
      <w:pPr>
        <w:pStyle w:val="BulletAlevel1"/>
        <w:ind w:left="340" w:hanging="340"/>
        <w:rPr>
          <w:rFonts w:ascii="Candara" w:hAnsi="Candara"/>
        </w:rPr>
      </w:pPr>
      <w:r w:rsidRPr="00DC5C65">
        <w:rPr>
          <w:rFonts w:ascii="Candara" w:hAnsi="Candara"/>
        </w:rPr>
        <w:t>The Wellington Regional Council shall be entitled to recover from the consent holder the costs of any review, calculated in accordance with and limited to the Council’s scale of charges in force and applicable at that time pursuant to section 36 of the Resource Management Act 1991.</w:t>
      </w:r>
    </w:p>
    <w:p w14:paraId="64EE4FB0" w14:textId="77777777" w:rsidR="007426D2" w:rsidRPr="00DC5C65" w:rsidRDefault="007426D2" w:rsidP="007426D2">
      <w:pPr>
        <w:pStyle w:val="BulletAlevel1"/>
        <w:ind w:left="340" w:hanging="340"/>
        <w:rPr>
          <w:rFonts w:ascii="Candara" w:hAnsi="Candara"/>
        </w:rPr>
      </w:pPr>
      <w:r w:rsidRPr="00DC5C65">
        <w:rPr>
          <w:rFonts w:ascii="Candara" w:hAnsi="Candara"/>
        </w:rPr>
        <w:t>The granting of this resource consent does not provide you with the right to access private properties.  Landowner entry requirements need to be gained and be in place before you may exercise this consent.</w:t>
      </w:r>
    </w:p>
    <w:p w14:paraId="25740EA5" w14:textId="5D05FC82" w:rsidR="007426D2" w:rsidRPr="00DC5C65" w:rsidRDefault="007426D2" w:rsidP="007426D2">
      <w:pPr>
        <w:pStyle w:val="BulletAlevel1"/>
        <w:ind w:left="340" w:hanging="340"/>
        <w:rPr>
          <w:rFonts w:ascii="Candara" w:hAnsi="Candara"/>
        </w:rPr>
      </w:pPr>
      <w:r w:rsidRPr="00DC5C65">
        <w:rPr>
          <w:rFonts w:ascii="Candara" w:hAnsi="Candara"/>
        </w:rPr>
        <w:t xml:space="preserve">Section </w:t>
      </w:r>
      <w:r w:rsidR="00684CBB" w:rsidRPr="00DC5C65">
        <w:rPr>
          <w:rFonts w:ascii="Candara" w:hAnsi="Candara"/>
        </w:rPr>
        <w:t>3</w:t>
      </w:r>
      <w:r w:rsidR="00684CBB">
        <w:rPr>
          <w:rFonts w:ascii="Candara" w:hAnsi="Candara"/>
        </w:rPr>
        <w:t>3</w:t>
      </w:r>
      <w:r w:rsidR="00684CBB" w:rsidRPr="00DC5C65">
        <w:rPr>
          <w:rFonts w:ascii="Candara" w:hAnsi="Candara"/>
        </w:rPr>
        <w:t>2</w:t>
      </w:r>
      <w:r w:rsidRPr="00DC5C65">
        <w:rPr>
          <w:rFonts w:ascii="Candara" w:hAnsi="Candara"/>
        </w:rPr>
        <w:t xml:space="preserve"> of the Resource Management Act allows any Enforcement Officer to go onto the property at all reasonable times for the purpose of carrying out inspections to determine whether or not this consent is being complied with, or to take samples.</w:t>
      </w:r>
    </w:p>
    <w:p w14:paraId="7062A582" w14:textId="77777777" w:rsidR="007426D2" w:rsidRPr="00DC5C65" w:rsidRDefault="007426D2" w:rsidP="007426D2">
      <w:pPr>
        <w:pStyle w:val="BulletAlevel1"/>
        <w:ind w:left="340" w:hanging="340"/>
        <w:rPr>
          <w:rFonts w:ascii="Candara" w:hAnsi="Candara"/>
        </w:rPr>
      </w:pPr>
      <w:r w:rsidRPr="00DC5C65">
        <w:rPr>
          <w:rFonts w:ascii="Candara" w:hAnsi="Candara"/>
        </w:rPr>
        <w:t>Additional resource and/or building consents may be required from your local council to undertake this proposal.  We advise you to contact the Kāpiti Coast District Council prior to commencing works.</w:t>
      </w:r>
    </w:p>
    <w:p w14:paraId="137456B4" w14:textId="77777777" w:rsidR="007426D2" w:rsidRPr="00DC5C65" w:rsidRDefault="007426D2" w:rsidP="520D461C">
      <w:pPr>
        <w:pStyle w:val="BulletAlevel1"/>
        <w:ind w:left="340" w:hanging="340"/>
        <w:rPr>
          <w:rFonts w:ascii="Candara" w:hAnsi="Candara"/>
        </w:rPr>
      </w:pPr>
      <w:r w:rsidRPr="00DC5C65">
        <w:rPr>
          <w:rFonts w:ascii="Candara" w:hAnsi="Candara"/>
        </w:rPr>
        <w:t>Additional permits may be requiring for the handling of fish or temporary blockage of fish passage from the Ministry for Primary Industries, Department of Conservation or Fish and Game.</w:t>
      </w:r>
    </w:p>
    <w:p w14:paraId="712EEF36" w14:textId="77777777" w:rsidR="007426D2" w:rsidRPr="00DC5C65" w:rsidRDefault="007426D2" w:rsidP="007426D2">
      <w:pPr>
        <w:pStyle w:val="BulletAlevel1"/>
        <w:ind w:left="340" w:hanging="340"/>
        <w:rPr>
          <w:rFonts w:ascii="Candara" w:hAnsi="Candara"/>
        </w:rPr>
      </w:pPr>
      <w:r w:rsidRPr="00DC5C65">
        <w:rPr>
          <w:rFonts w:ascii="Candara" w:hAnsi="Candara"/>
        </w:rPr>
        <w:t>If you require a replacement consent upon the expiry date of this consent, any new application should be lodged at least 6 months prior to the expiry date of this consent.</w:t>
      </w:r>
      <w:r w:rsidRPr="00DC5C65">
        <w:rPr>
          <w:rFonts w:cs="Arial"/>
        </w:rPr>
        <w:t> </w:t>
      </w:r>
      <w:r w:rsidRPr="00DC5C65">
        <w:rPr>
          <w:rFonts w:ascii="Candara" w:hAnsi="Candara"/>
        </w:rPr>
        <w:t xml:space="preserve"> Applying at least 6 months before the expiry date may enable you to continue to exercise this consent under section 124 of the Resource Management Act 1991 until a decision is made on the replacement application.</w:t>
      </w:r>
    </w:p>
    <w:p w14:paraId="420392E1" w14:textId="77777777" w:rsidR="000D5AC3" w:rsidRDefault="000D5AC3" w:rsidP="00033335"/>
    <w:p w14:paraId="4650BD7A" w14:textId="77777777" w:rsidR="000D5AC3" w:rsidRDefault="000D5AC3" w:rsidP="00033335"/>
    <w:p w14:paraId="39D4849B" w14:textId="77777777" w:rsidR="001D44F4" w:rsidRDefault="001D44F4" w:rsidP="00033335">
      <w:pPr>
        <w:sectPr w:rsidR="001D44F4" w:rsidSect="00427D77">
          <w:pgSz w:w="11900" w:h="16840"/>
          <w:pgMar w:top="1440" w:right="1440" w:bottom="1440" w:left="1440" w:header="708" w:footer="708" w:gutter="0"/>
          <w:cols w:space="708"/>
          <w:docGrid w:linePitch="360"/>
        </w:sectPr>
      </w:pPr>
    </w:p>
    <w:p w14:paraId="655F295F" w14:textId="5E1ADD7C" w:rsidR="00F27F0E" w:rsidRPr="00DC5C65" w:rsidRDefault="00F27F0E" w:rsidP="00A41F2D">
      <w:pPr>
        <w:pStyle w:val="Heading1"/>
      </w:pPr>
      <w:r w:rsidRPr="00DC5C65">
        <w:lastRenderedPageBreak/>
        <w:t>KĀPITI COAST DISTRICT COUNCIL CONDITIONS OF CONSENT: SUBDIVISION AND LAND USE</w:t>
      </w:r>
    </w:p>
    <w:bookmarkEnd w:id="0"/>
    <w:p w14:paraId="377D20B1" w14:textId="77777777" w:rsidR="001D44F4" w:rsidRDefault="001D44F4" w:rsidP="004F5405">
      <w:pPr>
        <w:pStyle w:val="Heading2"/>
        <w:rPr>
          <w:sz w:val="36"/>
          <w:szCs w:val="36"/>
        </w:rPr>
      </w:pPr>
    </w:p>
    <w:tbl>
      <w:tblPr>
        <w:tblStyle w:val="TableGrid"/>
        <w:tblW w:w="13887" w:type="dxa"/>
        <w:tblLook w:val="04A0" w:firstRow="1" w:lastRow="0" w:firstColumn="1" w:lastColumn="0" w:noHBand="0" w:noVBand="1"/>
      </w:tblPr>
      <w:tblGrid>
        <w:gridCol w:w="2689"/>
        <w:gridCol w:w="2911"/>
        <w:gridCol w:w="2000"/>
        <w:gridCol w:w="1600"/>
        <w:gridCol w:w="2135"/>
        <w:gridCol w:w="2552"/>
      </w:tblGrid>
      <w:tr w:rsidR="008D6362" w14:paraId="7C9F2B4D" w14:textId="77777777" w:rsidTr="00A4618A">
        <w:trPr>
          <w:tblHeader/>
        </w:trPr>
        <w:tc>
          <w:tcPr>
            <w:tcW w:w="2689" w:type="dxa"/>
            <w:vAlign w:val="center"/>
          </w:tcPr>
          <w:p w14:paraId="585ACAD1" w14:textId="77777777" w:rsidR="008D6362" w:rsidRDefault="008D6362" w:rsidP="00243B17">
            <w:pPr>
              <w:spacing w:before="120" w:after="120"/>
            </w:pPr>
            <w:r>
              <w:rPr>
                <w:rFonts w:ascii="Candara" w:hAnsi="Candara"/>
                <w:b/>
              </w:rPr>
              <w:t>Resource Consent</w:t>
            </w:r>
          </w:p>
        </w:tc>
        <w:tc>
          <w:tcPr>
            <w:tcW w:w="2911" w:type="dxa"/>
            <w:vAlign w:val="center"/>
          </w:tcPr>
          <w:p w14:paraId="2E23A6B8" w14:textId="77777777" w:rsidR="008D6362" w:rsidRDefault="008D6362" w:rsidP="00243B17">
            <w:pPr>
              <w:spacing w:before="120" w:after="120"/>
            </w:pPr>
            <w:r>
              <w:rPr>
                <w:rFonts w:ascii="Candara" w:hAnsi="Candara"/>
                <w:b/>
              </w:rPr>
              <w:t>Detail</w:t>
            </w:r>
          </w:p>
        </w:tc>
        <w:tc>
          <w:tcPr>
            <w:tcW w:w="2000" w:type="dxa"/>
            <w:vAlign w:val="center"/>
          </w:tcPr>
          <w:p w14:paraId="28BF9ED0" w14:textId="77777777" w:rsidR="008D6362" w:rsidRDefault="008D6362" w:rsidP="00243B17">
            <w:pPr>
              <w:spacing w:before="120" w:after="120"/>
            </w:pPr>
            <w:r>
              <w:rPr>
                <w:rFonts w:ascii="Candara" w:hAnsi="Candara"/>
                <w:b/>
              </w:rPr>
              <w:t>Duration</w:t>
            </w:r>
          </w:p>
        </w:tc>
        <w:tc>
          <w:tcPr>
            <w:tcW w:w="1600" w:type="dxa"/>
            <w:vAlign w:val="center"/>
          </w:tcPr>
          <w:p w14:paraId="5A3C4D5B" w14:textId="77777777" w:rsidR="008D6362" w:rsidRDefault="008D6362" w:rsidP="00243B17">
            <w:pPr>
              <w:spacing w:before="120" w:after="120"/>
            </w:pPr>
            <w:r>
              <w:rPr>
                <w:rFonts w:ascii="Candara" w:hAnsi="Candara"/>
                <w:b/>
              </w:rPr>
              <w:t>Lapse</w:t>
            </w:r>
          </w:p>
        </w:tc>
        <w:tc>
          <w:tcPr>
            <w:tcW w:w="2135" w:type="dxa"/>
            <w:vAlign w:val="center"/>
          </w:tcPr>
          <w:p w14:paraId="567073F3" w14:textId="77777777" w:rsidR="008D6362" w:rsidRDefault="008D6362" w:rsidP="00243B17">
            <w:pPr>
              <w:spacing w:before="120" w:after="120"/>
            </w:pPr>
            <w:r>
              <w:rPr>
                <w:rFonts w:ascii="Candara" w:hAnsi="Candara"/>
                <w:b/>
              </w:rPr>
              <w:t>General Conditions</w:t>
            </w:r>
          </w:p>
        </w:tc>
        <w:tc>
          <w:tcPr>
            <w:tcW w:w="2552" w:type="dxa"/>
          </w:tcPr>
          <w:p w14:paraId="331D0D97" w14:textId="77777777" w:rsidR="008D6362" w:rsidRDefault="008D6362" w:rsidP="00243B17">
            <w:pPr>
              <w:spacing w:before="120" w:after="120"/>
              <w:rPr>
                <w:rFonts w:ascii="Candara" w:hAnsi="Candara"/>
                <w:b/>
              </w:rPr>
            </w:pPr>
            <w:r>
              <w:rPr>
                <w:rFonts w:ascii="Candara" w:hAnsi="Candara"/>
                <w:b/>
              </w:rPr>
              <w:t>Specific Conditions</w:t>
            </w:r>
          </w:p>
        </w:tc>
      </w:tr>
      <w:tr w:rsidR="008D6362" w14:paraId="79788116" w14:textId="77777777" w:rsidTr="00A4618A">
        <w:tc>
          <w:tcPr>
            <w:tcW w:w="2689" w:type="dxa"/>
            <w:vAlign w:val="center"/>
          </w:tcPr>
          <w:p w14:paraId="014D13D3" w14:textId="07407B92" w:rsidR="008D6362" w:rsidRDefault="008D6362" w:rsidP="00243B17">
            <w:pPr>
              <w:spacing w:before="120" w:after="120"/>
            </w:pPr>
            <w:r>
              <w:rPr>
                <w:rFonts w:ascii="Candara" w:hAnsi="Candara"/>
              </w:rPr>
              <w:t>Land Use Consent</w:t>
            </w:r>
            <w:r w:rsidR="001B47D3">
              <w:rPr>
                <w:rFonts w:ascii="Candara" w:hAnsi="Candara"/>
              </w:rPr>
              <w:t xml:space="preserve"> (s9 RMA)</w:t>
            </w:r>
          </w:p>
        </w:tc>
        <w:tc>
          <w:tcPr>
            <w:tcW w:w="2911" w:type="dxa"/>
            <w:vAlign w:val="center"/>
          </w:tcPr>
          <w:p w14:paraId="04FE39E2" w14:textId="0CB7C81C" w:rsidR="008D6362" w:rsidRPr="00B73750" w:rsidRDefault="00AC686C" w:rsidP="00243B17">
            <w:pPr>
              <w:spacing w:before="120" w:after="120"/>
            </w:pPr>
            <w:r>
              <w:t>T</w:t>
            </w:r>
            <w:r w:rsidR="004C564C">
              <w:t xml:space="preserve">he residential and commercial </w:t>
            </w:r>
            <w:r>
              <w:t>development and use of the site.</w:t>
            </w:r>
          </w:p>
        </w:tc>
        <w:tc>
          <w:tcPr>
            <w:tcW w:w="2000" w:type="dxa"/>
            <w:vAlign w:val="center"/>
          </w:tcPr>
          <w:p w14:paraId="27FF375F" w14:textId="274D3B00" w:rsidR="008D6362" w:rsidRDefault="00055230" w:rsidP="00243B17">
            <w:pPr>
              <w:spacing w:before="120" w:after="120"/>
            </w:pPr>
            <w:r>
              <w:t>Unlimited</w:t>
            </w:r>
          </w:p>
        </w:tc>
        <w:tc>
          <w:tcPr>
            <w:tcW w:w="1600" w:type="dxa"/>
            <w:vAlign w:val="center"/>
          </w:tcPr>
          <w:p w14:paraId="04FBF332" w14:textId="77777777" w:rsidR="008D6362" w:rsidRDefault="008D6362" w:rsidP="00243B17">
            <w:pPr>
              <w:spacing w:before="120" w:after="120"/>
            </w:pPr>
            <w:r>
              <w:rPr>
                <w:rFonts w:ascii="Candara" w:hAnsi="Candara"/>
              </w:rPr>
              <w:t>[XXX]</w:t>
            </w:r>
          </w:p>
        </w:tc>
        <w:tc>
          <w:tcPr>
            <w:tcW w:w="2135" w:type="dxa"/>
            <w:vAlign w:val="center"/>
          </w:tcPr>
          <w:p w14:paraId="50AD7F6C" w14:textId="77777777" w:rsidR="008D6362" w:rsidRDefault="008D6362" w:rsidP="00243B17">
            <w:pPr>
              <w:spacing w:before="120" w:after="120"/>
              <w:rPr>
                <w:rFonts w:ascii="Candara" w:hAnsi="Candara"/>
                <w:b/>
                <w:bCs/>
              </w:rPr>
            </w:pPr>
          </w:p>
          <w:p w14:paraId="2AFE218C" w14:textId="77777777" w:rsidR="008D6362" w:rsidRPr="002D5EB7" w:rsidRDefault="008D6362" w:rsidP="00243B17">
            <w:pPr>
              <w:spacing w:before="120" w:after="120"/>
            </w:pPr>
            <w:r>
              <w:rPr>
                <w:rFonts w:ascii="Candara" w:hAnsi="Candara"/>
              </w:rPr>
              <w:t>[XXX]</w:t>
            </w:r>
          </w:p>
        </w:tc>
        <w:tc>
          <w:tcPr>
            <w:tcW w:w="2552" w:type="dxa"/>
          </w:tcPr>
          <w:p w14:paraId="7259C8C7" w14:textId="77777777" w:rsidR="008D6362" w:rsidRDefault="008D6362" w:rsidP="00243B17">
            <w:pPr>
              <w:spacing w:before="120" w:after="120"/>
              <w:rPr>
                <w:rFonts w:ascii="Candara" w:hAnsi="Candara"/>
                <w:b/>
                <w:bCs/>
              </w:rPr>
            </w:pPr>
            <w:r>
              <w:rPr>
                <w:rFonts w:ascii="Candara" w:hAnsi="Candara"/>
              </w:rPr>
              <w:t>[XXX]</w:t>
            </w:r>
          </w:p>
        </w:tc>
      </w:tr>
      <w:tr w:rsidR="00055230" w14:paraId="51323651" w14:textId="77777777" w:rsidTr="00A4618A">
        <w:tc>
          <w:tcPr>
            <w:tcW w:w="2689" w:type="dxa"/>
            <w:vAlign w:val="center"/>
          </w:tcPr>
          <w:p w14:paraId="262A7EF7" w14:textId="5A59B7A5" w:rsidR="00055230" w:rsidRDefault="00BF456C" w:rsidP="00243B17">
            <w:pPr>
              <w:spacing w:before="120" w:after="120"/>
              <w:rPr>
                <w:rFonts w:ascii="Candara" w:hAnsi="Candara"/>
              </w:rPr>
            </w:pPr>
            <w:r>
              <w:rPr>
                <w:rFonts w:ascii="Candara" w:hAnsi="Candara"/>
              </w:rPr>
              <w:t>Land Use Consent</w:t>
            </w:r>
            <w:r w:rsidR="001B47D3">
              <w:rPr>
                <w:rFonts w:ascii="Candara" w:hAnsi="Candara"/>
              </w:rPr>
              <w:t xml:space="preserve"> (s9 RMA)</w:t>
            </w:r>
          </w:p>
        </w:tc>
        <w:tc>
          <w:tcPr>
            <w:tcW w:w="2911" w:type="dxa"/>
            <w:vAlign w:val="center"/>
          </w:tcPr>
          <w:p w14:paraId="015483C7" w14:textId="77777777" w:rsidR="00055230" w:rsidRDefault="003543F9" w:rsidP="00243B17">
            <w:pPr>
              <w:spacing w:before="120" w:after="120"/>
            </w:pPr>
            <w:r>
              <w:t>Earthworks</w:t>
            </w:r>
          </w:p>
          <w:p w14:paraId="47558838" w14:textId="0A4114E7" w:rsidR="003543F9" w:rsidRPr="00B73750" w:rsidRDefault="003543F9" w:rsidP="00243B17">
            <w:pPr>
              <w:spacing w:before="120" w:after="120"/>
            </w:pPr>
            <w:r>
              <w:t>Earthworks not complying with permitted activity standards</w:t>
            </w:r>
            <w:r w:rsidR="001B47D3">
              <w:t>.</w:t>
            </w:r>
          </w:p>
        </w:tc>
        <w:tc>
          <w:tcPr>
            <w:tcW w:w="2000" w:type="dxa"/>
            <w:vAlign w:val="center"/>
          </w:tcPr>
          <w:p w14:paraId="3757B8EA" w14:textId="276B99A9" w:rsidR="00055230" w:rsidRDefault="00BF456C" w:rsidP="00243B17">
            <w:pPr>
              <w:spacing w:before="120" w:after="120"/>
            </w:pPr>
            <w:r>
              <w:t>Unlimited</w:t>
            </w:r>
          </w:p>
        </w:tc>
        <w:tc>
          <w:tcPr>
            <w:tcW w:w="1600" w:type="dxa"/>
            <w:vAlign w:val="center"/>
          </w:tcPr>
          <w:p w14:paraId="3B5DCA6A" w14:textId="71A00B31" w:rsidR="00055230" w:rsidRDefault="0076677D" w:rsidP="00243B17">
            <w:pPr>
              <w:spacing w:before="120" w:after="120"/>
              <w:rPr>
                <w:rFonts w:ascii="Candara" w:hAnsi="Candara"/>
              </w:rPr>
            </w:pPr>
            <w:r>
              <w:rPr>
                <w:rFonts w:ascii="Candara" w:hAnsi="Candara"/>
              </w:rPr>
              <w:t>[XXX]</w:t>
            </w:r>
          </w:p>
        </w:tc>
        <w:tc>
          <w:tcPr>
            <w:tcW w:w="2135" w:type="dxa"/>
            <w:vAlign w:val="center"/>
          </w:tcPr>
          <w:p w14:paraId="182B2372" w14:textId="3FDAF051" w:rsidR="00055230" w:rsidRDefault="0076677D" w:rsidP="00243B17">
            <w:pPr>
              <w:spacing w:before="120" w:after="120"/>
              <w:rPr>
                <w:rFonts w:ascii="Candara" w:hAnsi="Candara"/>
                <w:b/>
                <w:bCs/>
              </w:rPr>
            </w:pPr>
            <w:r>
              <w:rPr>
                <w:rFonts w:ascii="Candara" w:hAnsi="Candara"/>
              </w:rPr>
              <w:t>[XXX]</w:t>
            </w:r>
          </w:p>
        </w:tc>
        <w:tc>
          <w:tcPr>
            <w:tcW w:w="2552" w:type="dxa"/>
          </w:tcPr>
          <w:p w14:paraId="49FB8536" w14:textId="7D3FEA2D" w:rsidR="00055230" w:rsidRDefault="0076677D" w:rsidP="00243B17">
            <w:pPr>
              <w:spacing w:before="120" w:after="120"/>
              <w:rPr>
                <w:rFonts w:ascii="Candara" w:hAnsi="Candara"/>
              </w:rPr>
            </w:pPr>
            <w:r>
              <w:rPr>
                <w:rFonts w:ascii="Candara" w:hAnsi="Candara"/>
              </w:rPr>
              <w:t>[XXX]</w:t>
            </w:r>
          </w:p>
        </w:tc>
      </w:tr>
      <w:tr w:rsidR="00055230" w14:paraId="0BE6F8D3" w14:textId="77777777" w:rsidTr="00A4618A">
        <w:tc>
          <w:tcPr>
            <w:tcW w:w="2689" w:type="dxa"/>
            <w:vAlign w:val="center"/>
          </w:tcPr>
          <w:p w14:paraId="7B89DDE9" w14:textId="6A4136A6" w:rsidR="00055230" w:rsidRDefault="00BF456C" w:rsidP="00243B17">
            <w:pPr>
              <w:spacing w:before="120" w:after="120"/>
              <w:rPr>
                <w:rFonts w:ascii="Candara" w:hAnsi="Candara"/>
              </w:rPr>
            </w:pPr>
            <w:r>
              <w:rPr>
                <w:rFonts w:ascii="Candara" w:hAnsi="Candara"/>
              </w:rPr>
              <w:t>Land Use Consent</w:t>
            </w:r>
            <w:r w:rsidR="001B47D3">
              <w:rPr>
                <w:rFonts w:ascii="Candara" w:hAnsi="Candara"/>
              </w:rPr>
              <w:t xml:space="preserve"> (s9 RMA)</w:t>
            </w:r>
          </w:p>
        </w:tc>
        <w:tc>
          <w:tcPr>
            <w:tcW w:w="2911" w:type="dxa"/>
            <w:vAlign w:val="center"/>
          </w:tcPr>
          <w:p w14:paraId="696541FF" w14:textId="77777777" w:rsidR="00055230" w:rsidRDefault="00BF456C" w:rsidP="00243B17">
            <w:pPr>
              <w:spacing w:before="120" w:after="120"/>
            </w:pPr>
            <w:r>
              <w:t>Natural Hazards</w:t>
            </w:r>
          </w:p>
          <w:p w14:paraId="731329F4" w14:textId="0C9BE471" w:rsidR="00BF456C" w:rsidRPr="00B73750" w:rsidRDefault="000D4576" w:rsidP="00243B17">
            <w:pPr>
              <w:spacing w:before="120" w:after="120"/>
            </w:pPr>
            <w:r>
              <w:t>The construction of buildings in a mapped stream corridor; earthworks within a flood storage</w:t>
            </w:r>
            <w:r w:rsidR="0030139D">
              <w:t xml:space="preserve">, ponding </w:t>
            </w:r>
            <w:r>
              <w:t>area</w:t>
            </w:r>
            <w:r w:rsidR="0030139D">
              <w:t xml:space="preserve"> and mapped stream corridor</w:t>
            </w:r>
            <w:r>
              <w:t xml:space="preserve">; </w:t>
            </w:r>
            <w:r w:rsidR="0030139D">
              <w:t xml:space="preserve">the construction of fences within a flood hazard area; non-compliance with </w:t>
            </w:r>
            <w:r w:rsidR="00DF5BCC">
              <w:t xml:space="preserve">restricted discretionary activity standards. </w:t>
            </w:r>
            <w:r w:rsidR="0030139D">
              <w:t xml:space="preserve"> </w:t>
            </w:r>
          </w:p>
        </w:tc>
        <w:tc>
          <w:tcPr>
            <w:tcW w:w="2000" w:type="dxa"/>
            <w:vAlign w:val="center"/>
          </w:tcPr>
          <w:p w14:paraId="413D6EA6" w14:textId="26DA94FE" w:rsidR="00055230" w:rsidRDefault="00BF456C" w:rsidP="00243B17">
            <w:pPr>
              <w:spacing w:before="120" w:after="120"/>
            </w:pPr>
            <w:r>
              <w:t>Unlimited</w:t>
            </w:r>
          </w:p>
        </w:tc>
        <w:tc>
          <w:tcPr>
            <w:tcW w:w="1600" w:type="dxa"/>
            <w:vAlign w:val="center"/>
          </w:tcPr>
          <w:p w14:paraId="6CCABDA1" w14:textId="2EA78FBA" w:rsidR="00055230" w:rsidRDefault="0076677D" w:rsidP="00243B17">
            <w:pPr>
              <w:spacing w:before="120" w:after="120"/>
              <w:rPr>
                <w:rFonts w:ascii="Candara" w:hAnsi="Candara"/>
              </w:rPr>
            </w:pPr>
            <w:r>
              <w:rPr>
                <w:rFonts w:ascii="Candara" w:hAnsi="Candara"/>
              </w:rPr>
              <w:t>[XXX]</w:t>
            </w:r>
          </w:p>
        </w:tc>
        <w:tc>
          <w:tcPr>
            <w:tcW w:w="2135" w:type="dxa"/>
            <w:vAlign w:val="center"/>
          </w:tcPr>
          <w:p w14:paraId="38D9B5D6" w14:textId="3C8B68DE" w:rsidR="00055230" w:rsidRDefault="0076677D" w:rsidP="00243B17">
            <w:pPr>
              <w:spacing w:before="120" w:after="120"/>
              <w:rPr>
                <w:rFonts w:ascii="Candara" w:hAnsi="Candara"/>
                <w:b/>
                <w:bCs/>
              </w:rPr>
            </w:pPr>
            <w:r>
              <w:rPr>
                <w:rFonts w:ascii="Candara" w:hAnsi="Candara"/>
              </w:rPr>
              <w:t>[XXX]</w:t>
            </w:r>
          </w:p>
        </w:tc>
        <w:tc>
          <w:tcPr>
            <w:tcW w:w="2552" w:type="dxa"/>
          </w:tcPr>
          <w:p w14:paraId="13219F3F" w14:textId="635FCE3A" w:rsidR="00055230" w:rsidRDefault="0076677D" w:rsidP="00243B17">
            <w:pPr>
              <w:spacing w:before="120" w:after="120"/>
              <w:rPr>
                <w:rFonts w:ascii="Candara" w:hAnsi="Candara"/>
              </w:rPr>
            </w:pPr>
            <w:r>
              <w:rPr>
                <w:rFonts w:ascii="Candara" w:hAnsi="Candara"/>
              </w:rPr>
              <w:t>[XXX]</w:t>
            </w:r>
          </w:p>
        </w:tc>
      </w:tr>
      <w:tr w:rsidR="00055230" w14:paraId="4D5FA51D" w14:textId="77777777" w:rsidTr="00A4618A">
        <w:tc>
          <w:tcPr>
            <w:tcW w:w="2689" w:type="dxa"/>
            <w:vAlign w:val="center"/>
          </w:tcPr>
          <w:p w14:paraId="7D578E51" w14:textId="6BBDC6FD" w:rsidR="00055230" w:rsidRDefault="001B47D3" w:rsidP="00243B17">
            <w:pPr>
              <w:spacing w:before="120" w:after="120"/>
              <w:rPr>
                <w:rFonts w:ascii="Candara" w:hAnsi="Candara"/>
              </w:rPr>
            </w:pPr>
            <w:r>
              <w:rPr>
                <w:rFonts w:ascii="Candara" w:hAnsi="Candara"/>
              </w:rPr>
              <w:t>Land Use Consent (s9 RMA)</w:t>
            </w:r>
          </w:p>
        </w:tc>
        <w:tc>
          <w:tcPr>
            <w:tcW w:w="2911" w:type="dxa"/>
            <w:vAlign w:val="center"/>
          </w:tcPr>
          <w:p w14:paraId="43CD2D89" w14:textId="77777777" w:rsidR="00055230" w:rsidRDefault="001B47D3" w:rsidP="00243B17">
            <w:pPr>
              <w:spacing w:before="120" w:after="120"/>
            </w:pPr>
            <w:r>
              <w:t>Transport</w:t>
            </w:r>
          </w:p>
          <w:p w14:paraId="22FBBC2E" w14:textId="3B080B09" w:rsidR="001B47D3" w:rsidRPr="00B73750" w:rsidRDefault="0091321E" w:rsidP="00243B17">
            <w:pPr>
              <w:spacing w:before="120" w:after="120"/>
            </w:pPr>
            <w:r>
              <w:t>The construction of new roads, vehicle movements exceeding permitted activity standards</w:t>
            </w:r>
            <w:r w:rsidR="00DD2F02">
              <w:t xml:space="preserve"> and non-compliance with standards. </w:t>
            </w:r>
          </w:p>
        </w:tc>
        <w:tc>
          <w:tcPr>
            <w:tcW w:w="2000" w:type="dxa"/>
            <w:vAlign w:val="center"/>
          </w:tcPr>
          <w:p w14:paraId="2E6EE2D7" w14:textId="5BCEE70C" w:rsidR="00055230" w:rsidRDefault="005B1938" w:rsidP="00243B17">
            <w:pPr>
              <w:spacing w:before="120" w:after="120"/>
            </w:pPr>
            <w:r>
              <w:t>Unlimited</w:t>
            </w:r>
          </w:p>
        </w:tc>
        <w:tc>
          <w:tcPr>
            <w:tcW w:w="1600" w:type="dxa"/>
            <w:vAlign w:val="center"/>
          </w:tcPr>
          <w:p w14:paraId="6F01196F" w14:textId="41149AAD" w:rsidR="00055230" w:rsidRDefault="0076677D" w:rsidP="00243B17">
            <w:pPr>
              <w:spacing w:before="120" w:after="120"/>
              <w:rPr>
                <w:rFonts w:ascii="Candara" w:hAnsi="Candara"/>
              </w:rPr>
            </w:pPr>
            <w:r>
              <w:rPr>
                <w:rFonts w:ascii="Candara" w:hAnsi="Candara"/>
              </w:rPr>
              <w:t>[XXX]</w:t>
            </w:r>
          </w:p>
        </w:tc>
        <w:tc>
          <w:tcPr>
            <w:tcW w:w="2135" w:type="dxa"/>
            <w:vAlign w:val="center"/>
          </w:tcPr>
          <w:p w14:paraId="1839B488" w14:textId="43F7FC27" w:rsidR="00055230" w:rsidRDefault="0076677D" w:rsidP="00243B17">
            <w:pPr>
              <w:spacing w:before="120" w:after="120"/>
              <w:rPr>
                <w:rFonts w:ascii="Candara" w:hAnsi="Candara"/>
                <w:b/>
                <w:bCs/>
              </w:rPr>
            </w:pPr>
            <w:r>
              <w:rPr>
                <w:rFonts w:ascii="Candara" w:hAnsi="Candara"/>
              </w:rPr>
              <w:t>[XXX]</w:t>
            </w:r>
          </w:p>
        </w:tc>
        <w:tc>
          <w:tcPr>
            <w:tcW w:w="2552" w:type="dxa"/>
          </w:tcPr>
          <w:p w14:paraId="78CF8CF6" w14:textId="784D542A" w:rsidR="00055230" w:rsidRDefault="0076677D" w:rsidP="00243B17">
            <w:pPr>
              <w:spacing w:before="120" w:after="120"/>
              <w:rPr>
                <w:rFonts w:ascii="Candara" w:hAnsi="Candara"/>
              </w:rPr>
            </w:pPr>
            <w:r>
              <w:rPr>
                <w:rFonts w:ascii="Candara" w:hAnsi="Candara"/>
              </w:rPr>
              <w:t>[XXX]</w:t>
            </w:r>
          </w:p>
        </w:tc>
      </w:tr>
      <w:tr w:rsidR="001B47D3" w14:paraId="13AF441D" w14:textId="77777777" w:rsidTr="00864C8E">
        <w:tc>
          <w:tcPr>
            <w:tcW w:w="2689" w:type="dxa"/>
            <w:vAlign w:val="center"/>
          </w:tcPr>
          <w:p w14:paraId="6E849C56" w14:textId="71F291C4" w:rsidR="001B47D3" w:rsidRDefault="001B47D3" w:rsidP="00243B17">
            <w:pPr>
              <w:spacing w:before="120" w:after="120"/>
              <w:rPr>
                <w:rFonts w:ascii="Candara" w:hAnsi="Candara"/>
              </w:rPr>
            </w:pPr>
            <w:r>
              <w:rPr>
                <w:rFonts w:ascii="Candara" w:hAnsi="Candara"/>
              </w:rPr>
              <w:t>Land Use Consent (s9 RMA)</w:t>
            </w:r>
          </w:p>
        </w:tc>
        <w:tc>
          <w:tcPr>
            <w:tcW w:w="2911" w:type="dxa"/>
            <w:vAlign w:val="center"/>
          </w:tcPr>
          <w:p w14:paraId="02215DE4" w14:textId="77777777" w:rsidR="001B47D3" w:rsidRDefault="00AD4757" w:rsidP="00243B17">
            <w:pPr>
              <w:spacing w:before="120" w:after="120"/>
            </w:pPr>
            <w:r>
              <w:t>Infrastructure</w:t>
            </w:r>
          </w:p>
          <w:p w14:paraId="706E8D0B" w14:textId="4B8D83E4" w:rsidR="00AD4757" w:rsidRPr="00B73750" w:rsidRDefault="00AD4757" w:rsidP="00243B17">
            <w:pPr>
              <w:spacing w:before="120" w:after="120"/>
            </w:pPr>
            <w:r>
              <w:lastRenderedPageBreak/>
              <w:t xml:space="preserve">The construction </w:t>
            </w:r>
            <w:r w:rsidR="007D135A">
              <w:t xml:space="preserve">and installation </w:t>
            </w:r>
            <w:r>
              <w:t xml:space="preserve">of infrastructure not meeting </w:t>
            </w:r>
            <w:r w:rsidR="007D135A">
              <w:t>permitted activity standards; for non-compliance with water storage requirements</w:t>
            </w:r>
            <w:r w:rsidR="0076677D">
              <w:t>.</w:t>
            </w:r>
          </w:p>
        </w:tc>
        <w:tc>
          <w:tcPr>
            <w:tcW w:w="2000" w:type="dxa"/>
            <w:vAlign w:val="center"/>
          </w:tcPr>
          <w:p w14:paraId="5C25DE4C" w14:textId="502F3CD1" w:rsidR="001B47D3" w:rsidRDefault="005B1938" w:rsidP="00243B17">
            <w:pPr>
              <w:spacing w:before="120" w:after="120"/>
            </w:pPr>
            <w:r>
              <w:lastRenderedPageBreak/>
              <w:t>Unlimited</w:t>
            </w:r>
          </w:p>
        </w:tc>
        <w:tc>
          <w:tcPr>
            <w:tcW w:w="1600" w:type="dxa"/>
            <w:vAlign w:val="center"/>
          </w:tcPr>
          <w:p w14:paraId="33CDFAD4" w14:textId="029320E5" w:rsidR="001B47D3" w:rsidRDefault="0076677D" w:rsidP="00243B17">
            <w:pPr>
              <w:spacing w:before="120" w:after="120"/>
              <w:rPr>
                <w:rFonts w:ascii="Candara" w:hAnsi="Candara"/>
              </w:rPr>
            </w:pPr>
            <w:r>
              <w:rPr>
                <w:rFonts w:ascii="Candara" w:hAnsi="Candara"/>
              </w:rPr>
              <w:t>[XXX]</w:t>
            </w:r>
          </w:p>
        </w:tc>
        <w:tc>
          <w:tcPr>
            <w:tcW w:w="2135" w:type="dxa"/>
            <w:vAlign w:val="center"/>
          </w:tcPr>
          <w:p w14:paraId="001C5C1B" w14:textId="2B08C4DC" w:rsidR="001B47D3" w:rsidRDefault="0076677D" w:rsidP="00243B17">
            <w:pPr>
              <w:spacing w:before="120" w:after="120"/>
              <w:rPr>
                <w:rFonts w:ascii="Candara" w:hAnsi="Candara"/>
                <w:b/>
                <w:bCs/>
              </w:rPr>
            </w:pPr>
            <w:r>
              <w:rPr>
                <w:rFonts w:ascii="Candara" w:hAnsi="Candara"/>
              </w:rPr>
              <w:t>[XXX]</w:t>
            </w:r>
          </w:p>
        </w:tc>
        <w:tc>
          <w:tcPr>
            <w:tcW w:w="2552" w:type="dxa"/>
          </w:tcPr>
          <w:p w14:paraId="5B06170D" w14:textId="28167093" w:rsidR="001B47D3" w:rsidRDefault="0076677D" w:rsidP="00243B17">
            <w:pPr>
              <w:spacing w:before="120" w:after="120"/>
              <w:rPr>
                <w:rFonts w:ascii="Candara" w:hAnsi="Candara"/>
              </w:rPr>
            </w:pPr>
            <w:r>
              <w:rPr>
                <w:rFonts w:ascii="Candara" w:hAnsi="Candara"/>
              </w:rPr>
              <w:t>[XXX]</w:t>
            </w:r>
          </w:p>
        </w:tc>
      </w:tr>
      <w:tr w:rsidR="001B47D3" w14:paraId="577EE3FD" w14:textId="77777777" w:rsidTr="00864C8E">
        <w:tc>
          <w:tcPr>
            <w:tcW w:w="2689" w:type="dxa"/>
            <w:vAlign w:val="center"/>
          </w:tcPr>
          <w:p w14:paraId="62685593" w14:textId="0B53CF77" w:rsidR="001B47D3" w:rsidRDefault="001B47D3" w:rsidP="00243B17">
            <w:pPr>
              <w:spacing w:before="120" w:after="120"/>
              <w:rPr>
                <w:rFonts w:ascii="Candara" w:hAnsi="Candara"/>
              </w:rPr>
            </w:pPr>
            <w:r>
              <w:rPr>
                <w:rFonts w:ascii="Candara" w:hAnsi="Candara"/>
              </w:rPr>
              <w:t>Land Use Consent (s9 RMA)</w:t>
            </w:r>
          </w:p>
        </w:tc>
        <w:tc>
          <w:tcPr>
            <w:tcW w:w="2911" w:type="dxa"/>
            <w:vAlign w:val="center"/>
          </w:tcPr>
          <w:p w14:paraId="57A7D832" w14:textId="324525F1" w:rsidR="001B47D3" w:rsidRPr="00B73750" w:rsidRDefault="000F003F" w:rsidP="00243B17">
            <w:pPr>
              <w:spacing w:before="120" w:after="120"/>
            </w:pPr>
            <w:r>
              <w:t>T</w:t>
            </w:r>
            <w:r w:rsidRPr="000F003F">
              <w:t xml:space="preserve">he modification of indigenous vegetation within an ecological site, the modification of key indigenous tree species, the modification of vegetation within wetlands, and </w:t>
            </w:r>
            <w:r>
              <w:t xml:space="preserve">the </w:t>
            </w:r>
            <w:r w:rsidRPr="000F003F">
              <w:t>modification of any indigenous vegetation within 20 metres of a waterbody on the Site.</w:t>
            </w:r>
          </w:p>
        </w:tc>
        <w:tc>
          <w:tcPr>
            <w:tcW w:w="2000" w:type="dxa"/>
            <w:vAlign w:val="center"/>
          </w:tcPr>
          <w:p w14:paraId="5D1DD04D" w14:textId="3AE686D4" w:rsidR="001B47D3" w:rsidRDefault="005B1938" w:rsidP="00243B17">
            <w:pPr>
              <w:spacing w:before="120" w:after="120"/>
            </w:pPr>
            <w:r>
              <w:t>Unlimited</w:t>
            </w:r>
          </w:p>
        </w:tc>
        <w:tc>
          <w:tcPr>
            <w:tcW w:w="1600" w:type="dxa"/>
            <w:vAlign w:val="center"/>
          </w:tcPr>
          <w:p w14:paraId="5BCD0784" w14:textId="186B8C21" w:rsidR="001B47D3" w:rsidRDefault="0076677D" w:rsidP="00243B17">
            <w:pPr>
              <w:spacing w:before="120" w:after="120"/>
              <w:rPr>
                <w:rFonts w:ascii="Candara" w:hAnsi="Candara"/>
              </w:rPr>
            </w:pPr>
            <w:r>
              <w:rPr>
                <w:rFonts w:ascii="Candara" w:hAnsi="Candara"/>
              </w:rPr>
              <w:t>[XXX]</w:t>
            </w:r>
          </w:p>
        </w:tc>
        <w:tc>
          <w:tcPr>
            <w:tcW w:w="2135" w:type="dxa"/>
            <w:vAlign w:val="center"/>
          </w:tcPr>
          <w:p w14:paraId="63A64238" w14:textId="220865B3" w:rsidR="001B47D3" w:rsidRDefault="0076677D" w:rsidP="00243B17">
            <w:pPr>
              <w:spacing w:before="120" w:after="120"/>
              <w:rPr>
                <w:rFonts w:ascii="Candara" w:hAnsi="Candara"/>
                <w:b/>
                <w:bCs/>
              </w:rPr>
            </w:pPr>
            <w:r>
              <w:rPr>
                <w:rFonts w:ascii="Candara" w:hAnsi="Candara"/>
              </w:rPr>
              <w:t>[XXX]</w:t>
            </w:r>
          </w:p>
        </w:tc>
        <w:tc>
          <w:tcPr>
            <w:tcW w:w="2552" w:type="dxa"/>
          </w:tcPr>
          <w:p w14:paraId="7C47546D" w14:textId="4A1DB0CD" w:rsidR="001B47D3" w:rsidRDefault="0076677D" w:rsidP="00243B17">
            <w:pPr>
              <w:spacing w:before="120" w:after="120"/>
              <w:rPr>
                <w:rFonts w:ascii="Candara" w:hAnsi="Candara"/>
              </w:rPr>
            </w:pPr>
            <w:r>
              <w:rPr>
                <w:rFonts w:ascii="Candara" w:hAnsi="Candara"/>
              </w:rPr>
              <w:t>[XXX]</w:t>
            </w:r>
          </w:p>
        </w:tc>
      </w:tr>
      <w:tr w:rsidR="001B47D3" w14:paraId="6628A877" w14:textId="77777777" w:rsidTr="00864C8E">
        <w:tc>
          <w:tcPr>
            <w:tcW w:w="2689" w:type="dxa"/>
            <w:vAlign w:val="center"/>
          </w:tcPr>
          <w:p w14:paraId="4379CBCA" w14:textId="123D10CB" w:rsidR="001B47D3" w:rsidRDefault="001B47D3" w:rsidP="00243B17">
            <w:pPr>
              <w:spacing w:before="120" w:after="120"/>
              <w:rPr>
                <w:rFonts w:ascii="Candara" w:hAnsi="Candara"/>
              </w:rPr>
            </w:pPr>
            <w:r>
              <w:rPr>
                <w:rFonts w:ascii="Candara" w:hAnsi="Candara"/>
              </w:rPr>
              <w:t>Land Use Consent (s9 RMA)</w:t>
            </w:r>
          </w:p>
        </w:tc>
        <w:tc>
          <w:tcPr>
            <w:tcW w:w="2911" w:type="dxa"/>
            <w:vAlign w:val="center"/>
          </w:tcPr>
          <w:p w14:paraId="02359DDB" w14:textId="77777777" w:rsidR="001B47D3" w:rsidRDefault="00463B4B" w:rsidP="00243B17">
            <w:pPr>
              <w:spacing w:before="120" w:after="120"/>
            </w:pPr>
            <w:r>
              <w:t>Noise</w:t>
            </w:r>
          </w:p>
          <w:p w14:paraId="328BE1AB" w14:textId="43FEC95E" w:rsidR="00463B4B" w:rsidRPr="00B73750" w:rsidRDefault="00463B4B" w:rsidP="00243B17">
            <w:pPr>
              <w:spacing w:before="120" w:after="120"/>
            </w:pPr>
            <w:r>
              <w:t>Non-compliance with operations</w:t>
            </w:r>
            <w:r w:rsidR="00E64D76">
              <w:t xml:space="preserve"> noise standards for the rural zone. </w:t>
            </w:r>
          </w:p>
        </w:tc>
        <w:tc>
          <w:tcPr>
            <w:tcW w:w="2000" w:type="dxa"/>
            <w:vAlign w:val="center"/>
          </w:tcPr>
          <w:p w14:paraId="3B5D3C6E" w14:textId="020C5984" w:rsidR="001B47D3" w:rsidRDefault="005B1938" w:rsidP="00243B17">
            <w:pPr>
              <w:spacing w:before="120" w:after="120"/>
            </w:pPr>
            <w:r>
              <w:t>Unlimited</w:t>
            </w:r>
          </w:p>
        </w:tc>
        <w:tc>
          <w:tcPr>
            <w:tcW w:w="1600" w:type="dxa"/>
            <w:vAlign w:val="center"/>
          </w:tcPr>
          <w:p w14:paraId="02E4239A" w14:textId="39D3A03E" w:rsidR="001B47D3" w:rsidRDefault="0076677D" w:rsidP="00243B17">
            <w:pPr>
              <w:spacing w:before="120" w:after="120"/>
              <w:rPr>
                <w:rFonts w:ascii="Candara" w:hAnsi="Candara"/>
              </w:rPr>
            </w:pPr>
            <w:r>
              <w:rPr>
                <w:rFonts w:ascii="Candara" w:hAnsi="Candara"/>
              </w:rPr>
              <w:t>[XXX]</w:t>
            </w:r>
          </w:p>
        </w:tc>
        <w:tc>
          <w:tcPr>
            <w:tcW w:w="2135" w:type="dxa"/>
            <w:vAlign w:val="center"/>
          </w:tcPr>
          <w:p w14:paraId="0536840B" w14:textId="78194F60" w:rsidR="001B47D3" w:rsidRDefault="0076677D" w:rsidP="00243B17">
            <w:pPr>
              <w:spacing w:before="120" w:after="120"/>
              <w:rPr>
                <w:rFonts w:ascii="Candara" w:hAnsi="Candara"/>
                <w:b/>
                <w:bCs/>
              </w:rPr>
            </w:pPr>
            <w:r>
              <w:rPr>
                <w:rFonts w:ascii="Candara" w:hAnsi="Candara"/>
              </w:rPr>
              <w:t>[XXX]</w:t>
            </w:r>
          </w:p>
        </w:tc>
        <w:tc>
          <w:tcPr>
            <w:tcW w:w="2552" w:type="dxa"/>
          </w:tcPr>
          <w:p w14:paraId="17745D36" w14:textId="46891E3B" w:rsidR="001B47D3" w:rsidRDefault="0076677D" w:rsidP="00243B17">
            <w:pPr>
              <w:spacing w:before="120" w:after="120"/>
              <w:rPr>
                <w:rFonts w:ascii="Candara" w:hAnsi="Candara"/>
              </w:rPr>
            </w:pPr>
            <w:r>
              <w:rPr>
                <w:rFonts w:ascii="Candara" w:hAnsi="Candara"/>
              </w:rPr>
              <w:t>[XXX]</w:t>
            </w:r>
          </w:p>
        </w:tc>
      </w:tr>
      <w:tr w:rsidR="008D6362" w14:paraId="25FDDF1F" w14:textId="77777777" w:rsidTr="00A4618A">
        <w:tc>
          <w:tcPr>
            <w:tcW w:w="2689" w:type="dxa"/>
            <w:vAlign w:val="center"/>
          </w:tcPr>
          <w:p w14:paraId="1EFD2081" w14:textId="1537EBA6" w:rsidR="008D6362" w:rsidRDefault="008D6362" w:rsidP="00243B17">
            <w:pPr>
              <w:spacing w:before="120" w:after="120"/>
            </w:pPr>
            <w:r>
              <w:rPr>
                <w:rFonts w:ascii="Candara" w:hAnsi="Candara"/>
              </w:rPr>
              <w:t>Subdivision Consent (s11 RMA)</w:t>
            </w:r>
          </w:p>
        </w:tc>
        <w:tc>
          <w:tcPr>
            <w:tcW w:w="2911" w:type="dxa"/>
            <w:vAlign w:val="center"/>
          </w:tcPr>
          <w:p w14:paraId="6FD4C3E9" w14:textId="5DFCDB8B" w:rsidR="008D6362" w:rsidRDefault="00E64D76" w:rsidP="00243B17">
            <w:pPr>
              <w:spacing w:before="120" w:after="120"/>
            </w:pPr>
            <w:r>
              <w:t xml:space="preserve">Subdivision in accordance with the </w:t>
            </w:r>
            <w:r w:rsidR="009F4384">
              <w:t xml:space="preserve">scheme plan </w:t>
            </w:r>
          </w:p>
        </w:tc>
        <w:tc>
          <w:tcPr>
            <w:tcW w:w="2000" w:type="dxa"/>
            <w:vAlign w:val="center"/>
          </w:tcPr>
          <w:p w14:paraId="506CB3AF" w14:textId="2739948A" w:rsidR="008D6362" w:rsidRDefault="00BF456C" w:rsidP="00243B17">
            <w:pPr>
              <w:spacing w:before="120" w:after="120"/>
            </w:pPr>
            <w:r>
              <w:t>Unlimited</w:t>
            </w:r>
          </w:p>
        </w:tc>
        <w:tc>
          <w:tcPr>
            <w:tcW w:w="1600" w:type="dxa"/>
            <w:vAlign w:val="center"/>
          </w:tcPr>
          <w:p w14:paraId="75362BF2" w14:textId="77777777" w:rsidR="008D6362" w:rsidRDefault="008D6362" w:rsidP="00243B17">
            <w:pPr>
              <w:spacing w:before="120" w:after="120"/>
            </w:pPr>
            <w:r>
              <w:rPr>
                <w:rFonts w:ascii="Candara" w:hAnsi="Candara"/>
              </w:rPr>
              <w:t>[XXX]</w:t>
            </w:r>
          </w:p>
        </w:tc>
        <w:tc>
          <w:tcPr>
            <w:tcW w:w="2135" w:type="dxa"/>
            <w:vAlign w:val="center"/>
          </w:tcPr>
          <w:p w14:paraId="3A40C7EB" w14:textId="77777777" w:rsidR="008D6362" w:rsidRDefault="008D6362" w:rsidP="00243B17">
            <w:pPr>
              <w:spacing w:before="120" w:after="120"/>
            </w:pPr>
            <w:r>
              <w:rPr>
                <w:rFonts w:ascii="Candara" w:hAnsi="Candara"/>
              </w:rPr>
              <w:t>[XXX]</w:t>
            </w:r>
          </w:p>
        </w:tc>
        <w:tc>
          <w:tcPr>
            <w:tcW w:w="2552" w:type="dxa"/>
          </w:tcPr>
          <w:p w14:paraId="62425684" w14:textId="77777777" w:rsidR="008D6362" w:rsidRDefault="008D6362" w:rsidP="00243B17">
            <w:pPr>
              <w:spacing w:before="120" w:after="120"/>
            </w:pPr>
            <w:r>
              <w:rPr>
                <w:rFonts w:ascii="Candara" w:hAnsi="Candara"/>
              </w:rPr>
              <w:t>[XXX]</w:t>
            </w:r>
          </w:p>
        </w:tc>
      </w:tr>
    </w:tbl>
    <w:p w14:paraId="03673B88" w14:textId="77777777" w:rsidR="001D44F4" w:rsidRDefault="001D44F4" w:rsidP="004F5405">
      <w:pPr>
        <w:pStyle w:val="Heading2"/>
        <w:rPr>
          <w:sz w:val="36"/>
          <w:szCs w:val="36"/>
        </w:rPr>
      </w:pPr>
    </w:p>
    <w:p w14:paraId="31B154C6" w14:textId="77777777" w:rsidR="001D44F4" w:rsidRDefault="001D44F4" w:rsidP="004F5405">
      <w:pPr>
        <w:pStyle w:val="Heading2"/>
        <w:rPr>
          <w:sz w:val="36"/>
          <w:szCs w:val="36"/>
        </w:rPr>
        <w:sectPr w:rsidR="001D44F4" w:rsidSect="001D44F4">
          <w:pgSz w:w="16840" w:h="11900" w:orient="landscape"/>
          <w:pgMar w:top="1440" w:right="1440" w:bottom="1440" w:left="1440" w:header="708" w:footer="708" w:gutter="0"/>
          <w:cols w:space="708"/>
          <w:docGrid w:linePitch="360"/>
        </w:sectPr>
      </w:pPr>
    </w:p>
    <w:p w14:paraId="5E76C882" w14:textId="1C128AAD" w:rsidR="009E3889" w:rsidRPr="00DC5C65" w:rsidRDefault="009E3889" w:rsidP="004F5405">
      <w:pPr>
        <w:pStyle w:val="Heading2"/>
        <w:rPr>
          <w:sz w:val="36"/>
          <w:szCs w:val="36"/>
        </w:rPr>
      </w:pPr>
      <w:r w:rsidRPr="00DC5C65">
        <w:rPr>
          <w:sz w:val="36"/>
          <w:szCs w:val="36"/>
        </w:rPr>
        <w:lastRenderedPageBreak/>
        <w:t>SUBDIVISION CONSENT</w:t>
      </w:r>
    </w:p>
    <w:p w14:paraId="0DF701CA" w14:textId="77777777" w:rsidR="009E3889" w:rsidRPr="00DC5C65" w:rsidRDefault="009E3889" w:rsidP="004F5405">
      <w:pPr>
        <w:pStyle w:val="Heading3"/>
      </w:pPr>
      <w:r w:rsidRPr="00DC5C65">
        <w:t>GENERAL</w:t>
      </w:r>
    </w:p>
    <w:p w14:paraId="4A28287F" w14:textId="32AFB541" w:rsidR="00CE5B85" w:rsidRPr="00AF0A97" w:rsidRDefault="01266C5A" w:rsidP="00090B5F">
      <w:pPr>
        <w:pStyle w:val="ListParagraph"/>
        <w:numPr>
          <w:ilvl w:val="2"/>
          <w:numId w:val="36"/>
        </w:numPr>
        <w:spacing w:before="240" w:after="200" w:line="276" w:lineRule="auto"/>
        <w:ind w:left="567" w:hanging="283"/>
        <w:jc w:val="both"/>
        <w:outlineLvl w:val="3"/>
        <w:rPr>
          <w:rFonts w:ascii="Candara" w:eastAsia="SimHei" w:hAnsi="Candara" w:cs="Times New Roman"/>
          <w:kern w:val="0"/>
          <w:sz w:val="20"/>
          <w:szCs w:val="20"/>
          <w14:ligatures w14:val="none"/>
        </w:rPr>
      </w:pPr>
      <w:bookmarkStart w:id="39" w:name="_Ref172649549"/>
      <w:r w:rsidRPr="00DC5C65">
        <w:rPr>
          <w:rFonts w:ascii="Candara" w:eastAsia="SimHei" w:hAnsi="Candara" w:cs="Times New Roman"/>
          <w:kern w:val="0"/>
          <w:sz w:val="20"/>
          <w:szCs w:val="20"/>
          <w14:ligatures w14:val="none"/>
        </w:rPr>
        <w:t>Subject to detailed desig</w:t>
      </w:r>
      <w:r w:rsidR="3735C8ED" w:rsidRPr="00DC5C65">
        <w:rPr>
          <w:rFonts w:ascii="Candara" w:eastAsia="SimHei" w:hAnsi="Candara" w:cs="Times New Roman"/>
          <w:kern w:val="0"/>
          <w:sz w:val="20"/>
          <w:szCs w:val="20"/>
          <w14:ligatures w14:val="none"/>
        </w:rPr>
        <w:t>n</w:t>
      </w:r>
      <w:r w:rsidRPr="00DC5C65">
        <w:rPr>
          <w:rFonts w:ascii="Candara" w:eastAsia="SimHei" w:hAnsi="Candara" w:cs="Times New Roman"/>
          <w:kern w:val="0"/>
          <w:sz w:val="20"/>
          <w:szCs w:val="20"/>
          <w14:ligatures w14:val="none"/>
        </w:rPr>
        <w:t xml:space="preserve">, </w:t>
      </w:r>
      <w:r w:rsidR="0DDB98A5" w:rsidRPr="00DC5C65">
        <w:rPr>
          <w:rFonts w:ascii="Candara" w:eastAsia="SimHei" w:hAnsi="Candara" w:cs="Times New Roman"/>
          <w:kern w:val="0"/>
          <w:sz w:val="20"/>
          <w:szCs w:val="20"/>
          <w14:ligatures w14:val="none"/>
        </w:rPr>
        <w:t>t</w:t>
      </w:r>
      <w:r w:rsidR="68C1CA01" w:rsidRPr="00DC5C65">
        <w:rPr>
          <w:rFonts w:ascii="Candara" w:eastAsia="SimHei" w:hAnsi="Candara" w:cs="Times New Roman"/>
          <w:kern w:val="0"/>
          <w:sz w:val="20"/>
          <w:szCs w:val="20"/>
          <w14:ligatures w14:val="none"/>
        </w:rPr>
        <w:t xml:space="preserve">he proposed activity shall be undertaken in general accordance with the plans, </w:t>
      </w:r>
      <w:r w:rsidR="37287B18" w:rsidRPr="00DC5C65">
        <w:rPr>
          <w:rFonts w:ascii="Candara" w:eastAsia="SimHei" w:hAnsi="Candara" w:cs="Times New Roman"/>
          <w:kern w:val="0"/>
          <w:sz w:val="20"/>
          <w:szCs w:val="20"/>
          <w14:ligatures w14:val="none"/>
        </w:rPr>
        <w:t>reports</w:t>
      </w:r>
      <w:r w:rsidR="68C1CA01" w:rsidRPr="00DC5C65">
        <w:rPr>
          <w:rFonts w:ascii="Candara" w:eastAsia="SimHei" w:hAnsi="Candara" w:cs="Times New Roman"/>
          <w:kern w:val="0"/>
          <w:sz w:val="20"/>
          <w:szCs w:val="20"/>
          <w14:ligatures w14:val="none"/>
        </w:rPr>
        <w:t xml:space="preserve"> and specifications lodged with the application </w:t>
      </w:r>
      <w:r w:rsidR="201BDF14" w:rsidRPr="00DC5C65">
        <w:rPr>
          <w:rFonts w:ascii="Candara" w:eastAsia="SimHei" w:hAnsi="Candara" w:cs="Times New Roman"/>
          <w:sz w:val="20"/>
          <w:szCs w:val="20"/>
        </w:rPr>
        <w:t xml:space="preserve">and specified in Appendix 1 to these conditions, </w:t>
      </w:r>
      <w:r w:rsidR="68C1CA01" w:rsidRPr="00DC5C65">
        <w:rPr>
          <w:rFonts w:ascii="Candara" w:eastAsia="SimHei" w:hAnsi="Candara" w:cs="Times New Roman"/>
          <w:kern w:val="0"/>
          <w:sz w:val="20"/>
          <w:szCs w:val="20"/>
          <w14:ligatures w14:val="none"/>
        </w:rPr>
        <w:t>and the information and further information supplied by the consent holder and held on the file RM</w:t>
      </w:r>
      <w:r w:rsidR="009CA69A" w:rsidRPr="00DC5C65">
        <w:rPr>
          <w:rFonts w:ascii="Candara" w:eastAsia="SimHei" w:hAnsi="Candara" w:cs="Times New Roman"/>
          <w:sz w:val="20"/>
          <w:szCs w:val="20"/>
        </w:rPr>
        <w:t>[</w:t>
      </w:r>
      <w:r w:rsidR="39B61210" w:rsidRPr="00DC5C65">
        <w:rPr>
          <w:rFonts w:ascii="Candara" w:eastAsia="SimHei" w:hAnsi="Candara" w:cs="Times New Roman"/>
          <w:kern w:val="0"/>
          <w:sz w:val="20"/>
          <w:szCs w:val="20"/>
          <w14:ligatures w14:val="none"/>
        </w:rPr>
        <w:t>XXXXXX</w:t>
      </w:r>
      <w:r w:rsidR="28EF8A45" w:rsidRPr="00DC5C65">
        <w:rPr>
          <w:rFonts w:ascii="Candara" w:eastAsia="SimHei" w:hAnsi="Candara" w:cs="Times New Roman"/>
          <w:kern w:val="0"/>
          <w:sz w:val="20"/>
          <w:szCs w:val="20"/>
          <w14:ligatures w14:val="none"/>
        </w:rPr>
        <w:t>]</w:t>
      </w:r>
      <w:r w:rsidR="68C1CA01" w:rsidRPr="00DC5C65">
        <w:rPr>
          <w:rFonts w:ascii="Candara" w:eastAsia="SimHei" w:hAnsi="Candara" w:cs="Times New Roman"/>
          <w:kern w:val="0"/>
          <w:sz w:val="20"/>
          <w:szCs w:val="20"/>
          <w14:ligatures w14:val="none"/>
        </w:rPr>
        <w:t xml:space="preserve"> </w:t>
      </w:r>
      <w:r w:rsidR="7285A689" w:rsidRPr="00DC5C65">
        <w:rPr>
          <w:rFonts w:ascii="Candara" w:eastAsia="SimHei" w:hAnsi="Candara" w:cs="Times New Roman"/>
          <w:sz w:val="20"/>
          <w:szCs w:val="20"/>
        </w:rPr>
        <w:t>(</w:t>
      </w:r>
      <w:r w:rsidR="68C1CA01" w:rsidRPr="00DC5C65">
        <w:rPr>
          <w:rFonts w:ascii="Candara" w:eastAsia="SimHei" w:hAnsi="Candara" w:cs="Times New Roman"/>
          <w:sz w:val="20"/>
          <w:szCs w:val="20"/>
        </w:rPr>
        <w:t>except where</w:t>
      </w:r>
      <w:r w:rsidR="68C1CA01" w:rsidRPr="00DC5C65">
        <w:rPr>
          <w:rFonts w:ascii="Candara" w:eastAsia="SimHei" w:hAnsi="Candara" w:cs="Times New Roman"/>
          <w:kern w:val="0"/>
          <w:sz w:val="20"/>
          <w:szCs w:val="20"/>
          <w14:ligatures w14:val="none"/>
        </w:rPr>
        <w:t xml:space="preserve"> modified by</w:t>
      </w:r>
      <w:r w:rsidR="6CD2CA13" w:rsidRPr="00DC5C65">
        <w:rPr>
          <w:rFonts w:ascii="Candara" w:eastAsia="SimHei" w:hAnsi="Candara" w:cs="Times New Roman"/>
          <w:sz w:val="20"/>
          <w:szCs w:val="20"/>
        </w:rPr>
        <w:t xml:space="preserve"> </w:t>
      </w:r>
      <w:r w:rsidR="68C1CA01" w:rsidRPr="00DC5C65">
        <w:rPr>
          <w:rFonts w:ascii="Candara" w:eastAsia="SimHei" w:hAnsi="Candara" w:cs="Times New Roman"/>
          <w:sz w:val="20"/>
          <w:szCs w:val="20"/>
        </w:rPr>
        <w:t xml:space="preserve">conditions of consent </w:t>
      </w:r>
      <w:r w:rsidR="439E2783" w:rsidRPr="00DC5C65">
        <w:rPr>
          <w:rFonts w:ascii="Candara" w:eastAsia="SimHei" w:hAnsi="Candara" w:cs="Times New Roman"/>
          <w:kern w:val="0"/>
          <w:sz w:val="20"/>
          <w:szCs w:val="20"/>
          <w14:ligatures w14:val="none"/>
        </w:rPr>
        <w:t xml:space="preserve">or </w:t>
      </w:r>
      <w:r w:rsidR="3530C8D5" w:rsidRPr="00DC5C65">
        <w:rPr>
          <w:rFonts w:ascii="Candara" w:eastAsia="SimHei" w:hAnsi="Candara" w:cs="Times New Roman"/>
          <w:kern w:val="0"/>
          <w:sz w:val="20"/>
          <w:szCs w:val="20"/>
          <w14:ligatures w14:val="none"/>
        </w:rPr>
        <w:t>approved final management plans</w:t>
      </w:r>
      <w:r w:rsidR="439E2783" w:rsidRPr="00DC5C65" w:rsidDel="47793BD1">
        <w:rPr>
          <w:rFonts w:ascii="Candara" w:eastAsia="SimHei" w:hAnsi="Candara" w:cs="Times New Roman"/>
          <w:sz w:val="20"/>
          <w:szCs w:val="20"/>
        </w:rPr>
        <w:t>)</w:t>
      </w:r>
      <w:bookmarkEnd w:id="39"/>
      <w:r w:rsidR="00CE5B85">
        <w:rPr>
          <w:rFonts w:ascii="Candara" w:eastAsia="SimHei" w:hAnsi="Candara" w:cs="Times New Roman"/>
          <w:sz w:val="20"/>
          <w:szCs w:val="20"/>
        </w:rPr>
        <w:t>.</w:t>
      </w:r>
    </w:p>
    <w:p w14:paraId="43182872" w14:textId="34CADE9A" w:rsidR="00CE5B85" w:rsidRPr="00257DF0" w:rsidRDefault="00CE5B85" w:rsidP="00257DF0">
      <w:pPr>
        <w:spacing w:before="240" w:line="264" w:lineRule="auto"/>
        <w:ind w:left="567"/>
        <w:jc w:val="both"/>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any conflict arise in information, the latest plan or report shall apply.  Should any conflict arise between these plans and the conditions of consent, the conditions shall prevail.</w:t>
      </w:r>
    </w:p>
    <w:p w14:paraId="5F73D07B" w14:textId="7910535A" w:rsidR="00CE5B85" w:rsidRPr="00AF0A97" w:rsidRDefault="00CE5B85" w:rsidP="00AF0A97">
      <w:pPr>
        <w:pStyle w:val="Heading3"/>
      </w:pPr>
      <w:r>
        <w:t>MANAGEMENT PLANS</w:t>
      </w:r>
    </w:p>
    <w:p w14:paraId="4426F6B2" w14:textId="77777777" w:rsidR="00BF71F7" w:rsidRPr="00AF0A97" w:rsidRDefault="00BF71F7" w:rsidP="00CE5B85">
      <w:pPr>
        <w:pStyle w:val="ListParagraph"/>
        <w:numPr>
          <w:ilvl w:val="2"/>
          <w:numId w:val="36"/>
        </w:numPr>
        <w:spacing w:before="240" w:after="200" w:line="276" w:lineRule="auto"/>
        <w:ind w:left="567" w:hanging="283"/>
        <w:jc w:val="both"/>
        <w:outlineLvl w:val="3"/>
        <w:rPr>
          <w:rFonts w:ascii="Candara" w:eastAsia="SimHei" w:hAnsi="Candara" w:cs="Times New Roman"/>
          <w:kern w:val="0"/>
          <w:sz w:val="20"/>
          <w:szCs w:val="20"/>
          <w14:ligatures w14:val="none"/>
        </w:rPr>
      </w:pPr>
      <w:r w:rsidRPr="00AF0A97">
        <w:rPr>
          <w:rFonts w:ascii="Candara" w:eastAsia="SimHei" w:hAnsi="Candara" w:cs="Times New Roman"/>
          <w:kern w:val="0"/>
          <w:sz w:val="20"/>
          <w:szCs w:val="20"/>
          <w14:ligatures w14:val="none"/>
        </w:rPr>
        <w:t>All management plans required by these conditions shall be prepared by a SQE Person(s).</w:t>
      </w:r>
    </w:p>
    <w:p w14:paraId="4C0FCFD7" w14:textId="43B01413" w:rsidR="00CE5B85" w:rsidRDefault="00CE5B85" w:rsidP="00AF0A97">
      <w:pPr>
        <w:pStyle w:val="ListParagraph"/>
        <w:spacing w:before="240" w:after="200" w:line="276" w:lineRule="auto"/>
        <w:ind w:left="567"/>
        <w:jc w:val="both"/>
        <w:outlineLvl w:val="3"/>
        <w:rPr>
          <w:rFonts w:eastAsia="SimHei"/>
          <w:bCs/>
          <w:iCs/>
          <w:szCs w:val="18"/>
        </w:rPr>
      </w:pPr>
    </w:p>
    <w:p w14:paraId="25CBC397" w14:textId="77777777" w:rsidR="00BF71F7" w:rsidRPr="00AF0A97" w:rsidRDefault="00BF71F7" w:rsidP="00CE5B85">
      <w:pPr>
        <w:pStyle w:val="ListParagraph"/>
        <w:numPr>
          <w:ilvl w:val="2"/>
          <w:numId w:val="36"/>
        </w:numPr>
        <w:spacing w:before="240" w:after="200" w:line="276" w:lineRule="auto"/>
        <w:ind w:left="567" w:hanging="283"/>
        <w:jc w:val="both"/>
        <w:outlineLvl w:val="3"/>
        <w:rPr>
          <w:rFonts w:eastAsia="SimHei"/>
          <w:bCs/>
          <w:iCs/>
          <w:szCs w:val="18"/>
        </w:rPr>
      </w:pPr>
      <w:r w:rsidRPr="00AF0A97">
        <w:rPr>
          <w:rFonts w:ascii="Candara" w:eastAsia="SimHei" w:hAnsi="Candara" w:cs="Times New Roman"/>
          <w:bCs/>
          <w:iCs/>
          <w:kern w:val="0"/>
          <w:sz w:val="20"/>
          <w:szCs w:val="18"/>
          <w14:ligatures w14:val="none"/>
        </w:rPr>
        <w:t>Management plans may be submitted in parts or in stages to address particular activities, or to reflect the staged implementation of the Project.  Where submitted in parts or stages, the management plan(s) must clearly show the integration of the relevant activities and their management with adjacent stages and interrelated activities.</w:t>
      </w:r>
    </w:p>
    <w:p w14:paraId="48AB4D7F" w14:textId="77777777" w:rsidR="00CE5B85" w:rsidRPr="00AF0A97" w:rsidRDefault="00CE5B85" w:rsidP="00AF0A97">
      <w:pPr>
        <w:pStyle w:val="ListParagraph"/>
        <w:rPr>
          <w:rFonts w:eastAsia="SimHei"/>
          <w:bCs/>
          <w:iCs/>
          <w:szCs w:val="18"/>
        </w:rPr>
      </w:pPr>
    </w:p>
    <w:p w14:paraId="51458BED" w14:textId="6C0A0F41" w:rsidR="00BF71F7" w:rsidRPr="00AF0A97" w:rsidRDefault="00BF71F7" w:rsidP="00CE5B85">
      <w:pPr>
        <w:pStyle w:val="ListParagraph"/>
        <w:numPr>
          <w:ilvl w:val="2"/>
          <w:numId w:val="36"/>
        </w:numPr>
        <w:spacing w:before="240" w:after="200" w:line="276" w:lineRule="auto"/>
        <w:ind w:left="567" w:hanging="283"/>
        <w:jc w:val="both"/>
        <w:outlineLvl w:val="3"/>
        <w:rPr>
          <w:rFonts w:eastAsia="SimHei"/>
          <w:bCs/>
          <w:iCs/>
          <w:szCs w:val="18"/>
        </w:rPr>
      </w:pPr>
      <w:r w:rsidRPr="00AF0A97">
        <w:rPr>
          <w:rFonts w:ascii="Candara" w:eastAsia="SimHei" w:hAnsi="Candara" w:cs="Times New Roman"/>
          <w:bCs/>
          <w:iCs/>
          <w:kern w:val="0"/>
          <w:sz w:val="20"/>
          <w:szCs w:val="18"/>
          <w14:ligatures w14:val="none"/>
        </w:rPr>
        <w:t xml:space="preserve">At least 20 working days prior to construction commencing, or unless otherwise specified in the following conditions, and as relevant to that stage or for the entirety of the project, the following management plans must be submitted to </w:t>
      </w:r>
      <w:r w:rsidR="00515E1A">
        <w:rPr>
          <w:rFonts w:ascii="Candara" w:eastAsia="SimHei" w:hAnsi="Candara" w:cs="Times New Roman"/>
          <w:bCs/>
          <w:iCs/>
          <w:kern w:val="0"/>
          <w:sz w:val="20"/>
          <w:szCs w:val="18"/>
          <w14:ligatures w14:val="none"/>
        </w:rPr>
        <w:t xml:space="preserve">Kāpiti Coast District </w:t>
      </w:r>
      <w:r w:rsidRPr="00AF0A97">
        <w:rPr>
          <w:rFonts w:ascii="Candara" w:eastAsia="SimHei" w:hAnsi="Candara" w:cs="Times New Roman"/>
          <w:bCs/>
          <w:iCs/>
          <w:kern w:val="0"/>
          <w:sz w:val="20"/>
          <w:szCs w:val="18"/>
          <w14:ligatures w14:val="none"/>
        </w:rPr>
        <w:t xml:space="preserve">Council </w:t>
      </w:r>
      <w:r w:rsidR="003419B8">
        <w:rPr>
          <w:rFonts w:ascii="Candara" w:eastAsia="SimHei" w:hAnsi="Candara" w:cs="Times New Roman"/>
          <w:bCs/>
          <w:iCs/>
          <w:kern w:val="0"/>
          <w:sz w:val="20"/>
          <w:szCs w:val="18"/>
          <w14:ligatures w14:val="none"/>
        </w:rPr>
        <w:t xml:space="preserve">(the Council) </w:t>
      </w:r>
      <w:r w:rsidRPr="00AF0A97">
        <w:rPr>
          <w:rFonts w:ascii="Candara" w:eastAsia="SimHei" w:hAnsi="Candara" w:cs="Times New Roman"/>
          <w:bCs/>
          <w:iCs/>
          <w:kern w:val="0"/>
          <w:sz w:val="20"/>
          <w:szCs w:val="18"/>
          <w14:ligatures w14:val="none"/>
        </w:rPr>
        <w:t>for certification that the management plan(s) meets the objective specified in conditions for that management plan, and gives effect to the relevant conditions of consent to which each management plans:</w:t>
      </w:r>
    </w:p>
    <w:p w14:paraId="5541622D" w14:textId="77777777" w:rsidR="00CE5B85" w:rsidRPr="00AF0A97" w:rsidRDefault="00CE5B85" w:rsidP="00AF0A97">
      <w:pPr>
        <w:pStyle w:val="ListParagraph"/>
        <w:rPr>
          <w:rFonts w:eastAsia="SimHei"/>
          <w:bCs/>
          <w:iCs/>
          <w:szCs w:val="18"/>
        </w:rPr>
      </w:pPr>
    </w:p>
    <w:p w14:paraId="1ED74989" w14:textId="77777777" w:rsidR="00CE5B85" w:rsidRDefault="00CE5B85" w:rsidP="00CE5B85">
      <w:pPr>
        <w:pStyle w:val="ListParagraph"/>
        <w:numPr>
          <w:ilvl w:val="0"/>
          <w:numId w:val="257"/>
        </w:numPr>
        <w:spacing w:before="240" w:line="276" w:lineRule="auto"/>
        <w:ind w:left="952" w:hanging="392"/>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Construction and Environmental Management Plan (CEMP)</w:t>
      </w:r>
    </w:p>
    <w:p w14:paraId="46148E88" w14:textId="6902DDFC" w:rsidR="007F4864" w:rsidRDefault="007F4864" w:rsidP="00CE5B85">
      <w:pPr>
        <w:pStyle w:val="ListParagraph"/>
        <w:numPr>
          <w:ilvl w:val="0"/>
          <w:numId w:val="257"/>
        </w:numPr>
        <w:spacing w:before="240" w:line="276" w:lineRule="auto"/>
        <w:ind w:left="952" w:hanging="392"/>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Construction Traffic Management Plan</w:t>
      </w:r>
      <w:r w:rsidR="00854B86">
        <w:rPr>
          <w:rFonts w:ascii="Candara" w:eastAsia="SimHei" w:hAnsi="Candara" w:cs="Times New Roman"/>
          <w:bCs/>
          <w:iCs/>
          <w:kern w:val="0"/>
          <w:sz w:val="20"/>
          <w:szCs w:val="18"/>
          <w14:ligatures w14:val="none"/>
        </w:rPr>
        <w:t xml:space="preserve"> (CTMP)</w:t>
      </w:r>
    </w:p>
    <w:p w14:paraId="442CC21E" w14:textId="47E5B145" w:rsidR="00CE5B85" w:rsidRDefault="00CE5B85" w:rsidP="00CE5B85">
      <w:pPr>
        <w:pStyle w:val="ListParagraph"/>
        <w:numPr>
          <w:ilvl w:val="0"/>
          <w:numId w:val="257"/>
        </w:numPr>
        <w:spacing w:before="240" w:line="276" w:lineRule="auto"/>
        <w:ind w:left="952" w:hanging="392"/>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Ecological Restoration Management Plan (ERMP)</w:t>
      </w:r>
    </w:p>
    <w:p w14:paraId="329ADFD6" w14:textId="29EC0371" w:rsidR="005F0167" w:rsidRDefault="005F0167" w:rsidP="00CE5B85">
      <w:pPr>
        <w:pStyle w:val="ListParagraph"/>
        <w:numPr>
          <w:ilvl w:val="0"/>
          <w:numId w:val="257"/>
        </w:numPr>
        <w:spacing w:before="240" w:line="276" w:lineRule="auto"/>
        <w:ind w:left="952" w:hanging="392"/>
        <w:jc w:val="both"/>
        <w:outlineLvl w:val="3"/>
        <w:rPr>
          <w:rFonts w:ascii="Candara" w:eastAsia="SimHei" w:hAnsi="Candara" w:cs="Times New Roman"/>
          <w:bCs/>
          <w:iCs/>
          <w:kern w:val="0"/>
          <w:sz w:val="20"/>
          <w:szCs w:val="18"/>
          <w14:ligatures w14:val="none"/>
        </w:rPr>
      </w:pPr>
      <w:r w:rsidRPr="005F0167">
        <w:rPr>
          <w:rFonts w:ascii="Candara" w:eastAsia="SimHei" w:hAnsi="Candara" w:cs="Times New Roman"/>
          <w:bCs/>
          <w:iCs/>
          <w:kern w:val="0"/>
          <w:sz w:val="20"/>
          <w:szCs w:val="18"/>
          <w14:ligatures w14:val="none"/>
        </w:rPr>
        <w:t>Streetscape Planting, Maintenance and Management Plan (SPMMP)</w:t>
      </w:r>
    </w:p>
    <w:p w14:paraId="12A4321D" w14:textId="7944ABBB" w:rsidR="004D1710" w:rsidRDefault="004D1710" w:rsidP="00CE5B85">
      <w:pPr>
        <w:pStyle w:val="ListParagraph"/>
        <w:numPr>
          <w:ilvl w:val="0"/>
          <w:numId w:val="257"/>
        </w:numPr>
        <w:spacing w:before="240" w:line="276" w:lineRule="auto"/>
        <w:ind w:left="952" w:hanging="392"/>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Construction Noise Management Plan</w:t>
      </w:r>
      <w:r w:rsidR="00854B86">
        <w:rPr>
          <w:rFonts w:ascii="Candara" w:eastAsia="SimHei" w:hAnsi="Candara" w:cs="Times New Roman"/>
          <w:bCs/>
          <w:iCs/>
          <w:kern w:val="0"/>
          <w:sz w:val="20"/>
          <w:szCs w:val="18"/>
          <w14:ligatures w14:val="none"/>
        </w:rPr>
        <w:t xml:space="preserve"> (CNMP)</w:t>
      </w:r>
    </w:p>
    <w:p w14:paraId="7FFA3E4D" w14:textId="5DB538DD" w:rsidR="0050133E" w:rsidRDefault="0050133E" w:rsidP="00CE5B85">
      <w:pPr>
        <w:pStyle w:val="ListParagraph"/>
        <w:numPr>
          <w:ilvl w:val="0"/>
          <w:numId w:val="257"/>
        </w:numPr>
        <w:spacing w:before="240" w:line="276" w:lineRule="auto"/>
        <w:ind w:left="952" w:hanging="392"/>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Landscape Management Plan (LMP</w:t>
      </w:r>
      <w:r w:rsidR="00A81F3F">
        <w:rPr>
          <w:rFonts w:ascii="Candara" w:eastAsia="SimHei" w:hAnsi="Candara" w:cs="Times New Roman"/>
          <w:bCs/>
          <w:iCs/>
          <w:kern w:val="0"/>
          <w:sz w:val="20"/>
          <w:szCs w:val="18"/>
          <w14:ligatures w14:val="none"/>
        </w:rPr>
        <w:t>)</w:t>
      </w:r>
    </w:p>
    <w:p w14:paraId="5129A5FE" w14:textId="1BB6EEB5" w:rsidR="008A696A" w:rsidRDefault="008A696A" w:rsidP="00CE5B85">
      <w:pPr>
        <w:pStyle w:val="ListParagraph"/>
        <w:numPr>
          <w:ilvl w:val="0"/>
          <w:numId w:val="257"/>
        </w:numPr>
        <w:spacing w:before="240" w:line="276" w:lineRule="auto"/>
        <w:ind w:left="952" w:hanging="392"/>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Bird Management Plan</w:t>
      </w:r>
      <w:r w:rsidR="00854B86">
        <w:rPr>
          <w:rFonts w:ascii="Candara" w:eastAsia="SimHei" w:hAnsi="Candara" w:cs="Times New Roman"/>
          <w:bCs/>
          <w:iCs/>
          <w:kern w:val="0"/>
          <w:sz w:val="20"/>
          <w:szCs w:val="18"/>
          <w14:ligatures w14:val="none"/>
        </w:rPr>
        <w:t xml:space="preserve"> (BMP) – if not part of the ERMP</w:t>
      </w:r>
    </w:p>
    <w:p w14:paraId="2D88D681" w14:textId="16F14E65" w:rsidR="008A696A" w:rsidRDefault="008A696A" w:rsidP="00CE5B85">
      <w:pPr>
        <w:pStyle w:val="ListParagraph"/>
        <w:numPr>
          <w:ilvl w:val="0"/>
          <w:numId w:val="257"/>
        </w:numPr>
        <w:spacing w:before="240" w:line="276" w:lineRule="auto"/>
        <w:ind w:left="952" w:hanging="392"/>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Lizard Management Plan</w:t>
      </w:r>
      <w:r w:rsidR="00854B86">
        <w:rPr>
          <w:rFonts w:ascii="Candara" w:eastAsia="SimHei" w:hAnsi="Candara" w:cs="Times New Roman"/>
          <w:bCs/>
          <w:iCs/>
          <w:kern w:val="0"/>
          <w:sz w:val="20"/>
          <w:szCs w:val="18"/>
          <w14:ligatures w14:val="none"/>
        </w:rPr>
        <w:t xml:space="preserve"> (L</w:t>
      </w:r>
      <w:r w:rsidR="00A81F3F">
        <w:rPr>
          <w:rFonts w:ascii="Candara" w:eastAsia="SimHei" w:hAnsi="Candara" w:cs="Times New Roman"/>
          <w:bCs/>
          <w:iCs/>
          <w:kern w:val="0"/>
          <w:sz w:val="20"/>
          <w:szCs w:val="18"/>
          <w14:ligatures w14:val="none"/>
        </w:rPr>
        <w:t>iz</w:t>
      </w:r>
      <w:r w:rsidR="00854B86">
        <w:rPr>
          <w:rFonts w:ascii="Candara" w:eastAsia="SimHei" w:hAnsi="Candara" w:cs="Times New Roman"/>
          <w:bCs/>
          <w:iCs/>
          <w:kern w:val="0"/>
          <w:sz w:val="20"/>
          <w:szCs w:val="18"/>
          <w14:ligatures w14:val="none"/>
        </w:rPr>
        <w:t>MP)</w:t>
      </w:r>
      <w:r w:rsidR="00F10A20">
        <w:rPr>
          <w:rFonts w:ascii="Candara" w:eastAsia="SimHei" w:hAnsi="Candara" w:cs="Times New Roman"/>
          <w:bCs/>
          <w:iCs/>
          <w:kern w:val="0"/>
          <w:sz w:val="20"/>
          <w:szCs w:val="18"/>
          <w14:ligatures w14:val="none"/>
        </w:rPr>
        <w:t>.</w:t>
      </w:r>
    </w:p>
    <w:p w14:paraId="2634FDF4" w14:textId="77777777" w:rsidR="00CE5B85" w:rsidRPr="00AF0A97" w:rsidRDefault="00CE5B85" w:rsidP="00AF0A97">
      <w:pPr>
        <w:pStyle w:val="ListParagraph"/>
        <w:spacing w:before="240" w:line="276" w:lineRule="auto"/>
        <w:ind w:left="952"/>
        <w:jc w:val="both"/>
        <w:outlineLvl w:val="3"/>
        <w:rPr>
          <w:rFonts w:ascii="Candara" w:eastAsia="SimHei" w:hAnsi="Candara" w:cs="Times New Roman"/>
          <w:bCs/>
          <w:iCs/>
          <w:kern w:val="0"/>
          <w:sz w:val="20"/>
          <w:szCs w:val="18"/>
          <w14:ligatures w14:val="none"/>
        </w:rPr>
      </w:pPr>
    </w:p>
    <w:p w14:paraId="593D6A5D" w14:textId="0C536903" w:rsidR="00BF71F7" w:rsidRPr="00AF0A97" w:rsidRDefault="00BF71F7" w:rsidP="00CE5B85">
      <w:pPr>
        <w:pStyle w:val="ListParagraph"/>
        <w:numPr>
          <w:ilvl w:val="2"/>
          <w:numId w:val="36"/>
        </w:numPr>
        <w:spacing w:before="240" w:after="200" w:line="276" w:lineRule="auto"/>
        <w:ind w:left="567" w:hanging="283"/>
        <w:jc w:val="both"/>
        <w:outlineLvl w:val="3"/>
        <w:rPr>
          <w:rFonts w:eastAsia="SimHei"/>
          <w:bCs/>
          <w:iCs/>
          <w:szCs w:val="18"/>
        </w:rPr>
      </w:pPr>
      <w:r w:rsidRPr="00AF0A97">
        <w:rPr>
          <w:rFonts w:ascii="Candara" w:eastAsia="SimHei" w:hAnsi="Candara" w:cs="Times New Roman"/>
          <w:bCs/>
          <w:iCs/>
          <w:kern w:val="0"/>
          <w:sz w:val="20"/>
          <w:szCs w:val="18"/>
          <w14:ligatures w14:val="none"/>
        </w:rPr>
        <w:t xml:space="preserve">Works authorised by this consent (other than any preliminary, enabling, or investigative works excluded from the definition of the relevant activity) must not commence until the management plan(s) relevant to that work, as listed above, have been certified by the </w:t>
      </w:r>
      <w:r w:rsidR="003419B8">
        <w:rPr>
          <w:rFonts w:ascii="Candara" w:eastAsia="SimHei" w:hAnsi="Candara" w:cs="Times New Roman"/>
          <w:bCs/>
          <w:iCs/>
          <w:kern w:val="0"/>
          <w:sz w:val="20"/>
          <w:szCs w:val="18"/>
          <w14:ligatures w14:val="none"/>
        </w:rPr>
        <w:t>Council</w:t>
      </w:r>
      <w:r w:rsidRPr="00AF0A97">
        <w:rPr>
          <w:rFonts w:ascii="Candara" w:eastAsia="SimHei" w:hAnsi="Candara" w:cs="Times New Roman"/>
          <w:bCs/>
          <w:iCs/>
          <w:kern w:val="0"/>
          <w:sz w:val="20"/>
          <w:szCs w:val="18"/>
          <w14:ligatures w14:val="none"/>
        </w:rPr>
        <w:t xml:space="preserve"> as meeting the purpose specified and giving effect to the relevant conditions of consent to which each plan relates.</w:t>
      </w:r>
    </w:p>
    <w:p w14:paraId="6CAD663C" w14:textId="77777777" w:rsidR="00CE5B85" w:rsidRPr="00AF0A97" w:rsidRDefault="00CE5B85" w:rsidP="00AF0A97">
      <w:pPr>
        <w:pStyle w:val="ListParagraph"/>
        <w:spacing w:before="240" w:after="200" w:line="276" w:lineRule="auto"/>
        <w:ind w:left="567"/>
        <w:jc w:val="both"/>
        <w:outlineLvl w:val="3"/>
        <w:rPr>
          <w:rFonts w:eastAsia="SimHei"/>
          <w:bCs/>
          <w:iCs/>
          <w:szCs w:val="18"/>
        </w:rPr>
      </w:pPr>
    </w:p>
    <w:p w14:paraId="6E4C727B" w14:textId="63E66AB8" w:rsidR="00BF71F7" w:rsidRPr="00AF0A97" w:rsidRDefault="00BF71F7" w:rsidP="00CE5B85">
      <w:pPr>
        <w:pStyle w:val="ListParagraph"/>
        <w:numPr>
          <w:ilvl w:val="2"/>
          <w:numId w:val="36"/>
        </w:numPr>
        <w:spacing w:before="240" w:after="200" w:line="276" w:lineRule="auto"/>
        <w:ind w:left="567" w:hanging="283"/>
        <w:jc w:val="both"/>
        <w:outlineLvl w:val="3"/>
        <w:rPr>
          <w:rFonts w:eastAsia="SimHei"/>
          <w:bCs/>
          <w:iCs/>
          <w:szCs w:val="18"/>
        </w:rPr>
      </w:pPr>
      <w:r w:rsidRPr="00AF0A97">
        <w:rPr>
          <w:rFonts w:ascii="Candara" w:eastAsia="SimHei" w:hAnsi="Candara" w:cs="Times New Roman"/>
          <w:bCs/>
          <w:iCs/>
          <w:kern w:val="0"/>
          <w:sz w:val="20"/>
          <w:szCs w:val="18"/>
          <w14:ligatures w14:val="none"/>
        </w:rPr>
        <w:t xml:space="preserve">If the </w:t>
      </w:r>
      <w:r w:rsidR="003419B8">
        <w:rPr>
          <w:rFonts w:ascii="Candara" w:eastAsia="SimHei" w:hAnsi="Candara" w:cs="Times New Roman"/>
          <w:bCs/>
          <w:iCs/>
          <w:kern w:val="0"/>
          <w:sz w:val="20"/>
          <w:szCs w:val="18"/>
          <w14:ligatures w14:val="none"/>
        </w:rPr>
        <w:t xml:space="preserve">Council </w:t>
      </w:r>
      <w:r w:rsidRPr="00AF0A97">
        <w:rPr>
          <w:rFonts w:ascii="Candara" w:eastAsia="SimHei" w:hAnsi="Candara" w:cs="Times New Roman"/>
          <w:bCs/>
          <w:iCs/>
          <w:kern w:val="0"/>
          <w:sz w:val="20"/>
          <w:szCs w:val="18"/>
          <w14:ligatures w14:val="none"/>
        </w:rPr>
        <w:t>has not advised the consent holder in writing within 10 working days of receiving a management plan required to be certified under these conditions, either certifying it or providing written reasons for declining to certify it, the management plan shall be deemed to be certified.</w:t>
      </w:r>
    </w:p>
    <w:p w14:paraId="268014FA" w14:textId="77777777" w:rsidR="00CE5B85" w:rsidRPr="00AF0A97" w:rsidRDefault="00CE5B85" w:rsidP="00AF0A97">
      <w:pPr>
        <w:pStyle w:val="ListParagraph"/>
        <w:rPr>
          <w:rFonts w:eastAsia="SimHei"/>
          <w:bCs/>
          <w:iCs/>
          <w:szCs w:val="18"/>
        </w:rPr>
      </w:pPr>
    </w:p>
    <w:p w14:paraId="36EC9BEC" w14:textId="6022316F" w:rsidR="00BF71F7" w:rsidRPr="00AF0A97" w:rsidRDefault="00BF71F7" w:rsidP="00CE5B85">
      <w:pPr>
        <w:pStyle w:val="ListParagraph"/>
        <w:numPr>
          <w:ilvl w:val="2"/>
          <w:numId w:val="36"/>
        </w:numPr>
        <w:spacing w:before="240" w:after="200" w:line="276" w:lineRule="auto"/>
        <w:ind w:left="567" w:hanging="283"/>
        <w:jc w:val="both"/>
        <w:outlineLvl w:val="3"/>
        <w:rPr>
          <w:rFonts w:eastAsia="SimHei"/>
          <w:bCs/>
          <w:iCs/>
          <w:szCs w:val="18"/>
        </w:rPr>
      </w:pPr>
      <w:r w:rsidRPr="00AF0A97">
        <w:rPr>
          <w:rFonts w:ascii="Candara" w:eastAsia="SimHei" w:hAnsi="Candara" w:cs="Times New Roman"/>
          <w:bCs/>
          <w:iCs/>
          <w:kern w:val="0"/>
          <w:sz w:val="20"/>
          <w:szCs w:val="18"/>
          <w14:ligatures w14:val="none"/>
        </w:rPr>
        <w:t>Where the</w:t>
      </w:r>
      <w:r w:rsidR="003419B8">
        <w:rPr>
          <w:rFonts w:ascii="Candara" w:eastAsia="SimHei" w:hAnsi="Candara" w:cs="Times New Roman"/>
          <w:bCs/>
          <w:iCs/>
          <w:kern w:val="0"/>
          <w:sz w:val="20"/>
          <w:szCs w:val="18"/>
          <w14:ligatures w14:val="none"/>
        </w:rPr>
        <w:t xml:space="preserve"> Council</w:t>
      </w:r>
      <w:r w:rsidRPr="00AF0A97">
        <w:rPr>
          <w:rFonts w:ascii="Candara" w:eastAsia="SimHei" w:hAnsi="Candara" w:cs="Times New Roman"/>
          <w:bCs/>
          <w:iCs/>
          <w:kern w:val="0"/>
          <w:sz w:val="20"/>
          <w:szCs w:val="18"/>
          <w14:ligatures w14:val="none"/>
        </w:rPr>
        <w:t xml:space="preserve"> declines to certify a management plan, the </w:t>
      </w:r>
      <w:r w:rsidR="003419B8">
        <w:rPr>
          <w:rFonts w:ascii="Candara" w:eastAsia="SimHei" w:hAnsi="Candara" w:cs="Times New Roman"/>
          <w:bCs/>
          <w:iCs/>
          <w:kern w:val="0"/>
          <w:sz w:val="20"/>
          <w:szCs w:val="18"/>
          <w14:ligatures w14:val="none"/>
        </w:rPr>
        <w:t xml:space="preserve">Council </w:t>
      </w:r>
      <w:r w:rsidRPr="00AF0A97">
        <w:rPr>
          <w:rFonts w:ascii="Candara" w:eastAsia="SimHei" w:hAnsi="Candara" w:cs="Times New Roman"/>
          <w:bCs/>
          <w:iCs/>
          <w:kern w:val="0"/>
          <w:sz w:val="20"/>
          <w:szCs w:val="18"/>
          <w14:ligatures w14:val="none"/>
        </w:rPr>
        <w:t xml:space="preserve">must provide reasons for that decision and, where practicable, recommendations as to the amendments necessary before the plan can be certified.  The consent holder must amend the management plan to address those matters </w:t>
      </w:r>
      <w:r w:rsidRPr="00AF0A97">
        <w:rPr>
          <w:rFonts w:ascii="Candara" w:eastAsia="SimHei" w:hAnsi="Candara" w:cs="Times New Roman"/>
          <w:bCs/>
          <w:iCs/>
          <w:kern w:val="0"/>
          <w:sz w:val="20"/>
          <w:szCs w:val="18"/>
          <w14:ligatures w14:val="none"/>
        </w:rPr>
        <w:lastRenderedPageBreak/>
        <w:t xml:space="preserve">and resubmit it to the </w:t>
      </w:r>
      <w:r w:rsidR="003419B8">
        <w:rPr>
          <w:rFonts w:ascii="Candara" w:eastAsia="SimHei" w:hAnsi="Candara" w:cs="Times New Roman"/>
          <w:bCs/>
          <w:iCs/>
          <w:kern w:val="0"/>
          <w:sz w:val="20"/>
          <w:szCs w:val="18"/>
          <w14:ligatures w14:val="none"/>
        </w:rPr>
        <w:t xml:space="preserve">Council </w:t>
      </w:r>
      <w:r w:rsidRPr="00AF0A97">
        <w:rPr>
          <w:rFonts w:ascii="Candara" w:eastAsia="SimHei" w:hAnsi="Candara" w:cs="Times New Roman"/>
          <w:bCs/>
          <w:iCs/>
          <w:kern w:val="0"/>
          <w:sz w:val="20"/>
          <w:szCs w:val="18"/>
          <w14:ligatures w14:val="none"/>
        </w:rPr>
        <w:t xml:space="preserve">for certification.  If the consent holder and the </w:t>
      </w:r>
      <w:r w:rsidR="003419B8">
        <w:rPr>
          <w:rFonts w:ascii="Candara" w:eastAsia="SimHei" w:hAnsi="Candara" w:cs="Times New Roman"/>
          <w:bCs/>
          <w:iCs/>
          <w:kern w:val="0"/>
          <w:sz w:val="20"/>
          <w:szCs w:val="18"/>
          <w14:ligatures w14:val="none"/>
        </w:rPr>
        <w:t xml:space="preserve">Council </w:t>
      </w:r>
      <w:r w:rsidRPr="00AF0A97">
        <w:rPr>
          <w:rFonts w:ascii="Candara" w:eastAsia="SimHei" w:hAnsi="Candara" w:cs="Times New Roman"/>
          <w:bCs/>
          <w:iCs/>
          <w:kern w:val="0"/>
          <w:sz w:val="20"/>
          <w:szCs w:val="18"/>
          <w14:ligatures w14:val="none"/>
        </w:rPr>
        <w:t xml:space="preserve">cannot agree on the form of the management plan following resubmission, either party may refer the matter to an independent suitably qualified person agreed between the parties (or, failing agreement, appointed by the President for the time being of the New Zealand Dispute Resolution Centre, or equivalent) for a recommendation, which the </w:t>
      </w:r>
      <w:r w:rsidR="003419B8">
        <w:rPr>
          <w:rFonts w:ascii="Candara" w:eastAsia="SimHei" w:hAnsi="Candara" w:cs="Times New Roman"/>
          <w:bCs/>
          <w:iCs/>
          <w:kern w:val="0"/>
          <w:sz w:val="20"/>
          <w:szCs w:val="18"/>
          <w14:ligatures w14:val="none"/>
        </w:rPr>
        <w:t xml:space="preserve">Council </w:t>
      </w:r>
      <w:r w:rsidRPr="00AF0A97">
        <w:rPr>
          <w:rFonts w:ascii="Candara" w:eastAsia="SimHei" w:hAnsi="Candara" w:cs="Times New Roman"/>
          <w:bCs/>
          <w:iCs/>
          <w:kern w:val="0"/>
          <w:sz w:val="20"/>
          <w:szCs w:val="18"/>
          <w14:ligatures w14:val="none"/>
        </w:rPr>
        <w:t>shall adopt, acting reasonably.</w:t>
      </w:r>
    </w:p>
    <w:p w14:paraId="28992B8A" w14:textId="77777777" w:rsidR="00CE5B85" w:rsidRPr="00AF0A97" w:rsidRDefault="00CE5B85" w:rsidP="00AF0A97">
      <w:pPr>
        <w:pStyle w:val="ListParagraph"/>
        <w:rPr>
          <w:rFonts w:eastAsia="SimHei"/>
          <w:bCs/>
          <w:iCs/>
          <w:szCs w:val="18"/>
        </w:rPr>
      </w:pPr>
    </w:p>
    <w:p w14:paraId="1479046F" w14:textId="1BABD510" w:rsidR="00BF71F7" w:rsidRPr="00AF0A97" w:rsidRDefault="00BF71F7" w:rsidP="00CE5B85">
      <w:pPr>
        <w:pStyle w:val="ListParagraph"/>
        <w:numPr>
          <w:ilvl w:val="2"/>
          <w:numId w:val="36"/>
        </w:numPr>
        <w:spacing w:before="240" w:after="200" w:line="276" w:lineRule="auto"/>
        <w:ind w:left="567" w:hanging="283"/>
        <w:jc w:val="both"/>
        <w:outlineLvl w:val="3"/>
        <w:rPr>
          <w:rFonts w:eastAsia="SimHei"/>
          <w:bCs/>
          <w:iCs/>
          <w:szCs w:val="18"/>
        </w:rPr>
      </w:pPr>
      <w:r w:rsidRPr="00AF0A97">
        <w:rPr>
          <w:rFonts w:ascii="Candara" w:eastAsia="SimHei" w:hAnsi="Candara" w:cs="Times New Roman"/>
          <w:bCs/>
          <w:iCs/>
          <w:kern w:val="0"/>
          <w:sz w:val="20"/>
          <w:szCs w:val="18"/>
          <w14:ligatures w14:val="none"/>
        </w:rPr>
        <w:t xml:space="preserve">If the </w:t>
      </w:r>
      <w:r w:rsidR="003419B8">
        <w:rPr>
          <w:rFonts w:ascii="Candara" w:eastAsia="SimHei" w:hAnsi="Candara" w:cs="Times New Roman"/>
          <w:bCs/>
          <w:iCs/>
          <w:kern w:val="0"/>
          <w:sz w:val="20"/>
          <w:szCs w:val="18"/>
          <w14:ligatures w14:val="none"/>
        </w:rPr>
        <w:t>Council</w:t>
      </w:r>
      <w:r w:rsidRPr="00AF0A97">
        <w:rPr>
          <w:rFonts w:ascii="Candara" w:eastAsia="SimHei" w:hAnsi="Candara" w:cs="Times New Roman"/>
          <w:bCs/>
          <w:iCs/>
          <w:kern w:val="0"/>
          <w:sz w:val="20"/>
          <w:szCs w:val="18"/>
          <w14:ligatures w14:val="none"/>
        </w:rPr>
        <w:t xml:space="preserve"> has not advised the consent holder in writing within 5 working days of receiving a management plan resubmitted under the condition above whether it is certified, the management plan shall be deemed to be certified.</w:t>
      </w:r>
    </w:p>
    <w:p w14:paraId="55A28477" w14:textId="77777777" w:rsidR="00CE5B85" w:rsidRPr="00AF0A97" w:rsidRDefault="00CE5B85" w:rsidP="00AF0A97">
      <w:pPr>
        <w:pStyle w:val="ListParagraph"/>
        <w:rPr>
          <w:rFonts w:eastAsia="SimHei"/>
          <w:bCs/>
          <w:iCs/>
          <w:szCs w:val="18"/>
        </w:rPr>
      </w:pPr>
    </w:p>
    <w:p w14:paraId="388E9672" w14:textId="77777777" w:rsidR="00BF71F7" w:rsidRPr="00AF0A97" w:rsidRDefault="00BF71F7" w:rsidP="00CE5B85">
      <w:pPr>
        <w:pStyle w:val="ListParagraph"/>
        <w:numPr>
          <w:ilvl w:val="2"/>
          <w:numId w:val="36"/>
        </w:numPr>
        <w:spacing w:before="240" w:after="200" w:line="276" w:lineRule="auto"/>
        <w:ind w:left="567" w:hanging="283"/>
        <w:jc w:val="both"/>
        <w:outlineLvl w:val="3"/>
        <w:rPr>
          <w:rFonts w:eastAsia="SimHei"/>
          <w:bCs/>
          <w:iCs/>
          <w:szCs w:val="18"/>
        </w:rPr>
      </w:pPr>
      <w:r w:rsidRPr="00AF0A97">
        <w:rPr>
          <w:rFonts w:ascii="Candara" w:eastAsia="SimHei" w:hAnsi="Candara" w:cs="Times New Roman"/>
          <w:bCs/>
          <w:iCs/>
          <w:kern w:val="0"/>
          <w:sz w:val="20"/>
          <w:szCs w:val="18"/>
          <w14:ligatures w14:val="none"/>
        </w:rPr>
        <w:t>The consent holder must implement the management plans once certified in accordance with the conditions above.</w:t>
      </w:r>
    </w:p>
    <w:p w14:paraId="09589B8D" w14:textId="77777777" w:rsidR="00CE5B85" w:rsidRPr="00AF0A97" w:rsidRDefault="00CE5B85" w:rsidP="00AF0A97">
      <w:pPr>
        <w:pStyle w:val="ListParagraph"/>
        <w:rPr>
          <w:rFonts w:eastAsia="SimHei"/>
          <w:bCs/>
          <w:iCs/>
          <w:szCs w:val="18"/>
        </w:rPr>
      </w:pPr>
    </w:p>
    <w:p w14:paraId="7A174255" w14:textId="5FFAAA56" w:rsidR="00BF71F7" w:rsidRPr="00AF0A97" w:rsidRDefault="00BF71F7" w:rsidP="00CE5B85">
      <w:pPr>
        <w:pStyle w:val="ListParagraph"/>
        <w:numPr>
          <w:ilvl w:val="2"/>
          <w:numId w:val="36"/>
        </w:numPr>
        <w:spacing w:before="240" w:after="200" w:line="276" w:lineRule="auto"/>
        <w:ind w:left="567" w:hanging="283"/>
        <w:jc w:val="both"/>
        <w:outlineLvl w:val="3"/>
        <w:rPr>
          <w:rFonts w:eastAsia="SimHei"/>
          <w:bCs/>
          <w:iCs/>
          <w:szCs w:val="18"/>
        </w:rPr>
      </w:pPr>
      <w:r w:rsidRPr="00AF0A97">
        <w:rPr>
          <w:rFonts w:ascii="Candara" w:eastAsia="SimHei" w:hAnsi="Candara" w:cs="Times New Roman"/>
          <w:bCs/>
          <w:iCs/>
          <w:kern w:val="0"/>
          <w:sz w:val="20"/>
          <w:szCs w:val="18"/>
          <w14:ligatures w14:val="none"/>
        </w:rPr>
        <w:t xml:space="preserve">The consent holder must provide a copy of each certified management plan (and any certified amendment) to the </w:t>
      </w:r>
      <w:r w:rsidR="003419B8">
        <w:rPr>
          <w:rFonts w:ascii="Candara" w:eastAsia="SimHei" w:hAnsi="Candara" w:cs="Times New Roman"/>
          <w:bCs/>
          <w:iCs/>
          <w:kern w:val="0"/>
          <w:sz w:val="20"/>
          <w:szCs w:val="18"/>
          <w14:ligatures w14:val="none"/>
        </w:rPr>
        <w:t xml:space="preserve">Council </w:t>
      </w:r>
      <w:r w:rsidRPr="00AF0A97">
        <w:rPr>
          <w:rFonts w:ascii="Candara" w:eastAsia="SimHei" w:hAnsi="Candara" w:cs="Times New Roman"/>
          <w:bCs/>
          <w:iCs/>
          <w:kern w:val="0"/>
          <w:sz w:val="20"/>
          <w:szCs w:val="18"/>
          <w14:ligatures w14:val="none"/>
        </w:rPr>
        <w:t>within 5 working days of certification.</w:t>
      </w:r>
    </w:p>
    <w:p w14:paraId="37216F71" w14:textId="77777777" w:rsidR="00CE5B85" w:rsidRPr="00AF0A97" w:rsidRDefault="00CE5B85" w:rsidP="00AF0A97">
      <w:pPr>
        <w:pStyle w:val="ListParagraph"/>
        <w:rPr>
          <w:rFonts w:eastAsia="SimHei"/>
          <w:bCs/>
          <w:iCs/>
          <w:szCs w:val="18"/>
        </w:rPr>
      </w:pPr>
    </w:p>
    <w:p w14:paraId="0AAB3B6F" w14:textId="2D3A13EC" w:rsidR="00BF71F7" w:rsidRPr="00AF0A97" w:rsidRDefault="00BF71F7" w:rsidP="00CE5B85">
      <w:pPr>
        <w:pStyle w:val="ListParagraph"/>
        <w:numPr>
          <w:ilvl w:val="2"/>
          <w:numId w:val="36"/>
        </w:numPr>
        <w:spacing w:before="240" w:after="200" w:line="276" w:lineRule="auto"/>
        <w:ind w:left="567" w:hanging="283"/>
        <w:jc w:val="both"/>
        <w:outlineLvl w:val="3"/>
        <w:rPr>
          <w:rFonts w:eastAsia="SimHei"/>
          <w:bCs/>
          <w:iCs/>
          <w:szCs w:val="18"/>
        </w:rPr>
      </w:pPr>
      <w:r w:rsidRPr="00AF0A97">
        <w:rPr>
          <w:rFonts w:ascii="Candara" w:eastAsia="SimHei" w:hAnsi="Candara" w:cs="Times New Roman"/>
          <w:bCs/>
          <w:iCs/>
          <w:kern w:val="0"/>
          <w:sz w:val="20"/>
          <w:szCs w:val="18"/>
          <w14:ligatures w14:val="none"/>
        </w:rPr>
        <w:t xml:space="preserve">A copy of each certified management plan, and any certified amendment, must be held on site at all times while works to which it relates are being undertaken, and must be made available to the </w:t>
      </w:r>
      <w:r w:rsidR="003419B8">
        <w:rPr>
          <w:rFonts w:ascii="Candara" w:eastAsia="SimHei" w:hAnsi="Candara" w:cs="Times New Roman"/>
          <w:bCs/>
          <w:iCs/>
          <w:kern w:val="0"/>
          <w:sz w:val="20"/>
          <w:szCs w:val="18"/>
          <w14:ligatures w14:val="none"/>
        </w:rPr>
        <w:t>Council</w:t>
      </w:r>
      <w:r w:rsidRPr="00AF0A97">
        <w:rPr>
          <w:rFonts w:ascii="Candara" w:eastAsia="SimHei" w:hAnsi="Candara" w:cs="Times New Roman"/>
          <w:bCs/>
          <w:iCs/>
          <w:kern w:val="0"/>
          <w:sz w:val="20"/>
          <w:szCs w:val="18"/>
          <w14:ligatures w14:val="none"/>
        </w:rPr>
        <w:t xml:space="preserve"> on request.</w:t>
      </w:r>
    </w:p>
    <w:p w14:paraId="2E04E075" w14:textId="77777777" w:rsidR="00CE5B85" w:rsidRPr="00AF0A97" w:rsidRDefault="00CE5B85" w:rsidP="00AF0A97">
      <w:pPr>
        <w:pStyle w:val="ListParagraph"/>
        <w:rPr>
          <w:rFonts w:eastAsia="SimHei"/>
          <w:bCs/>
          <w:iCs/>
          <w:szCs w:val="18"/>
        </w:rPr>
      </w:pPr>
    </w:p>
    <w:p w14:paraId="6D534181" w14:textId="5E4CB1DE" w:rsidR="00CE5B85" w:rsidRPr="00AF0A97" w:rsidRDefault="00384871" w:rsidP="00AF0A97">
      <w:pPr>
        <w:pStyle w:val="Heading3"/>
      </w:pPr>
      <w:r w:rsidRPr="00DC5C65">
        <w:t>AMENDMENTS TO MANAGEMENT PLANS</w:t>
      </w:r>
    </w:p>
    <w:p w14:paraId="2DED2C52" w14:textId="77777777" w:rsidR="00CE5B85" w:rsidRPr="00AF0A97" w:rsidRDefault="00CE5B85" w:rsidP="00AF0A97">
      <w:pPr>
        <w:pStyle w:val="ListParagraph"/>
        <w:rPr>
          <w:rFonts w:eastAsia="SimHei"/>
          <w:bCs/>
          <w:iCs/>
          <w:szCs w:val="18"/>
        </w:rPr>
      </w:pPr>
    </w:p>
    <w:p w14:paraId="1DA8B2B6" w14:textId="5A2774F7" w:rsidR="00BF71F7" w:rsidRPr="00AF0A97" w:rsidRDefault="00BF71F7" w:rsidP="00384871">
      <w:pPr>
        <w:pStyle w:val="ListParagraph"/>
        <w:numPr>
          <w:ilvl w:val="2"/>
          <w:numId w:val="36"/>
        </w:numPr>
        <w:spacing w:before="240" w:after="200" w:line="276" w:lineRule="auto"/>
        <w:ind w:left="567" w:hanging="283"/>
        <w:jc w:val="both"/>
        <w:outlineLvl w:val="3"/>
        <w:rPr>
          <w:rFonts w:eastAsia="SimHei"/>
          <w:bCs/>
          <w:iCs/>
          <w:szCs w:val="18"/>
        </w:rPr>
      </w:pPr>
      <w:r w:rsidRPr="00AF0A97">
        <w:rPr>
          <w:rFonts w:ascii="Candara" w:eastAsia="SimHei" w:hAnsi="Candara" w:cs="Times New Roman"/>
          <w:bCs/>
          <w:iCs/>
          <w:kern w:val="0"/>
          <w:sz w:val="20"/>
          <w:szCs w:val="18"/>
          <w14:ligatures w14:val="none"/>
        </w:rPr>
        <w:t xml:space="preserve">The consent holder may request amendments to any certified management plan by submitting the amendments in writing for the certification of the </w:t>
      </w:r>
      <w:r w:rsidR="003419B8">
        <w:rPr>
          <w:rFonts w:ascii="Candara" w:eastAsia="SimHei" w:hAnsi="Candara" w:cs="Times New Roman"/>
          <w:bCs/>
          <w:iCs/>
          <w:kern w:val="0"/>
          <w:sz w:val="20"/>
          <w:szCs w:val="18"/>
          <w14:ligatures w14:val="none"/>
        </w:rPr>
        <w:t>Council</w:t>
      </w:r>
      <w:r w:rsidRPr="00AF0A97">
        <w:rPr>
          <w:rFonts w:ascii="Candara" w:eastAsia="SimHei" w:hAnsi="Candara" w:cs="Times New Roman"/>
          <w:bCs/>
          <w:iCs/>
          <w:kern w:val="0"/>
          <w:sz w:val="20"/>
          <w:szCs w:val="18"/>
          <w14:ligatures w14:val="none"/>
        </w:rPr>
        <w:t xml:space="preserve">.  The amendments sought shall not be implemented until the consent holder has received notice in writing that the amended management plan has been certified by the </w:t>
      </w:r>
      <w:r w:rsidR="003419B8">
        <w:rPr>
          <w:rFonts w:ascii="Candara" w:eastAsia="SimHei" w:hAnsi="Candara" w:cs="Times New Roman"/>
          <w:bCs/>
          <w:iCs/>
          <w:kern w:val="0"/>
          <w:sz w:val="20"/>
          <w:szCs w:val="18"/>
          <w14:ligatures w14:val="none"/>
        </w:rPr>
        <w:t>Council</w:t>
      </w:r>
      <w:r w:rsidRPr="00AF0A97">
        <w:rPr>
          <w:rFonts w:ascii="Candara" w:eastAsia="SimHei" w:hAnsi="Candara" w:cs="Times New Roman"/>
          <w:bCs/>
          <w:iCs/>
          <w:kern w:val="0"/>
          <w:sz w:val="20"/>
          <w:szCs w:val="18"/>
          <w14:ligatures w14:val="none"/>
        </w:rPr>
        <w:t>.</w:t>
      </w:r>
      <w:r w:rsidRPr="00122799">
        <w:t xml:space="preserve"> </w:t>
      </w:r>
      <w:r w:rsidRPr="00AF0A97">
        <w:rPr>
          <w:rFonts w:ascii="Candara" w:eastAsia="SimHei" w:hAnsi="Candara" w:cs="Times New Roman"/>
          <w:bCs/>
          <w:iCs/>
          <w:kern w:val="0"/>
          <w:sz w:val="20"/>
          <w:szCs w:val="18"/>
          <w14:ligatures w14:val="none"/>
        </w:rPr>
        <w:t>All works shall be carried out in accordance with the certified amendments.</w:t>
      </w:r>
    </w:p>
    <w:p w14:paraId="4DB7E201" w14:textId="77777777" w:rsidR="00384871" w:rsidRDefault="00384871" w:rsidP="00384871">
      <w:pPr>
        <w:pStyle w:val="ListParagraph"/>
        <w:spacing w:before="240" w:after="200" w:line="276" w:lineRule="auto"/>
        <w:ind w:left="567"/>
        <w:jc w:val="both"/>
        <w:outlineLvl w:val="3"/>
        <w:rPr>
          <w:rFonts w:ascii="Candara" w:eastAsia="SimHei" w:hAnsi="Candara" w:cs="Times New Roman"/>
          <w:bCs/>
          <w:iCs/>
          <w:kern w:val="0"/>
          <w:sz w:val="20"/>
          <w:szCs w:val="18"/>
          <w14:ligatures w14:val="none"/>
        </w:rPr>
      </w:pPr>
    </w:p>
    <w:p w14:paraId="4828089A" w14:textId="362914F4" w:rsidR="00384871" w:rsidRPr="00AF0A97" w:rsidRDefault="00384871" w:rsidP="00AF0A97">
      <w:pPr>
        <w:pStyle w:val="Heading3"/>
      </w:pPr>
      <w:r w:rsidRPr="00DC5C65">
        <w:t>MANAGEMENT PLAN REVIEW</w:t>
      </w:r>
    </w:p>
    <w:p w14:paraId="0AE16B5E" w14:textId="7D35A5FD" w:rsidR="00BF71F7" w:rsidRPr="00AF0A97" w:rsidRDefault="00BF71F7" w:rsidP="00AF0A97">
      <w:pPr>
        <w:pStyle w:val="ListParagraph"/>
        <w:numPr>
          <w:ilvl w:val="2"/>
          <w:numId w:val="36"/>
        </w:numPr>
        <w:spacing w:before="240" w:after="200" w:line="276" w:lineRule="auto"/>
        <w:ind w:left="567" w:hanging="283"/>
        <w:jc w:val="both"/>
        <w:outlineLvl w:val="3"/>
        <w:rPr>
          <w:rFonts w:eastAsia="SimHei"/>
          <w:bCs/>
          <w:iCs/>
          <w:szCs w:val="18"/>
        </w:rPr>
      </w:pPr>
      <w:r w:rsidRPr="00AF0A97">
        <w:rPr>
          <w:rFonts w:ascii="Candara" w:eastAsia="SimHei" w:hAnsi="Candara" w:cs="Times New Roman"/>
          <w:bCs/>
          <w:iCs/>
          <w:kern w:val="0"/>
          <w:sz w:val="20"/>
          <w:szCs w:val="18"/>
          <w14:ligatures w14:val="none"/>
        </w:rPr>
        <w:t xml:space="preserve">The consent holder shall, if requested by the </w:t>
      </w:r>
      <w:r w:rsidR="003419B8">
        <w:rPr>
          <w:rFonts w:ascii="Candara" w:eastAsia="SimHei" w:hAnsi="Candara" w:cs="Times New Roman"/>
          <w:bCs/>
          <w:iCs/>
          <w:kern w:val="0"/>
          <w:sz w:val="20"/>
          <w:szCs w:val="18"/>
          <w14:ligatures w14:val="none"/>
        </w:rPr>
        <w:t>Council</w:t>
      </w:r>
      <w:r w:rsidRPr="00AF0A97">
        <w:rPr>
          <w:rFonts w:ascii="Candara" w:eastAsia="SimHei" w:hAnsi="Candara" w:cs="Times New Roman"/>
          <w:bCs/>
          <w:iCs/>
          <w:kern w:val="0"/>
          <w:sz w:val="20"/>
          <w:szCs w:val="18"/>
          <w14:ligatures w14:val="none"/>
        </w:rPr>
        <w:t xml:space="preserve"> in response to a complaint, incident or other reasonable request that relates to managing an adverse environmental effect that is directly related to the exercise of this consent, carry out a review of any management plan required by these conditions. The consent holder shall submit the reviewed management plan to the </w:t>
      </w:r>
      <w:r w:rsidR="003419B8">
        <w:rPr>
          <w:rFonts w:ascii="Candara" w:eastAsia="SimHei" w:hAnsi="Candara" w:cs="Times New Roman"/>
          <w:bCs/>
          <w:iCs/>
          <w:kern w:val="0"/>
          <w:sz w:val="20"/>
          <w:szCs w:val="18"/>
          <w14:ligatures w14:val="none"/>
        </w:rPr>
        <w:t>Council</w:t>
      </w:r>
      <w:r w:rsidRPr="00AF0A97">
        <w:rPr>
          <w:rFonts w:ascii="Candara" w:eastAsia="SimHei" w:hAnsi="Candara" w:cs="Times New Roman"/>
          <w:bCs/>
          <w:iCs/>
          <w:kern w:val="0"/>
          <w:sz w:val="20"/>
          <w:szCs w:val="18"/>
          <w14:ligatures w14:val="none"/>
        </w:rPr>
        <w:t xml:space="preserve"> for certification that:</w:t>
      </w:r>
    </w:p>
    <w:p w14:paraId="04E0B178" w14:textId="77777777" w:rsidR="00BF71F7" w:rsidRPr="00DC5C65" w:rsidRDefault="00BF71F7" w:rsidP="00BF71F7">
      <w:pPr>
        <w:pStyle w:val="ListParagraph"/>
        <w:tabs>
          <w:tab w:val="num" w:pos="2552"/>
        </w:tabs>
        <w:spacing w:before="240" w:line="276" w:lineRule="auto"/>
        <w:ind w:left="993" w:hanging="284"/>
        <w:outlineLvl w:val="3"/>
        <w:rPr>
          <w:rFonts w:ascii="Candara" w:eastAsia="SimHei" w:hAnsi="Candara" w:cs="Times New Roman"/>
          <w:bCs/>
          <w:iCs/>
          <w:kern w:val="0"/>
          <w:sz w:val="20"/>
          <w:szCs w:val="18"/>
          <w14:ligatures w14:val="none"/>
        </w:rPr>
      </w:pPr>
    </w:p>
    <w:p w14:paraId="3B050489" w14:textId="77777777" w:rsidR="00BF71F7" w:rsidRPr="00DC5C65" w:rsidRDefault="00BF71F7" w:rsidP="00090B5F">
      <w:pPr>
        <w:pStyle w:val="ListParagraph"/>
        <w:numPr>
          <w:ilvl w:val="0"/>
          <w:numId w:val="258"/>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reason(s) for requiring the review have been appropriately addressed; and</w:t>
      </w:r>
    </w:p>
    <w:p w14:paraId="4CEEFFA6" w14:textId="0DAB493A" w:rsidR="00BF71F7" w:rsidRDefault="00BF71F7" w:rsidP="00090B5F">
      <w:pPr>
        <w:pStyle w:val="ListParagraph"/>
        <w:numPr>
          <w:ilvl w:val="0"/>
          <w:numId w:val="258"/>
        </w:numPr>
        <w:spacing w:before="200" w:line="276" w:lineRule="auto"/>
        <w:ind w:left="966" w:hanging="399"/>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Appropriate actions and a programme for implementation are provided for if required.</w:t>
      </w:r>
    </w:p>
    <w:p w14:paraId="1363BD1C" w14:textId="77777777" w:rsidR="00257DF0" w:rsidRPr="005A2C25" w:rsidRDefault="00257DF0" w:rsidP="005A2C25">
      <w:pPr>
        <w:pStyle w:val="ListParagraph"/>
        <w:spacing w:before="200" w:line="276" w:lineRule="auto"/>
        <w:ind w:left="1134"/>
        <w:outlineLvl w:val="4"/>
        <w:rPr>
          <w:rFonts w:ascii="Candara" w:eastAsia="SimHei" w:hAnsi="Candara" w:cs="Times New Roman"/>
          <w:kern w:val="0"/>
          <w:sz w:val="20"/>
          <w:szCs w:val="20"/>
          <w14:ligatures w14:val="none"/>
        </w:rPr>
      </w:pPr>
    </w:p>
    <w:p w14:paraId="579B3180" w14:textId="35565B08" w:rsidR="00EA0D31" w:rsidRPr="00DC5C65" w:rsidRDefault="00EA0D31" w:rsidP="004F5405">
      <w:pPr>
        <w:pStyle w:val="Heading3"/>
      </w:pPr>
      <w:r w:rsidRPr="00DC5C65">
        <w:t>SUBDIVISION STAGING</w:t>
      </w:r>
    </w:p>
    <w:p w14:paraId="7ADD617A" w14:textId="0EBB55A7" w:rsidR="00A053D7" w:rsidRPr="00DC5C65" w:rsidRDefault="00A053D7" w:rsidP="004F5405">
      <w:pPr>
        <w:pStyle w:val="ListParagraph"/>
        <w:numPr>
          <w:ilvl w:val="2"/>
          <w:numId w:val="36"/>
        </w:numPr>
        <w:spacing w:before="240" w:after="200" w:line="276" w:lineRule="auto"/>
        <w:ind w:left="567" w:hanging="283"/>
        <w:jc w:val="both"/>
        <w:outlineLvl w:val="3"/>
        <w:rPr>
          <w:rFonts w:ascii="Candara" w:eastAsia="SimHei" w:hAnsi="Candara" w:cs="Times New Roman"/>
          <w:kern w:val="0"/>
          <w:sz w:val="21"/>
          <w:szCs w:val="21"/>
          <w14:ligatures w14:val="none"/>
        </w:rPr>
      </w:pPr>
      <w:r w:rsidRPr="00DC5C65">
        <w:rPr>
          <w:rFonts w:ascii="Candara" w:eastAsia="SimHei" w:hAnsi="Candara" w:cs="Times New Roman"/>
          <w:kern w:val="0"/>
          <w:sz w:val="20"/>
          <w:szCs w:val="20"/>
          <w:lang w:val="en-US"/>
          <w14:ligatures w14:val="none"/>
        </w:rPr>
        <w:t>The subdivision may be undertaken in a series of stages, provided that:</w:t>
      </w:r>
    </w:p>
    <w:p w14:paraId="4ED0C077" w14:textId="77777777" w:rsidR="00964CCD" w:rsidRPr="00DC5C65" w:rsidRDefault="00964CCD" w:rsidP="00964CCD">
      <w:pPr>
        <w:pStyle w:val="ListParagraph"/>
        <w:spacing w:before="240" w:after="200" w:line="276" w:lineRule="auto"/>
        <w:ind w:left="567"/>
        <w:jc w:val="both"/>
        <w:outlineLvl w:val="3"/>
        <w:rPr>
          <w:rFonts w:ascii="Candara" w:eastAsia="SimHei" w:hAnsi="Candara" w:cs="Times New Roman"/>
          <w:kern w:val="0"/>
          <w:sz w:val="21"/>
          <w:szCs w:val="21"/>
          <w14:ligatures w14:val="none"/>
        </w:rPr>
      </w:pPr>
    </w:p>
    <w:p w14:paraId="11989919" w14:textId="77777777" w:rsidR="00A053D7" w:rsidRPr="00DC5C65" w:rsidRDefault="00A053D7"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Reserve Contribution for the total number of the staged residential lots is paid prior to the issue of any certificate pursuant to section 224(c) of the Resource Management Act 1991;</w:t>
      </w:r>
    </w:p>
    <w:p w14:paraId="616879C1" w14:textId="6905A00F" w:rsidR="00A053D7" w:rsidRPr="00DC5C65" w:rsidRDefault="7BF1CFD0"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pays Council Engineering and monitoring fees $</w:t>
      </w:r>
      <w:r w:rsidR="3F5566A6" w:rsidRPr="00DC5C65">
        <w:rPr>
          <w:rFonts w:ascii="Candara" w:eastAsia="SimHei" w:hAnsi="Candara" w:cs="Times New Roman"/>
          <w:kern w:val="0"/>
          <w:sz w:val="20"/>
          <w:szCs w:val="20"/>
          <w14:ligatures w14:val="none"/>
        </w:rPr>
        <w:t>[XXX}</w:t>
      </w:r>
      <w:r w:rsidRPr="00DC5C65">
        <w:rPr>
          <w:rFonts w:ascii="Candara" w:eastAsia="SimHei" w:hAnsi="Candara" w:cs="Times New Roman"/>
          <w:kern w:val="0"/>
          <w:sz w:val="20"/>
          <w:szCs w:val="20"/>
          <w14:ligatures w14:val="none"/>
        </w:rPr>
        <w:t xml:space="preserve"> plus $</w:t>
      </w:r>
      <w:r w:rsidR="1894D690" w:rsidRPr="00DC5C65">
        <w:rPr>
          <w:rFonts w:ascii="Candara" w:eastAsia="SimHei" w:hAnsi="Candara" w:cs="Times New Roman"/>
          <w:kern w:val="0"/>
          <w:sz w:val="20"/>
          <w:szCs w:val="20"/>
          <w14:ligatures w14:val="none"/>
        </w:rPr>
        <w:t>[XXX]</w:t>
      </w:r>
      <w:r w:rsidRPr="00DC5C65">
        <w:rPr>
          <w:rFonts w:ascii="Candara" w:eastAsia="SimHei" w:hAnsi="Candara" w:cs="Times New Roman"/>
          <w:kern w:val="0"/>
          <w:sz w:val="20"/>
          <w:szCs w:val="20"/>
          <w14:ligatures w14:val="none"/>
        </w:rPr>
        <w:t xml:space="preserve"> per lot </w:t>
      </w:r>
      <w:r w:rsidRPr="00DC5C65">
        <w:rPr>
          <w:rFonts w:ascii="Candara" w:eastAsia="SimHei" w:hAnsi="Candara" w:cs="Times New Roman"/>
          <w:sz w:val="20"/>
          <w:szCs w:val="20"/>
        </w:rPr>
        <w:t>prior to the issue of any certificate pursuant to section 224(c) of the Resource Management Act 1991;</w:t>
      </w:r>
    </w:p>
    <w:p w14:paraId="0013BEED" w14:textId="0EF9D30A" w:rsidR="00A053D7" w:rsidRPr="00DC5C65" w:rsidRDefault="00EB752F"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lastRenderedPageBreak/>
        <w:t>i</w:t>
      </w:r>
      <w:r w:rsidR="510D1DD0" w:rsidRPr="00DC5C65">
        <w:rPr>
          <w:rFonts w:ascii="Candara" w:eastAsia="SimHei" w:hAnsi="Candara" w:cs="Times New Roman"/>
          <w:kern w:val="0"/>
          <w:sz w:val="20"/>
          <w:szCs w:val="20"/>
          <w14:ligatures w14:val="none"/>
        </w:rPr>
        <w:t xml:space="preserve">nfrastructure and </w:t>
      </w:r>
      <w:r w:rsidR="54783A1A" w:rsidRPr="00DC5C65">
        <w:rPr>
          <w:rFonts w:ascii="Candara" w:eastAsia="SimHei" w:hAnsi="Candara" w:cs="Times New Roman"/>
          <w:kern w:val="0"/>
          <w:sz w:val="20"/>
          <w:szCs w:val="20"/>
          <w14:ligatures w14:val="none"/>
        </w:rPr>
        <w:t xml:space="preserve">services </w:t>
      </w:r>
      <w:r w:rsidR="1859D8C3" w:rsidRPr="00DC5C65">
        <w:rPr>
          <w:rFonts w:ascii="Candara" w:eastAsia="SimHei" w:hAnsi="Candara" w:cs="Times New Roman"/>
          <w:kern w:val="0"/>
          <w:sz w:val="20"/>
          <w:szCs w:val="20"/>
          <w14:ligatures w14:val="none"/>
        </w:rPr>
        <w:t xml:space="preserve">(including roads and associated services) </w:t>
      </w:r>
      <w:r w:rsidR="54783A1A" w:rsidRPr="00DC5C65">
        <w:rPr>
          <w:rFonts w:ascii="Candara" w:eastAsia="SimHei" w:hAnsi="Candara" w:cs="Times New Roman"/>
          <w:kern w:val="0"/>
          <w:sz w:val="20"/>
          <w:szCs w:val="20"/>
          <w14:ligatures w14:val="none"/>
        </w:rPr>
        <w:t>are installed to the satisfaction of Council’s Development Engineer for the applicable stage(s);</w:t>
      </w:r>
    </w:p>
    <w:p w14:paraId="7CE858F1" w14:textId="23B03E02" w:rsidR="00756A16" w:rsidRPr="00757EBA" w:rsidRDefault="00A053D7" w:rsidP="00603C0B">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each individual allotment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consistent with the proposal as approved and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frontage or legal access to legal road by way of the private way/road</w:t>
      </w:r>
      <w:r w:rsidR="00603C0B">
        <w:rPr>
          <w:rFonts w:ascii="Candara" w:eastAsia="SimHei" w:hAnsi="Candara" w:cs="Times New Roman"/>
          <w:kern w:val="0"/>
          <w:sz w:val="20"/>
          <w:szCs w:val="20"/>
          <w14:ligatures w14:val="none"/>
        </w:rPr>
        <w:t xml:space="preserve"> </w:t>
      </w:r>
      <w:r w:rsidR="00603C0B" w:rsidRPr="006470C0">
        <w:rPr>
          <w:rFonts w:ascii="Candara" w:eastAsia="SimHei" w:hAnsi="Candara" w:cs="Times New Roman"/>
          <w:kern w:val="0"/>
          <w:sz w:val="20"/>
          <w:szCs w:val="20"/>
          <w14:ligatures w14:val="none"/>
        </w:rPr>
        <w:t xml:space="preserve">or for lot </w:t>
      </w:r>
      <w:r w:rsidR="006470C0" w:rsidRPr="006470C0">
        <w:rPr>
          <w:rFonts w:ascii="Candara" w:eastAsia="SimHei" w:hAnsi="Candara" w:cs="Times New Roman"/>
          <w:kern w:val="0"/>
          <w:sz w:val="20"/>
          <w:szCs w:val="20"/>
          <w14:ligatures w14:val="none"/>
        </w:rPr>
        <w:t>5316</w:t>
      </w:r>
      <w:r w:rsidR="006470C0">
        <w:rPr>
          <w:rFonts w:ascii="Candara" w:eastAsia="SimHei" w:hAnsi="Candara" w:cs="Times New Roman"/>
          <w:kern w:val="0"/>
          <w:sz w:val="20"/>
          <w:szCs w:val="20"/>
          <w14:ligatures w14:val="none"/>
        </w:rPr>
        <w:t xml:space="preserve"> by way of</w:t>
      </w:r>
      <w:r w:rsidR="00603C0B">
        <w:rPr>
          <w:rFonts w:ascii="Candara" w:eastAsia="SimHei" w:hAnsi="Candara" w:cs="Times New Roman"/>
          <w:kern w:val="0"/>
          <w:sz w:val="20"/>
          <w:szCs w:val="20"/>
          <w14:ligatures w14:val="none"/>
        </w:rPr>
        <w:t xml:space="preserve"> pedestrian easement</w:t>
      </w:r>
      <w:r w:rsidRPr="00DC5C65">
        <w:rPr>
          <w:rFonts w:ascii="Candara" w:eastAsia="SimHei" w:hAnsi="Candara" w:cs="Times New Roman"/>
          <w:kern w:val="0"/>
          <w:sz w:val="20"/>
          <w:szCs w:val="20"/>
          <w14:ligatures w14:val="none"/>
        </w:rPr>
        <w:t>;</w:t>
      </w:r>
    </w:p>
    <w:p w14:paraId="0AF866A9" w14:textId="175D99F7" w:rsidR="00A053D7" w:rsidRPr="00DC5C65" w:rsidRDefault="00A053D7"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each allotment shown on any survey plan, including any balance allotment,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adequately serviced as required by and in terms of the relevant conditions of this consent;</w:t>
      </w:r>
    </w:p>
    <w:p w14:paraId="76872AC4" w14:textId="428FA4BA" w:rsidR="00A053D7" w:rsidRPr="00DC5C65" w:rsidRDefault="7BF1CFD0"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all conditions pertaining to the allotments shown on the survey plan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satisfied prior to the execution of a section 224(c)  certificate for the applicable stage(s)</w:t>
      </w:r>
      <w:r w:rsidR="2EF8F04C" w:rsidRPr="00DC5C65">
        <w:rPr>
          <w:rFonts w:ascii="Candara" w:eastAsia="SimHei" w:hAnsi="Candara" w:cs="Times New Roman"/>
          <w:kern w:val="0"/>
          <w:sz w:val="20"/>
          <w:szCs w:val="20"/>
          <w14:ligatures w14:val="none"/>
        </w:rPr>
        <w:t>; and</w:t>
      </w:r>
    </w:p>
    <w:p w14:paraId="3A8092E4" w14:textId="01EDE207" w:rsidR="00A053D7" w:rsidRPr="00DC5C65" w:rsidRDefault="7C3D4CB3" w:rsidP="004F5405">
      <w:pPr>
        <w:pStyle w:val="ListParagraph"/>
        <w:numPr>
          <w:ilvl w:val="0"/>
          <w:numId w:val="125"/>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all consent notices and easements</w:t>
      </w:r>
      <w:r w:rsidRPr="00DC5C65">
        <w:rPr>
          <w:rFonts w:ascii="Candara" w:eastAsia="SimHei" w:hAnsi="Candara" w:cs="Times New Roman"/>
          <w:sz w:val="20"/>
          <w:szCs w:val="20"/>
        </w:rPr>
        <w:t xml:space="preserve"> have been applied to relevant Lots shown on the survey plan and if applicable, a </w:t>
      </w:r>
      <w:r w:rsidR="11E868E9" w:rsidRPr="00DC5C65">
        <w:rPr>
          <w:rFonts w:ascii="Candara" w:eastAsia="SimHei" w:hAnsi="Candara" w:cs="Times New Roman"/>
          <w:sz w:val="20"/>
          <w:szCs w:val="20"/>
        </w:rPr>
        <w:t>s</w:t>
      </w:r>
      <w:r w:rsidRPr="00DC5C65">
        <w:rPr>
          <w:rFonts w:ascii="Candara" w:eastAsia="SimHei" w:hAnsi="Candara" w:cs="Times New Roman"/>
          <w:sz w:val="20"/>
          <w:szCs w:val="20"/>
        </w:rPr>
        <w:t>221</w:t>
      </w:r>
      <w:r w:rsidR="7CCDA715" w:rsidRPr="00DC5C65">
        <w:rPr>
          <w:rFonts w:ascii="Candara" w:eastAsia="SimHei" w:hAnsi="Candara" w:cs="Times New Roman"/>
          <w:sz w:val="20"/>
          <w:szCs w:val="20"/>
        </w:rPr>
        <w:t xml:space="preserve"> consent notice</w:t>
      </w:r>
      <w:r w:rsidRPr="00DC5C65">
        <w:rPr>
          <w:rFonts w:ascii="Candara" w:eastAsia="SimHei" w:hAnsi="Candara" w:cs="Times New Roman"/>
          <w:sz w:val="20"/>
          <w:szCs w:val="20"/>
        </w:rPr>
        <w:t xml:space="preserve"> shall be applied to relevant Lots to ensure compliance on an ongoing basis.</w:t>
      </w:r>
    </w:p>
    <w:p w14:paraId="3AC9B33F" w14:textId="1C284DDB" w:rsidR="00A053D7" w:rsidRPr="00DC5C65" w:rsidRDefault="7BF1CFD0" w:rsidP="004F5405">
      <w:pPr>
        <w:spacing w:before="200" w:line="276" w:lineRule="auto"/>
        <w:ind w:left="567"/>
        <w:jc w:val="both"/>
        <w:outlineLvl w:val="4"/>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 xml:space="preserve">Note: </w:t>
      </w:r>
      <w:r w:rsidR="759CE42B" w:rsidRPr="00DC5C65">
        <w:rPr>
          <w:rFonts w:ascii="Candara" w:eastAsia="SimHei" w:hAnsi="Candara" w:cs="Times New Roman"/>
          <w:sz w:val="20"/>
          <w:szCs w:val="20"/>
        </w:rPr>
        <w:t xml:space="preserve"> </w:t>
      </w:r>
      <w:r w:rsidRPr="00DC5C65">
        <w:rPr>
          <w:rFonts w:ascii="Candara" w:eastAsia="SimHei" w:hAnsi="Candara" w:cs="Times New Roman"/>
          <w:kern w:val="0"/>
          <w:sz w:val="20"/>
          <w:szCs w:val="20"/>
          <w14:ligatures w14:val="none"/>
        </w:rPr>
        <w:t>Where staging of the development is proposed, the relevant conditions of consent and consent notices apply to each individual stage.</w:t>
      </w:r>
    </w:p>
    <w:p w14:paraId="7760AB9B" w14:textId="7D8AECE8" w:rsidR="00A41CAD" w:rsidRPr="00DC5C65" w:rsidRDefault="00FF6FE7" w:rsidP="004F5405">
      <w:pPr>
        <w:pStyle w:val="ListParagraph"/>
        <w:numPr>
          <w:ilvl w:val="2"/>
          <w:numId w:val="36"/>
        </w:numPr>
        <w:spacing w:before="240" w:after="200" w:line="276" w:lineRule="auto"/>
        <w:ind w:left="567" w:hanging="283"/>
        <w:jc w:val="both"/>
        <w:outlineLvl w:val="3"/>
        <w:rPr>
          <w:rFonts w:ascii="Candara" w:eastAsia="SimHei" w:hAnsi="Candara" w:cs="Times New Roman"/>
          <w:kern w:val="0"/>
          <w:sz w:val="20"/>
          <w:szCs w:val="20"/>
          <w:lang w:val="en-US"/>
          <w14:ligatures w14:val="none"/>
        </w:rPr>
      </w:pPr>
      <w:r w:rsidRPr="00DC5C65">
        <w:rPr>
          <w:rFonts w:ascii="Candara" w:eastAsia="SimHei" w:hAnsi="Candara" w:cs="Times New Roman"/>
          <w:kern w:val="0"/>
          <w:sz w:val="20"/>
          <w:szCs w:val="20"/>
          <w:lang w:val="en-US"/>
          <w14:ligatures w14:val="none"/>
        </w:rPr>
        <w:t xml:space="preserve">Where subdivision is undertaken in stages, each stage shall </w:t>
      </w:r>
      <w:r w:rsidR="5563608B" w:rsidRPr="00DC5C65">
        <w:rPr>
          <w:rFonts w:ascii="Candara" w:eastAsia="SimHei" w:hAnsi="Candara" w:cs="Times New Roman"/>
          <w:kern w:val="0"/>
          <w:sz w:val="20"/>
          <w:szCs w:val="20"/>
          <w:lang w:val="en-US"/>
          <w14:ligatures w14:val="none"/>
        </w:rPr>
        <w:t xml:space="preserve">be in </w:t>
      </w:r>
      <w:r w:rsidRPr="00DC5C65">
        <w:rPr>
          <w:rFonts w:ascii="Candara" w:eastAsia="SimHei" w:hAnsi="Candara" w:cs="Times New Roman"/>
          <w:kern w:val="0"/>
          <w:sz w:val="20"/>
          <w:szCs w:val="20"/>
          <w:lang w:val="en-US"/>
          <w14:ligatures w14:val="none"/>
        </w:rPr>
        <w:t xml:space="preserve">general  accordance with the staging shown on </w:t>
      </w:r>
      <w:r w:rsidR="33D8F14B" w:rsidRPr="00DC5C65">
        <w:rPr>
          <w:rFonts w:ascii="Candara" w:eastAsia="SimHei" w:hAnsi="Candara" w:cs="Times New Roman"/>
          <w:kern w:val="0"/>
          <w:sz w:val="20"/>
          <w:szCs w:val="20"/>
          <w:lang w:val="en-US"/>
          <w14:ligatures w14:val="none"/>
        </w:rPr>
        <w:t>Landlink plans Overall Phase 1 Scheme Plan 2911-PH1-P-3 and Overall Scheme Plan</w:t>
      </w:r>
      <w:r w:rsidR="061E35C4" w:rsidRPr="00DC5C65">
        <w:rPr>
          <w:rFonts w:ascii="Candara" w:eastAsia="SimHei" w:hAnsi="Candara" w:cs="Times New Roman"/>
          <w:kern w:val="0"/>
          <w:sz w:val="20"/>
          <w:szCs w:val="20"/>
          <w:lang w:val="en-US"/>
          <w14:ligatures w14:val="none"/>
        </w:rPr>
        <w:t xml:space="preserve"> – </w:t>
      </w:r>
      <w:r w:rsidR="33D8F14B" w:rsidRPr="00DC5C65">
        <w:rPr>
          <w:rFonts w:ascii="Candara" w:eastAsia="SimHei" w:hAnsi="Candara" w:cs="Times New Roman"/>
          <w:kern w:val="0"/>
          <w:sz w:val="20"/>
          <w:szCs w:val="20"/>
          <w:lang w:val="en-US"/>
          <w14:ligatures w14:val="none"/>
        </w:rPr>
        <w:t>Indicative</w:t>
      </w:r>
      <w:r w:rsidRPr="00DC5C65">
        <w:rPr>
          <w:rFonts w:ascii="Candara" w:eastAsia="SimHei" w:hAnsi="Candara" w:cs="Times New Roman"/>
          <w:kern w:val="0"/>
          <w:sz w:val="20"/>
          <w:szCs w:val="20"/>
          <w:lang w:val="en-US"/>
          <w14:ligatures w14:val="none"/>
        </w:rPr>
        <w:t xml:space="preserve"> </w:t>
      </w:r>
      <w:r w:rsidR="061E35C4" w:rsidRPr="00DC5C65">
        <w:rPr>
          <w:rFonts w:ascii="Candara" w:eastAsia="SimHei" w:hAnsi="Candara" w:cs="Times New Roman"/>
          <w:sz w:val="20"/>
          <w:szCs w:val="20"/>
          <w:lang w:val="en-US"/>
        </w:rPr>
        <w:t>Staging 2911-ALL-P-2.</w:t>
      </w:r>
    </w:p>
    <w:p w14:paraId="52A44E6C" w14:textId="1C666503" w:rsidR="00A41CAD" w:rsidRPr="00DC5C65" w:rsidRDefault="00A41CAD" w:rsidP="004F5405">
      <w:pPr>
        <w:spacing w:before="200" w:line="276" w:lineRule="auto"/>
        <w:ind w:left="567"/>
        <w:jc w:val="both"/>
        <w:outlineLvl w:val="4"/>
        <w:rPr>
          <w:rFonts w:ascii="Candara" w:eastAsia="SimHei" w:hAnsi="Candara" w:cs="Times New Roman"/>
          <w:bCs/>
          <w:kern w:val="0"/>
          <w:sz w:val="20"/>
          <w:szCs w:val="16"/>
          <w:lang w:val="en-US"/>
          <w14:ligatures w14:val="none"/>
        </w:rPr>
      </w:pPr>
      <w:r w:rsidRPr="00DC5C65">
        <w:rPr>
          <w:rFonts w:ascii="Candara" w:eastAsia="SimHei" w:hAnsi="Candara" w:cs="Times New Roman"/>
          <w:b/>
          <w:bCs/>
          <w:kern w:val="0"/>
          <w:sz w:val="20"/>
          <w:szCs w:val="16"/>
          <w:lang w:val="en-US"/>
          <w14:ligatures w14:val="none"/>
        </w:rPr>
        <w:t>Note:</w:t>
      </w:r>
      <w:r w:rsidR="004F5405" w:rsidRPr="00DC5C65">
        <w:rPr>
          <w:rFonts w:ascii="Candara" w:eastAsia="SimHei" w:hAnsi="Candara" w:cs="Times New Roman"/>
          <w:b/>
          <w:bCs/>
          <w:kern w:val="0"/>
          <w:sz w:val="20"/>
          <w:szCs w:val="16"/>
          <w:lang w:val="en-US"/>
          <w14:ligatures w14:val="none"/>
        </w:rPr>
        <w:t xml:space="preserve"> </w:t>
      </w:r>
      <w:r w:rsidRPr="00DC5C65">
        <w:rPr>
          <w:rFonts w:ascii="Candara" w:eastAsia="SimHei" w:hAnsi="Candara" w:cs="Times New Roman"/>
          <w:bCs/>
          <w:kern w:val="0"/>
          <w:sz w:val="20"/>
          <w:szCs w:val="16"/>
          <w:lang w:val="en-US"/>
          <w14:ligatures w14:val="none"/>
        </w:rPr>
        <w:t>For the avoidance of doubt, it is noted that development stages can be advanced in further sub-stages provided that Council certifies as part of a S223/224 process all necessary infrastructure</w:t>
      </w:r>
      <w:r w:rsidR="00677AE3">
        <w:rPr>
          <w:rFonts w:ascii="Candara" w:eastAsia="SimHei" w:hAnsi="Candara" w:cs="Times New Roman"/>
          <w:bCs/>
          <w:kern w:val="0"/>
          <w:sz w:val="20"/>
          <w:szCs w:val="16"/>
          <w:lang w:val="en-US"/>
          <w14:ligatures w14:val="none"/>
        </w:rPr>
        <w:t xml:space="preserve"> </w:t>
      </w:r>
      <w:r w:rsidRPr="00DC5C65">
        <w:rPr>
          <w:rFonts w:ascii="Candara" w:eastAsia="SimHei" w:hAnsi="Candara" w:cs="Times New Roman"/>
          <w:bCs/>
          <w:kern w:val="0"/>
          <w:sz w:val="20"/>
          <w:szCs w:val="16"/>
          <w:lang w:val="en-US"/>
          <w14:ligatures w14:val="none"/>
        </w:rPr>
        <w:t>(including off-site infrastructure and road upgrades, stormwater detention and flood storage) to support the sub-stage is provided.</w:t>
      </w:r>
    </w:p>
    <w:p w14:paraId="615CECA6" w14:textId="1EF024AF" w:rsidR="00E13299" w:rsidRPr="00DC5C65" w:rsidRDefault="00A41CAD" w:rsidP="00F84105">
      <w:pPr>
        <w:pStyle w:val="Heading3"/>
      </w:pPr>
      <w:r w:rsidRPr="00DC5C65">
        <w:rPr>
          <w:lang w:val="en-US"/>
        </w:rPr>
        <w:t>E</w:t>
      </w:r>
      <w:r w:rsidR="00E13299" w:rsidRPr="00DC5C65">
        <w:t>-SURVEY DATASET</w:t>
      </w:r>
    </w:p>
    <w:p w14:paraId="44EF952A" w14:textId="6AE9195C" w:rsidR="00E13299" w:rsidRPr="00DC5C65" w:rsidRDefault="03B492E9" w:rsidP="00F84105">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e-survey dataset shall be in general conformity with the Legal Scheme Plan set </w:t>
      </w:r>
      <w:r w:rsidR="4CBFB03D" w:rsidRPr="00DC5C65">
        <w:rPr>
          <w:rFonts w:ascii="Candara" w:eastAsia="SimHei" w:hAnsi="Candara" w:cs="Times New Roman"/>
          <w:kern w:val="0"/>
          <w:sz w:val="20"/>
          <w:szCs w:val="20"/>
          <w14:ligatures w14:val="none"/>
        </w:rPr>
        <w:t xml:space="preserve">2911-ALL, dated </w:t>
      </w:r>
      <w:r w:rsidR="70DCEEF7" w:rsidRPr="00DC5C65">
        <w:rPr>
          <w:rFonts w:ascii="Candara" w:eastAsia="SimHei" w:hAnsi="Candara" w:cs="Times New Roman"/>
          <w:sz w:val="20"/>
          <w:szCs w:val="20"/>
        </w:rPr>
        <w:t xml:space="preserve">13 </w:t>
      </w:r>
      <w:r w:rsidR="4D07A0AF" w:rsidRPr="00DC5C65">
        <w:rPr>
          <w:rFonts w:ascii="Candara" w:eastAsia="SimHei" w:hAnsi="Candara" w:cs="Times New Roman"/>
          <w:sz w:val="20"/>
          <w:szCs w:val="20"/>
        </w:rPr>
        <w:t>M</w:t>
      </w:r>
      <w:r w:rsidR="70DCEEF7" w:rsidRPr="00DC5C65">
        <w:rPr>
          <w:rFonts w:ascii="Candara" w:eastAsia="SimHei" w:hAnsi="Candara" w:cs="Times New Roman"/>
          <w:sz w:val="20"/>
          <w:szCs w:val="20"/>
        </w:rPr>
        <w:t>arch 2026</w:t>
      </w:r>
      <w:r w:rsidR="4CBFB03D" w:rsidRPr="00DC5C65">
        <w:rPr>
          <w:rFonts w:ascii="Candara" w:eastAsia="SimHei" w:hAnsi="Candara" w:cs="Times New Roman"/>
          <w:kern w:val="0"/>
          <w:sz w:val="20"/>
          <w:szCs w:val="20"/>
          <w14:ligatures w14:val="none"/>
        </w:rPr>
        <w:t xml:space="preserve">, </w:t>
      </w:r>
      <w:r w:rsidR="4CBFB03D" w:rsidRPr="00DC5C65">
        <w:rPr>
          <w:rFonts w:ascii="Candara" w:eastAsia="SimHei" w:hAnsi="Candara" w:cs="Times New Roman"/>
          <w:sz w:val="20"/>
          <w:szCs w:val="20"/>
        </w:rPr>
        <w:t>prepared by Landlink</w:t>
      </w:r>
      <w:r w:rsidR="4CBFB03D" w:rsidRPr="00DC5C65">
        <w:rPr>
          <w:rFonts w:ascii="Candara" w:eastAsia="SimHei" w:hAnsi="Candara" w:cs="Times New Roman"/>
          <w:kern w:val="0"/>
          <w:sz w:val="20"/>
          <w:szCs w:val="20"/>
          <w14:ligatures w14:val="none"/>
        </w:rPr>
        <w:t xml:space="preserve"> Limited </w:t>
      </w:r>
      <w:r w:rsidR="4CBFB03D" w:rsidRPr="00DC5C65">
        <w:rPr>
          <w:rFonts w:ascii="Candara" w:eastAsia="SimHei" w:hAnsi="Candara" w:cs="Times New Roman"/>
          <w:sz w:val="20"/>
          <w:szCs w:val="20"/>
        </w:rPr>
        <w:t xml:space="preserve">as set out in </w:t>
      </w:r>
      <w:r w:rsidR="5106AC70" w:rsidRPr="00DC5C65">
        <w:rPr>
          <w:rFonts w:ascii="Candara" w:eastAsia="SimHei" w:hAnsi="Candara" w:cs="Times New Roman"/>
          <w:kern w:val="0"/>
          <w:sz w:val="20"/>
          <w:szCs w:val="20"/>
          <w14:ligatures w14:val="none"/>
        </w:rPr>
        <w:t>Appendix 1</w:t>
      </w:r>
      <w:r w:rsidR="4CBFB03D"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 with the application RM</w:t>
      </w:r>
      <w:r w:rsidR="7B02DEC3" w:rsidRPr="00DC5C65">
        <w:rPr>
          <w:rFonts w:ascii="Candara" w:eastAsia="SimHei" w:hAnsi="Candara" w:cs="Times New Roman"/>
          <w:sz w:val="20"/>
          <w:szCs w:val="20"/>
        </w:rPr>
        <w:t>[</w:t>
      </w:r>
      <w:r w:rsidR="75FAA6B5" w:rsidRPr="00DC5C65">
        <w:rPr>
          <w:rFonts w:ascii="Candara" w:eastAsia="SimHei" w:hAnsi="Candara" w:cs="Times New Roman"/>
          <w:kern w:val="0"/>
          <w:sz w:val="20"/>
          <w:szCs w:val="20"/>
          <w14:ligatures w14:val="none"/>
        </w:rPr>
        <w:t>XXXXXX</w:t>
      </w:r>
      <w:r w:rsidR="144B6465"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except where modified by these conditions of consent.</w:t>
      </w:r>
    </w:p>
    <w:p w14:paraId="49AB6A9B" w14:textId="77777777" w:rsidR="008207F1" w:rsidRPr="00DC5C65" w:rsidRDefault="008207F1" w:rsidP="008207F1">
      <w:pPr>
        <w:pStyle w:val="ListParagraph"/>
        <w:spacing w:before="240" w:line="276" w:lineRule="auto"/>
        <w:ind w:left="567"/>
        <w:outlineLvl w:val="3"/>
        <w:rPr>
          <w:rFonts w:ascii="Candara" w:eastAsia="SimHei" w:hAnsi="Candara" w:cs="Times New Roman"/>
          <w:kern w:val="0"/>
          <w:sz w:val="20"/>
          <w:szCs w:val="20"/>
          <w14:ligatures w14:val="none"/>
        </w:rPr>
      </w:pPr>
    </w:p>
    <w:p w14:paraId="363A4593" w14:textId="09AC56A9" w:rsidR="00E13299" w:rsidRPr="00DC5C65" w:rsidRDefault="00E13299" w:rsidP="002E6B51">
      <w:pPr>
        <w:pStyle w:val="ListParagraph"/>
        <w:numPr>
          <w:ilvl w:val="2"/>
          <w:numId w:val="36"/>
        </w:numPr>
        <w:tabs>
          <w:tab w:val="num" w:pos="2552"/>
        </w:tabs>
        <w:spacing w:before="240" w:line="276" w:lineRule="auto"/>
        <w:ind w:left="567" w:hanging="283"/>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Individual certifications pursuant to sections 223 and 224(c) of the Resource Management Act 1991 may be sought for flexible stages and sub-stages of the subdivision, provided that all of the following criteria are met:</w:t>
      </w:r>
    </w:p>
    <w:p w14:paraId="004EC361" w14:textId="453BBD31" w:rsidR="008207F1" w:rsidRPr="00DC5C65" w:rsidRDefault="008207F1" w:rsidP="00F84105">
      <w:pPr>
        <w:pStyle w:val="ListParagraph"/>
        <w:tabs>
          <w:tab w:val="num" w:pos="2552"/>
        </w:tabs>
        <w:spacing w:before="240" w:line="276" w:lineRule="auto"/>
        <w:ind w:left="644"/>
        <w:outlineLvl w:val="3"/>
        <w:rPr>
          <w:rFonts w:ascii="Candara" w:eastAsia="SimHei" w:hAnsi="Candara" w:cs="Times New Roman"/>
          <w:bCs/>
          <w:iCs/>
          <w:kern w:val="0"/>
          <w:sz w:val="20"/>
          <w:szCs w:val="18"/>
          <w14:ligatures w14:val="none"/>
        </w:rPr>
      </w:pPr>
    </w:p>
    <w:p w14:paraId="5C9BD7EC" w14:textId="7B826896" w:rsidR="00BD47C0" w:rsidRPr="00DC5C65" w:rsidRDefault="00E13299" w:rsidP="00F84105">
      <w:pPr>
        <w:pStyle w:val="ListParagraph"/>
        <w:numPr>
          <w:ilvl w:val="0"/>
          <w:numId w:val="133"/>
        </w:numPr>
        <w:ind w:left="927"/>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Each individual allotment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consistent with the proposal as approved and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frontage or legal access to legal road by way of the private way/road</w:t>
      </w:r>
      <w:r w:rsidR="00F66425">
        <w:rPr>
          <w:rFonts w:ascii="Candara" w:eastAsia="SimHei" w:hAnsi="Candara" w:cs="Times New Roman"/>
          <w:kern w:val="0"/>
          <w:sz w:val="20"/>
          <w:szCs w:val="20"/>
          <w14:ligatures w14:val="none"/>
        </w:rPr>
        <w:t xml:space="preserve"> or </w:t>
      </w:r>
      <w:r w:rsidR="00F66425" w:rsidRPr="0085494F">
        <w:rPr>
          <w:rFonts w:ascii="Candara" w:eastAsia="SimHei" w:hAnsi="Candara" w:cs="Times New Roman"/>
          <w:kern w:val="0"/>
          <w:sz w:val="20"/>
          <w:szCs w:val="20"/>
          <w14:ligatures w14:val="none"/>
        </w:rPr>
        <w:t xml:space="preserve">for </w:t>
      </w:r>
      <w:r w:rsidR="00F66425" w:rsidRPr="00757EBA">
        <w:rPr>
          <w:rFonts w:ascii="Candara" w:eastAsia="SimHei" w:hAnsi="Candara" w:cs="Times New Roman"/>
          <w:kern w:val="0"/>
          <w:sz w:val="20"/>
          <w:szCs w:val="20"/>
          <w14:ligatures w14:val="none"/>
        </w:rPr>
        <w:t xml:space="preserve">lot </w:t>
      </w:r>
      <w:r w:rsidR="006470C0" w:rsidRPr="0085494F">
        <w:rPr>
          <w:rFonts w:ascii="Candara" w:eastAsia="SimHei" w:hAnsi="Candara" w:cs="Times New Roman"/>
          <w:kern w:val="0"/>
          <w:sz w:val="20"/>
          <w:szCs w:val="20"/>
          <w14:ligatures w14:val="none"/>
        </w:rPr>
        <w:t>5316 by way</w:t>
      </w:r>
      <w:r w:rsidR="006470C0">
        <w:rPr>
          <w:rFonts w:ascii="Candara" w:eastAsia="SimHei" w:hAnsi="Candara" w:cs="Times New Roman"/>
          <w:kern w:val="0"/>
          <w:sz w:val="20"/>
          <w:szCs w:val="20"/>
          <w14:ligatures w14:val="none"/>
        </w:rPr>
        <w:t xml:space="preserve"> of</w:t>
      </w:r>
      <w:r w:rsidR="00F66425">
        <w:rPr>
          <w:rFonts w:ascii="Candara" w:eastAsia="SimHei" w:hAnsi="Candara" w:cs="Times New Roman"/>
          <w:kern w:val="0"/>
          <w:sz w:val="20"/>
          <w:szCs w:val="20"/>
          <w14:ligatures w14:val="none"/>
        </w:rPr>
        <w:t xml:space="preserve"> pedestrian easement; </w:t>
      </w:r>
    </w:p>
    <w:p w14:paraId="533522A6" w14:textId="59C1F4D9" w:rsidR="00BD47C0" w:rsidRPr="00DC5C65" w:rsidRDefault="00E13299" w:rsidP="00F84105">
      <w:pPr>
        <w:pStyle w:val="ListParagraph"/>
        <w:numPr>
          <w:ilvl w:val="0"/>
          <w:numId w:val="133"/>
        </w:numPr>
        <w:ind w:left="927"/>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Each allotment shown on any survey plan, including any balance allotment or land shown as vesting in Council,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adequately serviced as required by and in terms of the relevant conditions of this consent</w:t>
      </w:r>
      <w:r w:rsidR="00F66425">
        <w:rPr>
          <w:rFonts w:ascii="Candara" w:eastAsia="SimHei" w:hAnsi="Candara" w:cs="Times New Roman"/>
          <w:kern w:val="0"/>
          <w:sz w:val="20"/>
          <w:szCs w:val="20"/>
          <w14:ligatures w14:val="none"/>
        </w:rPr>
        <w:t>; and</w:t>
      </w:r>
    </w:p>
    <w:p w14:paraId="4798F0AB" w14:textId="7AFED651" w:rsidR="00E13299" w:rsidRPr="00DC5C65" w:rsidRDefault="00E13299" w:rsidP="00F84105">
      <w:pPr>
        <w:pStyle w:val="ListParagraph"/>
        <w:numPr>
          <w:ilvl w:val="0"/>
          <w:numId w:val="133"/>
        </w:numPr>
        <w:ind w:left="927"/>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All conditions pertaining to the allotments shown on the survey plan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satisfied prior to the execution of a section 224(c) certificate.</w:t>
      </w:r>
    </w:p>
    <w:p w14:paraId="49DC9AD5" w14:textId="77777777" w:rsidR="00D12455" w:rsidRPr="00DC5C65" w:rsidRDefault="00D12455" w:rsidP="00964CCD">
      <w:pPr>
        <w:pStyle w:val="Heading3"/>
      </w:pPr>
      <w:r w:rsidRPr="00DC5C65">
        <w:t>CONTRIBUTIONS AND FEES</w:t>
      </w:r>
    </w:p>
    <w:p w14:paraId="0DBE2FE7" w14:textId="3D0E051F" w:rsidR="001D104C" w:rsidRPr="00031AF5" w:rsidRDefault="388B2E6A" w:rsidP="00F84105">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bookmarkStart w:id="40" w:name="_Ref172650245"/>
      <w:r w:rsidRPr="00DC5C65">
        <w:rPr>
          <w:rFonts w:ascii="Candara" w:eastAsia="SimHei" w:hAnsi="Candara" w:cs="Times New Roman"/>
          <w:kern w:val="0"/>
          <w:sz w:val="20"/>
          <w:szCs w:val="20"/>
          <w14:ligatures w14:val="none"/>
        </w:rPr>
        <w:t xml:space="preserve">A Reserve Contribution for the </w:t>
      </w:r>
      <w:r w:rsidR="001C1F95" w:rsidRPr="00DC5C65">
        <w:rPr>
          <w:rFonts w:ascii="Candara" w:eastAsia="SimHei" w:hAnsi="Candara" w:cs="Times New Roman"/>
          <w:kern w:val="0"/>
          <w:sz w:val="20"/>
          <w:szCs w:val="20"/>
          <w14:ligatures w14:val="none"/>
        </w:rPr>
        <w:t xml:space="preserve">1,184 </w:t>
      </w:r>
      <w:r w:rsidRPr="00DC5C65">
        <w:rPr>
          <w:rFonts w:ascii="Candara" w:eastAsia="SimHei" w:hAnsi="Candara" w:cs="Times New Roman"/>
          <w:kern w:val="0"/>
          <w:sz w:val="20"/>
          <w:szCs w:val="20"/>
          <w14:ligatures w14:val="none"/>
        </w:rPr>
        <w:t>additional lots is payable and has been assessed at $</w:t>
      </w:r>
      <w:r w:rsidR="3C582AA3" w:rsidRPr="00DC5C65">
        <w:rPr>
          <w:rFonts w:ascii="Candara" w:eastAsia="SimHei" w:hAnsi="Candara" w:cs="Times New Roman"/>
          <w:kern w:val="0"/>
          <w:sz w:val="20"/>
          <w:szCs w:val="20"/>
          <w14:ligatures w14:val="none"/>
        </w:rPr>
        <w:t>[XXXXXX]</w:t>
      </w:r>
      <w:r w:rsidRPr="00DC5C65">
        <w:rPr>
          <w:rFonts w:ascii="Candara" w:eastAsia="SimHei" w:hAnsi="Candara" w:cs="Times New Roman"/>
          <w:kern w:val="0"/>
          <w:sz w:val="20"/>
          <w:szCs w:val="20"/>
          <w14:ligatures w14:val="none"/>
        </w:rPr>
        <w:t xml:space="preserve"> including GST per lot (total to pay $</w:t>
      </w:r>
      <w:r w:rsidR="00F84105" w:rsidRPr="00DC5C65">
        <w:rPr>
          <w:rFonts w:ascii="Candara" w:eastAsia="SimHei" w:hAnsi="Candara" w:cs="Times New Roman"/>
          <w:kern w:val="0"/>
          <w:sz w:val="20"/>
          <w:szCs w:val="20"/>
          <w14:ligatures w14:val="none"/>
        </w:rPr>
        <w:t>[XXXXXX]</w:t>
      </w:r>
      <w:r w:rsidRPr="00DC5C65">
        <w:rPr>
          <w:rFonts w:ascii="Candara" w:eastAsia="SimHei" w:hAnsi="Candara" w:cs="Times New Roman"/>
          <w:kern w:val="0"/>
          <w:sz w:val="20"/>
          <w:szCs w:val="20"/>
          <w14:ligatures w14:val="none"/>
        </w:rPr>
        <w:t>).  A credit shall be applied to this contribution for the value of Lot</w:t>
      </w:r>
      <w:r w:rsidR="1B31A813" w:rsidRPr="00DC5C65">
        <w:rPr>
          <w:rFonts w:ascii="Candara" w:eastAsia="SimHei" w:hAnsi="Candara" w:cs="Times New Roman"/>
          <w:sz w:val="20"/>
          <w:szCs w:val="20"/>
        </w:rPr>
        <w:t>s</w:t>
      </w:r>
      <w:r w:rsidRPr="00DC5C65">
        <w:rPr>
          <w:rFonts w:ascii="Candara" w:eastAsia="SimHei" w:hAnsi="Candara" w:cs="Times New Roman"/>
          <w:kern w:val="0"/>
          <w:sz w:val="20"/>
          <w:szCs w:val="20"/>
          <w14:ligatures w14:val="none"/>
        </w:rPr>
        <w:t xml:space="preserve"> </w:t>
      </w:r>
      <w:commentRangeStart w:id="41"/>
      <w:r w:rsidR="001C1F95" w:rsidRPr="00DC5C65">
        <w:rPr>
          <w:rFonts w:ascii="Candara" w:eastAsia="SimHei" w:hAnsi="Candara" w:cs="Times New Roman"/>
          <w:kern w:val="0"/>
          <w:sz w:val="20"/>
          <w:szCs w:val="20"/>
          <w14:ligatures w14:val="none"/>
        </w:rPr>
        <w:t>5400–5402</w:t>
      </w:r>
      <w:r w:rsidRPr="00DC5C65">
        <w:rPr>
          <w:rFonts w:ascii="Candara" w:eastAsia="SimHei" w:hAnsi="Candara" w:cs="Times New Roman"/>
          <w:kern w:val="0"/>
          <w:sz w:val="20"/>
          <w:szCs w:val="20"/>
          <w14:ligatures w14:val="none"/>
        </w:rPr>
        <w:t xml:space="preserve"> </w:t>
      </w:r>
      <w:r w:rsidR="001D104C">
        <w:rPr>
          <w:rFonts w:ascii="Candara" w:eastAsia="SimHei" w:hAnsi="Candara" w:cs="Times New Roman"/>
          <w:kern w:val="0"/>
          <w:sz w:val="20"/>
          <w:szCs w:val="20"/>
          <w14:ligatures w14:val="none"/>
        </w:rPr>
        <w:t>proposed to be</w:t>
      </w:r>
      <w:r w:rsidRPr="00DC5C65">
        <w:rPr>
          <w:rFonts w:ascii="Candara" w:eastAsia="SimHei" w:hAnsi="Candara" w:cs="Times New Roman"/>
          <w:kern w:val="0"/>
          <w:sz w:val="20"/>
          <w:szCs w:val="20"/>
          <w14:ligatures w14:val="none"/>
        </w:rPr>
        <w:t xml:space="preserve"> vested</w:t>
      </w:r>
      <w:r w:rsidR="10E98E26" w:rsidRPr="00DC5C65">
        <w:rPr>
          <w:rFonts w:ascii="Candara" w:eastAsia="SimHei" w:hAnsi="Candara" w:cs="Times New Roman"/>
          <w:sz w:val="20"/>
          <w:szCs w:val="20"/>
        </w:rPr>
        <w:t xml:space="preserve">. </w:t>
      </w:r>
      <w:commentRangeEnd w:id="41"/>
      <w:r w:rsidR="00F444EC">
        <w:rPr>
          <w:rStyle w:val="CommentReference"/>
          <w:rFonts w:ascii="Candara" w:eastAsia="SimHei" w:hAnsi="Candara" w:cs="Times New Roman"/>
          <w:sz w:val="20"/>
          <w:szCs w:val="20"/>
        </w:rPr>
        <w:commentReference w:id="41"/>
      </w:r>
      <w:r w:rsidR="001D104C">
        <w:rPr>
          <w:rFonts w:ascii="Candara" w:eastAsia="SimHei" w:hAnsi="Candara" w:cs="Times New Roman"/>
          <w:sz w:val="20"/>
          <w:szCs w:val="20"/>
        </w:rPr>
        <w:t xml:space="preserve">A </w:t>
      </w:r>
      <w:r w:rsidR="00465A7F">
        <w:rPr>
          <w:rFonts w:ascii="Candara" w:eastAsia="SimHei" w:hAnsi="Candara" w:cs="Times New Roman"/>
          <w:sz w:val="20"/>
          <w:szCs w:val="20"/>
        </w:rPr>
        <w:t xml:space="preserve">further </w:t>
      </w:r>
      <w:r w:rsidR="001D104C">
        <w:rPr>
          <w:rFonts w:ascii="Candara" w:eastAsia="SimHei" w:hAnsi="Candara" w:cs="Times New Roman"/>
          <w:sz w:val="20"/>
          <w:szCs w:val="20"/>
        </w:rPr>
        <w:t xml:space="preserve">credit shall be applied to this contribution for the </w:t>
      </w:r>
      <w:r w:rsidR="00C033CA">
        <w:rPr>
          <w:rFonts w:ascii="Candara" w:eastAsia="SimHei" w:hAnsi="Candara" w:cs="Times New Roman"/>
          <w:sz w:val="20"/>
          <w:szCs w:val="20"/>
        </w:rPr>
        <w:t>value of Lots</w:t>
      </w:r>
      <w:r w:rsidR="00C745AD">
        <w:rPr>
          <w:rFonts w:ascii="Candara" w:eastAsia="SimHei" w:hAnsi="Candara" w:cs="Times New Roman"/>
          <w:sz w:val="20"/>
          <w:szCs w:val="20"/>
        </w:rPr>
        <w:t xml:space="preserve"> </w:t>
      </w:r>
      <w:r w:rsidR="00F1600A">
        <w:rPr>
          <w:rFonts w:ascii="Candara" w:eastAsia="SimHei" w:hAnsi="Candara" w:cs="Times New Roman"/>
          <w:sz w:val="20"/>
          <w:szCs w:val="20"/>
        </w:rPr>
        <w:t>5300 – 5302, 5305,</w:t>
      </w:r>
      <w:r w:rsidR="00C033CA">
        <w:rPr>
          <w:rFonts w:ascii="Candara" w:eastAsia="SimHei" w:hAnsi="Candara" w:cs="Times New Roman"/>
          <w:sz w:val="20"/>
          <w:szCs w:val="20"/>
        </w:rPr>
        <w:t xml:space="preserve"> </w:t>
      </w:r>
      <w:r w:rsidR="00791DFB">
        <w:rPr>
          <w:rFonts w:ascii="Candara" w:eastAsia="SimHei" w:hAnsi="Candara" w:cs="Times New Roman"/>
          <w:sz w:val="20"/>
          <w:szCs w:val="20"/>
        </w:rPr>
        <w:t xml:space="preserve">5310, 5311, </w:t>
      </w:r>
      <w:r w:rsidR="00905577">
        <w:rPr>
          <w:rFonts w:ascii="Candara" w:eastAsia="SimHei" w:hAnsi="Candara" w:cs="Times New Roman"/>
          <w:sz w:val="20"/>
          <w:szCs w:val="20"/>
        </w:rPr>
        <w:t>5314</w:t>
      </w:r>
      <w:r w:rsidR="008467BF">
        <w:rPr>
          <w:rFonts w:ascii="Candara" w:eastAsia="SimHei" w:hAnsi="Candara" w:cs="Times New Roman"/>
          <w:sz w:val="20"/>
          <w:szCs w:val="20"/>
        </w:rPr>
        <w:t xml:space="preserve"> </w:t>
      </w:r>
      <w:r w:rsidR="00644049">
        <w:rPr>
          <w:rFonts w:ascii="Candara" w:eastAsia="SimHei" w:hAnsi="Candara" w:cs="Times New Roman"/>
          <w:sz w:val="20"/>
          <w:szCs w:val="20"/>
        </w:rPr>
        <w:t xml:space="preserve">for any of </w:t>
      </w:r>
      <w:r w:rsidR="008467BF">
        <w:rPr>
          <w:rFonts w:ascii="Candara" w:eastAsia="SimHei" w:hAnsi="Candara" w:cs="Times New Roman"/>
          <w:sz w:val="20"/>
          <w:szCs w:val="20"/>
        </w:rPr>
        <w:t xml:space="preserve">those lots </w:t>
      </w:r>
      <w:r w:rsidR="00644049">
        <w:rPr>
          <w:rFonts w:ascii="Candara" w:eastAsia="SimHei" w:hAnsi="Candara" w:cs="Times New Roman"/>
          <w:sz w:val="20"/>
          <w:szCs w:val="20"/>
        </w:rPr>
        <w:t xml:space="preserve">that </w:t>
      </w:r>
      <w:r w:rsidR="008467BF">
        <w:rPr>
          <w:rFonts w:ascii="Candara" w:eastAsia="SimHei" w:hAnsi="Candara" w:cs="Times New Roman"/>
          <w:sz w:val="20"/>
          <w:szCs w:val="20"/>
        </w:rPr>
        <w:t>are vested</w:t>
      </w:r>
      <w:r w:rsidR="00CE1DCA">
        <w:rPr>
          <w:rFonts w:ascii="Candara" w:eastAsia="SimHei" w:hAnsi="Candara" w:cs="Times New Roman"/>
          <w:sz w:val="20"/>
          <w:szCs w:val="20"/>
        </w:rPr>
        <w:t xml:space="preserve"> by agreement with </w:t>
      </w:r>
      <w:r w:rsidR="00465A7F">
        <w:rPr>
          <w:rFonts w:ascii="Candara" w:eastAsia="SimHei" w:hAnsi="Candara" w:cs="Times New Roman"/>
          <w:sz w:val="20"/>
          <w:szCs w:val="20"/>
        </w:rPr>
        <w:t>KCDC</w:t>
      </w:r>
      <w:r w:rsidR="008467BF">
        <w:rPr>
          <w:rFonts w:ascii="Candara" w:eastAsia="SimHei" w:hAnsi="Candara" w:cs="Times New Roman"/>
          <w:sz w:val="20"/>
          <w:szCs w:val="20"/>
        </w:rPr>
        <w:t>.</w:t>
      </w:r>
    </w:p>
    <w:p w14:paraId="4BD5C2AC" w14:textId="77777777" w:rsidR="001D104C" w:rsidRDefault="001D104C" w:rsidP="001D104C">
      <w:pPr>
        <w:pStyle w:val="ListParagraph"/>
        <w:spacing w:before="240" w:line="276" w:lineRule="auto"/>
        <w:ind w:left="567"/>
        <w:jc w:val="both"/>
        <w:outlineLvl w:val="3"/>
        <w:rPr>
          <w:rFonts w:ascii="Candara" w:eastAsia="SimHei" w:hAnsi="Candara" w:cs="Times New Roman"/>
          <w:sz w:val="20"/>
          <w:szCs w:val="20"/>
        </w:rPr>
      </w:pPr>
    </w:p>
    <w:p w14:paraId="2F2CB93E" w14:textId="69CF2BF2" w:rsidR="00D12455" w:rsidRPr="00DC5C65" w:rsidRDefault="10E98E26" w:rsidP="00031AF5">
      <w:pPr>
        <w:pStyle w:val="ListParagraph"/>
        <w:spacing w:before="240" w:line="276" w:lineRule="auto"/>
        <w:ind w:left="567"/>
        <w:jc w:val="both"/>
        <w:outlineLvl w:val="3"/>
        <w:rPr>
          <w:rFonts w:ascii="Candara" w:eastAsia="SimHei" w:hAnsi="Candara" w:cs="Times New Roman"/>
          <w:kern w:val="0"/>
          <w:sz w:val="20"/>
          <w:szCs w:val="20"/>
          <w14:ligatures w14:val="none"/>
        </w:rPr>
      </w:pPr>
      <w:r w:rsidRPr="00DC5C65">
        <w:rPr>
          <w:rFonts w:ascii="Candara" w:eastAsia="SimHei" w:hAnsi="Candara" w:cs="Times New Roman"/>
          <w:sz w:val="20"/>
          <w:szCs w:val="20"/>
        </w:rPr>
        <w:lastRenderedPageBreak/>
        <w:t xml:space="preserve">The value of the credit shall be determined by a </w:t>
      </w:r>
      <w:r w:rsidR="388B2E6A" w:rsidRPr="00DC5C65">
        <w:rPr>
          <w:rFonts w:ascii="Candara" w:eastAsia="SimHei" w:hAnsi="Candara" w:cs="Times New Roman"/>
          <w:kern w:val="0"/>
          <w:sz w:val="20"/>
          <w:szCs w:val="20"/>
          <w14:ligatures w14:val="none"/>
        </w:rPr>
        <w:t xml:space="preserve">market valuation </w:t>
      </w:r>
      <w:r w:rsidR="2F6D324E" w:rsidRPr="00DC5C65">
        <w:rPr>
          <w:rFonts w:ascii="Candara" w:eastAsia="SimHei" w:hAnsi="Candara" w:cs="Times New Roman"/>
          <w:sz w:val="20"/>
          <w:szCs w:val="20"/>
        </w:rPr>
        <w:t xml:space="preserve">to be </w:t>
      </w:r>
      <w:r w:rsidR="388B2E6A" w:rsidRPr="00DC5C65">
        <w:rPr>
          <w:rFonts w:ascii="Candara" w:eastAsia="SimHei" w:hAnsi="Candara" w:cs="Times New Roman"/>
          <w:kern w:val="0"/>
          <w:sz w:val="20"/>
          <w:szCs w:val="20"/>
          <w14:ligatures w14:val="none"/>
        </w:rPr>
        <w:t xml:space="preserve">completed by </w:t>
      </w:r>
      <w:r w:rsidR="7B291428" w:rsidRPr="00DC5C65">
        <w:rPr>
          <w:rFonts w:ascii="Candara" w:eastAsia="SimHei" w:hAnsi="Candara" w:cs="Times New Roman"/>
          <w:kern w:val="0"/>
          <w:sz w:val="20"/>
          <w:szCs w:val="20"/>
          <w14:ligatures w14:val="none"/>
        </w:rPr>
        <w:t>a registered valuer</w:t>
      </w:r>
      <w:r w:rsidR="388B2E6A" w:rsidRPr="00DC5C65">
        <w:rPr>
          <w:rFonts w:ascii="Candara" w:eastAsia="SimHei" w:hAnsi="Candara" w:cs="Times New Roman"/>
          <w:kern w:val="0"/>
          <w:sz w:val="20"/>
          <w:szCs w:val="20"/>
          <w14:ligatures w14:val="none"/>
        </w:rPr>
        <w:t xml:space="preserve"> in accordance with the developer's agreement between the Council and the Consent Holder</w:t>
      </w:r>
      <w:r w:rsidR="28790161" w:rsidRPr="00DC5C65">
        <w:rPr>
          <w:rFonts w:ascii="Candara" w:eastAsia="SimHei" w:hAnsi="Candara" w:cs="Times New Roman"/>
          <w:sz w:val="20"/>
          <w:szCs w:val="20"/>
        </w:rPr>
        <w:t xml:space="preserve"> (if any)</w:t>
      </w:r>
      <w:r w:rsidR="388B2E6A" w:rsidRPr="00DC5C65">
        <w:rPr>
          <w:rFonts w:ascii="Candara" w:eastAsia="SimHei" w:hAnsi="Candara" w:cs="Times New Roman"/>
          <w:kern w:val="0"/>
          <w:sz w:val="20"/>
          <w:szCs w:val="20"/>
          <w14:ligatures w14:val="none"/>
        </w:rPr>
        <w:t>.</w:t>
      </w:r>
      <w:bookmarkEnd w:id="40"/>
      <w:r w:rsidR="388B2E6A" w:rsidRPr="00DC5C65">
        <w:rPr>
          <w:rFonts w:ascii="Candara" w:eastAsia="SimHei" w:hAnsi="Candara" w:cs="Times New Roman"/>
          <w:kern w:val="0"/>
          <w:sz w:val="20"/>
          <w:szCs w:val="20"/>
          <w14:ligatures w14:val="none"/>
        </w:rPr>
        <w:t xml:space="preserve">  </w:t>
      </w:r>
    </w:p>
    <w:p w14:paraId="61CB4D86" w14:textId="38705001" w:rsidR="00D12455" w:rsidRPr="00DC5C65" w:rsidRDefault="00D12455" w:rsidP="006F7BDD">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The contribution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paid prior to the issue of any certificate pursuant to section 224(c) of the Resource Management Act 1991.</w:t>
      </w:r>
    </w:p>
    <w:p w14:paraId="4F69EAE4" w14:textId="3D3B10AC" w:rsidR="00D12455" w:rsidRPr="00DC5C65" w:rsidRDefault="388B2E6A" w:rsidP="00F84105">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issue of a Section 224(c) certificate under the Resource Management Act 1991, the consent holder shall pay Council Engineering Fees of $</w:t>
      </w:r>
      <w:r w:rsidR="11C48821" w:rsidRPr="00DC5C65">
        <w:rPr>
          <w:rFonts w:ascii="Candara" w:eastAsia="SimHei" w:hAnsi="Candara" w:cs="Times New Roman"/>
          <w:kern w:val="0"/>
          <w:sz w:val="20"/>
          <w:szCs w:val="20"/>
          <w14:ligatures w14:val="none"/>
        </w:rPr>
        <w:t>[XXX]</w:t>
      </w:r>
      <w:r w:rsidRPr="00DC5C65">
        <w:rPr>
          <w:rFonts w:ascii="Candara" w:eastAsia="SimHei" w:hAnsi="Candara" w:cs="Times New Roman"/>
          <w:kern w:val="0"/>
          <w:sz w:val="20"/>
          <w:szCs w:val="20"/>
          <w14:ligatures w14:val="none"/>
        </w:rPr>
        <w:t xml:space="preserve"> plus $</w:t>
      </w:r>
      <w:r w:rsidR="22906D7F" w:rsidRPr="00DC5C65">
        <w:rPr>
          <w:rFonts w:ascii="Candara" w:eastAsia="SimHei" w:hAnsi="Candara" w:cs="Times New Roman"/>
          <w:kern w:val="0"/>
          <w:sz w:val="20"/>
          <w:szCs w:val="20"/>
          <w14:ligatures w14:val="none"/>
        </w:rPr>
        <w:t>[XXX]</w:t>
      </w:r>
      <w:r w:rsidRPr="00DC5C65">
        <w:rPr>
          <w:rFonts w:ascii="Candara" w:eastAsia="SimHei" w:hAnsi="Candara" w:cs="Times New Roman"/>
          <w:kern w:val="0"/>
          <w:sz w:val="20"/>
          <w:szCs w:val="20"/>
          <w14:ligatures w14:val="none"/>
        </w:rPr>
        <w:t xml:space="preserve"> per lot (totalling for </w:t>
      </w:r>
      <w:r w:rsidR="00055C44" w:rsidRPr="00DC5C65">
        <w:rPr>
          <w:rFonts w:ascii="Candara" w:eastAsia="SimHei" w:hAnsi="Candara" w:cs="Times New Roman"/>
          <w:kern w:val="0"/>
          <w:sz w:val="20"/>
          <w:szCs w:val="20"/>
          <w14:ligatures w14:val="none"/>
        </w:rPr>
        <w:t xml:space="preserve">1190 </w:t>
      </w:r>
      <w:r w:rsidRPr="00DC5C65">
        <w:rPr>
          <w:rFonts w:ascii="Candara" w:eastAsia="SimHei" w:hAnsi="Candara" w:cs="Times New Roman"/>
          <w:kern w:val="0"/>
          <w:sz w:val="20"/>
          <w:szCs w:val="20"/>
          <w14:ligatures w14:val="none"/>
        </w:rPr>
        <w:t>lots $</w:t>
      </w:r>
      <w:r w:rsidR="006F7BDD" w:rsidRPr="00DC5C65">
        <w:rPr>
          <w:rFonts w:ascii="Candara" w:eastAsia="SimHei" w:hAnsi="Candara" w:cs="Times New Roman"/>
          <w:kern w:val="0"/>
          <w:sz w:val="20"/>
          <w:szCs w:val="20"/>
          <w14:ligatures w14:val="none"/>
        </w:rPr>
        <w:t>[</w:t>
      </w:r>
      <w:r w:rsidR="4166012C" w:rsidRPr="00DC5C65">
        <w:rPr>
          <w:rFonts w:ascii="Candara" w:eastAsia="SimHei" w:hAnsi="Candara" w:cs="Times New Roman"/>
          <w:sz w:val="20"/>
          <w:szCs w:val="20"/>
        </w:rPr>
        <w:t>XXXXXX</w:t>
      </w:r>
      <w:r w:rsidR="006F7BDD" w:rsidRPr="00DC5C65">
        <w:rPr>
          <w:rFonts w:ascii="Candara" w:eastAsia="SimHei" w:hAnsi="Candara" w:cs="Times New Roman"/>
          <w:sz w:val="20"/>
          <w:szCs w:val="20"/>
        </w:rPr>
        <w:t>]</w:t>
      </w:r>
      <w:r w:rsidRPr="00DC5C65">
        <w:rPr>
          <w:rFonts w:ascii="Candara" w:eastAsia="SimHei" w:hAnsi="Candara" w:cs="Times New Roman"/>
          <w:kern w:val="0"/>
          <w:sz w:val="20"/>
          <w:szCs w:val="20"/>
          <w14:ligatures w14:val="none"/>
        </w:rPr>
        <w:t>) for work that may be required for plan approvals, site inspections and consent compliance monitoring, plus any further monitoring charge or changes to recover the actual and reasonable costs that have been incurred to ensure compliance with the conditions attached to this consent.</w:t>
      </w:r>
    </w:p>
    <w:p w14:paraId="61AA4CA8" w14:textId="77777777" w:rsidR="00F84105" w:rsidRPr="00DC5C65" w:rsidRDefault="00F84105" w:rsidP="00F84105">
      <w:pPr>
        <w:pStyle w:val="ListParagraph"/>
        <w:spacing w:before="240" w:line="276" w:lineRule="auto"/>
        <w:ind w:left="567"/>
        <w:jc w:val="both"/>
        <w:outlineLvl w:val="3"/>
        <w:rPr>
          <w:rFonts w:ascii="Candara" w:eastAsia="SimHei" w:hAnsi="Candara" w:cs="Times New Roman"/>
          <w:kern w:val="0"/>
          <w:sz w:val="20"/>
          <w:szCs w:val="20"/>
          <w14:ligatures w14:val="none"/>
        </w:rPr>
      </w:pPr>
    </w:p>
    <w:p w14:paraId="2D65052C" w14:textId="5A813999" w:rsidR="00D12455" w:rsidRPr="00DC5C65" w:rsidRDefault="00D12455" w:rsidP="00F84105">
      <w:pPr>
        <w:pStyle w:val="ListParagraph"/>
        <w:numPr>
          <w:ilvl w:val="2"/>
          <w:numId w:val="36"/>
        </w:numPr>
        <w:tabs>
          <w:tab w:val="num" w:pos="2552"/>
        </w:tabs>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During works, the consent holder shall comply with the requirements of the Kāpiti Coast District Council’s (KCDC’s) Land Development Minimum Requirements April 2022 (LDMR), unless alternatives are proposed by the consent holder and accepted in writing by the Council’s Development Engineer.</w:t>
      </w:r>
    </w:p>
    <w:p w14:paraId="5CCABC56" w14:textId="77777777" w:rsidR="00F824D2" w:rsidRPr="00DC5C65" w:rsidRDefault="00F824D2" w:rsidP="00F824D2">
      <w:pPr>
        <w:pStyle w:val="ListParagraph"/>
        <w:rPr>
          <w:rFonts w:ascii="Candara" w:eastAsia="SimHei" w:hAnsi="Candara" w:cs="Times New Roman"/>
          <w:bCs/>
          <w:iCs/>
          <w:kern w:val="0"/>
          <w:sz w:val="20"/>
          <w:szCs w:val="18"/>
          <w14:ligatures w14:val="none"/>
        </w:rPr>
      </w:pPr>
    </w:p>
    <w:p w14:paraId="17842262" w14:textId="3D25E0E1" w:rsidR="00D12455" w:rsidRPr="00DC5C65" w:rsidRDefault="00D12455" w:rsidP="00964CCD">
      <w:pPr>
        <w:pStyle w:val="ListParagraph"/>
        <w:numPr>
          <w:ilvl w:val="2"/>
          <w:numId w:val="36"/>
        </w:numPr>
        <w:tabs>
          <w:tab w:val="num" w:pos="2552"/>
        </w:tabs>
        <w:spacing w:before="240" w:line="276" w:lineRule="auto"/>
        <w:ind w:left="567" w:hanging="283"/>
        <w:jc w:val="both"/>
        <w:outlineLvl w:val="3"/>
        <w:rPr>
          <w:rFonts w:ascii="Candara" w:eastAsia="SimHei" w:hAnsi="Candara" w:cs="Times New Roman"/>
          <w:bCs/>
          <w:iCs/>
          <w:kern w:val="0"/>
          <w:sz w:val="20"/>
          <w:szCs w:val="18"/>
          <w14:ligatures w14:val="none"/>
        </w:rPr>
      </w:pPr>
      <w:bookmarkStart w:id="42" w:name="_Ref172649249"/>
      <w:r w:rsidRPr="00DC5C65">
        <w:rPr>
          <w:rFonts w:ascii="Candara" w:eastAsia="SimHei" w:hAnsi="Candara" w:cs="Times New Roman"/>
          <w:bCs/>
          <w:iCs/>
          <w:kern w:val="0"/>
          <w:sz w:val="20"/>
          <w:szCs w:val="18"/>
          <w14:ligatures w14:val="none"/>
        </w:rPr>
        <w:t xml:space="preserve">Prior to works commencing, the consent holder shall submit copies of the plans and specifications for the engineering development for approval to the satisfaction of the Council’s Development Engineer.  The engineering development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in accordance with Clauses 1 to 15 of Schedule 1 contained in Part 4 of the LDMR.  No works shall commence until the plans are approved in writing by the Council’s Development Engineer.</w:t>
      </w:r>
      <w:bookmarkEnd w:id="42"/>
    </w:p>
    <w:p w14:paraId="4327C253" w14:textId="77777777" w:rsidR="00D12455" w:rsidRPr="00DC5C65" w:rsidRDefault="00D12455" w:rsidP="00964CCD">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Engineering drawings shall contain sufficient detail to clearly illustrate the proposal to enable assessment of compliance with the LDMR and to enable accurate construction.</w:t>
      </w:r>
    </w:p>
    <w:p w14:paraId="1BED1DA3" w14:textId="77777777" w:rsidR="00964CCD" w:rsidRPr="00DC5C65" w:rsidRDefault="00964CCD" w:rsidP="00964CCD">
      <w:pPr>
        <w:pStyle w:val="Heading3"/>
      </w:pPr>
    </w:p>
    <w:p w14:paraId="66A7AE94" w14:textId="2466EF0A" w:rsidR="006130F3" w:rsidRPr="00DC5C65" w:rsidRDefault="006130F3" w:rsidP="00964CCD">
      <w:pPr>
        <w:pStyle w:val="Heading3"/>
      </w:pPr>
      <w:r w:rsidRPr="00DC5C65">
        <w:t>DEVELOPER’S REPRESENTATIVE</w:t>
      </w:r>
    </w:p>
    <w:p w14:paraId="49E156DB" w14:textId="43FA6F5D" w:rsidR="006130F3" w:rsidRPr="00DC5C65" w:rsidRDefault="006130F3" w:rsidP="00964CCD">
      <w:pPr>
        <w:pStyle w:val="ListParagraph"/>
        <w:numPr>
          <w:ilvl w:val="2"/>
          <w:numId w:val="36"/>
        </w:numPr>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works commencing, the consent holder shall provide the Council’s Development Engineer with the names of the Developer’s or Owner’s Representative(s) appointed in terms of Clause B(ii) of Part 3 of the LDMR.</w:t>
      </w:r>
    </w:p>
    <w:p w14:paraId="2D214531" w14:textId="77777777" w:rsidR="00964CCD" w:rsidRPr="00DC5C65" w:rsidRDefault="00964CCD" w:rsidP="00964CCD">
      <w:pPr>
        <w:pStyle w:val="ListParagraph"/>
        <w:spacing w:before="240" w:line="276" w:lineRule="auto"/>
        <w:ind w:left="567"/>
        <w:outlineLvl w:val="3"/>
        <w:rPr>
          <w:rFonts w:ascii="Candara" w:eastAsia="SimHei" w:hAnsi="Candara" w:cs="Times New Roman"/>
          <w:bCs/>
          <w:iCs/>
          <w:kern w:val="0"/>
          <w:sz w:val="20"/>
          <w:szCs w:val="18"/>
          <w14:ligatures w14:val="none"/>
        </w:rPr>
      </w:pPr>
    </w:p>
    <w:p w14:paraId="336F515A" w14:textId="4D65D78C" w:rsidR="00964CCD" w:rsidRPr="00DC5C65" w:rsidRDefault="006130F3" w:rsidP="00964CCD">
      <w:pPr>
        <w:pStyle w:val="ListParagraph"/>
        <w:numPr>
          <w:ilvl w:val="2"/>
          <w:numId w:val="36"/>
        </w:numPr>
        <w:tabs>
          <w:tab w:val="num" w:pos="2552"/>
        </w:tabs>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advise the names and professional qualifications of any suitably qualified and experienced practitioner required in terms of Clause B(iii) of Part 3 of the LDMR.  Suitably qualified and experienced persons are required for, but not necessarily limited to, the following areas:</w:t>
      </w:r>
    </w:p>
    <w:p w14:paraId="6AB47F11" w14:textId="77777777" w:rsidR="00964CCD" w:rsidRPr="00DC5C65" w:rsidRDefault="00964CCD" w:rsidP="00964CCD">
      <w:pPr>
        <w:pStyle w:val="ListParagraph"/>
        <w:tabs>
          <w:tab w:val="num" w:pos="2552"/>
        </w:tabs>
        <w:spacing w:before="240" w:line="276" w:lineRule="auto"/>
        <w:ind w:left="567"/>
        <w:outlineLvl w:val="3"/>
        <w:rPr>
          <w:rFonts w:ascii="Candara" w:eastAsia="SimHei" w:hAnsi="Candara" w:cs="Times New Roman"/>
          <w:bCs/>
          <w:iCs/>
          <w:kern w:val="0"/>
          <w:sz w:val="20"/>
          <w:szCs w:val="18"/>
          <w14:ligatures w14:val="none"/>
        </w:rPr>
      </w:pPr>
    </w:p>
    <w:p w14:paraId="4A7FBFBA" w14:textId="14562F37"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Civil Engineering;</w:t>
      </w:r>
    </w:p>
    <w:p w14:paraId="21EB1BF6" w14:textId="77777777"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Stormwater Design and construction (including hydraulic modelling);</w:t>
      </w:r>
    </w:p>
    <w:p w14:paraId="3517E4F9" w14:textId="77777777"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Street Lighting Design;</w:t>
      </w:r>
    </w:p>
    <w:p w14:paraId="70B7F06F" w14:textId="71F8EF45"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Road </w:t>
      </w:r>
      <w:r w:rsidR="00A63589">
        <w:rPr>
          <w:rFonts w:ascii="Candara" w:eastAsia="SimHei" w:hAnsi="Candara" w:cs="Times New Roman"/>
          <w:kern w:val="0"/>
          <w:sz w:val="20"/>
          <w:szCs w:val="20"/>
          <w14:ligatures w14:val="none"/>
        </w:rPr>
        <w:t>D</w:t>
      </w:r>
      <w:r w:rsidRPr="00DC5C65">
        <w:rPr>
          <w:rFonts w:ascii="Candara" w:eastAsia="SimHei" w:hAnsi="Candara" w:cs="Times New Roman"/>
          <w:kern w:val="0"/>
          <w:sz w:val="20"/>
          <w:szCs w:val="20"/>
          <w14:ligatures w14:val="none"/>
        </w:rPr>
        <w:t xml:space="preserve">esign and </w:t>
      </w:r>
      <w:r w:rsidR="00A63589">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onstruction;</w:t>
      </w:r>
    </w:p>
    <w:p w14:paraId="5B8FB335" w14:textId="77777777"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Geotechnical Engineering;</w:t>
      </w:r>
    </w:p>
    <w:p w14:paraId="32DACCD9" w14:textId="21C4DC81"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Water and </w:t>
      </w:r>
      <w:r w:rsidR="00A63589">
        <w:rPr>
          <w:rFonts w:ascii="Candara" w:eastAsia="SimHei" w:hAnsi="Candara" w:cs="Times New Roman"/>
          <w:kern w:val="0"/>
          <w:sz w:val="20"/>
          <w:szCs w:val="20"/>
          <w14:ligatures w14:val="none"/>
        </w:rPr>
        <w:t>W</w:t>
      </w:r>
      <w:r w:rsidRPr="00DC5C65">
        <w:rPr>
          <w:rFonts w:ascii="Candara" w:eastAsia="SimHei" w:hAnsi="Candara" w:cs="Times New Roman"/>
          <w:kern w:val="0"/>
          <w:sz w:val="20"/>
          <w:szCs w:val="20"/>
          <w14:ligatures w14:val="none"/>
        </w:rPr>
        <w:t xml:space="preserve">astewater </w:t>
      </w:r>
      <w:r w:rsidR="00A63589">
        <w:rPr>
          <w:rFonts w:ascii="Candara" w:eastAsia="SimHei" w:hAnsi="Candara" w:cs="Times New Roman"/>
          <w:kern w:val="0"/>
          <w:sz w:val="20"/>
          <w:szCs w:val="20"/>
          <w14:ligatures w14:val="none"/>
        </w:rPr>
        <w:t>D</w:t>
      </w:r>
      <w:r w:rsidRPr="00DC5C65">
        <w:rPr>
          <w:rFonts w:ascii="Candara" w:eastAsia="SimHei" w:hAnsi="Candara" w:cs="Times New Roman"/>
          <w:kern w:val="0"/>
          <w:sz w:val="20"/>
          <w:szCs w:val="20"/>
          <w14:ligatures w14:val="none"/>
        </w:rPr>
        <w:t xml:space="preserve">esign and </w:t>
      </w:r>
      <w:r w:rsidR="00A63589">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 xml:space="preserve">onstruction; </w:t>
      </w:r>
    </w:p>
    <w:p w14:paraId="0EF17D72" w14:textId="77777777"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Safety Audits;</w:t>
      </w:r>
    </w:p>
    <w:p w14:paraId="6166455F" w14:textId="27BF8DFF"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Landscape </w:t>
      </w:r>
      <w:r w:rsidR="00A63589">
        <w:rPr>
          <w:rFonts w:ascii="Candara" w:eastAsia="SimHei" w:hAnsi="Candara" w:cs="Times New Roman"/>
          <w:kern w:val="0"/>
          <w:sz w:val="20"/>
          <w:szCs w:val="20"/>
          <w14:ligatures w14:val="none"/>
        </w:rPr>
        <w:t>A</w:t>
      </w:r>
      <w:r w:rsidRPr="00DC5C65">
        <w:rPr>
          <w:rFonts w:ascii="Candara" w:eastAsia="SimHei" w:hAnsi="Candara" w:cs="Times New Roman"/>
          <w:kern w:val="0"/>
          <w:sz w:val="20"/>
          <w:szCs w:val="20"/>
          <w14:ligatures w14:val="none"/>
        </w:rPr>
        <w:t>rchitect</w:t>
      </w:r>
      <w:r w:rsidR="621EF2C4" w:rsidRPr="00DC5C65">
        <w:rPr>
          <w:rFonts w:ascii="Candara" w:eastAsia="SimHei" w:hAnsi="Candara" w:cs="Times New Roman"/>
          <w:kern w:val="0"/>
          <w:sz w:val="20"/>
          <w:szCs w:val="20"/>
          <w14:ligatures w14:val="none"/>
        </w:rPr>
        <w:t>ure</w:t>
      </w:r>
      <w:r w:rsidRPr="00DC5C65">
        <w:rPr>
          <w:rFonts w:ascii="Candara" w:eastAsia="SimHei" w:hAnsi="Candara" w:cs="Times New Roman"/>
          <w:kern w:val="0"/>
          <w:sz w:val="20"/>
          <w:szCs w:val="20"/>
          <w14:ligatures w14:val="none"/>
        </w:rPr>
        <w:t>; and</w:t>
      </w:r>
    </w:p>
    <w:p w14:paraId="2B8027E0" w14:textId="0B11277C" w:rsidR="006130F3" w:rsidRPr="00DC5C65" w:rsidRDefault="006130F3" w:rsidP="002E6B51">
      <w:pPr>
        <w:pStyle w:val="ListParagraph"/>
        <w:numPr>
          <w:ilvl w:val="0"/>
          <w:numId w:val="56"/>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Freshwater</w:t>
      </w:r>
      <w:r w:rsidR="00A63589">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w:t>
      </w:r>
      <w:r w:rsidR="00A63589">
        <w:rPr>
          <w:rFonts w:ascii="Candara" w:eastAsia="SimHei" w:hAnsi="Candara" w:cs="Times New Roman"/>
          <w:kern w:val="0"/>
          <w:sz w:val="20"/>
          <w:szCs w:val="20"/>
          <w14:ligatures w14:val="none"/>
        </w:rPr>
        <w:t xml:space="preserve"> W</w:t>
      </w:r>
      <w:r w:rsidRPr="00DC5C65">
        <w:rPr>
          <w:rFonts w:ascii="Candara" w:eastAsia="SimHei" w:hAnsi="Candara" w:cs="Times New Roman"/>
          <w:kern w:val="0"/>
          <w:sz w:val="20"/>
          <w:szCs w:val="20"/>
          <w14:ligatures w14:val="none"/>
        </w:rPr>
        <w:t xml:space="preserve">etland </w:t>
      </w:r>
      <w:r w:rsidR="00A63589">
        <w:rPr>
          <w:rFonts w:ascii="Candara" w:eastAsia="SimHei" w:hAnsi="Candara" w:cs="Times New Roman"/>
          <w:kern w:val="0"/>
          <w:sz w:val="20"/>
          <w:szCs w:val="20"/>
          <w14:ligatures w14:val="none"/>
        </w:rPr>
        <w:t>E</w:t>
      </w:r>
      <w:r w:rsidRPr="00DC5C65">
        <w:rPr>
          <w:rFonts w:ascii="Candara" w:eastAsia="SimHei" w:hAnsi="Candara" w:cs="Times New Roman"/>
          <w:kern w:val="0"/>
          <w:sz w:val="20"/>
          <w:szCs w:val="20"/>
          <w14:ligatures w14:val="none"/>
        </w:rPr>
        <w:t>colog</w:t>
      </w:r>
      <w:r w:rsidR="4C60D8CE" w:rsidRPr="00DC5C65">
        <w:rPr>
          <w:rFonts w:ascii="Candara" w:eastAsia="SimHei" w:hAnsi="Candara" w:cs="Times New Roman"/>
          <w:kern w:val="0"/>
          <w:sz w:val="20"/>
          <w:szCs w:val="20"/>
          <w14:ligatures w14:val="none"/>
        </w:rPr>
        <w:t>y</w:t>
      </w:r>
      <w:r w:rsidRPr="00DC5C65">
        <w:rPr>
          <w:rFonts w:ascii="Candara" w:eastAsia="SimHei" w:hAnsi="Candara" w:cs="Times New Roman"/>
          <w:kern w:val="0"/>
          <w:sz w:val="20"/>
          <w:szCs w:val="20"/>
          <w14:ligatures w14:val="none"/>
        </w:rPr>
        <w:t>.</w:t>
      </w:r>
    </w:p>
    <w:p w14:paraId="6E869876" w14:textId="77777777" w:rsidR="006130F3" w:rsidRPr="00DC5C65" w:rsidRDefault="006130F3" w:rsidP="00964CCD">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lastRenderedPageBreak/>
        <w:t>Note</w:t>
      </w:r>
      <w:r w:rsidRPr="00DC5C65">
        <w:rPr>
          <w:rFonts w:ascii="Candara" w:eastAsia="Arial" w:hAnsi="Candara" w:cs="Times New Roman"/>
          <w:kern w:val="0"/>
          <w:sz w:val="20"/>
          <w:szCs w:val="18"/>
          <w14:ligatures w14:val="none"/>
        </w:rPr>
        <w:t>: If the Council considers any of the nominated persons are not acceptable then the consent holder shall nominate alternative persons, or the Council may require the consent holder to employ a specified Suitably Qualified Person or Persons at the consent holder’s cost.</w:t>
      </w:r>
    </w:p>
    <w:p w14:paraId="318C4CE1" w14:textId="4D7ADED0" w:rsidR="00D05913" w:rsidRPr="00DC5C65" w:rsidRDefault="00D05913" w:rsidP="00964CCD">
      <w:pPr>
        <w:pStyle w:val="Heading3"/>
      </w:pPr>
      <w:r w:rsidRPr="00DC5C65">
        <w:t>QUALITY ASSURANCE PLAN</w:t>
      </w:r>
    </w:p>
    <w:p w14:paraId="6E6E14C6" w14:textId="027515DC" w:rsidR="00D05913" w:rsidRPr="00DC5C65" w:rsidRDefault="00D05913" w:rsidP="00964CCD">
      <w:pPr>
        <w:pStyle w:val="ListParagraph"/>
        <w:numPr>
          <w:ilvl w:val="2"/>
          <w:numId w:val="36"/>
        </w:numPr>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Prior to works commencing, the consent holder or their authorised representative, shall submit a Quality Assurance Plan (QA plan) for approval to the satisfaction of the Council’s Development Engineer.  The plan shall include, or otherwise reference, the procedures and checklists necessary to effectively manage the project. At a minimum, the following should be included:   </w:t>
      </w:r>
    </w:p>
    <w:p w14:paraId="23E6ADF6" w14:textId="77777777" w:rsidR="00964CCD" w:rsidRPr="00DC5C65" w:rsidRDefault="00964CCD" w:rsidP="00964CCD">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101FE33F" w14:textId="2C0B5FD6"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statement describing the activity, including the proposed timeframe</w:t>
      </w:r>
      <w:r w:rsidR="23285A04"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325DB058" w14:textId="7B9B078B"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schedule of the contractual and materials quality records to be kept</w:t>
      </w:r>
      <w:r w:rsidR="51C49EA7"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4F42EC3F" w14:textId="5939DC4E"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list of subcontractors</w:t>
      </w:r>
      <w:r w:rsidR="7080BE78"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2A1C39BB" w14:textId="42D1127F"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health and safety documentation for all contractors and subcontractors, including contractor’s health and safety plan, approved contractor’s letter and completed contractor’s health and safety obligation form (where appropriate)</w:t>
      </w:r>
      <w:r w:rsidR="28EB37C4"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7880A530" w14:textId="01937984"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procedures for auditing contractor and subcontractor compliance to the quality plan</w:t>
      </w:r>
      <w:r w:rsidR="780319CE"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7A4E1FF0" w14:textId="2B971ECD"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schedule of inspection and/or testing of materials and/or completed works, clearly indicating ‘hold’ or ‘witness’ points (the level of supervision required shall be appropriate for the project’s complexity and/or scale and reference the Construction Monitoring Services/Guide section on the Engineering New Zealand website)</w:t>
      </w:r>
      <w:r w:rsidR="6396D405"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347E8F25" w14:textId="1F76FD72"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documented procedures included, or referenced, for all activities</w:t>
      </w:r>
      <w:r w:rsidR="678EC477" w:rsidRPr="00DC5C65">
        <w:rPr>
          <w:rFonts w:ascii="Candara" w:eastAsia="SimHei" w:hAnsi="Candara" w:cs="Times New Roman"/>
          <w:kern w:val="0"/>
          <w:sz w:val="20"/>
          <w:szCs w:val="20"/>
          <w14:ligatures w14:val="none"/>
        </w:rPr>
        <w:t>;</w:t>
      </w:r>
    </w:p>
    <w:p w14:paraId="0929B822" w14:textId="34F2C43E"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non-conformance and quality improvement procedures included or referenced</w:t>
      </w:r>
      <w:r w:rsidR="6A80BC81" w:rsidRPr="00DC5C65">
        <w:rPr>
          <w:rFonts w:ascii="Candara" w:eastAsia="SimHei" w:hAnsi="Candara" w:cs="Times New Roman"/>
          <w:kern w:val="0"/>
          <w:sz w:val="20"/>
          <w:szCs w:val="20"/>
          <w14:ligatures w14:val="none"/>
        </w:rPr>
        <w:t>;</w:t>
      </w:r>
    </w:p>
    <w:p w14:paraId="797E0B43" w14:textId="6B855DB7" w:rsidR="00D05913" w:rsidRPr="00DC5C65" w:rsidRDefault="0C1DBE5F"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provisions </w:t>
      </w:r>
      <w:r w:rsidR="1A72370C" w:rsidRPr="00DC5C65">
        <w:rPr>
          <w:rFonts w:ascii="Candara" w:eastAsia="SimHei" w:hAnsi="Candara" w:cs="Times New Roman"/>
          <w:kern w:val="0"/>
          <w:sz w:val="20"/>
          <w:szCs w:val="20"/>
          <w14:ligatures w14:val="none"/>
        </w:rPr>
        <w:t>of</w:t>
      </w:r>
      <w:r w:rsidRPr="00DC5C65">
        <w:rPr>
          <w:rFonts w:ascii="Candara" w:eastAsia="SimHei" w:hAnsi="Candara" w:cs="Times New Roman"/>
          <w:kern w:val="0"/>
          <w:sz w:val="20"/>
          <w:szCs w:val="20"/>
          <w14:ligatures w14:val="none"/>
        </w:rPr>
        <w:t xml:space="preserve"> </w:t>
      </w:r>
      <w:r w:rsidR="6569708C" w:rsidRPr="00DC5C65">
        <w:rPr>
          <w:rFonts w:ascii="Candara" w:eastAsia="SimHei" w:hAnsi="Candara" w:cs="Times New Roman"/>
          <w:kern w:val="0"/>
          <w:sz w:val="20"/>
          <w:szCs w:val="20"/>
          <w14:ligatures w14:val="none"/>
        </w:rPr>
        <w:t>C</w:t>
      </w:r>
      <w:r w:rsidR="786D576B" w:rsidRPr="00DC5C65">
        <w:rPr>
          <w:rFonts w:ascii="Candara" w:eastAsia="SimHei" w:hAnsi="Candara" w:cs="Times New Roman"/>
          <w:sz w:val="20"/>
          <w:szCs w:val="20"/>
        </w:rPr>
        <w:t xml:space="preserve">onstruction </w:t>
      </w:r>
      <w:r w:rsidR="4C121641" w:rsidRPr="00DC5C65">
        <w:rPr>
          <w:rFonts w:ascii="Candara" w:eastAsia="SimHei" w:hAnsi="Candara" w:cs="Times New Roman"/>
          <w:sz w:val="20"/>
          <w:szCs w:val="20"/>
        </w:rPr>
        <w:t>T</w:t>
      </w:r>
      <w:r w:rsidRPr="00DC5C65">
        <w:rPr>
          <w:rFonts w:ascii="Candara" w:eastAsia="SimHei" w:hAnsi="Candara" w:cs="Times New Roman"/>
          <w:kern w:val="0"/>
          <w:sz w:val="20"/>
          <w:szCs w:val="20"/>
          <w14:ligatures w14:val="none"/>
        </w:rPr>
        <w:t xml:space="preserve">raffic </w:t>
      </w:r>
      <w:r w:rsidR="272A95D0" w:rsidRPr="00DC5C65">
        <w:rPr>
          <w:rFonts w:ascii="Candara" w:eastAsia="SimHei" w:hAnsi="Candara" w:cs="Times New Roman"/>
          <w:kern w:val="0"/>
          <w:sz w:val="20"/>
          <w:szCs w:val="20"/>
          <w14:ligatures w14:val="none"/>
        </w:rPr>
        <w:t>M</w:t>
      </w:r>
      <w:r w:rsidRPr="00DC5C65">
        <w:rPr>
          <w:rFonts w:ascii="Candara" w:eastAsia="SimHei" w:hAnsi="Candara" w:cs="Times New Roman"/>
          <w:kern w:val="0"/>
          <w:sz w:val="20"/>
          <w:szCs w:val="20"/>
          <w14:ligatures w14:val="none"/>
        </w:rPr>
        <w:t xml:space="preserve">anagement and </w:t>
      </w:r>
      <w:r w:rsidR="7D91C1EF" w:rsidRPr="00DC5C65">
        <w:rPr>
          <w:rFonts w:ascii="Candara" w:eastAsia="SimHei" w:hAnsi="Candara" w:cs="Times New Roman"/>
          <w:kern w:val="0"/>
          <w:sz w:val="20"/>
          <w:szCs w:val="20"/>
          <w14:ligatures w14:val="none"/>
        </w:rPr>
        <w:t>C</w:t>
      </w:r>
      <w:r w:rsidR="6F615F8E" w:rsidRPr="00DC5C65">
        <w:rPr>
          <w:rFonts w:ascii="Candara" w:eastAsia="SimHei" w:hAnsi="Candara" w:cs="Times New Roman"/>
          <w:sz w:val="20"/>
          <w:szCs w:val="20"/>
        </w:rPr>
        <w:t xml:space="preserve">onstruction and </w:t>
      </w:r>
      <w:r w:rsidR="6A5209A6" w:rsidRPr="00DC5C65">
        <w:rPr>
          <w:rFonts w:ascii="Candara" w:eastAsia="SimHei" w:hAnsi="Candara" w:cs="Times New Roman"/>
          <w:sz w:val="20"/>
          <w:szCs w:val="20"/>
        </w:rPr>
        <w:t>E</w:t>
      </w:r>
      <w:r w:rsidRPr="00DC5C65">
        <w:rPr>
          <w:rFonts w:ascii="Candara" w:eastAsia="SimHei" w:hAnsi="Candara" w:cs="Times New Roman"/>
          <w:kern w:val="0"/>
          <w:sz w:val="20"/>
          <w:szCs w:val="20"/>
          <w14:ligatures w14:val="none"/>
        </w:rPr>
        <w:t xml:space="preserve">nvironmental </w:t>
      </w:r>
      <w:r w:rsidR="541D46E6" w:rsidRPr="00DC5C65">
        <w:rPr>
          <w:rFonts w:ascii="Candara" w:eastAsia="SimHei" w:hAnsi="Candara" w:cs="Times New Roman"/>
          <w:kern w:val="0"/>
          <w:sz w:val="20"/>
          <w:szCs w:val="20"/>
          <w14:ligatures w14:val="none"/>
        </w:rPr>
        <w:t>M</w:t>
      </w:r>
      <w:r w:rsidRPr="00DC5C65">
        <w:rPr>
          <w:rFonts w:ascii="Candara" w:eastAsia="SimHei" w:hAnsi="Candara" w:cs="Times New Roman"/>
          <w:kern w:val="0"/>
          <w:sz w:val="20"/>
          <w:szCs w:val="20"/>
          <w14:ligatures w14:val="none"/>
        </w:rPr>
        <w:t xml:space="preserve">anagement </w:t>
      </w:r>
      <w:r w:rsidR="7EF10188" w:rsidRPr="00DC5C65">
        <w:rPr>
          <w:rFonts w:ascii="Candara" w:eastAsia="SimHei" w:hAnsi="Candara" w:cs="Times New Roman"/>
          <w:kern w:val="0"/>
          <w:sz w:val="20"/>
          <w:szCs w:val="20"/>
          <w14:ligatures w14:val="none"/>
        </w:rPr>
        <w:t>P</w:t>
      </w:r>
      <w:r w:rsidRPr="00DC5C65">
        <w:rPr>
          <w:rFonts w:ascii="Candara" w:eastAsia="SimHei" w:hAnsi="Candara" w:cs="Times New Roman"/>
          <w:kern w:val="0"/>
          <w:sz w:val="20"/>
          <w:szCs w:val="20"/>
          <w14:ligatures w14:val="none"/>
        </w:rPr>
        <w:t>lans included or referenced</w:t>
      </w:r>
      <w:r w:rsidR="04516CD9" w:rsidRPr="00DC5C65">
        <w:rPr>
          <w:rFonts w:ascii="Candara" w:eastAsia="SimHei" w:hAnsi="Candara" w:cs="Times New Roman"/>
          <w:kern w:val="0"/>
          <w:sz w:val="20"/>
          <w:szCs w:val="20"/>
          <w14:ligatures w14:val="none"/>
        </w:rPr>
        <w:t>; and</w:t>
      </w:r>
    </w:p>
    <w:p w14:paraId="73830365" w14:textId="77777777" w:rsidR="00D05913" w:rsidRPr="00DC5C65" w:rsidRDefault="00D05913" w:rsidP="00964CCD">
      <w:pPr>
        <w:pStyle w:val="ListParagraph"/>
        <w:numPr>
          <w:ilvl w:val="0"/>
          <w:numId w:val="5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safety audits (if required).</w:t>
      </w:r>
    </w:p>
    <w:p w14:paraId="042635DA" w14:textId="76692FFC" w:rsidR="00D05913" w:rsidRPr="00DC5C65" w:rsidRDefault="00D05913" w:rsidP="00964CCD">
      <w:pPr>
        <w:spacing w:before="240" w:line="264" w:lineRule="auto"/>
        <w:ind w:left="567"/>
        <w:jc w:val="both"/>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As set out in Section B(vii) of the LDMR 2022, </w:t>
      </w:r>
      <w:r w:rsidR="0BCE77E5" w:rsidRPr="00DC5C65">
        <w:rPr>
          <w:rFonts w:ascii="Candara" w:eastAsia="Arial" w:hAnsi="Candara" w:cs="Times New Roman"/>
          <w:kern w:val="0"/>
          <w:sz w:val="20"/>
          <w:szCs w:val="20"/>
          <w14:ligatures w14:val="none"/>
        </w:rPr>
        <w:t>a</w:t>
      </w:r>
      <w:r w:rsidRPr="00DC5C65">
        <w:rPr>
          <w:rFonts w:ascii="Candara" w:eastAsia="Arial" w:hAnsi="Candara" w:cs="Times New Roman"/>
          <w:kern w:val="0"/>
          <w:sz w:val="20"/>
          <w:szCs w:val="20"/>
          <w14:ligatures w14:val="none"/>
        </w:rPr>
        <w:t xml:space="preserve"> quality assurance plan is a project specific document that describes how the work will be managed and administered in compliance with Council’s standards and requirements.</w:t>
      </w:r>
    </w:p>
    <w:p w14:paraId="05D60C15" w14:textId="77777777" w:rsidR="00AB388C" w:rsidRPr="00DC5C65" w:rsidRDefault="00AB388C" w:rsidP="00964CCD">
      <w:pPr>
        <w:pStyle w:val="Heading3"/>
      </w:pPr>
      <w:r w:rsidRPr="00DC5C65">
        <w:t>COUNCIL NOTIFICATION</w:t>
      </w:r>
    </w:p>
    <w:p w14:paraId="7F9A2F8E" w14:textId="60D45AEF" w:rsidR="00AB388C" w:rsidRPr="00DC5C65" w:rsidRDefault="00AB388C" w:rsidP="00964CCD">
      <w:pPr>
        <w:pStyle w:val="ListParagraph"/>
        <w:numPr>
          <w:ilvl w:val="2"/>
          <w:numId w:val="36"/>
        </w:numPr>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commencement of the following stages of work, the consent holder shall notify the Council’s Development Engineer so that the Council’s Development Engineer, or their authorised representative, are able to be present on site to inspect certain stages of the works.  These stages are as follows:</w:t>
      </w:r>
    </w:p>
    <w:p w14:paraId="51E4DE3A" w14:textId="77777777" w:rsidR="00964CCD" w:rsidRPr="00DC5C65" w:rsidRDefault="00964CCD" w:rsidP="00964CCD">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591F680D" w14:textId="7916A835"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Commencement of works or recommencement after a site shutdown that has extended beyond three months;</w:t>
      </w:r>
    </w:p>
    <w:p w14:paraId="24E7922A"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Water reticulation connections and services prior to back fill;</w:t>
      </w:r>
    </w:p>
    <w:p w14:paraId="62DF2E1F"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Wastewater reticulation connection and service prior to back fill;</w:t>
      </w:r>
    </w:p>
    <w:p w14:paraId="26F94570"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Completed earthworks and prepared subgrade (roading and footpaths);</w:t>
      </w:r>
    </w:p>
    <w:p w14:paraId="43E99BED"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Finished base course before the commencement of road sealing;</w:t>
      </w:r>
    </w:p>
    <w:p w14:paraId="740F9C73"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Roads during Benkelman Beam testing (and NDM if required);</w:t>
      </w:r>
    </w:p>
    <w:p w14:paraId="15F1E150"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sealing – waterproof and final seal coat; and</w:t>
      </w:r>
    </w:p>
    <w:p w14:paraId="7B5D855D" w14:textId="77777777" w:rsidR="00AB388C" w:rsidRPr="00DC5C65" w:rsidRDefault="00AB388C" w:rsidP="00964CCD">
      <w:pPr>
        <w:pStyle w:val="ListParagraph"/>
        <w:numPr>
          <w:ilvl w:val="0"/>
          <w:numId w:val="58"/>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Final inspection.</w:t>
      </w:r>
    </w:p>
    <w:p w14:paraId="60A88840" w14:textId="77777777" w:rsidR="007822B2" w:rsidRPr="00DC5C65" w:rsidRDefault="007822B2" w:rsidP="00964CCD">
      <w:pPr>
        <w:pStyle w:val="Heading3"/>
      </w:pPr>
      <w:r w:rsidRPr="00DC5C65">
        <w:lastRenderedPageBreak/>
        <w:t>ROAD NAMING</w:t>
      </w:r>
    </w:p>
    <w:p w14:paraId="3C7FF257" w14:textId="4F2742E8" w:rsidR="007822B2" w:rsidRPr="00DC5C65" w:rsidRDefault="2B446305" w:rsidP="00964CCD">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Following engineering approval for the plans submitted under </w:t>
      </w:r>
      <w:r w:rsidRPr="00031AF5">
        <w:rPr>
          <w:rFonts w:ascii="Candara" w:eastAsia="SimHei" w:hAnsi="Candara" w:cs="Times New Roman"/>
          <w:kern w:val="0"/>
          <w:sz w:val="20"/>
          <w:szCs w:val="20"/>
          <w:highlight w:val="yellow"/>
          <w14:ligatures w14:val="none"/>
        </w:rPr>
        <w:t xml:space="preserve">Condition </w:t>
      </w:r>
      <w:r w:rsidR="001A1A6E" w:rsidRPr="00031AF5">
        <w:rPr>
          <w:rFonts w:ascii="Candara" w:eastAsia="SimHei" w:hAnsi="Candara" w:cs="Times New Roman"/>
          <w:kern w:val="0"/>
          <w:sz w:val="20"/>
          <w:szCs w:val="20"/>
          <w:highlight w:val="yellow"/>
          <w14:ligatures w14:val="none"/>
        </w:rPr>
        <w:t>21</w:t>
      </w:r>
      <w:r w:rsidR="001A1A6E"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above, and prior to applying for a certificate to be issued under Section 224(c) of the Resource Management Act 1991, the consent holder shall provide three proposed road names for each road in the proposed subdivision, based on a theme, to the Council Development Engineer for approval.  The road names shall be chosen in accordance with the Kāpiti Coast District Council’s “Road Naming and Street Numbering Policy 2011” and “The Rural and Urban Addressing Standard” (AS/NZS4819:2011).</w:t>
      </w:r>
    </w:p>
    <w:p w14:paraId="1380CD73" w14:textId="0518F613" w:rsidR="007822B2" w:rsidRPr="00DC5C65" w:rsidRDefault="007822B2" w:rsidP="00964CCD">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 1:</w:t>
      </w:r>
      <w:r w:rsidRPr="00DC5C65">
        <w:rPr>
          <w:rFonts w:ascii="Candara" w:eastAsia="Arial" w:hAnsi="Candara" w:cs="Times New Roman"/>
          <w:kern w:val="0"/>
          <w:sz w:val="20"/>
          <w:szCs w:val="18"/>
          <w14:ligatures w14:val="none"/>
        </w:rPr>
        <w:t xml:space="preserve"> It is recommended that the preferred road names be supplied to the Development Engineer within 60 working days of engineering plans being approved under </w:t>
      </w:r>
      <w:r w:rsidRPr="00031AF5">
        <w:rPr>
          <w:rFonts w:ascii="Candara" w:eastAsia="Arial" w:hAnsi="Candara" w:cs="Times New Roman"/>
          <w:kern w:val="0"/>
          <w:sz w:val="20"/>
          <w:szCs w:val="18"/>
          <w:highlight w:val="yellow"/>
          <w14:ligatures w14:val="none"/>
        </w:rPr>
        <w:t xml:space="preserve">Condition </w:t>
      </w:r>
      <w:r w:rsidR="001A1A6E" w:rsidRPr="00031AF5">
        <w:rPr>
          <w:rFonts w:ascii="Candara" w:eastAsia="Arial" w:hAnsi="Candara" w:cs="Times New Roman"/>
          <w:kern w:val="0"/>
          <w:sz w:val="20"/>
          <w:szCs w:val="18"/>
          <w:highlight w:val="yellow"/>
          <w14:ligatures w14:val="none"/>
        </w:rPr>
        <w:t>21.</w:t>
      </w:r>
      <w:r w:rsidRPr="00DC5C65">
        <w:rPr>
          <w:rFonts w:ascii="Candara" w:eastAsia="Arial" w:hAnsi="Candara" w:cs="Times New Roman"/>
          <w:kern w:val="0"/>
          <w:sz w:val="20"/>
          <w:szCs w:val="18"/>
          <w14:ligatures w14:val="none"/>
        </w:rPr>
        <w:t xml:space="preserve">  This is due to </w:t>
      </w:r>
      <w:r w:rsidR="006209C3" w:rsidRPr="00DC5C65">
        <w:rPr>
          <w:rFonts w:ascii="Candara" w:eastAsia="Arial" w:hAnsi="Candara" w:cs="Times New Roman"/>
          <w:kern w:val="0"/>
          <w:sz w:val="20"/>
          <w:szCs w:val="18"/>
          <w14:ligatures w14:val="none"/>
        </w:rPr>
        <w:t>the</w:t>
      </w:r>
      <w:r w:rsidRPr="00DC5C65">
        <w:rPr>
          <w:rFonts w:ascii="Candara" w:eastAsia="Arial" w:hAnsi="Candara" w:cs="Times New Roman"/>
          <w:kern w:val="0"/>
          <w:sz w:val="20"/>
          <w:szCs w:val="18"/>
          <w14:ligatures w14:val="none"/>
        </w:rPr>
        <w:t xml:space="preserve"> potential</w:t>
      </w:r>
      <w:r w:rsidR="006209C3" w:rsidRPr="00DC5C65">
        <w:rPr>
          <w:rFonts w:ascii="Candara" w:eastAsia="Arial" w:hAnsi="Candara" w:cs="Times New Roman"/>
          <w:kern w:val="0"/>
          <w:sz w:val="20"/>
          <w:szCs w:val="18"/>
          <w14:ligatures w14:val="none"/>
        </w:rPr>
        <w:t>ly</w:t>
      </w:r>
      <w:r w:rsidRPr="00DC5C65">
        <w:rPr>
          <w:rFonts w:ascii="Candara" w:eastAsia="Arial" w:hAnsi="Candara" w:cs="Times New Roman"/>
          <w:kern w:val="0"/>
          <w:sz w:val="20"/>
          <w:szCs w:val="18"/>
          <w14:ligatures w14:val="none"/>
        </w:rPr>
        <w:t xml:space="preserve"> lengthy process of ‘road naming’.</w:t>
      </w:r>
    </w:p>
    <w:p w14:paraId="4974050D" w14:textId="77777777" w:rsidR="00787AB7" w:rsidRPr="00DC5C65" w:rsidRDefault="00787AB7" w:rsidP="00787AB7">
      <w:pPr>
        <w:pStyle w:val="paragraph"/>
        <w:spacing w:before="0" w:beforeAutospacing="0" w:after="0" w:afterAutospacing="0"/>
        <w:ind w:left="555"/>
        <w:textAlignment w:val="baseline"/>
        <w:rPr>
          <w:rStyle w:val="normaltextrun"/>
          <w:rFonts w:ascii="Candara" w:eastAsiaTheme="majorEastAsia" w:hAnsi="Candara" w:cs="Segoe UI"/>
          <w:b/>
          <w:bCs/>
          <w:sz w:val="20"/>
          <w:szCs w:val="20"/>
        </w:rPr>
      </w:pPr>
    </w:p>
    <w:p w14:paraId="47F88DBF" w14:textId="3CC2B607" w:rsidR="00787AB7" w:rsidRPr="00DC5C65" w:rsidRDefault="00787AB7" w:rsidP="001C0104">
      <w:pPr>
        <w:pStyle w:val="paragraph"/>
        <w:spacing w:before="0" w:beforeAutospacing="0" w:after="0" w:afterAutospacing="0"/>
        <w:ind w:left="555"/>
        <w:jc w:val="both"/>
        <w:textAlignment w:val="baseline"/>
        <w:rPr>
          <w:rFonts w:ascii="Segoe UI" w:hAnsi="Segoe UI" w:cs="Segoe UI"/>
          <w:sz w:val="18"/>
          <w:szCs w:val="18"/>
        </w:rPr>
      </w:pPr>
      <w:r w:rsidRPr="00DC5C65">
        <w:rPr>
          <w:rStyle w:val="normaltextrun"/>
          <w:rFonts w:ascii="Candara" w:eastAsiaTheme="majorEastAsia" w:hAnsi="Candara" w:cs="Segoe UI"/>
          <w:b/>
          <w:bCs/>
          <w:sz w:val="20"/>
          <w:szCs w:val="20"/>
        </w:rPr>
        <w:t>Note 2</w:t>
      </w:r>
      <w:r w:rsidRPr="00DC5C65">
        <w:rPr>
          <w:rStyle w:val="normaltextrun"/>
          <w:rFonts w:ascii="Candara" w:eastAsiaTheme="majorEastAsia" w:hAnsi="Candara" w:cs="Segoe UI"/>
          <w:sz w:val="20"/>
          <w:szCs w:val="20"/>
        </w:rPr>
        <w:t xml:space="preserve">: The road names </w:t>
      </w:r>
      <w:r w:rsidR="00940313" w:rsidRPr="00DC5C65">
        <w:rPr>
          <w:rFonts w:ascii="Candara" w:eastAsia="Arial" w:hAnsi="Candara"/>
          <w:sz w:val="20"/>
          <w:szCs w:val="20"/>
        </w:rPr>
        <w:t xml:space="preserve">submitted to Council shall include a full copy of any input received from </w:t>
      </w:r>
      <w:r w:rsidRPr="00DC5C65">
        <w:rPr>
          <w:rStyle w:val="normaltextrun"/>
          <w:rFonts w:ascii="Candara" w:eastAsiaTheme="majorEastAsia" w:hAnsi="Candara" w:cs="Segoe UI"/>
          <w:sz w:val="20"/>
          <w:szCs w:val="20"/>
        </w:rPr>
        <w:t xml:space="preserve">Ātiawa ki Whakarongotai Charitable Trust, </w:t>
      </w:r>
      <w:r w:rsidRPr="00DC5C65">
        <w:rPr>
          <w:rFonts w:ascii="Candara" w:eastAsiaTheme="majorEastAsia" w:hAnsi="Candara" w:cs="Segoe UI"/>
          <w:sz w:val="20"/>
          <w:szCs w:val="20"/>
        </w:rPr>
        <w:t xml:space="preserve">Ngāti Raukawa ki te Tonga, </w:t>
      </w:r>
      <w:r w:rsidRPr="00DC5C65">
        <w:rPr>
          <w:rStyle w:val="normaltextrun"/>
          <w:rFonts w:ascii="Candara" w:eastAsiaTheme="majorEastAsia" w:hAnsi="Candara" w:cs="Segoe UI"/>
          <w:sz w:val="20"/>
          <w:szCs w:val="20"/>
        </w:rPr>
        <w:t xml:space="preserve">Te Rūnanga o Toa Rangatira and </w:t>
      </w:r>
      <w:r w:rsidRPr="00DC5C65">
        <w:rPr>
          <w:rStyle w:val="apple-converted-space"/>
          <w:rFonts w:ascii="Candara" w:eastAsiaTheme="majorEastAsia" w:hAnsi="Candara" w:cs="Segoe UI"/>
          <w:sz w:val="20"/>
          <w:szCs w:val="20"/>
        </w:rPr>
        <w:t xml:space="preserve">Muaūpoko </w:t>
      </w:r>
      <w:r w:rsidRPr="00DC5C65">
        <w:rPr>
          <w:rStyle w:val="normaltextrun"/>
          <w:rFonts w:ascii="Candara" w:eastAsiaTheme="majorEastAsia" w:hAnsi="Candara" w:cs="Segoe UI"/>
          <w:sz w:val="20"/>
          <w:szCs w:val="20"/>
        </w:rPr>
        <w:t>Tribal Authority</w:t>
      </w:r>
      <w:r w:rsidRPr="00DC5C65">
        <w:rPr>
          <w:rStyle w:val="apple-converted-space"/>
          <w:rFonts w:ascii="Candara" w:eastAsiaTheme="majorEastAsia" w:hAnsi="Candara" w:cs="Segoe UI"/>
          <w:sz w:val="20"/>
          <w:szCs w:val="20"/>
        </w:rPr>
        <w:t xml:space="preserve">, </w:t>
      </w:r>
      <w:r w:rsidR="00C70C0F" w:rsidRPr="00DC5C65">
        <w:rPr>
          <w:rFonts w:ascii="Candara" w:eastAsia="Arial" w:hAnsi="Candara"/>
          <w:sz w:val="20"/>
          <w:szCs w:val="20"/>
        </w:rPr>
        <w:t xml:space="preserve">together with a clear statement from the consent holder as to how any </w:t>
      </w:r>
      <w:r w:rsidR="00C70C0F">
        <w:rPr>
          <w:rFonts w:ascii="Candara" w:eastAsia="Arial" w:hAnsi="Candara"/>
          <w:sz w:val="20"/>
          <w:szCs w:val="20"/>
        </w:rPr>
        <w:t>input</w:t>
      </w:r>
      <w:r w:rsidR="00C70C0F" w:rsidRPr="00DC5C65">
        <w:rPr>
          <w:rFonts w:ascii="Candara" w:eastAsia="Arial" w:hAnsi="Candara"/>
          <w:sz w:val="20"/>
          <w:szCs w:val="20"/>
        </w:rPr>
        <w:t xml:space="preserve"> received ha</w:t>
      </w:r>
      <w:r w:rsidR="00C70C0F">
        <w:rPr>
          <w:rFonts w:ascii="Candara" w:eastAsia="Arial" w:hAnsi="Candara"/>
          <w:sz w:val="20"/>
          <w:szCs w:val="20"/>
        </w:rPr>
        <w:t>s</w:t>
      </w:r>
      <w:r w:rsidR="00C70C0F" w:rsidRPr="00DC5C65">
        <w:rPr>
          <w:rFonts w:ascii="Candara" w:eastAsia="Arial" w:hAnsi="Candara"/>
          <w:sz w:val="20"/>
          <w:szCs w:val="20"/>
        </w:rPr>
        <w:t xml:space="preserve"> been implemented and, if any </w:t>
      </w:r>
      <w:r w:rsidR="00C70C0F">
        <w:rPr>
          <w:rFonts w:ascii="Candara" w:eastAsia="Arial" w:hAnsi="Candara"/>
          <w:sz w:val="20"/>
          <w:szCs w:val="20"/>
        </w:rPr>
        <w:t>input has</w:t>
      </w:r>
      <w:r w:rsidR="00C70C0F" w:rsidRPr="00DC5C65">
        <w:rPr>
          <w:rFonts w:ascii="Candara" w:eastAsia="Arial" w:hAnsi="Candara"/>
          <w:sz w:val="20"/>
          <w:szCs w:val="20"/>
        </w:rPr>
        <w:t xml:space="preserve"> not been accepted, an explanation as to why not.  </w:t>
      </w:r>
    </w:p>
    <w:p w14:paraId="5AB40366" w14:textId="77777777" w:rsidR="004E5BCE" w:rsidRPr="00DC5C65" w:rsidRDefault="004E5BCE" w:rsidP="00257B7B">
      <w:pPr>
        <w:pStyle w:val="Heading3"/>
      </w:pPr>
      <w:r w:rsidRPr="00DC5C65">
        <w:t>CONSTRUCTION AND ENVIRONMENTAL MANAGEMENT PLAN</w:t>
      </w:r>
    </w:p>
    <w:p w14:paraId="46F34728" w14:textId="3B045DE2" w:rsidR="004E5BCE" w:rsidRPr="00DC5C65" w:rsidRDefault="1BFF213D" w:rsidP="00257B7B">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bookmarkStart w:id="43" w:name="_Ref172649367"/>
      <w:r w:rsidRPr="00DC5C65">
        <w:rPr>
          <w:rFonts w:ascii="Candara" w:eastAsia="SimHei" w:hAnsi="Candara" w:cs="Times New Roman"/>
          <w:kern w:val="0"/>
          <w:sz w:val="20"/>
          <w:szCs w:val="20"/>
          <w14:ligatures w14:val="none"/>
        </w:rPr>
        <w:t>Prior to the commencement of works on the site within a particular stage, the consent holder shall submit for</w:t>
      </w:r>
      <w:r w:rsidR="0064108D" w:rsidRPr="00DC5C65">
        <w:rPr>
          <w:rFonts w:ascii="Candara" w:eastAsia="SimHei" w:hAnsi="Candara" w:cs="Times New Roman"/>
          <w:kern w:val="0"/>
          <w:sz w:val="20"/>
          <w:szCs w:val="20"/>
          <w14:ligatures w14:val="none"/>
        </w:rPr>
        <w:t xml:space="preserve"> </w:t>
      </w:r>
      <w:r w:rsidR="6818CC3A" w:rsidRPr="00DC5C65">
        <w:rPr>
          <w:rFonts w:ascii="Candara" w:eastAsia="SimHei" w:hAnsi="Candara" w:cs="Times New Roman"/>
          <w:sz w:val="20"/>
          <w:szCs w:val="20"/>
        </w:rPr>
        <w:t>certification</w:t>
      </w:r>
      <w:r w:rsidRPr="00DC5C65">
        <w:rPr>
          <w:rFonts w:ascii="Candara" w:eastAsia="SimHei" w:hAnsi="Candara" w:cs="Times New Roman"/>
          <w:kern w:val="0"/>
          <w:sz w:val="20"/>
          <w:szCs w:val="20"/>
          <w14:ligatures w14:val="none"/>
        </w:rPr>
        <w:t xml:space="preserve"> to the  Council Development Engineer, a final Construction and Environmental Management Plan (CEMP)</w:t>
      </w:r>
      <w:r w:rsidR="002B0039" w:rsidRPr="00DC5C65">
        <w:rPr>
          <w:rFonts w:ascii="Candara" w:eastAsia="SimHei" w:hAnsi="Candara" w:cs="Times New Roman"/>
          <w:sz w:val="20"/>
          <w:szCs w:val="20"/>
        </w:rPr>
        <w:t>. The CEMP shall be consistent with and give effect to the ESCP</w:t>
      </w:r>
      <w:r w:rsidR="778C2466" w:rsidRPr="00DC5C65">
        <w:rPr>
          <w:rFonts w:ascii="Candara" w:eastAsia="SimHei" w:hAnsi="Candara" w:cs="Times New Roman"/>
          <w:sz w:val="20"/>
          <w:szCs w:val="20"/>
        </w:rPr>
        <w:t xml:space="preserve"> </w:t>
      </w:r>
      <w:r w:rsidR="006E00DA" w:rsidRPr="00DC5C65">
        <w:rPr>
          <w:rFonts w:ascii="Candara" w:eastAsia="SimHei" w:hAnsi="Candara" w:cs="Times New Roman"/>
          <w:sz w:val="20"/>
          <w:szCs w:val="20"/>
        </w:rPr>
        <w:t xml:space="preserve">certified </w:t>
      </w:r>
      <w:r w:rsidR="778C2466" w:rsidRPr="00DC5C65">
        <w:rPr>
          <w:rFonts w:ascii="Candara" w:eastAsia="SimHei" w:hAnsi="Candara" w:cs="Times New Roman"/>
          <w:sz w:val="20"/>
          <w:szCs w:val="20"/>
        </w:rPr>
        <w:t xml:space="preserve">by </w:t>
      </w:r>
      <w:r w:rsidR="001634C6">
        <w:rPr>
          <w:rFonts w:ascii="Candara" w:eastAsia="SimHei" w:hAnsi="Candara" w:cs="Times New Roman"/>
          <w:sz w:val="20"/>
          <w:szCs w:val="20"/>
        </w:rPr>
        <w:t xml:space="preserve">Greater </w:t>
      </w:r>
      <w:r w:rsidR="778C2466" w:rsidRPr="00DC5C65">
        <w:rPr>
          <w:rFonts w:ascii="Candara" w:eastAsia="SimHei" w:hAnsi="Candara" w:cs="Times New Roman"/>
          <w:sz w:val="20"/>
          <w:szCs w:val="20"/>
        </w:rPr>
        <w:t>Wellington Regional Council</w:t>
      </w:r>
      <w:r w:rsidR="002B0039" w:rsidRPr="00DC5C65">
        <w:rPr>
          <w:rFonts w:ascii="Candara" w:eastAsia="SimHei" w:hAnsi="Candara" w:cs="Times New Roman"/>
          <w:sz w:val="20"/>
          <w:szCs w:val="20"/>
        </w:rPr>
        <w:t xml:space="preserve">. The </w:t>
      </w:r>
      <w:r w:rsidR="001634C6">
        <w:rPr>
          <w:rFonts w:ascii="Candara" w:eastAsia="SimHei" w:hAnsi="Candara" w:cs="Times New Roman"/>
          <w:sz w:val="20"/>
          <w:szCs w:val="20"/>
        </w:rPr>
        <w:t xml:space="preserve">purpose of the </w:t>
      </w:r>
      <w:r w:rsidR="002B0039" w:rsidRPr="00DC5C65">
        <w:rPr>
          <w:rFonts w:ascii="Candara" w:eastAsia="SimHei" w:hAnsi="Candara" w:cs="Times New Roman"/>
          <w:sz w:val="20"/>
          <w:szCs w:val="20"/>
        </w:rPr>
        <w:t>CEMP</w:t>
      </w:r>
      <w:r w:rsidRPr="00DC5C65">
        <w:rPr>
          <w:rFonts w:ascii="Candara" w:eastAsia="SimHei" w:hAnsi="Candara" w:cs="Times New Roman"/>
          <w:kern w:val="0"/>
          <w:sz w:val="20"/>
          <w:szCs w:val="20"/>
          <w14:ligatures w14:val="none"/>
        </w:rPr>
        <w:t xml:space="preserve"> </w:t>
      </w:r>
      <w:r w:rsidR="001634C6">
        <w:rPr>
          <w:rFonts w:ascii="Candara" w:eastAsia="SimHei" w:hAnsi="Candara" w:cs="Times New Roman"/>
          <w:kern w:val="0"/>
          <w:sz w:val="20"/>
          <w:szCs w:val="20"/>
          <w14:ligatures w14:val="none"/>
        </w:rPr>
        <w:t xml:space="preserve">is to detail </w:t>
      </w:r>
      <w:r w:rsidRPr="00DC5C65">
        <w:rPr>
          <w:rFonts w:ascii="Candara" w:eastAsia="SimHei" w:hAnsi="Candara" w:cs="Times New Roman"/>
          <w:kern w:val="0"/>
          <w:sz w:val="20"/>
          <w:szCs w:val="20"/>
          <w14:ligatures w14:val="none"/>
        </w:rPr>
        <w:t xml:space="preserve">how the construction effects will be managed through the construction period and how the construction related conditions of consent shall be complied with. </w:t>
      </w:r>
      <w:r w:rsidR="1DD63FB8" w:rsidRPr="00DC5C65">
        <w:rPr>
          <w:rFonts w:ascii="Candara" w:eastAsia="SimHei" w:hAnsi="Candara" w:cs="Times New Roman"/>
          <w:sz w:val="20"/>
          <w:szCs w:val="20"/>
        </w:rPr>
        <w:t xml:space="preserve">As relevant to Kāpiti Coast District Council, </w:t>
      </w:r>
      <w:r w:rsidR="04927DD2" w:rsidRPr="00DC5C65">
        <w:rPr>
          <w:rFonts w:ascii="Candara" w:eastAsia="SimHei" w:hAnsi="Candara" w:cs="Times New Roman"/>
          <w:kern w:val="0"/>
          <w:sz w:val="20"/>
          <w:szCs w:val="20"/>
          <w14:ligatures w14:val="none"/>
        </w:rPr>
        <w:t>t</w:t>
      </w:r>
      <w:r w:rsidRPr="00DC5C65">
        <w:rPr>
          <w:rFonts w:ascii="Candara" w:eastAsia="SimHei" w:hAnsi="Candara" w:cs="Times New Roman"/>
          <w:kern w:val="0"/>
          <w:sz w:val="20"/>
          <w:szCs w:val="20"/>
          <w14:ligatures w14:val="none"/>
        </w:rPr>
        <w:t xml:space="preserve">he CEMP </w:t>
      </w:r>
      <w:r w:rsidR="008D6BE3" w:rsidRPr="00DC5C65">
        <w:rPr>
          <w:rFonts w:ascii="Candara" w:eastAsia="SimHei" w:hAnsi="Candara" w:cs="Times New Roman"/>
          <w:kern w:val="0"/>
          <w:sz w:val="20"/>
          <w:szCs w:val="20"/>
          <w14:ligatures w14:val="none"/>
        </w:rPr>
        <w:t>shall</w:t>
      </w:r>
      <w:r w:rsidR="2F129D81" w:rsidRPr="00DC5C65">
        <w:rPr>
          <w:rFonts w:ascii="Candara" w:eastAsia="SimHei" w:hAnsi="Candara" w:cs="Times New Roman"/>
          <w:sz w:val="20"/>
          <w:szCs w:val="20"/>
        </w:rPr>
        <w:t>, as a minimum,</w:t>
      </w:r>
      <w:r w:rsidRPr="00DC5C65">
        <w:rPr>
          <w:rFonts w:ascii="Candara" w:eastAsia="SimHei" w:hAnsi="Candara" w:cs="Times New Roman"/>
          <w:kern w:val="0"/>
          <w:sz w:val="20"/>
          <w:szCs w:val="20"/>
          <w14:ligatures w14:val="none"/>
        </w:rPr>
        <w:t xml:space="preserve"> include the following information:</w:t>
      </w:r>
      <w:bookmarkEnd w:id="43"/>
    </w:p>
    <w:p w14:paraId="11C7AC74" w14:textId="20202A01" w:rsidR="00D34629" w:rsidRPr="00DC5C65" w:rsidRDefault="00D34629" w:rsidP="00257B7B">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7DFDA0F8" w14:textId="21588AE2" w:rsidR="004E5BCE" w:rsidRPr="00DC5C65" w:rsidRDefault="004E5BCE"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Earthworks and construction staging;</w:t>
      </w:r>
    </w:p>
    <w:p w14:paraId="06154953"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Finalised erosion and sediment control plans that include specific silt control measures that will be employed on site; </w:t>
      </w:r>
    </w:p>
    <w:p w14:paraId="40182795"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Details of the intended disposal site(s) for surplus material (if required); </w:t>
      </w:r>
    </w:p>
    <w:p w14:paraId="79B347A8"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Measures to ensure that dirt and debris is not deposited on public roads; </w:t>
      </w:r>
    </w:p>
    <w:p w14:paraId="19ABFC6F"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name and contact landline and cell phone numbers and postal address of the site manager; </w:t>
      </w:r>
    </w:p>
    <w:p w14:paraId="75FFF2A8" w14:textId="4400428F"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Detail how any adverse effects arising from construction will be managed on site to avoid effects from noise</w:t>
      </w:r>
      <w:r w:rsidR="1E6B6DD2" w:rsidRPr="00DC5C65">
        <w:rPr>
          <w:rFonts w:ascii="Candara" w:eastAsia="SimHei" w:hAnsi="Candara" w:cs="Times New Roman"/>
          <w:kern w:val="0"/>
          <w:sz w:val="20"/>
          <w:szCs w:val="20"/>
          <w14:ligatures w14:val="none"/>
        </w:rPr>
        <w:t xml:space="preserve"> and </w:t>
      </w:r>
      <w:r w:rsidRPr="00DC5C65">
        <w:rPr>
          <w:rFonts w:ascii="Candara" w:eastAsia="SimHei" w:hAnsi="Candara" w:cs="Times New Roman"/>
          <w:kern w:val="0"/>
          <w:sz w:val="20"/>
          <w:szCs w:val="20"/>
          <w14:ligatures w14:val="none"/>
        </w:rPr>
        <w:t xml:space="preserve">vibration ; </w:t>
      </w:r>
    </w:p>
    <w:p w14:paraId="770D0A0B"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location of appropriate local signage or visible information on the site that will clearly identify the name, telephone number and address for service of the on-site project manager including cell phone and after-hours details; </w:t>
      </w:r>
    </w:p>
    <w:p w14:paraId="4A47414E"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Intended days and hours of construction work and deliveries; </w:t>
      </w:r>
    </w:p>
    <w:p w14:paraId="2AA12A2C"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Fencing for the construction site;</w:t>
      </w:r>
    </w:p>
    <w:p w14:paraId="03DBB5DA" w14:textId="77777777"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best practicable option for construction noise management; </w:t>
      </w:r>
    </w:p>
    <w:p w14:paraId="1EDC13D6" w14:textId="11FBC634"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Measures intended to control dust emissions during construction and key times at which these will be implemented;</w:t>
      </w:r>
      <w:r w:rsidR="00B01330">
        <w:rPr>
          <w:rFonts w:ascii="Candara" w:eastAsia="SimHei" w:hAnsi="Candara" w:cs="Times New Roman"/>
          <w:kern w:val="0"/>
          <w:sz w:val="20"/>
          <w:szCs w:val="20"/>
          <w14:ligatures w14:val="none"/>
        </w:rPr>
        <w:t xml:space="preserve"> and</w:t>
      </w:r>
    </w:p>
    <w:p w14:paraId="5CF1010D" w14:textId="6581C318" w:rsidR="004E5BCE" w:rsidRPr="00DC5C65" w:rsidRDefault="1BFF213D" w:rsidP="00257B7B">
      <w:pPr>
        <w:pStyle w:val="ListParagraph"/>
        <w:numPr>
          <w:ilvl w:val="0"/>
          <w:numId w:val="59"/>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Stabilisation methodology for the site, as earthworks are completed at the conclusion of each phase and in perpetuity</w:t>
      </w:r>
      <w:r w:rsidR="47699BDC" w:rsidRPr="00DC5C65">
        <w:rPr>
          <w:rFonts w:ascii="Candara" w:eastAsia="SimHei" w:hAnsi="Candara" w:cs="Times New Roman"/>
          <w:kern w:val="0"/>
          <w:sz w:val="20"/>
          <w:szCs w:val="20"/>
          <w14:ligatures w14:val="none"/>
        </w:rPr>
        <w:t>.</w:t>
      </w:r>
      <w:r w:rsidR="72260F31" w:rsidRPr="00DC5C65">
        <w:rPr>
          <w:rFonts w:ascii="Candara" w:eastAsia="SimHei" w:hAnsi="Candara" w:cs="Times New Roman"/>
          <w:sz w:val="20"/>
          <w:szCs w:val="20"/>
        </w:rPr>
        <w:t xml:space="preserve"> </w:t>
      </w:r>
    </w:p>
    <w:p w14:paraId="0C3C70F2" w14:textId="5741AECD" w:rsidR="005969AF" w:rsidRDefault="1BFF213D" w:rsidP="00031AF5">
      <w:pPr>
        <w:spacing w:before="240" w:line="264" w:lineRule="auto"/>
        <w:ind w:left="567"/>
        <w:jc w:val="both"/>
      </w:pPr>
      <w:r w:rsidRPr="00DC5C65">
        <w:rPr>
          <w:rFonts w:ascii="Candara" w:eastAsia="Arial" w:hAnsi="Candara" w:cs="Times New Roman"/>
          <w:kern w:val="0"/>
          <w:sz w:val="20"/>
          <w:szCs w:val="20"/>
          <w14:ligatures w14:val="none"/>
        </w:rPr>
        <w:t xml:space="preserve">The </w:t>
      </w:r>
      <w:r w:rsidR="444D0938" w:rsidRPr="00DC5C65">
        <w:rPr>
          <w:rFonts w:ascii="Candara" w:eastAsia="Arial" w:hAnsi="Candara" w:cs="Times New Roman"/>
          <w:sz w:val="20"/>
          <w:szCs w:val="20"/>
        </w:rPr>
        <w:t xml:space="preserve">final </w:t>
      </w:r>
      <w:r w:rsidRPr="00DC5C65">
        <w:rPr>
          <w:rFonts w:ascii="Candara" w:eastAsia="Arial" w:hAnsi="Candara" w:cs="Times New Roman"/>
          <w:kern w:val="0"/>
          <w:sz w:val="20"/>
          <w:szCs w:val="20"/>
          <w14:ligatures w14:val="none"/>
        </w:rPr>
        <w:t xml:space="preserve">CEMP </w:t>
      </w:r>
      <w:r w:rsidR="772C3167" w:rsidRPr="00DC5C65">
        <w:rPr>
          <w:rFonts w:ascii="Candara" w:eastAsia="Arial" w:hAnsi="Candara" w:cs="Times New Roman"/>
          <w:kern w:val="0"/>
          <w:sz w:val="20"/>
          <w:szCs w:val="20"/>
          <w14:ligatures w14:val="none"/>
        </w:rPr>
        <w:t xml:space="preserve">provided for </w:t>
      </w:r>
      <w:r w:rsidR="006209C3" w:rsidRPr="00DC5C65">
        <w:rPr>
          <w:rFonts w:ascii="Candara" w:eastAsia="Arial" w:hAnsi="Candara" w:cs="Times New Roman"/>
          <w:kern w:val="0"/>
          <w:sz w:val="20"/>
          <w:szCs w:val="20"/>
          <w14:ligatures w14:val="none"/>
        </w:rPr>
        <w:t>certification</w:t>
      </w:r>
      <w:r w:rsidR="772C3167" w:rsidRPr="00DC5C65">
        <w:rPr>
          <w:rFonts w:ascii="Candara" w:eastAsia="Arial" w:hAnsi="Candara" w:cs="Times New Roman"/>
          <w:kern w:val="0"/>
          <w:sz w:val="20"/>
          <w:szCs w:val="20"/>
          <w14:ligatures w14:val="none"/>
        </w:rPr>
        <w:t xml:space="preserve"> </w:t>
      </w:r>
      <w:r w:rsidRPr="00DC5C65">
        <w:rPr>
          <w:rFonts w:ascii="Candara" w:eastAsia="Arial" w:hAnsi="Candara" w:cs="Times New Roman"/>
          <w:kern w:val="0"/>
          <w:sz w:val="20"/>
          <w:szCs w:val="20"/>
          <w14:ligatures w14:val="none"/>
        </w:rPr>
        <w:t>shall also include evidence that the draft CEMP has been sent to Ātiawa ki Whakarongotai Charitable Trust, Te Rūnanga o Toa Rangatira</w:t>
      </w:r>
      <w:r w:rsidR="155A24DC" w:rsidRPr="00DC5C65">
        <w:rPr>
          <w:rFonts w:ascii="Candara" w:eastAsia="Arial" w:hAnsi="Candara" w:cs="Times New Roman"/>
          <w:kern w:val="0"/>
          <w:sz w:val="20"/>
          <w:szCs w:val="20"/>
          <w14:ligatures w14:val="none"/>
        </w:rPr>
        <w:t>, Ngāti Raukawa ki te Tonga</w:t>
      </w:r>
      <w:r w:rsidRPr="00DC5C65">
        <w:rPr>
          <w:rFonts w:ascii="Candara" w:eastAsia="Arial" w:hAnsi="Candara" w:cs="Times New Roman"/>
          <w:kern w:val="0"/>
          <w:sz w:val="20"/>
          <w:szCs w:val="20"/>
          <w14:ligatures w14:val="none"/>
        </w:rPr>
        <w:t xml:space="preserve"> and Muaūpoko Tribal Authority for review and input.  Any CEMP submitted to Council shall </w:t>
      </w:r>
      <w:r w:rsidRPr="00DC5C65">
        <w:rPr>
          <w:rFonts w:ascii="Candara" w:eastAsia="Arial" w:hAnsi="Candara" w:cs="Times New Roman"/>
          <w:kern w:val="0"/>
          <w:sz w:val="20"/>
          <w:szCs w:val="20"/>
          <w14:ligatures w14:val="none"/>
        </w:rPr>
        <w:lastRenderedPageBreak/>
        <w:t>include a full copy of any input received from Ātiawa ki Whakarongotai Charitable Trust</w:t>
      </w:r>
      <w:r w:rsidR="12437ED4" w:rsidRPr="00DC5C65">
        <w:rPr>
          <w:rFonts w:ascii="Candara" w:eastAsia="Arial" w:hAnsi="Candara" w:cs="Times New Roman"/>
          <w:kern w:val="0"/>
          <w:sz w:val="20"/>
          <w:szCs w:val="20"/>
          <w14:ligatures w14:val="none"/>
        </w:rPr>
        <w:t>, Ngāti Raukawa ki te Tonga,</w:t>
      </w:r>
      <w:r w:rsidRPr="00DC5C65">
        <w:rPr>
          <w:rFonts w:ascii="Candara" w:eastAsia="Arial" w:hAnsi="Candara" w:cs="Times New Roman"/>
          <w:kern w:val="0"/>
          <w:sz w:val="20"/>
          <w:szCs w:val="20"/>
          <w14:ligatures w14:val="none"/>
        </w:rPr>
        <w:t xml:space="preserve"> Te Rūnanga o Toa Rangatira and Muaūpoko Tribal Authority, together with a clear statement from the consent holder as to how any recommendations received have been implemented and, if any recommendations have not been accepted, an explanation as to why not.  </w:t>
      </w:r>
    </w:p>
    <w:p w14:paraId="3FF39C09" w14:textId="08B7BF8E" w:rsidR="72A3CC9C" w:rsidRPr="00DC5C65" w:rsidRDefault="72A3CC9C" w:rsidP="00257B7B">
      <w:pPr>
        <w:pStyle w:val="Heading3"/>
      </w:pPr>
      <w:r w:rsidRPr="00DC5C65">
        <w:t xml:space="preserve">CONSTRUCTION TRAFFIC MANAGEMENT </w:t>
      </w:r>
      <w:r w:rsidR="00D4115D" w:rsidRPr="00DC5C65">
        <w:t>AND EFFECTS</w:t>
      </w:r>
    </w:p>
    <w:p w14:paraId="6F11A8E2" w14:textId="31927627" w:rsidR="72A3CC9C" w:rsidRPr="00DC5C65" w:rsidRDefault="5FCE0E93" w:rsidP="00257B7B">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w:t>
      </w:r>
      <w:r w:rsidR="50DB8835" w:rsidRPr="00DC5C65">
        <w:rPr>
          <w:rFonts w:ascii="Candara" w:eastAsia="SimHei" w:hAnsi="Candara" w:cs="Times New Roman"/>
          <w:kern w:val="0"/>
          <w:sz w:val="20"/>
          <w:szCs w:val="20"/>
          <w14:ligatures w14:val="none"/>
        </w:rPr>
        <w:t xml:space="preserve">t least 20 working days prior to the commencement of works within a particular stage/s, the Consent Holder </w:t>
      </w:r>
      <w:r w:rsidR="008D6BE3" w:rsidRPr="00DC5C65">
        <w:rPr>
          <w:rFonts w:ascii="Candara" w:eastAsia="SimHei" w:hAnsi="Candara" w:cs="Times New Roman"/>
          <w:kern w:val="0"/>
          <w:sz w:val="20"/>
          <w:szCs w:val="20"/>
          <w14:ligatures w14:val="none"/>
        </w:rPr>
        <w:t>shall</w:t>
      </w:r>
      <w:r w:rsidR="50DB8835" w:rsidRPr="00DC5C65">
        <w:rPr>
          <w:rFonts w:ascii="Candara" w:eastAsia="SimHei" w:hAnsi="Candara" w:cs="Times New Roman"/>
          <w:kern w:val="0"/>
          <w:sz w:val="20"/>
          <w:szCs w:val="20"/>
          <w14:ligatures w14:val="none"/>
        </w:rPr>
        <w:t xml:space="preserve"> submit a Construction Traffic Management Plan (CTMP) prepared by a </w:t>
      </w:r>
      <w:r w:rsidR="006D5091">
        <w:rPr>
          <w:rFonts w:ascii="Candara" w:eastAsia="SimHei" w:hAnsi="Candara" w:cs="Times New Roman"/>
          <w:kern w:val="0"/>
          <w:sz w:val="20"/>
          <w:szCs w:val="20"/>
          <w14:ligatures w14:val="none"/>
        </w:rPr>
        <w:t>SQE person</w:t>
      </w:r>
      <w:r w:rsidR="50DB8835" w:rsidRPr="00DC5C65">
        <w:rPr>
          <w:rFonts w:ascii="Candara" w:eastAsia="SimHei" w:hAnsi="Candara" w:cs="Times New Roman"/>
          <w:kern w:val="0"/>
          <w:sz w:val="20"/>
          <w:szCs w:val="20"/>
          <w14:ligatures w14:val="none"/>
        </w:rPr>
        <w:t xml:space="preserve"> to the </w:t>
      </w:r>
      <w:r w:rsidR="1D5D08AA" w:rsidRPr="00DC5C65">
        <w:rPr>
          <w:rFonts w:ascii="Candara" w:eastAsia="SimHei" w:hAnsi="Candara" w:cs="Times New Roman"/>
          <w:kern w:val="0"/>
          <w:sz w:val="20"/>
          <w:szCs w:val="20"/>
          <w14:ligatures w14:val="none"/>
        </w:rPr>
        <w:t>Council Development Engineer</w:t>
      </w:r>
      <w:r w:rsidR="50DB8835" w:rsidRPr="00DC5C65">
        <w:rPr>
          <w:rFonts w:ascii="Candara" w:eastAsia="SimHei" w:hAnsi="Candara" w:cs="Times New Roman"/>
          <w:kern w:val="0"/>
          <w:sz w:val="20"/>
          <w:szCs w:val="20"/>
          <w14:ligatures w14:val="none"/>
        </w:rPr>
        <w:t xml:space="preserve"> for certification. The purpose of the CTMP is to set out how the effects of construction traffic on the surrounding environment are to be minimised using reasonably practicable measures, and the methods to be implemented to achieve this. The CTMP </w:t>
      </w:r>
      <w:r w:rsidR="008D6BE3" w:rsidRPr="00DC5C65">
        <w:rPr>
          <w:rFonts w:ascii="Candara" w:eastAsia="SimHei" w:hAnsi="Candara" w:cs="Times New Roman"/>
          <w:kern w:val="0"/>
          <w:sz w:val="20"/>
          <w:szCs w:val="20"/>
          <w14:ligatures w14:val="none"/>
        </w:rPr>
        <w:t>shall</w:t>
      </w:r>
      <w:r w:rsidR="50DB8835" w:rsidRPr="00DC5C65">
        <w:rPr>
          <w:rFonts w:ascii="Candara" w:eastAsia="SimHei" w:hAnsi="Candara" w:cs="Times New Roman"/>
          <w:kern w:val="0"/>
          <w:sz w:val="20"/>
          <w:szCs w:val="20"/>
          <w14:ligatures w14:val="none"/>
        </w:rPr>
        <w:t xml:space="preserve"> include, but not be limited to, the following information, methods, measures and techniques to achieve its purpose: </w:t>
      </w:r>
    </w:p>
    <w:p w14:paraId="733B4029" w14:textId="77777777" w:rsidR="00257B7B" w:rsidRPr="00DC5C65" w:rsidRDefault="00257B7B" w:rsidP="00257B7B">
      <w:pPr>
        <w:pStyle w:val="ListParagraph"/>
        <w:spacing w:before="240" w:line="276" w:lineRule="auto"/>
        <w:ind w:left="567"/>
        <w:jc w:val="both"/>
        <w:outlineLvl w:val="3"/>
        <w:rPr>
          <w:rFonts w:ascii="Candara" w:eastAsia="SimHei" w:hAnsi="Candara" w:cs="Times New Roman"/>
          <w:kern w:val="0"/>
          <w:sz w:val="20"/>
          <w:szCs w:val="20"/>
          <w14:ligatures w14:val="none"/>
        </w:rPr>
      </w:pPr>
    </w:p>
    <w:p w14:paraId="0978E160" w14:textId="291EF65C"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Site access arrangements including any additional external Site construction access connections</w:t>
      </w:r>
      <w:r w:rsidR="004850CE" w:rsidRPr="00DC5C65">
        <w:rPr>
          <w:rFonts w:ascii="Candara" w:eastAsia="SimHei" w:hAnsi="Candara" w:cs="Times New Roman"/>
          <w:kern w:val="0"/>
          <w:sz w:val="20"/>
          <w:szCs w:val="20"/>
          <w14:ligatures w14:val="none"/>
        </w:rPr>
        <w:t>;</w:t>
      </w:r>
    </w:p>
    <w:p w14:paraId="58BF3474" w14:textId="17405DB3"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Anticipated traffic levels and types of construction vehicles and volumes involved during each work phase, including details for heavy construction vehicles as well as light vehicles associated with construction workers;</w:t>
      </w:r>
    </w:p>
    <w:p w14:paraId="0471D17A" w14:textId="1BD5A3AC"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Measures to ensure continued practicable and physical access to the existing properties</w:t>
      </w:r>
      <w:r w:rsidR="004850CE" w:rsidRPr="00DC5C65">
        <w:rPr>
          <w:rFonts w:ascii="Candara" w:eastAsia="SimHei" w:hAnsi="Candara" w:cs="Times New Roman"/>
          <w:kern w:val="0"/>
          <w:sz w:val="20"/>
          <w:szCs w:val="20"/>
          <w14:ligatures w14:val="none"/>
        </w:rPr>
        <w:t>;</w:t>
      </w:r>
    </w:p>
    <w:p w14:paraId="2A657F17" w14:textId="03B1BF15"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Measures to ensure that dirt and debris is not deposited on public roads</w:t>
      </w:r>
      <w:r w:rsidR="004850CE" w:rsidRPr="00DC5C65">
        <w:rPr>
          <w:rFonts w:ascii="Candara" w:eastAsia="SimHei" w:hAnsi="Candara" w:cs="Times New Roman"/>
          <w:kern w:val="0"/>
          <w:sz w:val="20"/>
          <w:szCs w:val="20"/>
          <w14:ligatures w14:val="none"/>
        </w:rPr>
        <w:t>;</w:t>
      </w:r>
    </w:p>
    <w:p w14:paraId="7971180E" w14:textId="1D550D95"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Arrangements for temporary traffic management and signage</w:t>
      </w:r>
      <w:r w:rsidR="004850CE" w:rsidRPr="00DC5C65">
        <w:rPr>
          <w:rFonts w:ascii="Candara" w:eastAsia="SimHei" w:hAnsi="Candara" w:cs="Times New Roman"/>
          <w:kern w:val="0"/>
          <w:sz w:val="20"/>
          <w:szCs w:val="20"/>
          <w14:ligatures w14:val="none"/>
        </w:rPr>
        <w:t>;</w:t>
      </w:r>
    </w:p>
    <w:p w14:paraId="551A69BD" w14:textId="1B574A69"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Anticipated traffic management issues such as lane closures and measures intended to manage those issues</w:t>
      </w:r>
      <w:r w:rsidR="004850CE" w:rsidRPr="00DC5C65">
        <w:rPr>
          <w:rFonts w:ascii="Candara" w:eastAsia="SimHei" w:hAnsi="Candara" w:cs="Times New Roman"/>
          <w:kern w:val="0"/>
          <w:sz w:val="20"/>
          <w:szCs w:val="20"/>
          <w14:ligatures w14:val="none"/>
        </w:rPr>
        <w:t>;</w:t>
      </w:r>
    </w:p>
    <w:p w14:paraId="0CC98D30" w14:textId="763EEF6F"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Measures to ensure safe access past the site at Peka Peka Road is maintained at all times; </w:t>
      </w:r>
    </w:p>
    <w:p w14:paraId="1845A13B" w14:textId="32648AD7" w:rsidR="72A3CC9C" w:rsidRPr="00DC5C65" w:rsidRDefault="72A3CC9C"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Complaints management procedures</w:t>
      </w:r>
      <w:r w:rsidR="00755F09" w:rsidRPr="00DC5C65">
        <w:rPr>
          <w:rFonts w:ascii="Candara" w:eastAsia="SimHei" w:hAnsi="Candara" w:cs="Times New Roman"/>
          <w:kern w:val="0"/>
          <w:sz w:val="20"/>
          <w:szCs w:val="20"/>
          <w14:ligatures w14:val="none"/>
        </w:rPr>
        <w:t>; and</w:t>
      </w:r>
    </w:p>
    <w:p w14:paraId="7DD7B818" w14:textId="335BE5C5" w:rsidR="00755F09" w:rsidRPr="00DC5C65" w:rsidRDefault="00755F09" w:rsidP="0072222C">
      <w:pPr>
        <w:pStyle w:val="ListParagraph"/>
        <w:numPr>
          <w:ilvl w:val="0"/>
          <w:numId w:val="193"/>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Reference </w:t>
      </w:r>
      <w:r w:rsidR="0050195E" w:rsidRPr="00DC5C65">
        <w:rPr>
          <w:rFonts w:ascii="Candara" w:eastAsia="SimHei" w:hAnsi="Candara" w:cs="Times New Roman"/>
          <w:kern w:val="0"/>
          <w:sz w:val="20"/>
          <w:szCs w:val="20"/>
          <w14:ligatures w14:val="none"/>
        </w:rPr>
        <w:t xml:space="preserve">to the Road Pre-Condition Survey completed under Condition </w:t>
      </w:r>
      <w:r w:rsidR="0072222C" w:rsidRPr="00DC5C65">
        <w:rPr>
          <w:rFonts w:ascii="Candara" w:eastAsia="SimHei" w:hAnsi="Candara" w:cs="Times New Roman"/>
          <w:kern w:val="0"/>
          <w:sz w:val="20"/>
          <w:szCs w:val="20"/>
          <w14:ligatures w14:val="none"/>
        </w:rPr>
        <w:t>17</w:t>
      </w:r>
      <w:r w:rsidR="0050195E" w:rsidRPr="00DC5C65">
        <w:rPr>
          <w:rFonts w:ascii="Candara" w:eastAsia="SimHei" w:hAnsi="Candara" w:cs="Times New Roman"/>
          <w:kern w:val="0"/>
          <w:sz w:val="20"/>
          <w:szCs w:val="20"/>
          <w14:ligatures w14:val="none"/>
        </w:rPr>
        <w:t xml:space="preserve"> and measures to manage road surface damage attributable to construction traffic. </w:t>
      </w:r>
    </w:p>
    <w:p w14:paraId="3ED516BF" w14:textId="03ACB554" w:rsidR="30343A5D" w:rsidRPr="00DC5C65" w:rsidRDefault="30343A5D" w:rsidP="00257B7B">
      <w:pPr>
        <w:pStyle w:val="ListParagraph"/>
        <w:spacing w:line="276" w:lineRule="auto"/>
        <w:ind w:left="1080"/>
        <w:rPr>
          <w:rFonts w:ascii="Candara" w:eastAsia="Candara" w:hAnsi="Candara" w:cs="Candara"/>
          <w:sz w:val="20"/>
          <w:szCs w:val="20"/>
          <w:lang w:val="en-AU"/>
        </w:rPr>
      </w:pPr>
    </w:p>
    <w:p w14:paraId="6320AB90" w14:textId="2B739E1C" w:rsidR="44A64F83" w:rsidRPr="00DC5C65" w:rsidRDefault="4EB5472A" w:rsidP="00CC0A6F">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commencement of construction works, the Consent Holder shall commission and complete a Road Pre-Condition Survey of Peka Peka Road. The survey shall document the existing condition of the road carriageway, including photographs. A report of the survey shall be provided to the Council Development Engineer prior to works commencing</w:t>
      </w:r>
      <w:r w:rsidR="47DC05AB"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2E4850B3" w14:textId="77777777" w:rsidR="00CC0A6F" w:rsidRPr="00DC5C65" w:rsidRDefault="00CC0A6F" w:rsidP="00CC0A6F">
      <w:pPr>
        <w:pStyle w:val="ListParagraph"/>
        <w:spacing w:before="240" w:line="276" w:lineRule="auto"/>
        <w:ind w:left="567"/>
        <w:jc w:val="both"/>
        <w:outlineLvl w:val="3"/>
        <w:rPr>
          <w:rFonts w:ascii="Candara" w:eastAsia="SimHei" w:hAnsi="Candara" w:cs="Times New Roman"/>
          <w:kern w:val="0"/>
          <w:sz w:val="20"/>
          <w:szCs w:val="20"/>
          <w14:ligatures w14:val="none"/>
        </w:rPr>
      </w:pPr>
    </w:p>
    <w:p w14:paraId="1FB36C3B" w14:textId="420F15F3" w:rsidR="65F2FFA6" w:rsidRPr="00DC5C65" w:rsidRDefault="5F32B8EF" w:rsidP="00CC0A6F">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Following the completion of construction works, the Consent Holder shall commission and complete a Road Post-Construction Survey of Peka Peka Road. A report of that survey shall be provided to the Council Development Engineer within 20 working days of the completion of construction works. The Consent Holder shall be responsible for the cost of repairing any damage to Peka Peka Road that is </w:t>
      </w:r>
      <w:r w:rsidR="00254D65" w:rsidRPr="00DC5C65">
        <w:rPr>
          <w:rFonts w:ascii="Candara" w:eastAsia="SimHei" w:hAnsi="Candara" w:cs="Times New Roman"/>
          <w:kern w:val="0"/>
          <w:sz w:val="20"/>
          <w:szCs w:val="20"/>
          <w14:ligatures w14:val="none"/>
        </w:rPr>
        <w:t>prop</w:t>
      </w:r>
      <w:r w:rsidR="00091D90" w:rsidRPr="00DC5C65">
        <w:rPr>
          <w:rFonts w:ascii="Candara" w:eastAsia="SimHei" w:hAnsi="Candara" w:cs="Times New Roman"/>
          <w:kern w:val="0"/>
          <w:sz w:val="20"/>
          <w:szCs w:val="20"/>
          <w14:ligatures w14:val="none"/>
        </w:rPr>
        <w:t xml:space="preserve">erly </w:t>
      </w:r>
      <w:r w:rsidRPr="00DC5C65">
        <w:rPr>
          <w:rFonts w:ascii="Candara" w:eastAsia="SimHei" w:hAnsi="Candara" w:cs="Times New Roman"/>
          <w:kern w:val="0"/>
          <w:sz w:val="20"/>
          <w:szCs w:val="20"/>
          <w14:ligatures w14:val="none"/>
        </w:rPr>
        <w:t xml:space="preserve">attributable to construction works associated with this consent. </w:t>
      </w:r>
    </w:p>
    <w:p w14:paraId="4F9AA377" w14:textId="7085E2C1" w:rsidR="65F2FFA6" w:rsidRPr="00DC5C65" w:rsidRDefault="65F2FFA6" w:rsidP="65F2FFA6">
      <w:pPr>
        <w:pStyle w:val="ListParagraph"/>
        <w:tabs>
          <w:tab w:val="num" w:pos="2552"/>
        </w:tabs>
        <w:spacing w:before="240" w:line="264" w:lineRule="auto"/>
        <w:ind w:left="567" w:hanging="283"/>
        <w:rPr>
          <w:rFonts w:ascii="Candara" w:eastAsia="Arial" w:hAnsi="Candara" w:cs="Times New Roman"/>
          <w:sz w:val="20"/>
          <w:szCs w:val="20"/>
        </w:rPr>
      </w:pPr>
    </w:p>
    <w:p w14:paraId="743A572E" w14:textId="45D7BBD3" w:rsidR="000F3765" w:rsidRPr="00DC5C65" w:rsidRDefault="1684C050" w:rsidP="00CC0A6F">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Construction and/or earthworks shall not commence within the particular stage, until </w:t>
      </w:r>
      <w:r w:rsidR="10B65F74" w:rsidRPr="00DC5C65">
        <w:rPr>
          <w:rFonts w:ascii="Candara" w:eastAsia="SimHei" w:hAnsi="Candara" w:cs="Times New Roman"/>
          <w:kern w:val="0"/>
          <w:sz w:val="20"/>
          <w:szCs w:val="20"/>
          <w14:ligatures w14:val="none"/>
        </w:rPr>
        <w:t xml:space="preserve">both </w:t>
      </w:r>
      <w:r w:rsidRPr="00DC5C65">
        <w:rPr>
          <w:rFonts w:ascii="Candara" w:eastAsia="SimHei" w:hAnsi="Candara" w:cs="Times New Roman"/>
          <w:kern w:val="0"/>
          <w:sz w:val="20"/>
          <w:szCs w:val="20"/>
          <w14:ligatures w14:val="none"/>
        </w:rPr>
        <w:t xml:space="preserve">the CEMP </w:t>
      </w:r>
      <w:r w:rsidR="33447171" w:rsidRPr="00DC5C65">
        <w:rPr>
          <w:rFonts w:ascii="Candara" w:eastAsia="SimHei" w:hAnsi="Candara" w:cs="Times New Roman"/>
          <w:sz w:val="20"/>
          <w:szCs w:val="20"/>
        </w:rPr>
        <w:t>an</w:t>
      </w:r>
      <w:r w:rsidR="1AFEB77A" w:rsidRPr="00DC5C65">
        <w:rPr>
          <w:rFonts w:ascii="Candara" w:eastAsia="SimHei" w:hAnsi="Candara" w:cs="Times New Roman"/>
          <w:sz w:val="20"/>
          <w:szCs w:val="20"/>
        </w:rPr>
        <w:t>d</w:t>
      </w:r>
      <w:r w:rsidR="33447171" w:rsidRPr="00DC5C65">
        <w:rPr>
          <w:rFonts w:ascii="Candara" w:eastAsia="SimHei" w:hAnsi="Candara" w:cs="Times New Roman"/>
          <w:sz w:val="20"/>
          <w:szCs w:val="20"/>
        </w:rPr>
        <w:t xml:space="preserve"> CTMP </w:t>
      </w:r>
      <w:r w:rsidRPr="00DC5C65">
        <w:rPr>
          <w:rFonts w:ascii="Candara" w:eastAsia="SimHei" w:hAnsi="Candara" w:cs="Times New Roman"/>
          <w:kern w:val="0"/>
          <w:sz w:val="20"/>
          <w:szCs w:val="20"/>
          <w14:ligatures w14:val="none"/>
        </w:rPr>
        <w:t>ha</w:t>
      </w:r>
      <w:r w:rsidR="04F63332" w:rsidRPr="00DC5C65">
        <w:rPr>
          <w:rFonts w:ascii="Candara" w:eastAsia="SimHei" w:hAnsi="Candara" w:cs="Times New Roman"/>
          <w:kern w:val="0"/>
          <w:sz w:val="20"/>
          <w:szCs w:val="20"/>
          <w14:ligatures w14:val="none"/>
        </w:rPr>
        <w:t>ve</w:t>
      </w:r>
      <w:r w:rsidRPr="00DC5C65">
        <w:rPr>
          <w:rFonts w:ascii="Candara" w:eastAsia="SimHei" w:hAnsi="Candara" w:cs="Times New Roman"/>
          <w:kern w:val="0"/>
          <w:sz w:val="20"/>
          <w:szCs w:val="20"/>
          <w14:ligatures w14:val="none"/>
        </w:rPr>
        <w:t xml:space="preserve"> been certified in writing by Council’s Development Engineer.  </w:t>
      </w:r>
    </w:p>
    <w:p w14:paraId="690237BD" w14:textId="77777777" w:rsidR="000F3765" w:rsidRPr="00DC5C65" w:rsidRDefault="000F3765" w:rsidP="000F3765">
      <w:pPr>
        <w:pStyle w:val="ListParagraph"/>
        <w:spacing w:before="240" w:line="264" w:lineRule="auto"/>
        <w:ind w:left="567"/>
        <w:rPr>
          <w:rFonts w:ascii="Candara" w:eastAsia="Arial" w:hAnsi="Candara" w:cs="Times New Roman"/>
          <w:kern w:val="0"/>
          <w:sz w:val="20"/>
          <w:szCs w:val="18"/>
          <w14:ligatures w14:val="none"/>
        </w:rPr>
      </w:pPr>
    </w:p>
    <w:p w14:paraId="7D2F64F0" w14:textId="7F13B4CA" w:rsidR="000F3765" w:rsidRPr="00DC5C65" w:rsidRDefault="1684C050" w:rsidP="00CC0A6F">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CEMP </w:t>
      </w:r>
      <w:r w:rsidR="19C6B508" w:rsidRPr="00DC5C65">
        <w:rPr>
          <w:rFonts w:ascii="Candara" w:eastAsia="SimHei" w:hAnsi="Candara" w:cs="Times New Roman"/>
          <w:sz w:val="20"/>
          <w:szCs w:val="20"/>
        </w:rPr>
        <w:t xml:space="preserve">and CTMP </w:t>
      </w:r>
      <w:r w:rsidR="00456740" w:rsidRPr="00DC5C65">
        <w:rPr>
          <w:rFonts w:ascii="Candara" w:eastAsia="SimHei" w:hAnsi="Candara" w:cs="Times New Roman"/>
          <w:kern w:val="0"/>
          <w:sz w:val="20"/>
          <w:szCs w:val="20"/>
          <w14:ligatures w14:val="none"/>
        </w:rPr>
        <w:t xml:space="preserve">certified </w:t>
      </w:r>
      <w:r w:rsidRPr="00DC5C65">
        <w:rPr>
          <w:rFonts w:ascii="Candara" w:eastAsia="SimHei" w:hAnsi="Candara" w:cs="Times New Roman"/>
          <w:kern w:val="0"/>
          <w:sz w:val="20"/>
          <w:szCs w:val="20"/>
          <w14:ligatures w14:val="none"/>
        </w:rPr>
        <w:t xml:space="preserve">under </w:t>
      </w:r>
      <w:r w:rsidRPr="00031AF5">
        <w:rPr>
          <w:rFonts w:ascii="Candara" w:eastAsia="SimHei" w:hAnsi="Candara" w:cs="Times New Roman"/>
          <w:kern w:val="0"/>
          <w:sz w:val="20"/>
          <w:szCs w:val="20"/>
          <w:highlight w:val="yellow"/>
          <w14:ligatures w14:val="none"/>
        </w:rPr>
        <w:t>Condition</w:t>
      </w:r>
      <w:r w:rsidR="343C8A48" w:rsidRPr="00031AF5">
        <w:rPr>
          <w:rFonts w:ascii="Candara" w:eastAsia="SimHei" w:hAnsi="Candara" w:cs="Times New Roman"/>
          <w:sz w:val="20"/>
          <w:szCs w:val="20"/>
          <w:highlight w:val="yellow"/>
        </w:rPr>
        <w:t>s</w:t>
      </w:r>
      <w:r w:rsidRPr="00031AF5">
        <w:rPr>
          <w:rFonts w:ascii="Candara" w:eastAsia="SimHei" w:hAnsi="Candara" w:cs="Times New Roman"/>
          <w:kern w:val="0"/>
          <w:sz w:val="20"/>
          <w:szCs w:val="20"/>
          <w:highlight w:val="yellow"/>
          <w14:ligatures w14:val="none"/>
        </w:rPr>
        <w:t xml:space="preserve"> </w:t>
      </w:r>
      <w:r w:rsidR="009C1392">
        <w:rPr>
          <w:rFonts w:ascii="Candara" w:eastAsia="SimHei" w:hAnsi="Candara" w:cs="Times New Roman"/>
          <w:kern w:val="0"/>
          <w:sz w:val="20"/>
          <w:szCs w:val="20"/>
          <w:highlight w:val="yellow"/>
          <w14:ligatures w14:val="none"/>
        </w:rPr>
        <w:t>27</w:t>
      </w:r>
      <w:r w:rsidRPr="00031AF5">
        <w:rPr>
          <w:rFonts w:ascii="Candara" w:eastAsia="SimHei" w:hAnsi="Candara" w:cs="Times New Roman"/>
          <w:kern w:val="0"/>
          <w:sz w:val="20"/>
          <w:szCs w:val="20"/>
          <w:highlight w:val="yellow"/>
          <w14:ligatures w14:val="none"/>
        </w:rPr>
        <w:t xml:space="preserve"> </w:t>
      </w:r>
      <w:r w:rsidR="17C86E75" w:rsidRPr="00031AF5">
        <w:rPr>
          <w:rFonts w:ascii="Candara" w:eastAsia="SimHei" w:hAnsi="Candara" w:cs="Times New Roman"/>
          <w:sz w:val="20"/>
          <w:szCs w:val="20"/>
          <w:highlight w:val="yellow"/>
        </w:rPr>
        <w:t xml:space="preserve">and </w:t>
      </w:r>
      <w:r w:rsidR="009C1392">
        <w:rPr>
          <w:rFonts w:ascii="Candara" w:eastAsia="SimHei" w:hAnsi="Candara" w:cs="Times New Roman"/>
          <w:sz w:val="20"/>
          <w:szCs w:val="20"/>
          <w:highlight w:val="yellow"/>
        </w:rPr>
        <w:t>28</w:t>
      </w:r>
      <w:r w:rsidR="17C86E75" w:rsidRPr="00DC5C65">
        <w:rPr>
          <w:rFonts w:ascii="Candara" w:eastAsia="SimHei" w:hAnsi="Candara" w:cs="Times New Roman"/>
          <w:sz w:val="20"/>
          <w:szCs w:val="20"/>
        </w:rPr>
        <w:t xml:space="preserve"> </w:t>
      </w:r>
      <w:r w:rsidRPr="00DC5C65">
        <w:rPr>
          <w:rFonts w:ascii="Candara" w:eastAsia="SimHei" w:hAnsi="Candara" w:cs="Times New Roman"/>
          <w:kern w:val="0"/>
          <w:sz w:val="20"/>
          <w:szCs w:val="20"/>
          <w14:ligatures w14:val="none"/>
        </w:rPr>
        <w:t xml:space="preserve">above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implemented to the satisfaction of the Council’s Development Engineer for the duration of the earthworks and construction period.  The erosion and sediment control measures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not be removed until the site is remediated to the satisfaction of the Council’s Development Engineer.  If necessary, the Council’s Development Engineer may require changes to the implementation of the plan, to address any problem that occurs during the work or before the ground surface is stabilised.</w:t>
      </w:r>
    </w:p>
    <w:p w14:paraId="062FDCDE" w14:textId="77777777" w:rsidR="000F3765" w:rsidRPr="00DC5C65" w:rsidRDefault="000F3765" w:rsidP="000F3765">
      <w:pPr>
        <w:pStyle w:val="ListParagraph"/>
        <w:rPr>
          <w:rFonts w:ascii="Candara" w:eastAsia="Arial" w:hAnsi="Candara" w:cs="Times New Roman"/>
          <w:kern w:val="0"/>
          <w:sz w:val="20"/>
          <w:szCs w:val="18"/>
          <w14:ligatures w14:val="none"/>
        </w:rPr>
      </w:pPr>
    </w:p>
    <w:p w14:paraId="1E403450" w14:textId="5AB56FD0" w:rsidR="000F3765" w:rsidRPr="00DC5C65" w:rsidRDefault="1684C050" w:rsidP="00C91913">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 xml:space="preserve">The </w:t>
      </w:r>
      <w:r w:rsidR="00456740" w:rsidRPr="00DC5C65">
        <w:rPr>
          <w:rFonts w:ascii="Candara" w:eastAsia="SimHei" w:hAnsi="Candara" w:cs="Times New Roman"/>
          <w:kern w:val="0"/>
          <w:sz w:val="20"/>
          <w:szCs w:val="20"/>
          <w14:ligatures w14:val="none"/>
        </w:rPr>
        <w:t xml:space="preserve">certified </w:t>
      </w:r>
      <w:r w:rsidRPr="00DC5C65">
        <w:rPr>
          <w:rFonts w:ascii="Candara" w:eastAsia="SimHei" w:hAnsi="Candara" w:cs="Times New Roman"/>
          <w:kern w:val="0"/>
          <w:sz w:val="20"/>
          <w:szCs w:val="20"/>
          <w14:ligatures w14:val="none"/>
        </w:rPr>
        <w:t xml:space="preserve">CEMP </w:t>
      </w:r>
      <w:r w:rsidR="0000471D" w:rsidRPr="00DC5C65">
        <w:rPr>
          <w:rFonts w:ascii="Candara" w:eastAsia="SimHei" w:hAnsi="Candara" w:cs="Times New Roman"/>
          <w:sz w:val="20"/>
          <w:szCs w:val="20"/>
        </w:rPr>
        <w:t xml:space="preserve">and CTMP </w:t>
      </w:r>
      <w:r w:rsidRPr="00DC5C65">
        <w:rPr>
          <w:rFonts w:ascii="Candara" w:eastAsia="SimHei" w:hAnsi="Candara" w:cs="Times New Roman"/>
          <w:kern w:val="0"/>
          <w:sz w:val="20"/>
          <w:szCs w:val="20"/>
          <w14:ligatures w14:val="none"/>
        </w:rPr>
        <w:t xml:space="preserve">shall be implemented and maintained throughout the entire earthworks and construction period, </w:t>
      </w:r>
      <w:r w:rsidR="7A076B62" w:rsidRPr="00DC5C65">
        <w:rPr>
          <w:rFonts w:ascii="Candara" w:eastAsia="SimHei" w:hAnsi="Candara" w:cs="Times New Roman"/>
          <w:kern w:val="0"/>
          <w:sz w:val="20"/>
          <w:szCs w:val="20"/>
          <w14:ligatures w14:val="none"/>
        </w:rPr>
        <w:t xml:space="preserve">and </w:t>
      </w:r>
      <w:r w:rsidRPr="00DC5C65">
        <w:rPr>
          <w:rFonts w:ascii="Candara" w:eastAsia="SimHei" w:hAnsi="Candara" w:cs="Times New Roman"/>
          <w:kern w:val="0"/>
          <w:sz w:val="20"/>
          <w:szCs w:val="20"/>
          <w14:ligatures w14:val="none"/>
        </w:rPr>
        <w:t>any proposed amendments to the plan</w:t>
      </w:r>
      <w:r w:rsidR="54319896" w:rsidRPr="00DC5C65">
        <w:rPr>
          <w:rFonts w:ascii="Candara" w:eastAsia="SimHei" w:hAnsi="Candara" w:cs="Times New Roman"/>
          <w:sz w:val="20"/>
          <w:szCs w:val="20"/>
        </w:rPr>
        <w:t>s</w:t>
      </w:r>
      <w:r w:rsidRPr="00DC5C65">
        <w:rPr>
          <w:rFonts w:ascii="Candara" w:eastAsia="SimHei" w:hAnsi="Candara" w:cs="Times New Roman"/>
          <w:kern w:val="0"/>
          <w:sz w:val="20"/>
          <w:szCs w:val="20"/>
          <w14:ligatures w14:val="none"/>
        </w:rPr>
        <w:t xml:space="preserve"> shall be submitted to the Council’s Development Engineer for consideration and </w:t>
      </w:r>
      <w:r w:rsidR="67C11A88" w:rsidRPr="00DC5C65">
        <w:rPr>
          <w:rFonts w:ascii="Candara" w:eastAsia="SimHei" w:hAnsi="Candara" w:cs="Times New Roman"/>
          <w:kern w:val="0"/>
          <w:sz w:val="20"/>
          <w:szCs w:val="20"/>
          <w14:ligatures w14:val="none"/>
        </w:rPr>
        <w:t>certification</w:t>
      </w:r>
      <w:r w:rsidRPr="00DC5C65">
        <w:rPr>
          <w:rFonts w:ascii="Candara" w:eastAsia="SimHei" w:hAnsi="Candara" w:cs="Times New Roman"/>
          <w:kern w:val="0"/>
          <w:sz w:val="20"/>
          <w:szCs w:val="20"/>
          <w14:ligatures w14:val="none"/>
        </w:rPr>
        <w:t xml:space="preserve"> prior to the requested amendments being implemented.  </w:t>
      </w:r>
    </w:p>
    <w:p w14:paraId="48BAF276" w14:textId="77777777" w:rsidR="000F3765" w:rsidRPr="00DC5C65" w:rsidRDefault="000F3765" w:rsidP="000F3765">
      <w:pPr>
        <w:pStyle w:val="ListParagraph"/>
        <w:rPr>
          <w:rFonts w:ascii="Candara" w:eastAsia="Arial" w:hAnsi="Candara" w:cs="Times New Roman"/>
          <w:kern w:val="0"/>
          <w:sz w:val="20"/>
          <w:szCs w:val="18"/>
          <w14:ligatures w14:val="none"/>
        </w:rPr>
      </w:pPr>
    </w:p>
    <w:p w14:paraId="2023B4E9" w14:textId="15A73CE4" w:rsidR="000F3765" w:rsidRPr="00DC5C65" w:rsidRDefault="1684C050" w:rsidP="00C91913">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be responsible for maintaining the mitigation and control measures outlined in the </w:t>
      </w:r>
      <w:r w:rsidR="00456740" w:rsidRPr="00DC5C65">
        <w:rPr>
          <w:rFonts w:ascii="Candara" w:eastAsia="SimHei" w:hAnsi="Candara" w:cs="Times New Roman"/>
          <w:kern w:val="0"/>
          <w:sz w:val="20"/>
          <w:szCs w:val="20"/>
          <w14:ligatures w14:val="none"/>
        </w:rPr>
        <w:t xml:space="preserve">certified </w:t>
      </w:r>
      <w:r w:rsidRPr="00DC5C65">
        <w:rPr>
          <w:rFonts w:ascii="Candara" w:eastAsia="SimHei" w:hAnsi="Candara" w:cs="Times New Roman"/>
          <w:kern w:val="0"/>
          <w:sz w:val="20"/>
          <w:szCs w:val="20"/>
          <w14:ligatures w14:val="none"/>
        </w:rPr>
        <w:t>CEMP</w:t>
      </w:r>
      <w:r w:rsidRPr="00DC5C65">
        <w:rPr>
          <w:rFonts w:ascii="Candara" w:eastAsia="SimHei" w:hAnsi="Candara" w:cs="Times New Roman"/>
          <w:sz w:val="20"/>
          <w:szCs w:val="20"/>
        </w:rPr>
        <w:t xml:space="preserve"> </w:t>
      </w:r>
      <w:r w:rsidR="12AFF0D5" w:rsidRPr="00DC5C65">
        <w:rPr>
          <w:rFonts w:ascii="Candara" w:eastAsia="SimHei" w:hAnsi="Candara" w:cs="Times New Roman"/>
          <w:kern w:val="0"/>
          <w:sz w:val="20"/>
          <w:szCs w:val="20"/>
          <w14:ligatures w14:val="none"/>
        </w:rPr>
        <w:t xml:space="preserve">and CTMP </w:t>
      </w:r>
      <w:r w:rsidRPr="00DC5C65">
        <w:rPr>
          <w:rFonts w:ascii="Candara" w:eastAsia="SimHei" w:hAnsi="Candara" w:cs="Times New Roman"/>
          <w:sz w:val="20"/>
          <w:szCs w:val="20"/>
        </w:rPr>
        <w:t>throughout the construction period/s for each particular stage</w:t>
      </w:r>
      <w:r w:rsidR="6820B72A" w:rsidRPr="00DC5C65">
        <w:rPr>
          <w:rFonts w:ascii="Candara" w:eastAsia="SimHei" w:hAnsi="Candara" w:cs="Times New Roman"/>
          <w:sz w:val="20"/>
          <w:szCs w:val="20"/>
        </w:rPr>
        <w:t>.</w:t>
      </w:r>
      <w:r w:rsidRPr="00DC5C65">
        <w:rPr>
          <w:rFonts w:ascii="Candara" w:eastAsia="SimHei" w:hAnsi="Candara" w:cs="Times New Roman"/>
          <w:sz w:val="20"/>
          <w:szCs w:val="20"/>
        </w:rPr>
        <w:t xml:space="preserve"> </w:t>
      </w:r>
    </w:p>
    <w:p w14:paraId="5A71E03A" w14:textId="77777777" w:rsidR="00F008B9" w:rsidRPr="00DC5C65" w:rsidRDefault="00F008B9" w:rsidP="00C91913">
      <w:pPr>
        <w:pStyle w:val="ListParagraph"/>
        <w:jc w:val="both"/>
        <w:rPr>
          <w:rFonts w:ascii="Candara" w:eastAsia="Arial" w:hAnsi="Candara" w:cs="Times New Roman"/>
          <w:kern w:val="0"/>
          <w:sz w:val="20"/>
          <w:szCs w:val="18"/>
          <w14:ligatures w14:val="none"/>
        </w:rPr>
      </w:pPr>
    </w:p>
    <w:p w14:paraId="14E00BF0" w14:textId="2B5AEC5D" w:rsidR="000F3765" w:rsidRPr="00DC5C65" w:rsidRDefault="1684C050" w:rsidP="00C91913">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undertake earthworks in accordance with Part 3C and Part 4 Schedule 2 of the LDMR and the requirements and recommendations of the report titled Geotechnical</w:t>
      </w:r>
      <w:r w:rsidR="5A0C2E2F" w:rsidRPr="00DC5C65">
        <w:rPr>
          <w:rFonts w:ascii="Candara" w:eastAsia="SimHei" w:hAnsi="Candara" w:cs="Times New Roman"/>
          <w:sz w:val="20"/>
          <w:szCs w:val="20"/>
        </w:rPr>
        <w:t xml:space="preserve"> Assessment Report for Subdivision</w:t>
      </w:r>
      <w:r w:rsidRPr="00DC5C65">
        <w:rPr>
          <w:rFonts w:ascii="Candara" w:eastAsia="SimHei" w:hAnsi="Candara" w:cs="Times New Roman"/>
          <w:kern w:val="0"/>
          <w:sz w:val="20"/>
          <w:szCs w:val="20"/>
          <w14:ligatures w14:val="none"/>
        </w:rPr>
        <w:t xml:space="preserve"> by </w:t>
      </w:r>
      <w:r w:rsidR="1A8F0B4D" w:rsidRPr="00DC5C65">
        <w:rPr>
          <w:rFonts w:ascii="Candara" w:eastAsia="SimHei" w:hAnsi="Candara" w:cs="Times New Roman"/>
          <w:kern w:val="0"/>
          <w:sz w:val="20"/>
          <w:szCs w:val="20"/>
          <w14:ligatures w14:val="none"/>
        </w:rPr>
        <w:t xml:space="preserve">CGW Consulting Engineers </w:t>
      </w:r>
      <w:r w:rsidRPr="00DC5C65">
        <w:rPr>
          <w:rFonts w:ascii="Candara" w:eastAsia="SimHei" w:hAnsi="Candara" w:cs="Times New Roman"/>
          <w:kern w:val="0"/>
          <w:sz w:val="20"/>
          <w:szCs w:val="20"/>
          <w14:ligatures w14:val="none"/>
        </w:rPr>
        <w:t xml:space="preserve">dated </w:t>
      </w:r>
      <w:r w:rsidR="00C91913" w:rsidRPr="00DC5C65">
        <w:rPr>
          <w:rFonts w:ascii="Candara" w:eastAsia="SimHei" w:hAnsi="Candara" w:cs="Times New Roman"/>
          <w:kern w:val="0"/>
          <w:sz w:val="20"/>
          <w:szCs w:val="20"/>
          <w14:ligatures w14:val="none"/>
        </w:rPr>
        <w:t>March 2026</w:t>
      </w:r>
      <w:r w:rsidRPr="00DC5C65">
        <w:rPr>
          <w:rFonts w:ascii="Candara" w:eastAsia="SimHei" w:hAnsi="Candara" w:cs="Times New Roman"/>
          <w:kern w:val="0"/>
          <w:sz w:val="20"/>
          <w:szCs w:val="20"/>
          <w14:ligatures w14:val="none"/>
        </w:rPr>
        <w:t>.  Upon completion of</w:t>
      </w:r>
      <w:r w:rsidR="169378D3" w:rsidRPr="00DC5C65">
        <w:rPr>
          <w:rFonts w:ascii="Candara" w:eastAsia="SimHei" w:hAnsi="Candara" w:cs="Times New Roman"/>
          <w:kern w:val="0"/>
          <w:sz w:val="20"/>
          <w:szCs w:val="20"/>
          <w14:ligatures w14:val="none"/>
        </w:rPr>
        <w:t xml:space="preserve"> each stage of</w:t>
      </w:r>
      <w:r w:rsidRPr="00DC5C65">
        <w:rPr>
          <w:rFonts w:ascii="Candara" w:eastAsia="SimHei" w:hAnsi="Candara" w:cs="Times New Roman"/>
          <w:kern w:val="0"/>
          <w:sz w:val="20"/>
          <w:szCs w:val="20"/>
          <w14:ligatures w14:val="none"/>
        </w:rPr>
        <w:t xml:space="preserve"> the earthworks, the consent holder shall provide a geotechnical completion report and a certificate in the form of Schedule 2A of NZS4404:2010 by the geo-professional and a certificate in the form of Appendix A of NZS4431:2022 by the inspecting engineer to the Council’s Development Engineer.</w:t>
      </w:r>
    </w:p>
    <w:p w14:paraId="003D0EDA" w14:textId="77777777" w:rsidR="00F008B9" w:rsidRPr="00DC5C65" w:rsidRDefault="00F008B9" w:rsidP="00F008B9">
      <w:pPr>
        <w:pStyle w:val="ListParagraph"/>
        <w:rPr>
          <w:rFonts w:ascii="Candara" w:eastAsia="Arial" w:hAnsi="Candara" w:cs="Times New Roman"/>
          <w:kern w:val="0"/>
          <w:sz w:val="20"/>
          <w:szCs w:val="18"/>
          <w14:ligatures w14:val="none"/>
        </w:rPr>
      </w:pPr>
    </w:p>
    <w:p w14:paraId="4FAB61E6" w14:textId="7D562B76" w:rsidR="00C91913" w:rsidRPr="00DC5C65" w:rsidRDefault="000F3765" w:rsidP="00B9329C">
      <w:pPr>
        <w:pStyle w:val="ListParagraph"/>
        <w:numPr>
          <w:ilvl w:val="2"/>
          <w:numId w:val="36"/>
        </w:numPr>
        <w:tabs>
          <w:tab w:val="num" w:pos="2552"/>
        </w:tabs>
        <w:spacing w:before="240" w:line="264" w:lineRule="auto"/>
        <w:ind w:left="567" w:hanging="283"/>
        <w:jc w:val="both"/>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ensure that all construction works on site will comply with NZ Electrical Code of Practice for Electrical Safe Distances NZECP 34:2001.  </w:t>
      </w:r>
    </w:p>
    <w:p w14:paraId="20D390F7" w14:textId="77777777" w:rsidR="00400E3E" w:rsidRPr="00DC5C65" w:rsidRDefault="00400E3E" w:rsidP="00C91913">
      <w:pPr>
        <w:pStyle w:val="Heading3"/>
      </w:pPr>
      <w:r w:rsidRPr="00DC5C65">
        <w:t>WORKS WITHIN EXISTING ROAD RESERVE</w:t>
      </w:r>
    </w:p>
    <w:p w14:paraId="6F6D18F6" w14:textId="5E7AFB6E" w:rsidR="00400E3E" w:rsidRPr="00DC5C65" w:rsidRDefault="00400E3E" w:rsidP="00B9329C">
      <w:pPr>
        <w:pStyle w:val="ListParagraph"/>
        <w:numPr>
          <w:ilvl w:val="2"/>
          <w:numId w:val="36"/>
        </w:numPr>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works commencing within existing road reserve</w:t>
      </w:r>
      <w:r w:rsidR="0056334C"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 xml:space="preserve">the </w:t>
      </w:r>
      <w:r w:rsidR="00A8114A">
        <w:rPr>
          <w:rFonts w:ascii="Candara" w:eastAsia="SimHei" w:hAnsi="Candara" w:cs="Times New Roman"/>
          <w:bCs/>
          <w:iCs/>
          <w:kern w:val="0"/>
          <w:sz w:val="20"/>
          <w:szCs w:val="18"/>
          <w14:ligatures w14:val="none"/>
        </w:rPr>
        <w:t>c</w:t>
      </w:r>
      <w:r w:rsidRPr="00DC5C65">
        <w:rPr>
          <w:rFonts w:ascii="Candara" w:eastAsia="SimHei" w:hAnsi="Candara" w:cs="Times New Roman"/>
          <w:bCs/>
          <w:iCs/>
          <w:kern w:val="0"/>
          <w:sz w:val="20"/>
          <w:szCs w:val="18"/>
          <w14:ligatures w14:val="none"/>
        </w:rPr>
        <w:t xml:space="preserve">onsent </w:t>
      </w:r>
      <w:r w:rsidR="00A8114A">
        <w:rPr>
          <w:rFonts w:ascii="Candara" w:eastAsia="SimHei" w:hAnsi="Candara" w:cs="Times New Roman"/>
          <w:bCs/>
          <w:iCs/>
          <w:kern w:val="0"/>
          <w:sz w:val="20"/>
          <w:szCs w:val="18"/>
          <w14:ligatures w14:val="none"/>
        </w:rPr>
        <w:t>h</w:t>
      </w:r>
      <w:r w:rsidRPr="00DC5C65">
        <w:rPr>
          <w:rFonts w:ascii="Candara" w:eastAsia="SimHei" w:hAnsi="Candara" w:cs="Times New Roman"/>
          <w:bCs/>
          <w:iCs/>
          <w:kern w:val="0"/>
          <w:sz w:val="20"/>
          <w:szCs w:val="18"/>
          <w14:ligatures w14:val="none"/>
        </w:rPr>
        <w:t xml:space="preserve">older shall notify Council, in writing, </w:t>
      </w:r>
      <w:r w:rsidR="0056334C" w:rsidRPr="00DC5C65">
        <w:rPr>
          <w:rFonts w:ascii="Candara" w:eastAsia="SimHei" w:hAnsi="Candara" w:cs="Times New Roman"/>
          <w:bCs/>
          <w:iCs/>
          <w:kern w:val="0"/>
          <w:sz w:val="20"/>
          <w:szCs w:val="18"/>
          <w14:ligatures w14:val="none"/>
        </w:rPr>
        <w:t xml:space="preserve">of </w:t>
      </w:r>
      <w:r w:rsidRPr="00DC5C65">
        <w:rPr>
          <w:rFonts w:ascii="Candara" w:eastAsia="SimHei" w:hAnsi="Candara" w:cs="Times New Roman"/>
          <w:bCs/>
          <w:iCs/>
          <w:kern w:val="0"/>
          <w:sz w:val="20"/>
          <w:szCs w:val="18"/>
          <w14:ligatures w14:val="none"/>
        </w:rPr>
        <w:t xml:space="preserve">their intention to begin the works.  Such notification shall be sent to the Development Engineer and include the following details: </w:t>
      </w:r>
    </w:p>
    <w:p w14:paraId="7597926C" w14:textId="77777777" w:rsidR="006E1FC3" w:rsidRPr="00DC5C65" w:rsidRDefault="006E1FC3" w:rsidP="00B9329C">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47638F47" w14:textId="2CCF25BB" w:rsidR="00400E3E" w:rsidRPr="00DC5C65" w:rsidRDefault="00400E3E" w:rsidP="00B9329C">
      <w:pPr>
        <w:pStyle w:val="ListParagraph"/>
        <w:numPr>
          <w:ilvl w:val="0"/>
          <w:numId w:val="60"/>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Name and telephone number of the project manager</w:t>
      </w:r>
      <w:r w:rsidR="00E00411">
        <w:rPr>
          <w:rFonts w:ascii="Candara" w:eastAsia="SimHei" w:hAnsi="Candara" w:cs="Times New Roman"/>
          <w:kern w:val="0"/>
          <w:sz w:val="20"/>
          <w:szCs w:val="20"/>
          <w14:ligatures w14:val="none"/>
        </w:rPr>
        <w:t>;</w:t>
      </w:r>
    </w:p>
    <w:p w14:paraId="517C5EA6" w14:textId="1CE793F6" w:rsidR="00400E3E" w:rsidRPr="00DC5C65" w:rsidRDefault="00400E3E" w:rsidP="00B9329C">
      <w:pPr>
        <w:pStyle w:val="ListParagraph"/>
        <w:numPr>
          <w:ilvl w:val="0"/>
          <w:numId w:val="60"/>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Site address to which the consent relates</w:t>
      </w:r>
      <w:r w:rsidR="00E00411">
        <w:rPr>
          <w:rFonts w:ascii="Candara" w:eastAsia="SimHei" w:hAnsi="Candara" w:cs="Times New Roman"/>
          <w:kern w:val="0"/>
          <w:sz w:val="20"/>
          <w:szCs w:val="20"/>
          <w14:ligatures w14:val="none"/>
        </w:rPr>
        <w:t>;</w:t>
      </w:r>
    </w:p>
    <w:p w14:paraId="2B47E790" w14:textId="5CBDB3C4" w:rsidR="00400E3E" w:rsidRPr="00DC5C65" w:rsidRDefault="00400E3E" w:rsidP="00B9329C">
      <w:pPr>
        <w:pStyle w:val="ListParagraph"/>
        <w:numPr>
          <w:ilvl w:val="0"/>
          <w:numId w:val="60"/>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Activities to which the consent relates</w:t>
      </w:r>
      <w:r w:rsidR="00E00411">
        <w:rPr>
          <w:rFonts w:ascii="Candara" w:eastAsia="SimHei" w:hAnsi="Candara" w:cs="Times New Roman"/>
          <w:kern w:val="0"/>
          <w:sz w:val="20"/>
          <w:szCs w:val="20"/>
          <w14:ligatures w14:val="none"/>
        </w:rPr>
        <w:t>; and</w:t>
      </w:r>
    </w:p>
    <w:p w14:paraId="008B5050" w14:textId="77777777" w:rsidR="00400E3E" w:rsidRPr="00DC5C65" w:rsidRDefault="00400E3E" w:rsidP="00B9329C">
      <w:pPr>
        <w:pStyle w:val="ListParagraph"/>
        <w:numPr>
          <w:ilvl w:val="0"/>
          <w:numId w:val="60"/>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Expected duration of works.</w:t>
      </w:r>
    </w:p>
    <w:p w14:paraId="7B94CE19" w14:textId="77777777" w:rsidR="00400E3E" w:rsidRPr="00DC5C65" w:rsidRDefault="00400E3E" w:rsidP="00B9329C">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A copy of the approved Roading Plans and a copy of the resource consent conditions are to be held onsite at all times during construction.  All personnel working on the site shall be made aware of and have access to the resource consent and accompanying documentation.</w:t>
      </w:r>
    </w:p>
    <w:p w14:paraId="3231C685" w14:textId="77777777" w:rsidR="00835485" w:rsidRPr="00DC5C65" w:rsidRDefault="00835485" w:rsidP="00B9329C">
      <w:pPr>
        <w:pStyle w:val="Heading3"/>
      </w:pPr>
      <w:r w:rsidRPr="00DC5C65">
        <w:t>STORMWATER</w:t>
      </w:r>
    </w:p>
    <w:p w14:paraId="3A99B807" w14:textId="534A43BA" w:rsidR="00835485" w:rsidRPr="00DC5C65" w:rsidRDefault="33705F5F" w:rsidP="00B9329C">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bookmarkStart w:id="44" w:name="_Ref172649461"/>
      <w:r w:rsidRPr="00DC5C65">
        <w:rPr>
          <w:rFonts w:ascii="Candara" w:eastAsia="SimHei" w:hAnsi="Candara" w:cs="Times New Roman"/>
          <w:kern w:val="0"/>
          <w:sz w:val="20"/>
          <w:szCs w:val="20"/>
          <w14:ligatures w14:val="none"/>
        </w:rPr>
        <w:t xml:space="preserve">Prior to works commencing the consent holder shall submit a detailed stormwater design for approval to the satisfaction of the Council’s Development Engineer.  The detailed stormwater design shall be in accordance with the principles contained in the LDMR, and shall comply with the conceptual stormwater design lodged with the resource consent (described in the Stormwater </w:t>
      </w:r>
      <w:r w:rsidR="288743F1" w:rsidRPr="00DC5C65">
        <w:rPr>
          <w:rFonts w:ascii="Candara" w:eastAsia="SimHei" w:hAnsi="Candara" w:cs="Times New Roman"/>
          <w:kern w:val="0"/>
          <w:sz w:val="20"/>
          <w:szCs w:val="20"/>
          <w14:ligatures w14:val="none"/>
        </w:rPr>
        <w:t>Management Plan</w:t>
      </w:r>
      <w:r w:rsidRPr="00DC5C65">
        <w:rPr>
          <w:rFonts w:ascii="Candara" w:eastAsia="SimHei" w:hAnsi="Candara" w:cs="Times New Roman"/>
          <w:kern w:val="0"/>
          <w:sz w:val="20"/>
          <w:szCs w:val="20"/>
          <w14:ligatures w14:val="none"/>
        </w:rPr>
        <w:t xml:space="preserve"> prepared by </w:t>
      </w:r>
      <w:r w:rsidR="4BE1196C" w:rsidRPr="00DC5C65">
        <w:rPr>
          <w:rFonts w:ascii="Candara" w:eastAsia="SimHei" w:hAnsi="Candara" w:cs="Times New Roman"/>
          <w:kern w:val="0"/>
          <w:sz w:val="20"/>
          <w:szCs w:val="20"/>
          <w14:ligatures w14:val="none"/>
        </w:rPr>
        <w:t>Landlink Limited</w:t>
      </w:r>
      <w:r w:rsidRPr="00DC5C65">
        <w:rPr>
          <w:rFonts w:ascii="Candara" w:eastAsia="SimHei" w:hAnsi="Candara" w:cs="Times New Roman"/>
          <w:kern w:val="0"/>
          <w:sz w:val="20"/>
          <w:szCs w:val="20"/>
          <w14:ligatures w14:val="none"/>
        </w:rPr>
        <w:t xml:space="preserve">, dated </w:t>
      </w:r>
      <w:r w:rsidR="00C33FD4" w:rsidRPr="00DC5C65">
        <w:rPr>
          <w:rFonts w:ascii="Candara" w:eastAsia="SimHei" w:hAnsi="Candara" w:cs="Times New Roman"/>
          <w:kern w:val="0"/>
          <w:sz w:val="20"/>
          <w:szCs w:val="20"/>
          <w14:ligatures w14:val="none"/>
        </w:rPr>
        <w:t xml:space="preserve">26 </w:t>
      </w:r>
      <w:r w:rsidR="76219EF2" w:rsidRPr="00DC5C65">
        <w:rPr>
          <w:rFonts w:ascii="Candara" w:eastAsia="SimHei" w:hAnsi="Candara" w:cs="Times New Roman"/>
          <w:kern w:val="0"/>
          <w:sz w:val="20"/>
          <w:szCs w:val="20"/>
          <w14:ligatures w14:val="none"/>
        </w:rPr>
        <w:t>March 2026</w:t>
      </w:r>
      <w:r w:rsidRPr="00DC5C65">
        <w:rPr>
          <w:rFonts w:ascii="Candara" w:eastAsia="SimHei" w:hAnsi="Candara" w:cs="Times New Roman"/>
          <w:kern w:val="0"/>
          <w:sz w:val="20"/>
          <w:szCs w:val="20"/>
          <w14:ligatures w14:val="none"/>
        </w:rPr>
        <w:t>) updated as following:</w:t>
      </w:r>
      <w:bookmarkEnd w:id="44"/>
    </w:p>
    <w:p w14:paraId="0EAF22B6" w14:textId="77777777" w:rsidR="00091D90" w:rsidRPr="00DC5C65" w:rsidRDefault="00091D90" w:rsidP="00091D90">
      <w:pPr>
        <w:pStyle w:val="ListParagraph"/>
        <w:spacing w:before="240" w:line="276" w:lineRule="auto"/>
        <w:ind w:left="567"/>
        <w:jc w:val="both"/>
        <w:outlineLvl w:val="3"/>
        <w:rPr>
          <w:rFonts w:ascii="Candara" w:eastAsia="SimHei" w:hAnsi="Candara" w:cs="Times New Roman"/>
          <w:kern w:val="0"/>
          <w:sz w:val="20"/>
          <w:szCs w:val="20"/>
          <w14:ligatures w14:val="none"/>
        </w:rPr>
      </w:pPr>
    </w:p>
    <w:p w14:paraId="76D2EB07" w14:textId="41CA0BB5" w:rsidR="00806BCF" w:rsidRDefault="00FB6983"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Include</w:t>
      </w:r>
      <w:r w:rsidR="00806BCF">
        <w:rPr>
          <w:rFonts w:ascii="Candara" w:eastAsia="SimHei" w:hAnsi="Candara" w:cs="Times New Roman"/>
          <w:kern w:val="0"/>
          <w:sz w:val="20"/>
          <w:szCs w:val="20"/>
          <w14:ligatures w14:val="none"/>
        </w:rPr>
        <w:t xml:space="preserve"> a draft </w:t>
      </w:r>
      <w:r>
        <w:rPr>
          <w:rFonts w:ascii="Candara" w:eastAsia="SimHei" w:hAnsi="Candara" w:cs="Times New Roman"/>
          <w:kern w:val="0"/>
          <w:sz w:val="20"/>
          <w:szCs w:val="20"/>
          <w14:ligatures w14:val="none"/>
        </w:rPr>
        <w:t>operations and maintenance manual;</w:t>
      </w:r>
    </w:p>
    <w:p w14:paraId="3635CAF9" w14:textId="425CA280"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Updated calculations with the inclusion of final road and earthwork levels;</w:t>
      </w:r>
    </w:p>
    <w:p w14:paraId="48B8718C" w14:textId="77777777"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Updated flood modelling with final road and earthwork levels and inclusion of groundwater data;</w:t>
      </w:r>
    </w:p>
    <w:p w14:paraId="66E8DF73" w14:textId="77777777"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that the design solution accounts for water table fluctuations;</w:t>
      </w:r>
    </w:p>
    <w:p w14:paraId="0ED12595" w14:textId="77777777"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of the performance of the collection network (pipes and overland flow paths) for the 1% AEP event through hydraulic modelling;</w:t>
      </w:r>
    </w:p>
    <w:p w14:paraId="089B80B3" w14:textId="77777777"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that the design will provide for effective operation and maintenance;</w:t>
      </w:r>
    </w:p>
    <w:p w14:paraId="50A51603" w14:textId="77777777"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Confirmation that the design will protect and maintain existing and proposed flow paths, and natural drainage paths (including vehicular access for maintenance and operational activities), unless otherwise certified by Council’s Development Engineer;</w:t>
      </w:r>
    </w:p>
    <w:p w14:paraId="684A59C3" w14:textId="5ACB81D8" w:rsidR="00835485" w:rsidRPr="00DC5C65"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Confirmation that the </w:t>
      </w:r>
      <w:r w:rsidR="00EB51AD">
        <w:rPr>
          <w:rFonts w:ascii="Candara" w:eastAsia="SimHei" w:hAnsi="Candara" w:cs="Times New Roman"/>
          <w:kern w:val="0"/>
          <w:sz w:val="20"/>
          <w:szCs w:val="20"/>
          <w14:ligatures w14:val="none"/>
        </w:rPr>
        <w:t xml:space="preserve">design minimum </w:t>
      </w:r>
      <w:r w:rsidRPr="00DC5C65">
        <w:rPr>
          <w:rFonts w:ascii="Candara" w:eastAsia="SimHei" w:hAnsi="Candara" w:cs="Times New Roman"/>
          <w:kern w:val="0"/>
          <w:sz w:val="20"/>
          <w:szCs w:val="20"/>
          <w14:ligatures w14:val="none"/>
        </w:rPr>
        <w:t>floor levels are at or above the 1% annual exceedance probability water levels for each residential lot</w:t>
      </w:r>
      <w:r w:rsidR="00EB51AD">
        <w:rPr>
          <w:rFonts w:ascii="Candara" w:eastAsia="SimHei" w:hAnsi="Candara" w:cs="Times New Roman"/>
          <w:kern w:val="0"/>
          <w:sz w:val="20"/>
          <w:szCs w:val="20"/>
          <w14:ligatures w14:val="none"/>
        </w:rPr>
        <w:t>, including allowance for freeboard</w:t>
      </w:r>
      <w:r w:rsidRPr="00DC5C65">
        <w:rPr>
          <w:rFonts w:ascii="Candara" w:eastAsia="SimHei" w:hAnsi="Candara" w:cs="Times New Roman"/>
          <w:kern w:val="0"/>
          <w:sz w:val="20"/>
          <w:szCs w:val="20"/>
          <w14:ligatures w14:val="none"/>
        </w:rPr>
        <w:t>;</w:t>
      </w:r>
    </w:p>
    <w:p w14:paraId="767C682B" w14:textId="77777777" w:rsidR="00D2780D" w:rsidRDefault="00835485"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Hydraulic modelling of the pipe network and overland flow paths for the 1% AEP event; </w:t>
      </w:r>
    </w:p>
    <w:p w14:paraId="07628488" w14:textId="43DE5447" w:rsidR="00835485" w:rsidRPr="00DC5C65" w:rsidRDefault="00D2780D"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Planting details of </w:t>
      </w:r>
      <w:r w:rsidR="00806545">
        <w:rPr>
          <w:rFonts w:ascii="Candara" w:eastAsia="SimHei" w:hAnsi="Candara" w:cs="Times New Roman"/>
          <w:kern w:val="0"/>
          <w:sz w:val="20"/>
          <w:szCs w:val="20"/>
          <w14:ligatures w14:val="none"/>
        </w:rPr>
        <w:t xml:space="preserve">relevant stormwater infrastructure; </w:t>
      </w:r>
      <w:r w:rsidR="00835485" w:rsidRPr="00DC5C65">
        <w:rPr>
          <w:rFonts w:ascii="Candara" w:eastAsia="SimHei" w:hAnsi="Candara" w:cs="Times New Roman"/>
          <w:kern w:val="0"/>
          <w:sz w:val="20"/>
          <w:szCs w:val="20"/>
          <w14:ligatures w14:val="none"/>
        </w:rPr>
        <w:t>and</w:t>
      </w:r>
    </w:p>
    <w:p w14:paraId="6982FE17" w14:textId="6DFC8505" w:rsidR="00835485" w:rsidRPr="00DC5C65" w:rsidRDefault="33705F5F" w:rsidP="00B9329C">
      <w:pPr>
        <w:pStyle w:val="ListParagraph"/>
        <w:numPr>
          <w:ilvl w:val="0"/>
          <w:numId w:val="61"/>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undertake stormwater disposal design for </w:t>
      </w:r>
      <w:r w:rsidRPr="00686AF9">
        <w:rPr>
          <w:rFonts w:ascii="Candara" w:eastAsia="SimHei" w:hAnsi="Candara" w:cs="Times New Roman"/>
          <w:kern w:val="0"/>
          <w:sz w:val="20"/>
          <w:szCs w:val="20"/>
          <w14:ligatures w14:val="none"/>
        </w:rPr>
        <w:t xml:space="preserve">Lots </w:t>
      </w:r>
      <w:r w:rsidR="00890E89" w:rsidRPr="00DC5C65">
        <w:rPr>
          <w:rFonts w:ascii="Candara" w:eastAsia="SimHei" w:hAnsi="Candara" w:cs="Times New Roman"/>
          <w:kern w:val="0"/>
          <w:sz w:val="20"/>
          <w:szCs w:val="20"/>
          <w14:ligatures w14:val="none"/>
        </w:rPr>
        <w:t>1–7, 10–427, 429–614, 616–963, 1000–1197, 1500–1501, 2000–2010, 3000–3003, 5300–5315 ,</w:t>
      </w:r>
      <w:r w:rsidRPr="00DC5C65">
        <w:rPr>
          <w:rFonts w:ascii="Candara" w:eastAsia="SimHei" w:hAnsi="Candara" w:cs="Times New Roman"/>
          <w:kern w:val="0"/>
          <w:sz w:val="20"/>
          <w:szCs w:val="20"/>
          <w14:ligatures w14:val="none"/>
        </w:rPr>
        <w:t xml:space="preserve"> the roading network (lots </w:t>
      </w:r>
      <w:r w:rsidR="00890E89" w:rsidRPr="00DC5C65">
        <w:rPr>
          <w:rFonts w:ascii="Candara" w:eastAsia="SimHei" w:hAnsi="Candara" w:cs="Times New Roman"/>
          <w:kern w:val="0"/>
          <w:sz w:val="20"/>
          <w:szCs w:val="20"/>
          <w14:ligatures w14:val="none"/>
        </w:rPr>
        <w:t>4000–4074</w:t>
      </w:r>
      <w:r w:rsidRPr="00DC5C65">
        <w:rPr>
          <w:rFonts w:ascii="Candara" w:eastAsia="SimHei" w:hAnsi="Candara" w:cs="Times New Roman"/>
          <w:kern w:val="0"/>
          <w:sz w:val="20"/>
          <w:szCs w:val="20"/>
          <w14:ligatures w14:val="none"/>
        </w:rPr>
        <w:t>)</w:t>
      </w:r>
      <w:r w:rsidR="00890E89" w:rsidRPr="00DC5C65">
        <w:rPr>
          <w:rFonts w:ascii="Candara" w:eastAsia="SimHei" w:hAnsi="Candara" w:cs="Times New Roman"/>
          <w:kern w:val="0"/>
          <w:sz w:val="20"/>
          <w:szCs w:val="20"/>
          <w14:ligatures w14:val="none"/>
        </w:rPr>
        <w:t xml:space="preserve"> and Stormwater Reserve lots (5100–5124)</w:t>
      </w:r>
      <w:r w:rsidRPr="00DC5C65">
        <w:rPr>
          <w:rFonts w:ascii="Candara" w:eastAsia="SimHei" w:hAnsi="Candara" w:cs="Times New Roman"/>
          <w:kern w:val="0"/>
          <w:sz w:val="20"/>
          <w:szCs w:val="20"/>
          <w14:ligatures w14:val="none"/>
        </w:rPr>
        <w:t xml:space="preserve"> </w:t>
      </w:r>
      <w:r w:rsidR="588A109E" w:rsidRPr="00DC5C65">
        <w:rPr>
          <w:rFonts w:ascii="Candara" w:eastAsia="SimHei" w:hAnsi="Candara" w:cs="Times New Roman"/>
          <w:kern w:val="0"/>
          <w:sz w:val="20"/>
          <w:szCs w:val="20"/>
          <w14:ligatures w14:val="none"/>
        </w:rPr>
        <w:t xml:space="preserve">that </w:t>
      </w:r>
      <w:r w:rsidRPr="00DC5C65">
        <w:rPr>
          <w:rFonts w:ascii="Candara" w:eastAsia="SimHei" w:hAnsi="Candara" w:cs="Times New Roman"/>
          <w:kern w:val="0"/>
          <w:sz w:val="20"/>
          <w:szCs w:val="20"/>
          <w14:ligatures w14:val="none"/>
        </w:rPr>
        <w:t xml:space="preserve">shall be in accordance with the requirements and intent of the Stormwater </w:t>
      </w:r>
      <w:r w:rsidR="54E9A2DC" w:rsidRPr="00DC5C65">
        <w:rPr>
          <w:rFonts w:ascii="Candara" w:eastAsia="SimHei" w:hAnsi="Candara" w:cs="Times New Roman"/>
          <w:kern w:val="0"/>
          <w:sz w:val="20"/>
          <w:szCs w:val="20"/>
          <w14:ligatures w14:val="none"/>
        </w:rPr>
        <w:t>Management Plan</w:t>
      </w:r>
      <w:r w:rsidRPr="00DC5C65">
        <w:rPr>
          <w:rFonts w:ascii="Candara" w:eastAsia="SimHei" w:hAnsi="Candara" w:cs="Times New Roman"/>
          <w:kern w:val="0"/>
          <w:sz w:val="20"/>
          <w:szCs w:val="20"/>
          <w14:ligatures w14:val="none"/>
        </w:rPr>
        <w:t xml:space="preserve"> prepared by </w:t>
      </w:r>
      <w:r w:rsidR="143C60C3" w:rsidRPr="00DC5C65">
        <w:rPr>
          <w:rFonts w:ascii="Candara" w:eastAsia="SimHei" w:hAnsi="Candara" w:cs="Times New Roman"/>
          <w:kern w:val="0"/>
          <w:sz w:val="20"/>
          <w:szCs w:val="20"/>
          <w14:ligatures w14:val="none"/>
        </w:rPr>
        <w:t>Landlink</w:t>
      </w:r>
      <w:r w:rsidRPr="00DC5C65">
        <w:rPr>
          <w:rFonts w:ascii="Candara" w:eastAsia="SimHei" w:hAnsi="Candara" w:cs="Times New Roman"/>
          <w:kern w:val="0"/>
          <w:sz w:val="20"/>
          <w:szCs w:val="20"/>
          <w14:ligatures w14:val="none"/>
        </w:rPr>
        <w:t xml:space="preserve"> Limited dated </w:t>
      </w:r>
      <w:r w:rsidR="4B3FA598" w:rsidRPr="00DC5C65">
        <w:rPr>
          <w:rFonts w:ascii="Candara" w:eastAsia="SimHei" w:hAnsi="Candara" w:cs="Times New Roman"/>
          <w:sz w:val="20"/>
          <w:szCs w:val="20"/>
        </w:rPr>
        <w:t>1</w:t>
      </w:r>
      <w:r w:rsidR="599A34A8" w:rsidRPr="00DC5C65">
        <w:rPr>
          <w:rFonts w:ascii="Candara" w:eastAsia="SimHei" w:hAnsi="Candara" w:cs="Times New Roman"/>
          <w:sz w:val="20"/>
          <w:szCs w:val="20"/>
        </w:rPr>
        <w:t>8</w:t>
      </w:r>
      <w:r w:rsidR="4B3FA598" w:rsidRPr="00DC5C65">
        <w:rPr>
          <w:rFonts w:ascii="Candara" w:eastAsia="SimHei" w:hAnsi="Candara" w:cs="Times New Roman"/>
          <w:sz w:val="20"/>
          <w:szCs w:val="20"/>
        </w:rPr>
        <w:t xml:space="preserve"> March 2026</w:t>
      </w:r>
      <w:r w:rsidRPr="00DC5C65">
        <w:rPr>
          <w:rFonts w:ascii="Candara" w:eastAsia="SimHei" w:hAnsi="Candara" w:cs="Times New Roman"/>
          <w:kern w:val="0"/>
          <w:sz w:val="20"/>
          <w:szCs w:val="20"/>
          <w14:ligatures w14:val="none"/>
        </w:rPr>
        <w:t xml:space="preserve">, unless alternatives are proposed by the consent holder for </w:t>
      </w:r>
      <w:r w:rsidR="313E7382" w:rsidRPr="00DC5C65">
        <w:rPr>
          <w:rFonts w:ascii="Candara" w:eastAsia="SimHei" w:hAnsi="Candara" w:cs="Times New Roman"/>
          <w:kern w:val="0"/>
          <w:sz w:val="20"/>
          <w:szCs w:val="20"/>
          <w14:ligatures w14:val="none"/>
        </w:rPr>
        <w:t>certification</w:t>
      </w:r>
      <w:r w:rsidRPr="00DC5C65">
        <w:rPr>
          <w:rFonts w:ascii="Candara" w:eastAsia="SimHei" w:hAnsi="Candara" w:cs="Times New Roman"/>
          <w:kern w:val="0"/>
          <w:sz w:val="20"/>
          <w:szCs w:val="20"/>
          <w14:ligatures w14:val="none"/>
        </w:rPr>
        <w:t xml:space="preserve"> of the Council’s Development Engineer.  An updated report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provided for an alternative solution and certified by Council’s Development Engineer prior to implementation.</w:t>
      </w:r>
    </w:p>
    <w:p w14:paraId="615AAA65" w14:textId="77777777" w:rsidR="00835485" w:rsidRPr="00DC5C65" w:rsidRDefault="00835485" w:rsidP="00B9329C">
      <w:pPr>
        <w:spacing w:before="240" w:line="264" w:lineRule="auto"/>
        <w:ind w:left="567"/>
        <w:jc w:val="both"/>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In the event that the certified stormwater disposal design is not installed prior to the issue of the 224(c) certificate, a Consent Notice under Section 221 of the Resource Management Act will be issued to record this condition, which is to be complied with on an on-going basis.  The Consent Notice shall include reference to the following:</w:t>
      </w:r>
    </w:p>
    <w:p w14:paraId="6E47D010" w14:textId="77777777" w:rsidR="00835485" w:rsidRPr="00DC5C65" w:rsidRDefault="00835485" w:rsidP="00B9329C">
      <w:pPr>
        <w:pStyle w:val="ListParagraph"/>
        <w:numPr>
          <w:ilvl w:val="0"/>
          <w:numId w:val="62"/>
        </w:numPr>
        <w:spacing w:before="240" w:line="264" w:lineRule="auto"/>
        <w:jc w:val="both"/>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The certified stormwater disposal design as an option for compliance;</w:t>
      </w:r>
    </w:p>
    <w:p w14:paraId="5405DAD1" w14:textId="7915442C" w:rsidR="00835485" w:rsidRPr="00DC5C65" w:rsidRDefault="00835485" w:rsidP="00B9329C">
      <w:pPr>
        <w:pStyle w:val="ListParagraph"/>
        <w:numPr>
          <w:ilvl w:val="0"/>
          <w:numId w:val="62"/>
        </w:numPr>
        <w:spacing w:before="240" w:line="264" w:lineRule="auto"/>
        <w:jc w:val="both"/>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The owners’ responsibility to construct a system to meet the above performance standard;</w:t>
      </w:r>
      <w:r w:rsidR="003C1113">
        <w:rPr>
          <w:rFonts w:ascii="Candara" w:eastAsia="Arial" w:hAnsi="Candara" w:cs="Times New Roman"/>
          <w:kern w:val="0"/>
          <w:sz w:val="20"/>
          <w:szCs w:val="20"/>
          <w14:ligatures w14:val="none"/>
        </w:rPr>
        <w:t xml:space="preserve"> and</w:t>
      </w:r>
    </w:p>
    <w:p w14:paraId="256D27D4" w14:textId="5EE74D88" w:rsidR="00486C8F" w:rsidRDefault="00835485" w:rsidP="00B9329C">
      <w:pPr>
        <w:pStyle w:val="ListParagraph"/>
        <w:numPr>
          <w:ilvl w:val="0"/>
          <w:numId w:val="62"/>
        </w:numPr>
        <w:spacing w:before="240" w:line="264" w:lineRule="auto"/>
        <w:jc w:val="both"/>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The owners’ responsibility to maintain the system on an on-going basis to meet the above performance standard as it applied at the time of approval.</w:t>
      </w:r>
    </w:p>
    <w:p w14:paraId="3A28B0A5" w14:textId="1493B801" w:rsidR="00D64A77" w:rsidRPr="00D64A77" w:rsidRDefault="00D64A77" w:rsidP="00D64A77">
      <w:pPr>
        <w:spacing w:before="240" w:line="264" w:lineRule="auto"/>
        <w:ind w:left="567"/>
        <w:jc w:val="both"/>
        <w:rPr>
          <w:rFonts w:ascii="Candara" w:eastAsia="Arial" w:hAnsi="Candara" w:cs="Times New Roman"/>
          <w:kern w:val="0"/>
          <w:sz w:val="20"/>
          <w:szCs w:val="20"/>
          <w14:ligatures w14:val="none"/>
        </w:rPr>
      </w:pPr>
      <w:r w:rsidRPr="00D64A77">
        <w:rPr>
          <w:rFonts w:ascii="Candara" w:eastAsia="Arial" w:hAnsi="Candara" w:cs="Times New Roman"/>
          <w:b/>
          <w:bCs/>
          <w:kern w:val="0"/>
          <w:sz w:val="20"/>
          <w:szCs w:val="20"/>
          <w14:ligatures w14:val="none"/>
        </w:rPr>
        <w:t>Note</w:t>
      </w:r>
      <w:r w:rsidRPr="00D64A77">
        <w:rPr>
          <w:rFonts w:ascii="Candara" w:eastAsia="Arial" w:hAnsi="Candara" w:cs="Times New Roman"/>
          <w:kern w:val="0"/>
          <w:sz w:val="20"/>
          <w:szCs w:val="20"/>
          <w14:ligatures w14:val="none"/>
        </w:rPr>
        <w:t xml:space="preserve">: </w:t>
      </w:r>
      <w:r w:rsidRPr="00D64A77">
        <w:rPr>
          <w:rFonts w:ascii="Candara" w:eastAsia="Arial" w:hAnsi="Candara" w:cs="Times New Roman"/>
          <w:sz w:val="20"/>
          <w:szCs w:val="20"/>
        </w:rPr>
        <w:t xml:space="preserve">Upon the issue of the certificate pursuant to section 224(c) or at such earlier time as may be required, for each relevant stage, </w:t>
      </w:r>
      <w:r w:rsidRPr="00D64A77">
        <w:rPr>
          <w:rFonts w:ascii="Candara" w:eastAsia="Arial" w:hAnsi="Candara" w:cs="Times New Roman"/>
          <w:sz w:val="20"/>
          <w:szCs w:val="20"/>
          <w:highlight w:val="yellow"/>
        </w:rPr>
        <w:t>condition 38(h)</w:t>
      </w:r>
      <w:r w:rsidRPr="00D64A77">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 all lots to be used for residential purposes. </w:t>
      </w:r>
    </w:p>
    <w:p w14:paraId="7A29B2BE" w14:textId="3BE9A919" w:rsidR="00050772" w:rsidRPr="00DC5C65" w:rsidRDefault="00050772" w:rsidP="00B9329C">
      <w:pPr>
        <w:pStyle w:val="ListParagraph"/>
        <w:numPr>
          <w:ilvl w:val="2"/>
          <w:numId w:val="36"/>
        </w:numPr>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the issue of a Section 224(c) certificate the consent holder shall prepare and submit a</w:t>
      </w:r>
      <w:r w:rsidR="00FB6983">
        <w:rPr>
          <w:rFonts w:ascii="Candara" w:eastAsia="SimHei" w:hAnsi="Candara" w:cs="Times New Roman"/>
          <w:bCs/>
          <w:iCs/>
          <w:kern w:val="0"/>
          <w:sz w:val="20"/>
          <w:szCs w:val="18"/>
          <w14:ligatures w14:val="none"/>
        </w:rPr>
        <w:t xml:space="preserve"> final</w:t>
      </w:r>
      <w:r w:rsidRPr="00DC5C65">
        <w:rPr>
          <w:rFonts w:ascii="Candara" w:eastAsia="SimHei" w:hAnsi="Candara" w:cs="Times New Roman"/>
          <w:bCs/>
          <w:iCs/>
          <w:kern w:val="0"/>
          <w:sz w:val="20"/>
          <w:szCs w:val="18"/>
          <w14:ligatures w14:val="none"/>
        </w:rPr>
        <w:t xml:space="preserve"> operation and maintenance manual for the proposed stormwater attenuation system within the road and local purpose reserves to the acceptance of Council’s Stormwater Engineer.</w:t>
      </w:r>
    </w:p>
    <w:p w14:paraId="6B601121" w14:textId="77777777" w:rsidR="00B9329C" w:rsidRPr="00DC5C65" w:rsidRDefault="00B9329C" w:rsidP="00B9329C">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2CBB1631" w14:textId="20849DB2" w:rsidR="00050772" w:rsidRPr="00DC5C65" w:rsidRDefault="00050772" w:rsidP="00B9329C">
      <w:pPr>
        <w:pStyle w:val="ListParagraph"/>
        <w:numPr>
          <w:ilvl w:val="2"/>
          <w:numId w:val="36"/>
        </w:numPr>
        <w:tabs>
          <w:tab w:val="num" w:pos="2552"/>
        </w:tabs>
        <w:spacing w:before="240" w:line="276" w:lineRule="auto"/>
        <w:ind w:left="567" w:hanging="283"/>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provide the following information in the format specified (if any design parameters were altered since engineering approval was granted), in support of an application for s224(c) certification, to enable Council to update its flood hazard maps:</w:t>
      </w:r>
    </w:p>
    <w:p w14:paraId="56931A0A" w14:textId="77777777" w:rsidR="00050772" w:rsidRPr="00DC5C65" w:rsidRDefault="00050772" w:rsidP="00B9329C">
      <w:pPr>
        <w:pStyle w:val="ListParagraph"/>
        <w:jc w:val="both"/>
        <w:rPr>
          <w:rFonts w:ascii="Candara" w:eastAsia="SimHei" w:hAnsi="Candara" w:cs="Times New Roman"/>
          <w:bCs/>
          <w:iCs/>
          <w:kern w:val="0"/>
          <w:sz w:val="20"/>
          <w:szCs w:val="18"/>
          <w14:ligatures w14:val="none"/>
        </w:rPr>
      </w:pPr>
    </w:p>
    <w:p w14:paraId="204F1052" w14:textId="77777777" w:rsidR="00050772" w:rsidRPr="00DC5C65" w:rsidRDefault="00050772" w:rsidP="00CD556A">
      <w:pPr>
        <w:pStyle w:val="ListParagraph"/>
        <w:numPr>
          <w:ilvl w:val="0"/>
          <w:numId w:val="194"/>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Post construction development survey contours/spot heights in DWG and/or SHP including hardlines; and</w:t>
      </w:r>
    </w:p>
    <w:p w14:paraId="1431EE50" w14:textId="67C1884C" w:rsidR="00050772" w:rsidRPr="00DC5C65" w:rsidRDefault="00050772" w:rsidP="00CD556A">
      <w:pPr>
        <w:pStyle w:val="ListParagraph"/>
        <w:numPr>
          <w:ilvl w:val="0"/>
          <w:numId w:val="194"/>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Post construction network asset information </w:t>
      </w:r>
      <w:r w:rsidR="1B553FEB"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public and private</w:t>
      </w:r>
      <w:r w:rsidR="0FF993CB"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 drawing</w:t>
      </w:r>
      <w:r w:rsidR="00252601"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 of built manhole/outlet etc locations, printed plans of </w:t>
      </w:r>
      <w:r w:rsidR="00252601" w:rsidRPr="00DC5C65">
        <w:rPr>
          <w:rFonts w:ascii="Candara" w:eastAsia="SimHei" w:hAnsi="Candara" w:cs="Times New Roman"/>
          <w:kern w:val="0"/>
          <w:sz w:val="20"/>
          <w:szCs w:val="20"/>
          <w14:ligatures w14:val="none"/>
        </w:rPr>
        <w:t xml:space="preserve">the </w:t>
      </w:r>
      <w:r w:rsidRPr="00DC5C65">
        <w:rPr>
          <w:rFonts w:ascii="Candara" w:eastAsia="SimHei" w:hAnsi="Candara" w:cs="Times New Roman"/>
          <w:kern w:val="0"/>
          <w:sz w:val="20"/>
          <w:szCs w:val="20"/>
          <w14:ligatures w14:val="none"/>
        </w:rPr>
        <w:t xml:space="preserve">network including long-sections detailing lid level, invert level, </w:t>
      </w:r>
      <w:r w:rsidR="00252601" w:rsidRPr="00DC5C65">
        <w:rPr>
          <w:rFonts w:ascii="Candara" w:eastAsia="SimHei" w:hAnsi="Candara" w:cs="Times New Roman"/>
          <w:kern w:val="0"/>
          <w:sz w:val="20"/>
          <w:szCs w:val="20"/>
          <w14:ligatures w14:val="none"/>
        </w:rPr>
        <w:t>d</w:t>
      </w:r>
      <w:r w:rsidRPr="00DC5C65">
        <w:rPr>
          <w:rFonts w:ascii="Candara" w:eastAsia="SimHei" w:hAnsi="Candara" w:cs="Times New Roman"/>
          <w:kern w:val="0"/>
          <w:sz w:val="20"/>
          <w:szCs w:val="20"/>
          <w14:ligatures w14:val="none"/>
        </w:rPr>
        <w:t xml:space="preserve">iameter, attenuation ponds, etc.  The consent holder shall pay the actual and reasonable costs that are incurred in updating Council’s flood hazard maps.  </w:t>
      </w:r>
    </w:p>
    <w:p w14:paraId="5A902257" w14:textId="77777777" w:rsidR="00050772" w:rsidRPr="00DC5C65" w:rsidRDefault="00050772" w:rsidP="00B9329C">
      <w:pPr>
        <w:spacing w:before="240" w:line="264" w:lineRule="auto"/>
        <w:ind w:left="567"/>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the charge shall be paid prior to the issue of s224(c) certification for the subdivision.  </w:t>
      </w:r>
    </w:p>
    <w:p w14:paraId="6682550B" w14:textId="2F7D99E6" w:rsidR="00050772" w:rsidRPr="00DC5C65" w:rsidRDefault="6F31A83F" w:rsidP="00AC52B8">
      <w:pPr>
        <w:pStyle w:val="ListParagraph"/>
        <w:numPr>
          <w:ilvl w:val="2"/>
          <w:numId w:val="36"/>
        </w:numPr>
        <w:spacing w:before="240" w:line="276" w:lineRule="auto"/>
        <w:ind w:left="567" w:hanging="283"/>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submit a homeowner’s manual to inform all future landowners for </w:t>
      </w:r>
      <w:r w:rsidRPr="00686AF9">
        <w:rPr>
          <w:rFonts w:ascii="Candara" w:eastAsia="SimHei" w:hAnsi="Candara" w:cs="Times New Roman"/>
          <w:kern w:val="0"/>
          <w:sz w:val="20"/>
          <w:szCs w:val="20"/>
          <w14:ligatures w14:val="none"/>
        </w:rPr>
        <w:t xml:space="preserve">Lots </w:t>
      </w:r>
      <w:r w:rsidR="00890E89" w:rsidRPr="00DC5C65">
        <w:rPr>
          <w:rFonts w:ascii="Candara" w:eastAsia="SimHei" w:hAnsi="Candara" w:cs="Times New Roman"/>
          <w:kern w:val="0"/>
          <w:sz w:val="20"/>
          <w:szCs w:val="20"/>
          <w14:ligatures w14:val="none"/>
        </w:rPr>
        <w:t xml:space="preserve">1–7, 10–427, 429–614, 616–963, 1000–1197, 1500–1501, 2000–2010, 3000–3003 </w:t>
      </w:r>
      <w:r w:rsidRPr="00DC5C65">
        <w:rPr>
          <w:rFonts w:ascii="Candara" w:eastAsia="SimHei" w:hAnsi="Candara" w:cs="Times New Roman"/>
          <w:kern w:val="0"/>
          <w:sz w:val="20"/>
          <w:szCs w:val="20"/>
          <w14:ligatures w14:val="none"/>
        </w:rPr>
        <w:t>and their build</w:t>
      </w:r>
      <w:r w:rsidR="0A14910E" w:rsidRPr="00DC5C65">
        <w:rPr>
          <w:rFonts w:ascii="Candara" w:eastAsia="SimHei" w:hAnsi="Candara" w:cs="Times New Roman"/>
          <w:kern w:val="0"/>
          <w:sz w:val="20"/>
          <w:szCs w:val="20"/>
          <w14:ligatures w14:val="none"/>
        </w:rPr>
        <w:t>ers</w:t>
      </w:r>
      <w:r w:rsidRPr="00DC5C65">
        <w:rPr>
          <w:rFonts w:ascii="Candara" w:eastAsia="SimHei" w:hAnsi="Candara" w:cs="Times New Roman"/>
          <w:kern w:val="0"/>
          <w:sz w:val="20"/>
          <w:szCs w:val="20"/>
          <w14:ligatures w14:val="none"/>
        </w:rPr>
        <w:t xml:space="preserve"> / </w:t>
      </w:r>
      <w:r w:rsidRPr="00DC5C65">
        <w:rPr>
          <w:rFonts w:ascii="Candara" w:eastAsia="SimHei" w:hAnsi="Candara" w:cs="Times New Roman"/>
          <w:kern w:val="0"/>
          <w:sz w:val="20"/>
          <w:szCs w:val="20"/>
          <w14:ligatures w14:val="none"/>
        </w:rPr>
        <w:lastRenderedPageBreak/>
        <w:t xml:space="preserve">contractors, which documents all pertinent information and obligations relating to stormwater and wetland management for the development.  The manual shall be submitted in support of the s224 certification, written in plain English and include, but not be limited to, the following: </w:t>
      </w:r>
    </w:p>
    <w:p w14:paraId="2B59F1DB" w14:textId="77777777" w:rsidR="000A633F" w:rsidRPr="00DC5C65" w:rsidRDefault="000A633F" w:rsidP="00AC52B8">
      <w:pPr>
        <w:pStyle w:val="ListParagraph"/>
        <w:spacing w:before="240" w:line="276" w:lineRule="auto"/>
        <w:ind w:left="567"/>
        <w:jc w:val="both"/>
        <w:outlineLvl w:val="3"/>
        <w:rPr>
          <w:rFonts w:ascii="Candara" w:eastAsia="SimHei" w:hAnsi="Candara" w:cs="Times New Roman"/>
          <w:bCs/>
          <w:iCs/>
          <w:kern w:val="0"/>
          <w:sz w:val="20"/>
          <w:szCs w:val="18"/>
          <w14:ligatures w14:val="none"/>
        </w:rPr>
      </w:pPr>
    </w:p>
    <w:p w14:paraId="31058759" w14:textId="338A9C8B" w:rsidR="00050772" w:rsidRPr="00DC5C65" w:rsidRDefault="00050772" w:rsidP="00AC52B8">
      <w:pPr>
        <w:pStyle w:val="ListParagraph"/>
        <w:numPr>
          <w:ilvl w:val="0"/>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Overarching summary of design principles and philosophy, and how an individual property and its activities fits within those principles and philosophy; </w:t>
      </w:r>
    </w:p>
    <w:p w14:paraId="3C2640F1" w14:textId="77777777" w:rsidR="00050772" w:rsidRPr="00DC5C65" w:rsidRDefault="00050772" w:rsidP="00AC52B8">
      <w:pPr>
        <w:pStyle w:val="ListParagraph"/>
        <w:numPr>
          <w:ilvl w:val="0"/>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Landscape maintenance that reduces fertiliser and pesticide use; </w:t>
      </w:r>
    </w:p>
    <w:p w14:paraId="22962EB3" w14:textId="59BE4AC0" w:rsidR="00050772" w:rsidRPr="00DC5C65" w:rsidRDefault="00050772" w:rsidP="00AC52B8">
      <w:pPr>
        <w:pStyle w:val="ListParagraph"/>
        <w:numPr>
          <w:ilvl w:val="0"/>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Use of inert materials in building construction and isolat</w:t>
      </w:r>
      <w:r w:rsidR="5020EA55" w:rsidRPr="00DC5C65">
        <w:rPr>
          <w:rFonts w:ascii="Candara" w:eastAsia="SimHei" w:hAnsi="Candara" w:cs="Times New Roman"/>
          <w:kern w:val="0"/>
          <w:sz w:val="20"/>
          <w:szCs w:val="20"/>
          <w14:ligatures w14:val="none"/>
        </w:rPr>
        <w:t>ing</w:t>
      </w:r>
      <w:r w:rsidRPr="00DC5C65">
        <w:rPr>
          <w:rFonts w:ascii="Candara" w:eastAsia="SimHei" w:hAnsi="Candara" w:cs="Times New Roman"/>
          <w:kern w:val="0"/>
          <w:sz w:val="20"/>
          <w:szCs w:val="20"/>
          <w14:ligatures w14:val="none"/>
        </w:rPr>
        <w:t xml:space="preserve"> treate</w:t>
      </w:r>
      <w:r w:rsidR="71AD2EDC" w:rsidRPr="00DC5C65">
        <w:rPr>
          <w:rFonts w:ascii="Candara" w:eastAsia="SimHei" w:hAnsi="Candara" w:cs="Times New Roman"/>
          <w:kern w:val="0"/>
          <w:sz w:val="20"/>
          <w:szCs w:val="20"/>
          <w14:ligatures w14:val="none"/>
        </w:rPr>
        <w:t>d</w:t>
      </w:r>
      <w:r w:rsidRPr="00DC5C65">
        <w:rPr>
          <w:rFonts w:ascii="Candara" w:eastAsia="SimHei" w:hAnsi="Candara" w:cs="Times New Roman"/>
          <w:kern w:val="0"/>
          <w:sz w:val="20"/>
          <w:szCs w:val="20"/>
          <w14:ligatures w14:val="none"/>
        </w:rPr>
        <w:t xml:space="preserve"> timber and galvanised materials from stormwater runoff; </w:t>
      </w:r>
    </w:p>
    <w:p w14:paraId="768A5800" w14:textId="77777777" w:rsidR="00050772" w:rsidRPr="00DC5C65" w:rsidRDefault="00050772" w:rsidP="00AC52B8">
      <w:pPr>
        <w:pStyle w:val="ListParagraph"/>
        <w:numPr>
          <w:ilvl w:val="0"/>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Protocols to protect wetlands, streams and stormwater devices from accidental contaminant spill; </w:t>
      </w:r>
    </w:p>
    <w:p w14:paraId="345EE313" w14:textId="77777777" w:rsidR="00050772" w:rsidRPr="00DC5C65" w:rsidRDefault="00050772" w:rsidP="00AC52B8">
      <w:pPr>
        <w:pStyle w:val="ListParagraph"/>
        <w:numPr>
          <w:ilvl w:val="0"/>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indicative approach to sediment and erosion control and the protection of streams, wetlands or stormwater devices, such as:</w:t>
      </w:r>
    </w:p>
    <w:p w14:paraId="373A191C" w14:textId="3247F0EE" w:rsidR="00050772" w:rsidRPr="00DC5C65" w:rsidRDefault="00050772" w:rsidP="00AC52B8">
      <w:pPr>
        <w:pStyle w:val="ListParagraph"/>
        <w:numPr>
          <w:ilvl w:val="1"/>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use of natural construction materials to stabilise land and overland flow paths</w:t>
      </w:r>
      <w:r w:rsidR="5783E304" w:rsidRPr="00DC5C65">
        <w:rPr>
          <w:rFonts w:ascii="Candara" w:eastAsia="SimHei" w:hAnsi="Candara" w:cs="Times New Roman"/>
          <w:kern w:val="0"/>
          <w:sz w:val="20"/>
          <w:szCs w:val="20"/>
          <w14:ligatures w14:val="none"/>
        </w:rPr>
        <w:t>;</w:t>
      </w:r>
    </w:p>
    <w:p w14:paraId="4AE20C68" w14:textId="4129DC1A" w:rsidR="00050772" w:rsidRPr="00DC5C65" w:rsidRDefault="00050772" w:rsidP="00AC52B8">
      <w:pPr>
        <w:pStyle w:val="ListParagraph"/>
        <w:numPr>
          <w:ilvl w:val="1"/>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All slope profiles to emulate natural morphology</w:t>
      </w:r>
      <w:r w:rsidR="0532D89B"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and</w:t>
      </w:r>
    </w:p>
    <w:p w14:paraId="5D02C553" w14:textId="77777777" w:rsidR="00050772" w:rsidRPr="00DC5C65" w:rsidRDefault="00050772" w:rsidP="00AC52B8">
      <w:pPr>
        <w:pStyle w:val="ListParagraph"/>
        <w:numPr>
          <w:ilvl w:val="1"/>
          <w:numId w:val="64"/>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iCs/>
          <w:kern w:val="0"/>
          <w:sz w:val="20"/>
          <w:szCs w:val="18"/>
          <w14:ligatures w14:val="none"/>
        </w:rPr>
        <w:t xml:space="preserve">Application of biodegradable materials for short-term protection, planting to achieve long-term regenerative land stabilisation.  </w:t>
      </w:r>
    </w:p>
    <w:p w14:paraId="4E58EF4C" w14:textId="3161D9EF" w:rsidR="00050772" w:rsidRPr="00DC5C65" w:rsidRDefault="6F31A83F" w:rsidP="00AC52B8">
      <w:pPr>
        <w:spacing w:before="240" w:line="264" w:lineRule="auto"/>
        <w:ind w:left="567"/>
        <w:jc w:val="both"/>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A Consent Notice under Section 221 of the Resource Management Act will be issued to facilitate the recording of this condition on all certificates of title issued for</w:t>
      </w:r>
      <w:r w:rsidR="3EA5654B" w:rsidRPr="00DC5C65">
        <w:rPr>
          <w:rFonts w:ascii="Candara" w:eastAsia="Arial" w:hAnsi="Candara" w:cs="Times New Roman"/>
          <w:kern w:val="0"/>
          <w:sz w:val="20"/>
          <w:szCs w:val="20"/>
          <w14:ligatures w14:val="none"/>
        </w:rPr>
        <w:t xml:space="preserve"> </w:t>
      </w:r>
      <w:r w:rsidR="00890E89" w:rsidRPr="00DC5C65">
        <w:rPr>
          <w:rFonts w:ascii="Candara" w:eastAsia="Arial" w:hAnsi="Candara" w:cs="Times New Roman"/>
          <w:kern w:val="0"/>
          <w:sz w:val="20"/>
          <w:szCs w:val="20"/>
          <w14:ligatures w14:val="none"/>
        </w:rPr>
        <w:t xml:space="preserve">Lots 1–7, 10–427, 429–614, 616–963, 1000–1197, 1500–1501, 2000–2010, 3000–3003 </w:t>
      </w:r>
      <w:r w:rsidRPr="00DC5C65">
        <w:rPr>
          <w:rFonts w:ascii="Candara" w:eastAsia="Arial" w:hAnsi="Candara" w:cs="Times New Roman"/>
          <w:kern w:val="0"/>
          <w:sz w:val="20"/>
          <w:szCs w:val="20"/>
          <w14:ligatures w14:val="none"/>
        </w:rPr>
        <w:t>, which is to be complied with on an on-going basis.</w:t>
      </w:r>
    </w:p>
    <w:p w14:paraId="585404BB" w14:textId="77777777" w:rsidR="00B52AB8" w:rsidRPr="00DC5C65" w:rsidRDefault="00B52AB8" w:rsidP="00900549">
      <w:pPr>
        <w:ind w:left="567"/>
        <w:rPr>
          <w:rFonts w:ascii="Candara" w:hAnsi="Candara"/>
          <w:sz w:val="20"/>
          <w:szCs w:val="20"/>
        </w:rPr>
      </w:pPr>
    </w:p>
    <w:p w14:paraId="6764BE07" w14:textId="004A57A4" w:rsidR="008938A9" w:rsidRPr="00DC5C65" w:rsidRDefault="008938A9" w:rsidP="00900549">
      <w:pPr>
        <w:pStyle w:val="Heading3"/>
        <w:spacing w:before="240" w:line="264" w:lineRule="auto"/>
        <w:rPr>
          <w:rFonts w:ascii="Candara" w:eastAsia="Arial" w:hAnsi="Candara" w:cs="Times New Roman"/>
          <w:sz w:val="20"/>
          <w:szCs w:val="20"/>
        </w:rPr>
      </w:pPr>
      <w:r w:rsidRPr="00DC5C65">
        <w:t>GROUNDWATER MONITORING PLAN</w:t>
      </w:r>
    </w:p>
    <w:p w14:paraId="7683DA6E" w14:textId="1042BE94" w:rsidR="003C23F8" w:rsidRPr="00DC5C65" w:rsidRDefault="003C23F8" w:rsidP="00D01074">
      <w:pPr>
        <w:pStyle w:val="ListParagraph"/>
        <w:keepNext/>
        <w:keepLines/>
        <w:numPr>
          <w:ilvl w:val="2"/>
          <w:numId w:val="36"/>
        </w:numPr>
        <w:spacing w:before="480" w:after="120" w:line="276" w:lineRule="auto"/>
        <w:ind w:left="567" w:hanging="283"/>
        <w:jc w:val="both"/>
        <w:outlineLvl w:val="2"/>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 xml:space="preserve">Prior to the commencement </w:t>
      </w:r>
      <w:r w:rsidRPr="00DC5C65">
        <w:rPr>
          <w:rFonts w:ascii="Candara" w:eastAsia="Arial" w:hAnsi="Candara" w:cs="Times New Roman"/>
          <w:sz w:val="20"/>
          <w:szCs w:val="20"/>
        </w:rPr>
        <w:t xml:space="preserve">of any soakpit construction or excavations requiring dewatering, the consent holder shall prepare and submit a Groundwater Monitoring Plan (GMP) to the Council’s Development Engineer for certification. The GMP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include the following:</w:t>
      </w:r>
    </w:p>
    <w:p w14:paraId="55A8283C" w14:textId="77777777" w:rsidR="003C23F8" w:rsidRPr="00DC5C65" w:rsidRDefault="003C23F8" w:rsidP="00D01074">
      <w:pPr>
        <w:pStyle w:val="ListParagraph"/>
        <w:keepNext/>
        <w:keepLines/>
        <w:spacing w:before="480" w:after="120" w:line="276" w:lineRule="auto"/>
        <w:ind w:left="567"/>
        <w:jc w:val="both"/>
        <w:outlineLvl w:val="2"/>
        <w:rPr>
          <w:rFonts w:ascii="Candara" w:eastAsia="Arial" w:hAnsi="Candara" w:cs="Times New Roman"/>
          <w:kern w:val="0"/>
          <w:sz w:val="20"/>
          <w:szCs w:val="18"/>
          <w14:ligatures w14:val="none"/>
        </w:rPr>
      </w:pPr>
    </w:p>
    <w:p w14:paraId="3B5FB6DB" w14:textId="504CF314" w:rsidR="003C23F8" w:rsidRPr="00DC5C65" w:rsidRDefault="003C23F8" w:rsidP="00D34FE8">
      <w:pPr>
        <w:pStyle w:val="ListParagraph"/>
        <w:numPr>
          <w:ilvl w:val="0"/>
          <w:numId w:val="196"/>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provisions for the installation of groundwater monitoring wells at strategic locations across the development site where any soakage systems are proposed</w:t>
      </w:r>
      <w:r w:rsidR="00C828CD" w:rsidRPr="00DC5C65">
        <w:rPr>
          <w:rFonts w:ascii="Candara" w:eastAsia="SimHei" w:hAnsi="Candara" w:cs="Times New Roman"/>
          <w:kern w:val="0"/>
          <w:sz w:val="20"/>
          <w:szCs w:val="20"/>
          <w14:ligatures w14:val="none"/>
        </w:rPr>
        <w:t>;</w:t>
      </w:r>
    </w:p>
    <w:p w14:paraId="61F6C400" w14:textId="548EA339" w:rsidR="003C23F8" w:rsidRPr="00DC5C65" w:rsidRDefault="003C23F8" w:rsidP="00D34FE8">
      <w:pPr>
        <w:pStyle w:val="ListParagraph"/>
        <w:numPr>
          <w:ilvl w:val="0"/>
          <w:numId w:val="196"/>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baseline groundwater level monitoring for a period of at least six months prior to the commencement of construction activities to establish long-term groundwater behaviour – a shorter timeframe (e.g. over winter months) may be suitable if certified by the Council’s Development Engineer, provided that it demonstrates long-term groundwater behaviour</w:t>
      </w:r>
      <w:r w:rsidR="00C828CD" w:rsidRPr="00DC5C65">
        <w:rPr>
          <w:rFonts w:ascii="Candara" w:eastAsia="SimHei" w:hAnsi="Candara" w:cs="Times New Roman"/>
          <w:kern w:val="0"/>
          <w:sz w:val="20"/>
          <w:szCs w:val="20"/>
          <w14:ligatures w14:val="none"/>
        </w:rPr>
        <w:t>;</w:t>
      </w:r>
    </w:p>
    <w:p w14:paraId="52CA290A" w14:textId="3947C14A" w:rsidR="003C23F8" w:rsidRPr="00DC5C65" w:rsidRDefault="003C23F8" w:rsidP="00D34FE8">
      <w:pPr>
        <w:pStyle w:val="ListParagraph"/>
        <w:numPr>
          <w:ilvl w:val="0"/>
          <w:numId w:val="196"/>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results of this assessment, including any discrepancies and their implications on the performance or suitability of the proposed soakage systems, shall be documented in the GMP – the results of the monitoring shall be taken into account in the design of soakage devices required at the engineering approval stage</w:t>
      </w:r>
      <w:r w:rsidR="00C828CD" w:rsidRPr="00DC5C65">
        <w:rPr>
          <w:rFonts w:ascii="Candara" w:eastAsia="SimHei" w:hAnsi="Candara" w:cs="Times New Roman"/>
          <w:kern w:val="0"/>
          <w:sz w:val="20"/>
          <w:szCs w:val="20"/>
          <w14:ligatures w14:val="none"/>
        </w:rPr>
        <w:t>;</w:t>
      </w:r>
    </w:p>
    <w:p w14:paraId="309533D5" w14:textId="72A7EE6A" w:rsidR="003C23F8" w:rsidRPr="00DC5C65" w:rsidRDefault="003C23F8" w:rsidP="00D34FE8">
      <w:pPr>
        <w:pStyle w:val="ListParagraph"/>
        <w:numPr>
          <w:ilvl w:val="0"/>
          <w:numId w:val="196"/>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evidence that the GMP has been sent to </w:t>
      </w:r>
      <w:r w:rsidR="5B617A8D" w:rsidRPr="00DC5C65">
        <w:rPr>
          <w:rFonts w:ascii="Candara" w:eastAsia="SimHei" w:hAnsi="Candara" w:cs="Times New Roman"/>
          <w:kern w:val="0"/>
          <w:sz w:val="20"/>
          <w:szCs w:val="20"/>
          <w14:ligatures w14:val="none"/>
        </w:rPr>
        <w:t>Ātiawa ki Whakarongotai Charitable Trust, Te Rūnanga o Toa Rangatira, Ngāti Raukawa ki te Tonga and Muaūpoko Tribal Authority for review and input</w:t>
      </w:r>
      <w:r w:rsidRPr="00DC5C65">
        <w:rPr>
          <w:rFonts w:ascii="Candara" w:eastAsia="SimHei" w:hAnsi="Candara" w:cs="Times New Roman"/>
          <w:kern w:val="0"/>
          <w:sz w:val="20"/>
          <w:szCs w:val="20"/>
          <w14:ligatures w14:val="none"/>
        </w:rPr>
        <w:t>; and</w:t>
      </w:r>
    </w:p>
    <w:p w14:paraId="1DB83552" w14:textId="7AE6A618" w:rsidR="74770FEA" w:rsidRPr="00DC5C65" w:rsidRDefault="003C23F8" w:rsidP="00D34FE8">
      <w:pPr>
        <w:pStyle w:val="ListParagraph"/>
        <w:numPr>
          <w:ilvl w:val="0"/>
          <w:numId w:val="196"/>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 description of how any inputs, if received, </w:t>
      </w:r>
      <w:r w:rsidR="1DD4ADB3" w:rsidRPr="00DC5C65">
        <w:rPr>
          <w:rFonts w:ascii="Candara" w:eastAsia="SimHei" w:hAnsi="Candara" w:cs="Times New Roman"/>
          <w:kern w:val="0"/>
          <w:sz w:val="20"/>
          <w:szCs w:val="20"/>
          <w14:ligatures w14:val="none"/>
        </w:rPr>
        <w:t xml:space="preserve">from Ātiawa ki Whakarongotai Charitable Trust, Te Rūnanga o Toa Rangatira, Ngāti Raukawa ki te Tonga and Muaūpoko Tribal Authority </w:t>
      </w:r>
      <w:r w:rsidRPr="00DC5C65">
        <w:rPr>
          <w:rFonts w:ascii="Candara" w:eastAsia="SimHei" w:hAnsi="Candara" w:cs="Times New Roman"/>
          <w:kern w:val="0"/>
          <w:sz w:val="20"/>
          <w:szCs w:val="20"/>
          <w14:ligatures w14:val="none"/>
        </w:rPr>
        <w:t xml:space="preserve"> under (d) have been considered and addressed.</w:t>
      </w:r>
    </w:p>
    <w:p w14:paraId="38E72CE3" w14:textId="467A61A0" w:rsidR="74770FEA" w:rsidRPr="00DC5C65" w:rsidRDefault="74770FEA" w:rsidP="74770FEA">
      <w:pPr>
        <w:rPr>
          <w:rFonts w:ascii="Candara" w:eastAsia="Arial" w:hAnsi="Candara" w:cs="Times New Roman"/>
          <w:sz w:val="20"/>
          <w:szCs w:val="20"/>
        </w:rPr>
      </w:pPr>
    </w:p>
    <w:p w14:paraId="7375D1B3" w14:textId="7B347C93" w:rsidR="003C23F8" w:rsidRDefault="003C23F8" w:rsidP="0046609B">
      <w:pPr>
        <w:pStyle w:val="Heading3"/>
      </w:pPr>
      <w:r w:rsidRPr="00DC5C65">
        <w:lastRenderedPageBreak/>
        <w:t>GEOTECHNICAL CONSIDERATIONS</w:t>
      </w:r>
    </w:p>
    <w:p w14:paraId="64FDD7B7" w14:textId="3139E07A" w:rsidR="00C33009" w:rsidRPr="00DC5C65" w:rsidRDefault="00C33009" w:rsidP="00C33009">
      <w:pPr>
        <w:pStyle w:val="Heading3"/>
      </w:pPr>
      <w:r>
        <w:rPr>
          <w:lang w:val="en-US"/>
        </w:rPr>
        <w:t>Earthworks Compliance</w:t>
      </w:r>
    </w:p>
    <w:p w14:paraId="1F84904E" w14:textId="77777777" w:rsidR="00AE3147" w:rsidRPr="00DC5C65" w:rsidRDefault="00AE3147" w:rsidP="00E23C66">
      <w:pPr>
        <w:pStyle w:val="ListParagraph"/>
        <w:rPr>
          <w:rFonts w:ascii="Candara" w:eastAsia="SimHei" w:hAnsi="Candara" w:cs="Times New Roman"/>
          <w:bCs/>
          <w:kern w:val="0"/>
          <w:sz w:val="20"/>
          <w:szCs w:val="16"/>
          <w14:ligatures w14:val="none"/>
        </w:rPr>
      </w:pPr>
    </w:p>
    <w:p w14:paraId="669161C6" w14:textId="6D216A3B" w:rsidR="0046609B" w:rsidRPr="00675ABE" w:rsidRDefault="00165293" w:rsidP="00686AF9">
      <w:pPr>
        <w:pStyle w:val="ListParagraph"/>
        <w:keepNext/>
        <w:keepLines/>
        <w:numPr>
          <w:ilvl w:val="2"/>
          <w:numId w:val="36"/>
        </w:numPr>
        <w:spacing w:before="480" w:after="120" w:line="276" w:lineRule="auto"/>
        <w:ind w:left="567" w:hanging="283"/>
        <w:outlineLvl w:val="2"/>
        <w:rPr>
          <w:rFonts w:ascii="Candara" w:eastAsia="Arial" w:hAnsi="Candara" w:cs="Times New Roman"/>
          <w:kern w:val="0"/>
          <w:sz w:val="20"/>
          <w:szCs w:val="20"/>
          <w14:ligatures w14:val="none"/>
        </w:rPr>
      </w:pPr>
      <w:r w:rsidRPr="00DC5C65">
        <w:rPr>
          <w:rFonts w:ascii="Candara" w:hAnsi="Candara"/>
          <w:kern w:val="0"/>
          <w:sz w:val="20"/>
          <w:szCs w:val="20"/>
          <w14:ligatures w14:val="none"/>
        </w:rPr>
        <w:t xml:space="preserve">The consent holder shall undertake </w:t>
      </w:r>
      <w:r w:rsidR="00E23C66" w:rsidRPr="00DC5C65">
        <w:rPr>
          <w:rFonts w:ascii="Candara" w:eastAsia="SimHei" w:hAnsi="Candara" w:cs="Times New Roman"/>
          <w:sz w:val="20"/>
          <w:szCs w:val="20"/>
        </w:rPr>
        <w:t xml:space="preserve">all </w:t>
      </w:r>
      <w:r w:rsidRPr="00DC5C65">
        <w:rPr>
          <w:rFonts w:ascii="Candara" w:hAnsi="Candara"/>
          <w:kern w:val="0"/>
          <w:sz w:val="20"/>
          <w:szCs w:val="20"/>
          <w14:ligatures w14:val="none"/>
        </w:rPr>
        <w:t xml:space="preserve">earthworks in accordance with </w:t>
      </w:r>
      <w:r w:rsidR="00E23C66" w:rsidRPr="00DC5C65">
        <w:rPr>
          <w:rFonts w:ascii="Candara" w:eastAsia="SimHei" w:hAnsi="Candara" w:cs="Times New Roman"/>
          <w:sz w:val="20"/>
          <w:szCs w:val="20"/>
        </w:rPr>
        <w:t>NZS 4431:2022 Code of Practice for Earth Filling for Residential Development,</w:t>
      </w:r>
      <w:r w:rsidRPr="00DC5C65">
        <w:rPr>
          <w:rFonts w:ascii="Candara" w:hAnsi="Candara"/>
          <w:kern w:val="0"/>
          <w:sz w:val="20"/>
          <w:szCs w:val="20"/>
          <w14:ligatures w14:val="none"/>
        </w:rPr>
        <w:t xml:space="preserve"> and </w:t>
      </w:r>
      <w:r w:rsidR="00E23C66" w:rsidRPr="00DC5C65">
        <w:rPr>
          <w:rFonts w:ascii="Candara" w:eastAsia="SimHei" w:hAnsi="Candara" w:cs="Times New Roman"/>
          <w:sz w:val="20"/>
          <w:szCs w:val="20"/>
        </w:rPr>
        <w:t xml:space="preserve">in full compliance with </w:t>
      </w:r>
      <w:r w:rsidRPr="00DC5C65">
        <w:rPr>
          <w:rFonts w:ascii="Candara" w:hAnsi="Candara"/>
          <w:kern w:val="0"/>
          <w:sz w:val="20"/>
          <w:szCs w:val="20"/>
          <w14:ligatures w14:val="none"/>
        </w:rPr>
        <w:t>the findings and recommendations of the</w:t>
      </w:r>
      <w:r w:rsidR="00E23C66" w:rsidRPr="00DC5C65">
        <w:rPr>
          <w:rFonts w:ascii="Candara" w:eastAsia="SimHei" w:hAnsi="Candara" w:cs="Times New Roman"/>
          <w:sz w:val="20"/>
          <w:szCs w:val="20"/>
        </w:rPr>
        <w:t> </w:t>
      </w:r>
      <w:r w:rsidRPr="00DC5C65">
        <w:rPr>
          <w:rFonts w:ascii="Candara" w:hAnsi="Candara"/>
          <w:kern w:val="0"/>
          <w:sz w:val="20"/>
          <w:szCs w:val="20"/>
          <w14:ligatures w14:val="none"/>
        </w:rPr>
        <w:t xml:space="preserve">Geotechnical </w:t>
      </w:r>
      <w:r w:rsidR="001F0B26" w:rsidRPr="00DC5C65">
        <w:rPr>
          <w:rFonts w:ascii="Candara" w:hAnsi="Candara"/>
          <w:kern w:val="0"/>
          <w:sz w:val="20"/>
          <w:szCs w:val="20"/>
          <w14:ligatures w14:val="none"/>
        </w:rPr>
        <w:t xml:space="preserve">Assessment Report for Subdivision – Waikanae North </w:t>
      </w:r>
      <w:r w:rsidR="00E23C66" w:rsidRPr="00DC5C65">
        <w:rPr>
          <w:rFonts w:ascii="Candara" w:eastAsia="SimHei" w:hAnsi="Candara" w:cs="Times New Roman"/>
          <w:sz w:val="20"/>
          <w:szCs w:val="20"/>
        </w:rPr>
        <w:t>Subdivision  (Document No. 21512-RPT-G-004-</w:t>
      </w:r>
      <w:r w:rsidR="00E74DCB" w:rsidRPr="00DC5C65">
        <w:rPr>
          <w:color w:val="000000"/>
          <w:lang w:eastAsia="en-NZ"/>
        </w:rPr>
        <w:t xml:space="preserve"> </w:t>
      </w:r>
      <w:r w:rsidR="00E74DCB" w:rsidRPr="00DC5C65">
        <w:rPr>
          <w:rFonts w:ascii="Candara" w:eastAsia="SimHei" w:hAnsi="Candara" w:cs="Times New Roman"/>
          <w:sz w:val="20"/>
          <w:szCs w:val="20"/>
        </w:rPr>
        <w:t>B</w:t>
      </w:r>
      <w:r w:rsidR="00E23C66" w:rsidRPr="00DC5C65">
        <w:rPr>
          <w:rFonts w:ascii="Candara" w:eastAsia="SimHei" w:hAnsi="Candara" w:cs="Times New Roman"/>
          <w:sz w:val="20"/>
          <w:szCs w:val="20"/>
        </w:rPr>
        <w:t>),</w:t>
      </w:r>
      <w:r w:rsidRPr="00DC5C65">
        <w:rPr>
          <w:rFonts w:ascii="Candara" w:hAnsi="Candara"/>
          <w:kern w:val="0"/>
          <w:sz w:val="20"/>
          <w:szCs w:val="20"/>
          <w14:ligatures w14:val="none"/>
        </w:rPr>
        <w:t xml:space="preserve"> prepared by </w:t>
      </w:r>
      <w:r w:rsidR="001F0B26" w:rsidRPr="00DC5C65">
        <w:rPr>
          <w:rFonts w:ascii="Candara" w:hAnsi="Candara"/>
          <w:kern w:val="0"/>
          <w:sz w:val="20"/>
          <w:szCs w:val="20"/>
          <w14:ligatures w14:val="none"/>
        </w:rPr>
        <w:t>CGW Consulting Engineers</w:t>
      </w:r>
      <w:r w:rsidR="00E23C66" w:rsidRPr="00DC5C65">
        <w:rPr>
          <w:rFonts w:ascii="Candara" w:eastAsia="SimHei" w:hAnsi="Candara" w:cs="Times New Roman"/>
          <w:sz w:val="20"/>
          <w:szCs w:val="20"/>
        </w:rPr>
        <w:t xml:space="preserve"> and</w:t>
      </w:r>
      <w:r w:rsidRPr="00DC5C65">
        <w:rPr>
          <w:rFonts w:ascii="Candara" w:hAnsi="Candara"/>
          <w:kern w:val="0"/>
          <w:sz w:val="20"/>
          <w:szCs w:val="20"/>
          <w14:ligatures w14:val="none"/>
        </w:rPr>
        <w:t xml:space="preserve"> dated </w:t>
      </w:r>
      <w:r w:rsidR="00E74DCB" w:rsidRPr="00DC5C65">
        <w:rPr>
          <w:rFonts w:ascii="Candara" w:hAnsi="Candara"/>
          <w:sz w:val="20"/>
          <w:szCs w:val="20"/>
        </w:rPr>
        <w:t>13</w:t>
      </w:r>
      <w:r w:rsidR="3F27AA62" w:rsidRPr="00DC5C65">
        <w:rPr>
          <w:rFonts w:ascii="Candara" w:hAnsi="Candara"/>
          <w:sz w:val="20"/>
          <w:szCs w:val="20"/>
        </w:rPr>
        <w:t xml:space="preserve"> </w:t>
      </w:r>
      <w:r w:rsidR="69F017CA" w:rsidRPr="00DC5C65">
        <w:rPr>
          <w:rFonts w:ascii="Candara" w:hAnsi="Candara"/>
          <w:sz w:val="20"/>
          <w:szCs w:val="20"/>
        </w:rPr>
        <w:t>M</w:t>
      </w:r>
      <w:r w:rsidR="3F27AA62" w:rsidRPr="00DC5C65">
        <w:rPr>
          <w:rFonts w:ascii="Candara" w:hAnsi="Candara"/>
          <w:sz w:val="20"/>
          <w:szCs w:val="20"/>
        </w:rPr>
        <w:t>arch 2026</w:t>
      </w:r>
      <w:r w:rsidRPr="00DC5C65">
        <w:rPr>
          <w:rFonts w:ascii="Candara" w:hAnsi="Candara"/>
          <w:kern w:val="0"/>
          <w:sz w:val="20"/>
          <w:szCs w:val="20"/>
          <w14:ligatures w14:val="none"/>
        </w:rPr>
        <w:t>.</w:t>
      </w:r>
    </w:p>
    <w:p w14:paraId="50C0A489" w14:textId="4CBDF37B" w:rsidR="00C33009" w:rsidRPr="00DC5C65" w:rsidRDefault="00C33009" w:rsidP="00C33009">
      <w:pPr>
        <w:pStyle w:val="Heading3"/>
      </w:pPr>
      <w:r>
        <w:rPr>
          <w:lang w:val="en-US"/>
        </w:rPr>
        <w:t xml:space="preserve">Site-Specific Geotechnical Investigations </w:t>
      </w:r>
    </w:p>
    <w:p w14:paraId="25DD57A9" w14:textId="55571AB4" w:rsidR="00285E47" w:rsidRPr="00675ABE" w:rsidRDefault="00285E47" w:rsidP="00090B5F">
      <w:pPr>
        <w:pStyle w:val="ListParagraph"/>
        <w:keepNext/>
        <w:keepLines/>
        <w:numPr>
          <w:ilvl w:val="2"/>
          <w:numId w:val="36"/>
        </w:numPr>
        <w:spacing w:before="360" w:after="120" w:line="276" w:lineRule="auto"/>
        <w:ind w:left="568" w:hanging="284"/>
        <w:outlineLvl w:val="2"/>
        <w:rPr>
          <w:rFonts w:ascii="Candara" w:eastAsia="Arial" w:hAnsi="Candara" w:cs="Times New Roman"/>
          <w:kern w:val="0"/>
          <w:sz w:val="20"/>
          <w:szCs w:val="20"/>
          <w14:ligatures w14:val="none"/>
        </w:rPr>
      </w:pPr>
      <w:r w:rsidRPr="00DC5C65">
        <w:rPr>
          <w:rFonts w:ascii="Candara" w:hAnsi="Candara"/>
          <w:kern w:val="0"/>
          <w:sz w:val="20"/>
          <w:szCs w:val="20"/>
          <w14:ligatures w14:val="none"/>
        </w:rPr>
        <w:t xml:space="preserve">Prior to the </w:t>
      </w:r>
      <w:r w:rsidR="00E23C66" w:rsidRPr="00DC5C65">
        <w:rPr>
          <w:rFonts w:ascii="Candara" w:eastAsia="SimHei" w:hAnsi="Candara" w:cs="Times New Roman"/>
          <w:sz w:val="20"/>
          <w:szCs w:val="20"/>
        </w:rPr>
        <w:t>issue</w:t>
      </w:r>
      <w:r w:rsidRPr="00DC5C65">
        <w:rPr>
          <w:rFonts w:ascii="Candara" w:hAnsi="Candara"/>
          <w:kern w:val="0"/>
          <w:sz w:val="20"/>
          <w:szCs w:val="20"/>
          <w14:ligatures w14:val="none"/>
        </w:rPr>
        <w:t xml:space="preserve"> of a Section 224(c) certificate for any stage of the subdivision, site</w:t>
      </w:r>
      <w:r w:rsidR="00E23C66" w:rsidRPr="00DC5C65">
        <w:rPr>
          <w:rFonts w:ascii="Candara" w:eastAsia="SimHei" w:hAnsi="Candara" w:cs="Times New Roman"/>
          <w:sz w:val="20"/>
          <w:szCs w:val="20"/>
        </w:rPr>
        <w:t>-</w:t>
      </w:r>
      <w:r w:rsidRPr="00DC5C65">
        <w:rPr>
          <w:rFonts w:ascii="Candara" w:hAnsi="Candara"/>
          <w:kern w:val="0"/>
          <w:sz w:val="20"/>
          <w:szCs w:val="20"/>
          <w14:ligatures w14:val="none"/>
        </w:rPr>
        <w:t xml:space="preserve">specific geotechnical investigations </w:t>
      </w:r>
      <w:r w:rsidR="00E23C66" w:rsidRPr="00DC5C65">
        <w:rPr>
          <w:rFonts w:ascii="Candara" w:eastAsia="SimHei" w:hAnsi="Candara" w:cs="Times New Roman"/>
          <w:sz w:val="20"/>
          <w:szCs w:val="20"/>
        </w:rPr>
        <w:t>shall</w:t>
      </w:r>
      <w:r w:rsidRPr="00DC5C65">
        <w:rPr>
          <w:rFonts w:ascii="Candara" w:hAnsi="Candara"/>
          <w:kern w:val="0"/>
          <w:sz w:val="20"/>
          <w:szCs w:val="20"/>
          <w14:ligatures w14:val="none"/>
        </w:rPr>
        <w:t xml:space="preserve"> be undertaken by a </w:t>
      </w:r>
      <w:r w:rsidR="00E23C66" w:rsidRPr="00DC5C65">
        <w:rPr>
          <w:rFonts w:ascii="Candara" w:eastAsia="SimHei" w:hAnsi="Candara" w:cs="Times New Roman"/>
          <w:sz w:val="20"/>
          <w:szCs w:val="20"/>
        </w:rPr>
        <w:t>suitably</w:t>
      </w:r>
      <w:r w:rsidRPr="00DC5C65">
        <w:rPr>
          <w:rFonts w:ascii="Candara" w:hAnsi="Candara"/>
          <w:kern w:val="0"/>
          <w:sz w:val="20"/>
          <w:szCs w:val="20"/>
          <w14:ligatures w14:val="none"/>
        </w:rPr>
        <w:t xml:space="preserve"> qualified </w:t>
      </w:r>
      <w:r w:rsidR="00E23C66" w:rsidRPr="00DC5C65">
        <w:rPr>
          <w:rFonts w:ascii="Candara" w:eastAsia="SimHei" w:hAnsi="Candara" w:cs="Times New Roman"/>
          <w:sz w:val="20"/>
          <w:szCs w:val="20"/>
        </w:rPr>
        <w:t xml:space="preserve">and experienced </w:t>
      </w:r>
      <w:r w:rsidRPr="00DC5C65">
        <w:rPr>
          <w:rFonts w:ascii="Candara" w:hAnsi="Candara"/>
          <w:kern w:val="0"/>
          <w:sz w:val="20"/>
          <w:szCs w:val="20"/>
          <w14:ligatures w14:val="none"/>
        </w:rPr>
        <w:t>geotechnical professional</w:t>
      </w:r>
      <w:r w:rsidR="00E23C66" w:rsidRPr="00DC5C65">
        <w:rPr>
          <w:rFonts w:ascii="Candara" w:eastAsia="SimHei" w:hAnsi="Candara" w:cs="Times New Roman"/>
          <w:sz w:val="20"/>
          <w:szCs w:val="20"/>
        </w:rPr>
        <w:t>. These investigations shall confirm</w:t>
      </w:r>
      <w:r w:rsidRPr="00DC5C65">
        <w:rPr>
          <w:rFonts w:ascii="Candara" w:hAnsi="Candara"/>
          <w:kern w:val="0"/>
          <w:sz w:val="20"/>
          <w:szCs w:val="20"/>
          <w14:ligatures w14:val="none"/>
        </w:rPr>
        <w:t xml:space="preserve"> the appropriate foundation type, </w:t>
      </w:r>
      <w:r w:rsidR="00E23C66" w:rsidRPr="00DC5C65">
        <w:rPr>
          <w:rFonts w:ascii="Candara" w:eastAsia="SimHei" w:hAnsi="Candara" w:cs="Times New Roman"/>
          <w:sz w:val="20"/>
          <w:szCs w:val="20"/>
        </w:rPr>
        <w:t xml:space="preserve">required building setbacks, no-build zones </w:t>
      </w:r>
      <w:r w:rsidRPr="00DC5C65">
        <w:rPr>
          <w:rFonts w:ascii="Candara" w:hAnsi="Candara"/>
          <w:kern w:val="0"/>
          <w:sz w:val="20"/>
          <w:szCs w:val="20"/>
          <w14:ligatures w14:val="none"/>
        </w:rPr>
        <w:t xml:space="preserve">or </w:t>
      </w:r>
      <w:r w:rsidR="00E23C66" w:rsidRPr="00DC5C65">
        <w:rPr>
          <w:rFonts w:ascii="Candara" w:eastAsia="SimHei" w:hAnsi="Candara" w:cs="Times New Roman"/>
          <w:sz w:val="20"/>
          <w:szCs w:val="20"/>
        </w:rPr>
        <w:t xml:space="preserve">SID areas, and </w:t>
      </w:r>
      <w:r w:rsidRPr="00DC5C65">
        <w:rPr>
          <w:rFonts w:ascii="Candara" w:hAnsi="Candara"/>
          <w:kern w:val="0"/>
          <w:sz w:val="20"/>
          <w:szCs w:val="20"/>
          <w14:ligatures w14:val="none"/>
        </w:rPr>
        <w:t xml:space="preserve">any </w:t>
      </w:r>
      <w:r w:rsidR="00E23C66" w:rsidRPr="00DC5C65">
        <w:rPr>
          <w:rFonts w:ascii="Candara" w:eastAsia="SimHei" w:hAnsi="Candara" w:cs="Times New Roman"/>
          <w:sz w:val="20"/>
          <w:szCs w:val="20"/>
        </w:rPr>
        <w:t>other lot-</w:t>
      </w:r>
      <w:r w:rsidRPr="00DC5C65">
        <w:rPr>
          <w:rFonts w:ascii="Candara" w:hAnsi="Candara"/>
          <w:kern w:val="0"/>
          <w:sz w:val="20"/>
          <w:szCs w:val="20"/>
          <w14:ligatures w14:val="none"/>
        </w:rPr>
        <w:t xml:space="preserve">specific </w:t>
      </w:r>
      <w:r w:rsidR="00E23C66" w:rsidRPr="00DC5C65">
        <w:rPr>
          <w:rFonts w:ascii="Candara" w:eastAsia="SimHei" w:hAnsi="Candara" w:cs="Times New Roman"/>
          <w:sz w:val="20"/>
          <w:szCs w:val="20"/>
        </w:rPr>
        <w:t xml:space="preserve">requirements. The findings shall </w:t>
      </w:r>
      <w:r w:rsidRPr="00DC5C65">
        <w:rPr>
          <w:rFonts w:ascii="Candara" w:hAnsi="Candara"/>
          <w:kern w:val="0"/>
          <w:sz w:val="20"/>
          <w:szCs w:val="20"/>
          <w14:ligatures w14:val="none"/>
        </w:rPr>
        <w:t xml:space="preserve">be </w:t>
      </w:r>
      <w:r w:rsidR="00E23C66" w:rsidRPr="00DC5C65">
        <w:rPr>
          <w:rFonts w:ascii="Candara" w:eastAsia="SimHei" w:hAnsi="Candara" w:cs="Times New Roman"/>
          <w:sz w:val="20"/>
          <w:szCs w:val="20"/>
        </w:rPr>
        <w:t xml:space="preserve">documented and submitted to the Council’s Development Engineer as part of the geotechnical completion report required under </w:t>
      </w:r>
      <w:r w:rsidR="00E23C66" w:rsidRPr="00675ABE">
        <w:rPr>
          <w:rFonts w:ascii="Candara" w:eastAsia="SimHei" w:hAnsi="Candara" w:cs="Times New Roman"/>
          <w:sz w:val="20"/>
          <w:szCs w:val="20"/>
          <w:highlight w:val="yellow"/>
        </w:rPr>
        <w:t xml:space="preserve">Condition </w:t>
      </w:r>
      <w:r w:rsidR="00877F7A">
        <w:rPr>
          <w:rFonts w:ascii="Candara" w:eastAsia="SimHei" w:hAnsi="Candara" w:cs="Times New Roman"/>
          <w:sz w:val="20"/>
          <w:szCs w:val="20"/>
          <w:highlight w:val="yellow"/>
        </w:rPr>
        <w:t>45</w:t>
      </w:r>
      <w:r w:rsidRPr="00DC5C65">
        <w:rPr>
          <w:rFonts w:ascii="Candara" w:hAnsi="Candara"/>
          <w:kern w:val="0"/>
          <w:sz w:val="20"/>
          <w:szCs w:val="20"/>
          <w14:ligatures w14:val="none"/>
        </w:rPr>
        <w:t>.</w:t>
      </w:r>
    </w:p>
    <w:p w14:paraId="2F6F2090" w14:textId="63EFF37A" w:rsidR="008F7DDA" w:rsidRPr="00DC5C65" w:rsidRDefault="008F7DDA" w:rsidP="008F7DDA">
      <w:pPr>
        <w:pStyle w:val="Heading3"/>
      </w:pPr>
      <w:r>
        <w:rPr>
          <w:lang w:val="en-US"/>
        </w:rPr>
        <w:t xml:space="preserve">Geotechnical </w:t>
      </w:r>
      <w:r w:rsidR="00706BB7">
        <w:rPr>
          <w:lang w:val="en-US"/>
        </w:rPr>
        <w:t>Completion Reporting</w:t>
      </w:r>
    </w:p>
    <w:p w14:paraId="273A20AD" w14:textId="77777777" w:rsidR="0046609B" w:rsidRPr="00DC5C65" w:rsidRDefault="0046609B" w:rsidP="00157277">
      <w:pPr>
        <w:pStyle w:val="ListParagraph"/>
        <w:ind w:left="567" w:hanging="283"/>
        <w:rPr>
          <w:rFonts w:ascii="Candara" w:eastAsia="Arial" w:hAnsi="Candara" w:cs="Times New Roman"/>
          <w:kern w:val="0"/>
          <w:sz w:val="20"/>
          <w:szCs w:val="20"/>
          <w14:ligatures w14:val="none"/>
        </w:rPr>
      </w:pPr>
    </w:p>
    <w:p w14:paraId="222F5228" w14:textId="4824BABA" w:rsidR="0046609B" w:rsidRPr="00DC5C65" w:rsidRDefault="00165293" w:rsidP="00157277">
      <w:pPr>
        <w:pStyle w:val="ListParagraph"/>
        <w:keepNext/>
        <w:keepLines/>
        <w:numPr>
          <w:ilvl w:val="2"/>
          <w:numId w:val="36"/>
        </w:numPr>
        <w:spacing w:before="480" w:after="120" w:line="276" w:lineRule="auto"/>
        <w:ind w:left="567" w:hanging="283"/>
        <w:outlineLvl w:val="2"/>
        <w:rPr>
          <w:rFonts w:ascii="Candara" w:eastAsia="Arial" w:hAnsi="Candara" w:cs="Times New Roman"/>
          <w:kern w:val="0"/>
          <w:sz w:val="20"/>
          <w:szCs w:val="20"/>
          <w14:ligatures w14:val="none"/>
        </w:rPr>
      </w:pPr>
      <w:r w:rsidRPr="00DC5C65">
        <w:rPr>
          <w:rFonts w:ascii="Candara" w:hAnsi="Candara"/>
          <w:kern w:val="0"/>
          <w:sz w:val="20"/>
          <w:szCs w:val="20"/>
          <w14:ligatures w14:val="none"/>
        </w:rPr>
        <w:t xml:space="preserve">Upon completion of </w:t>
      </w:r>
      <w:r w:rsidR="00E23C66" w:rsidRPr="00DC5C65">
        <w:rPr>
          <w:rFonts w:ascii="Candara" w:eastAsia="SimHei" w:hAnsi="Candara" w:cs="Times New Roman"/>
          <w:sz w:val="20"/>
          <w:szCs w:val="20"/>
        </w:rPr>
        <w:t>subdivision</w:t>
      </w:r>
      <w:r w:rsidRPr="00DC5C65">
        <w:rPr>
          <w:rFonts w:ascii="Candara" w:hAnsi="Candara"/>
          <w:kern w:val="0"/>
          <w:sz w:val="20"/>
          <w:szCs w:val="20"/>
          <w14:ligatures w14:val="none"/>
        </w:rPr>
        <w:t xml:space="preserve"> earthworks</w:t>
      </w:r>
      <w:r w:rsidR="0F159A4C" w:rsidRPr="00DC5C65">
        <w:rPr>
          <w:rFonts w:ascii="Candara" w:hAnsi="Candara"/>
          <w:kern w:val="0"/>
          <w:sz w:val="20"/>
          <w:szCs w:val="20"/>
          <w14:ligatures w14:val="none"/>
        </w:rPr>
        <w:t xml:space="preserve"> for any specific stage</w:t>
      </w:r>
      <w:r w:rsidR="00E23C66" w:rsidRPr="00DC5C65">
        <w:rPr>
          <w:rFonts w:ascii="Candara" w:eastAsia="SimHei" w:hAnsi="Candara" w:cs="Times New Roman"/>
          <w:sz w:val="20"/>
          <w:szCs w:val="20"/>
        </w:rPr>
        <w:t>,</w:t>
      </w:r>
      <w:r w:rsidRPr="00DC5C65">
        <w:rPr>
          <w:rFonts w:ascii="Candara" w:hAnsi="Candara"/>
          <w:kern w:val="0"/>
          <w:sz w:val="20"/>
          <w:szCs w:val="20"/>
          <w14:ligatures w14:val="none"/>
        </w:rPr>
        <w:t xml:space="preserve"> the consent holder shall provide </w:t>
      </w:r>
      <w:r w:rsidR="00E23C66" w:rsidRPr="00DC5C65">
        <w:rPr>
          <w:rFonts w:ascii="Candara" w:eastAsia="SimHei" w:hAnsi="Candara" w:cs="Times New Roman"/>
          <w:sz w:val="20"/>
          <w:szCs w:val="20"/>
        </w:rPr>
        <w:t>to the Council’s Development Engineer:</w:t>
      </w:r>
    </w:p>
    <w:p w14:paraId="00E8C16F" w14:textId="77777777" w:rsidR="00D90705" w:rsidRPr="00DC5C65" w:rsidRDefault="00D90705" w:rsidP="00157277">
      <w:pPr>
        <w:pStyle w:val="ListParagraph"/>
        <w:keepNext/>
        <w:keepLines/>
        <w:spacing w:before="480" w:after="120" w:line="276" w:lineRule="auto"/>
        <w:ind w:left="709"/>
        <w:outlineLvl w:val="2"/>
        <w:rPr>
          <w:rFonts w:ascii="Candara" w:eastAsia="Arial" w:hAnsi="Candara" w:cs="Times New Roman"/>
          <w:kern w:val="0"/>
          <w:sz w:val="20"/>
          <w:szCs w:val="20"/>
          <w14:ligatures w14:val="none"/>
        </w:rPr>
      </w:pPr>
    </w:p>
    <w:p w14:paraId="00071773" w14:textId="7A554531" w:rsidR="002C4F6A" w:rsidRPr="00DC5C65" w:rsidRDefault="00E23C66" w:rsidP="00157277">
      <w:pPr>
        <w:pStyle w:val="ListParagraph"/>
        <w:numPr>
          <w:ilvl w:val="0"/>
          <w:numId w:val="19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Geotechnical Completion Report (GCR) prepared and certified</w:t>
      </w:r>
      <w:r w:rsidR="00165293" w:rsidRPr="00DC5C65">
        <w:rPr>
          <w:rFonts w:ascii="Candara" w:eastAsia="SimHei" w:hAnsi="Candara" w:cs="Times New Roman"/>
          <w:kern w:val="0"/>
          <w:sz w:val="20"/>
          <w:szCs w:val="20"/>
          <w14:ligatures w14:val="none"/>
        </w:rPr>
        <w:t xml:space="preserve"> by the </w:t>
      </w:r>
      <w:r w:rsidRPr="00DC5C65">
        <w:rPr>
          <w:rFonts w:ascii="Candara" w:eastAsia="SimHei" w:hAnsi="Candara" w:cs="Times New Roman"/>
          <w:kern w:val="0"/>
          <w:sz w:val="20"/>
          <w:szCs w:val="20"/>
          <w14:ligatures w14:val="none"/>
        </w:rPr>
        <w:t xml:space="preserve">project geotechnical </w:t>
      </w:r>
      <w:r w:rsidR="00165293" w:rsidRPr="00DC5C65">
        <w:rPr>
          <w:rFonts w:ascii="Candara" w:eastAsia="SimHei" w:hAnsi="Candara" w:cs="Times New Roman"/>
          <w:kern w:val="0"/>
          <w:sz w:val="20"/>
          <w:szCs w:val="20"/>
          <w14:ligatures w14:val="none"/>
        </w:rPr>
        <w:t>professional</w:t>
      </w:r>
      <w:r w:rsidRPr="00DC5C65">
        <w:rPr>
          <w:rFonts w:ascii="Candara" w:eastAsia="SimHei" w:hAnsi="Candara" w:cs="Times New Roman"/>
          <w:kern w:val="0"/>
          <w:sz w:val="20"/>
          <w:szCs w:val="20"/>
          <w14:ligatures w14:val="none"/>
        </w:rPr>
        <w:t>, confirming that all earthworks and ground improvement measures have been constructed in accordance with the approved geotechnical design and NZS 4431:2022</w:t>
      </w:r>
      <w:r w:rsidR="002C4F6A" w:rsidRPr="00DC5C65">
        <w:rPr>
          <w:rFonts w:ascii="Candara" w:eastAsia="SimHei" w:hAnsi="Candara" w:cs="Times New Roman"/>
          <w:kern w:val="0"/>
          <w:sz w:val="20"/>
          <w:szCs w:val="20"/>
          <w14:ligatures w14:val="none"/>
        </w:rPr>
        <w:t>;</w:t>
      </w:r>
    </w:p>
    <w:p w14:paraId="77DA0CCB" w14:textId="7E392108" w:rsidR="00165293" w:rsidRPr="00DC5C65" w:rsidRDefault="00E23C66" w:rsidP="00157277">
      <w:pPr>
        <w:pStyle w:val="ListParagraph"/>
        <w:numPr>
          <w:ilvl w:val="0"/>
          <w:numId w:val="197"/>
        </w:numPr>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earthfill</w:t>
      </w:r>
      <w:r w:rsidR="00165293" w:rsidRPr="00DC5C65">
        <w:rPr>
          <w:rFonts w:ascii="Candara" w:eastAsia="SimHei" w:hAnsi="Candara" w:cs="Times New Roman"/>
          <w:kern w:val="0"/>
          <w:sz w:val="20"/>
          <w:szCs w:val="20"/>
          <w14:ligatures w14:val="none"/>
        </w:rPr>
        <w:t xml:space="preserve"> certificate in the form of Appendix A of </w:t>
      </w:r>
      <w:r w:rsidRPr="00DC5C65">
        <w:rPr>
          <w:rFonts w:ascii="Candara" w:eastAsia="SimHei" w:hAnsi="Candara" w:cs="Times New Roman"/>
          <w:kern w:val="0"/>
          <w:sz w:val="20"/>
          <w:szCs w:val="20"/>
          <w14:ligatures w14:val="none"/>
        </w:rPr>
        <w:t>NZS 4431</w:t>
      </w:r>
      <w:r w:rsidR="00165293" w:rsidRPr="00DC5C65">
        <w:rPr>
          <w:rFonts w:ascii="Candara" w:eastAsia="SimHei" w:hAnsi="Candara" w:cs="Times New Roman"/>
          <w:kern w:val="0"/>
          <w:sz w:val="20"/>
          <w:szCs w:val="20"/>
          <w14:ligatures w14:val="none"/>
        </w:rPr>
        <w:t xml:space="preserve">:2022 </w:t>
      </w:r>
      <w:r w:rsidRPr="00DC5C65">
        <w:rPr>
          <w:rFonts w:ascii="Candara" w:eastAsia="SimHei" w:hAnsi="Candara" w:cs="Times New Roman"/>
          <w:kern w:val="0"/>
          <w:sz w:val="20"/>
          <w:szCs w:val="20"/>
          <w14:ligatures w14:val="none"/>
        </w:rPr>
        <w:t xml:space="preserve">completed </w:t>
      </w:r>
      <w:r w:rsidR="00165293" w:rsidRPr="00DC5C65">
        <w:rPr>
          <w:rFonts w:ascii="Candara" w:eastAsia="SimHei" w:hAnsi="Candara" w:cs="Times New Roman"/>
          <w:kern w:val="0"/>
          <w:sz w:val="20"/>
          <w:szCs w:val="20"/>
          <w14:ligatures w14:val="none"/>
        </w:rPr>
        <w:t>by the inspecting engineer</w:t>
      </w:r>
      <w:r w:rsidRPr="00DC5C65">
        <w:rPr>
          <w:rFonts w:ascii="Candara" w:eastAsia="SimHei" w:hAnsi="Candara" w:cs="Times New Roman"/>
          <w:kern w:val="0"/>
          <w:sz w:val="20"/>
          <w:szCs w:val="20"/>
          <w14:ligatures w14:val="none"/>
        </w:rPr>
        <w:t>, verifying compaction testing and fill placement</w:t>
      </w:r>
      <w:r w:rsidR="00165293" w:rsidRPr="00DC5C65">
        <w:rPr>
          <w:rFonts w:ascii="Candara" w:eastAsia="SimHei" w:hAnsi="Candara" w:cs="Times New Roman"/>
          <w:kern w:val="0"/>
          <w:sz w:val="20"/>
          <w:szCs w:val="20"/>
          <w14:ligatures w14:val="none"/>
        </w:rPr>
        <w:t>.</w:t>
      </w:r>
    </w:p>
    <w:p w14:paraId="4A90DEB3" w14:textId="77777777" w:rsidR="00E23C66" w:rsidRPr="00DC5C65" w:rsidRDefault="00E23C66" w:rsidP="00E23C66">
      <w:pPr>
        <w:pStyle w:val="ListParagraph"/>
        <w:rPr>
          <w:rFonts w:ascii="Candara" w:eastAsia="SimHei" w:hAnsi="Candara" w:cs="Times New Roman"/>
          <w:bCs/>
          <w:i/>
          <w:iCs/>
          <w:kern w:val="0"/>
          <w:sz w:val="20"/>
          <w:szCs w:val="16"/>
          <w14:ligatures w14:val="none"/>
        </w:rPr>
      </w:pPr>
    </w:p>
    <w:p w14:paraId="6C689419" w14:textId="558E8124" w:rsidR="00165293" w:rsidRDefault="00165293" w:rsidP="009867BD">
      <w:pPr>
        <w:pStyle w:val="ListParagraph"/>
        <w:ind w:left="567"/>
        <w:jc w:val="both"/>
        <w:rPr>
          <w:rFonts w:ascii="Candara" w:hAnsi="Candara"/>
          <w:kern w:val="0"/>
          <w:sz w:val="20"/>
          <w:szCs w:val="20"/>
          <w14:ligatures w14:val="none"/>
        </w:rPr>
      </w:pPr>
      <w:r w:rsidRPr="00DC5C65">
        <w:rPr>
          <w:rFonts w:ascii="Candara" w:hAnsi="Candara"/>
          <w:b/>
          <w:bCs/>
          <w:kern w:val="0"/>
          <w:sz w:val="20"/>
          <w:szCs w:val="20"/>
          <w14:ligatures w14:val="none"/>
        </w:rPr>
        <w:t>Note:</w:t>
      </w:r>
      <w:r w:rsidR="00E23C66" w:rsidRPr="00DC5C65">
        <w:rPr>
          <w:rFonts w:ascii="Candara" w:eastAsia="SimHei" w:hAnsi="Candara" w:cs="Times New Roman"/>
          <w:b/>
          <w:bCs/>
          <w:sz w:val="20"/>
          <w:szCs w:val="20"/>
        </w:rPr>
        <w:t> </w:t>
      </w:r>
      <w:r w:rsidRPr="00DC5C65">
        <w:rPr>
          <w:rFonts w:ascii="Candara" w:hAnsi="Candara"/>
          <w:kern w:val="0"/>
          <w:sz w:val="20"/>
          <w:szCs w:val="20"/>
          <w14:ligatures w14:val="none"/>
        </w:rPr>
        <w:t xml:space="preserve">If the </w:t>
      </w:r>
      <w:r w:rsidR="00E23C66" w:rsidRPr="00DC5C65">
        <w:rPr>
          <w:rFonts w:ascii="Candara" w:eastAsia="SimHei" w:hAnsi="Candara" w:cs="Times New Roman"/>
          <w:sz w:val="20"/>
          <w:szCs w:val="20"/>
        </w:rPr>
        <w:t>GCR</w:t>
      </w:r>
      <w:r w:rsidRPr="00DC5C65">
        <w:rPr>
          <w:rFonts w:ascii="Candara" w:hAnsi="Candara"/>
          <w:kern w:val="0"/>
          <w:sz w:val="20"/>
          <w:szCs w:val="20"/>
          <w14:ligatures w14:val="none"/>
        </w:rPr>
        <w:t xml:space="preserve"> identifies development limitations that </w:t>
      </w:r>
      <w:r w:rsidR="00E23C66" w:rsidRPr="00DC5C65">
        <w:rPr>
          <w:rFonts w:ascii="Candara" w:eastAsia="SimHei" w:hAnsi="Candara" w:cs="Times New Roman"/>
          <w:sz w:val="20"/>
          <w:szCs w:val="20"/>
        </w:rPr>
        <w:t>should be communicated</w:t>
      </w:r>
      <w:r w:rsidRPr="00DC5C65">
        <w:rPr>
          <w:rFonts w:ascii="Candara" w:hAnsi="Candara"/>
          <w:kern w:val="0"/>
          <w:sz w:val="20"/>
          <w:szCs w:val="20"/>
          <w14:ligatures w14:val="none"/>
        </w:rPr>
        <w:t xml:space="preserve"> to future </w:t>
      </w:r>
      <w:r w:rsidR="00E23C66" w:rsidRPr="00DC5C65">
        <w:rPr>
          <w:rFonts w:ascii="Candara" w:eastAsia="SimHei" w:hAnsi="Candara" w:cs="Times New Roman"/>
          <w:sz w:val="20"/>
          <w:szCs w:val="20"/>
        </w:rPr>
        <w:t xml:space="preserve">landowners, the Council </w:t>
      </w:r>
      <w:r w:rsidR="604CF8E4" w:rsidRPr="00DC5C65">
        <w:rPr>
          <w:rFonts w:ascii="Candara" w:eastAsia="SimHei" w:hAnsi="Candara" w:cs="Times New Roman"/>
          <w:sz w:val="20"/>
          <w:szCs w:val="20"/>
        </w:rPr>
        <w:t>Development Engineer</w:t>
      </w:r>
      <w:r w:rsidRPr="00DC5C65">
        <w:rPr>
          <w:rFonts w:ascii="Candara" w:hAnsi="Candara"/>
          <w:kern w:val="0"/>
          <w:sz w:val="20"/>
          <w:szCs w:val="20"/>
          <w14:ligatures w14:val="none"/>
        </w:rPr>
        <w:t xml:space="preserve"> may require a consent notice to be registered on the </w:t>
      </w:r>
      <w:r w:rsidR="001F0B26" w:rsidRPr="00DC5C65">
        <w:rPr>
          <w:rFonts w:ascii="Candara" w:hAnsi="Candara"/>
          <w:kern w:val="0"/>
          <w:sz w:val="20"/>
          <w:szCs w:val="20"/>
          <w14:ligatures w14:val="none"/>
        </w:rPr>
        <w:t xml:space="preserve">relevant </w:t>
      </w:r>
      <w:r w:rsidR="00E23C66" w:rsidRPr="00DC5C65">
        <w:rPr>
          <w:rFonts w:ascii="Candara" w:eastAsia="SimHei" w:hAnsi="Candara" w:cs="Times New Roman"/>
          <w:sz w:val="20"/>
          <w:szCs w:val="20"/>
        </w:rPr>
        <w:t xml:space="preserve">title(s) under Section 221 of the Resource Management Act 1991. The decision to require </w:t>
      </w:r>
      <w:r w:rsidRPr="00DC5C65">
        <w:rPr>
          <w:rFonts w:ascii="Candara" w:hAnsi="Candara"/>
          <w:kern w:val="0"/>
          <w:sz w:val="20"/>
          <w:szCs w:val="20"/>
          <w14:ligatures w14:val="none"/>
        </w:rPr>
        <w:t xml:space="preserve">consent notices will be </w:t>
      </w:r>
      <w:r w:rsidR="00E23C66" w:rsidRPr="00DC5C65">
        <w:rPr>
          <w:rFonts w:ascii="Candara" w:eastAsia="SimHei" w:hAnsi="Candara" w:cs="Times New Roman"/>
          <w:sz w:val="20"/>
          <w:szCs w:val="20"/>
        </w:rPr>
        <w:t xml:space="preserve">made </w:t>
      </w:r>
      <w:r w:rsidRPr="00DC5C65">
        <w:rPr>
          <w:rFonts w:ascii="Candara" w:hAnsi="Candara"/>
          <w:kern w:val="0"/>
          <w:sz w:val="20"/>
          <w:szCs w:val="20"/>
          <w14:ligatures w14:val="none"/>
        </w:rPr>
        <w:t xml:space="preserve">prior to the </w:t>
      </w:r>
      <w:r w:rsidR="00E23C66" w:rsidRPr="00DC5C65">
        <w:rPr>
          <w:rFonts w:ascii="Candara" w:eastAsia="SimHei" w:hAnsi="Candara" w:cs="Times New Roman"/>
          <w:sz w:val="20"/>
          <w:szCs w:val="20"/>
        </w:rPr>
        <w:t xml:space="preserve">issue </w:t>
      </w:r>
      <w:r w:rsidRPr="00DC5C65">
        <w:rPr>
          <w:rFonts w:ascii="Candara" w:hAnsi="Candara"/>
          <w:kern w:val="0"/>
          <w:sz w:val="20"/>
          <w:szCs w:val="20"/>
          <w14:ligatures w14:val="none"/>
        </w:rPr>
        <w:t xml:space="preserve">of </w:t>
      </w:r>
      <w:r w:rsidR="00E23C66" w:rsidRPr="00DC5C65">
        <w:rPr>
          <w:rFonts w:ascii="Candara" w:eastAsia="SimHei" w:hAnsi="Candara" w:cs="Times New Roman"/>
          <w:sz w:val="20"/>
          <w:szCs w:val="20"/>
        </w:rPr>
        <w:t>any</w:t>
      </w:r>
      <w:r w:rsidRPr="00DC5C65">
        <w:rPr>
          <w:rFonts w:ascii="Candara" w:hAnsi="Candara"/>
          <w:kern w:val="0"/>
          <w:sz w:val="20"/>
          <w:szCs w:val="20"/>
          <w14:ligatures w14:val="none"/>
        </w:rPr>
        <w:t xml:space="preserve"> Section 224(c) certificate</w:t>
      </w:r>
      <w:r w:rsidR="11D46BD4" w:rsidRPr="00DC5C65">
        <w:rPr>
          <w:rFonts w:ascii="Candara" w:hAnsi="Candara"/>
          <w:kern w:val="0"/>
          <w:sz w:val="20"/>
          <w:szCs w:val="20"/>
          <w14:ligatures w14:val="none"/>
        </w:rPr>
        <w:t xml:space="preserve"> for any stage of works. </w:t>
      </w:r>
    </w:p>
    <w:p w14:paraId="28262BC6" w14:textId="77777777" w:rsidR="00AA130F" w:rsidRDefault="00AA130F" w:rsidP="009867BD">
      <w:pPr>
        <w:pStyle w:val="ListParagraph"/>
        <w:ind w:left="567"/>
        <w:jc w:val="both"/>
        <w:rPr>
          <w:rFonts w:ascii="Candara" w:hAnsi="Candara"/>
          <w:kern w:val="0"/>
          <w:sz w:val="20"/>
          <w:szCs w:val="20"/>
          <w14:ligatures w14:val="none"/>
        </w:rPr>
      </w:pPr>
    </w:p>
    <w:p w14:paraId="2B07EE40" w14:textId="5838F832" w:rsidR="00AA130F" w:rsidRPr="00DC5C65" w:rsidRDefault="00AA130F" w:rsidP="00AA130F">
      <w:pPr>
        <w:pStyle w:val="Heading3"/>
      </w:pPr>
      <w:r>
        <w:rPr>
          <w:lang w:val="en-US"/>
        </w:rPr>
        <w:t>Design and Construction</w:t>
      </w:r>
    </w:p>
    <w:p w14:paraId="692E09F6" w14:textId="77777777" w:rsidR="00AA130F" w:rsidRPr="00DC5C65" w:rsidRDefault="00AA130F" w:rsidP="009867BD">
      <w:pPr>
        <w:pStyle w:val="ListParagraph"/>
        <w:ind w:left="567"/>
        <w:jc w:val="both"/>
        <w:rPr>
          <w:rFonts w:ascii="Candara" w:hAnsi="Candara"/>
          <w:kern w:val="0"/>
          <w:sz w:val="20"/>
          <w:szCs w:val="20"/>
          <w14:ligatures w14:val="none"/>
        </w:rPr>
      </w:pPr>
    </w:p>
    <w:p w14:paraId="0E262A94" w14:textId="22E5E0C7" w:rsidR="002C4F6A" w:rsidRPr="00DC5C65" w:rsidRDefault="00E23C66" w:rsidP="00D90705">
      <w:pPr>
        <w:pStyle w:val="ListParagraph"/>
        <w:keepNext/>
        <w:keepLines/>
        <w:numPr>
          <w:ilvl w:val="2"/>
          <w:numId w:val="36"/>
        </w:numPr>
        <w:spacing w:before="480" w:after="120" w:line="276" w:lineRule="auto"/>
        <w:ind w:left="567" w:hanging="283"/>
        <w:outlineLvl w:val="2"/>
        <w:rPr>
          <w:rFonts w:ascii="Candara" w:eastAsia="Arial" w:hAnsi="Candara" w:cs="Times New Roman"/>
          <w:kern w:val="0"/>
          <w:sz w:val="20"/>
          <w:szCs w:val="20"/>
          <w14:ligatures w14:val="none"/>
        </w:rPr>
      </w:pPr>
      <w:r w:rsidRPr="00DC5C65">
        <w:rPr>
          <w:rFonts w:ascii="Candara" w:eastAsia="SimHei" w:hAnsi="Candara" w:cs="Times New Roman"/>
          <w:sz w:val="20"/>
          <w:szCs w:val="20"/>
        </w:rPr>
        <w:t xml:space="preserve">The foundation </w:t>
      </w:r>
      <w:r w:rsidR="00165293" w:rsidRPr="00DC5C65">
        <w:rPr>
          <w:rFonts w:ascii="Candara" w:hAnsi="Candara"/>
          <w:kern w:val="0"/>
          <w:sz w:val="20"/>
          <w:szCs w:val="20"/>
          <w14:ligatures w14:val="none"/>
        </w:rPr>
        <w:t xml:space="preserve">design and construction for any building </w:t>
      </w:r>
      <w:r w:rsidRPr="00DC5C65">
        <w:rPr>
          <w:rFonts w:ascii="Candara" w:eastAsia="SimHei" w:hAnsi="Candara" w:cs="Times New Roman"/>
          <w:sz w:val="20"/>
          <w:szCs w:val="20"/>
        </w:rPr>
        <w:t xml:space="preserve">or structure </w:t>
      </w:r>
      <w:r w:rsidR="00165293" w:rsidRPr="00DC5C65">
        <w:rPr>
          <w:rFonts w:ascii="Candara" w:hAnsi="Candara"/>
          <w:kern w:val="0"/>
          <w:sz w:val="20"/>
          <w:szCs w:val="20"/>
          <w14:ligatures w14:val="none"/>
        </w:rPr>
        <w:t xml:space="preserve">on each </w:t>
      </w:r>
      <w:r w:rsidRPr="00DC5C65">
        <w:rPr>
          <w:rFonts w:ascii="Candara" w:eastAsia="SimHei" w:hAnsi="Candara" w:cs="Times New Roman"/>
          <w:sz w:val="20"/>
          <w:szCs w:val="20"/>
        </w:rPr>
        <w:t>allotment</w:t>
      </w:r>
      <w:r w:rsidR="00165293" w:rsidRPr="00DC5C65">
        <w:rPr>
          <w:rFonts w:ascii="Candara" w:hAnsi="Candara"/>
          <w:kern w:val="0"/>
          <w:sz w:val="20"/>
          <w:szCs w:val="20"/>
          <w14:ligatures w14:val="none"/>
        </w:rPr>
        <w:t xml:space="preserve"> shall </w:t>
      </w:r>
      <w:r w:rsidRPr="00DC5C65">
        <w:rPr>
          <w:rFonts w:ascii="Candara" w:eastAsia="SimHei" w:hAnsi="Candara" w:cs="Times New Roman"/>
          <w:sz w:val="20"/>
          <w:szCs w:val="20"/>
        </w:rPr>
        <w:t>be undertaken in accordance with:</w:t>
      </w:r>
    </w:p>
    <w:p w14:paraId="329459BE" w14:textId="77777777" w:rsidR="00D90705" w:rsidRPr="00DC5C65" w:rsidRDefault="00D90705" w:rsidP="00686AF9">
      <w:pPr>
        <w:pStyle w:val="ListParagraph"/>
        <w:ind w:left="709"/>
        <w:jc w:val="both"/>
        <w:rPr>
          <w:rFonts w:ascii="Candara" w:eastAsia="Arial" w:hAnsi="Candara" w:cs="Times New Roman"/>
          <w:kern w:val="0"/>
          <w:sz w:val="20"/>
          <w:szCs w:val="20"/>
          <w14:ligatures w14:val="none"/>
        </w:rPr>
      </w:pPr>
    </w:p>
    <w:p w14:paraId="78560BFA" w14:textId="74726ED8" w:rsidR="00D90705" w:rsidRPr="00DC5C65" w:rsidRDefault="00E23C66" w:rsidP="00D90705">
      <w:pPr>
        <w:pStyle w:val="ListParagraph"/>
        <w:numPr>
          <w:ilvl w:val="0"/>
          <w:numId w:val="198"/>
        </w:numPr>
        <w:spacing w:before="200" w:line="276" w:lineRule="auto"/>
        <w:outlineLvl w:val="4"/>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The</w:t>
      </w:r>
      <w:r w:rsidR="00165293" w:rsidRPr="00DC5C65">
        <w:rPr>
          <w:rFonts w:ascii="Candara" w:eastAsia="SimHei" w:hAnsi="Candara" w:cs="Times New Roman"/>
          <w:kern w:val="0"/>
          <w:sz w:val="20"/>
          <w:szCs w:val="20"/>
          <w14:ligatures w14:val="none"/>
        </w:rPr>
        <w:t xml:space="preserve"> recommendations </w:t>
      </w:r>
      <w:r w:rsidRPr="00DC5C65">
        <w:rPr>
          <w:rFonts w:ascii="Candara" w:eastAsia="SimHei" w:hAnsi="Candara" w:cs="Times New Roman"/>
          <w:kern w:val="0"/>
          <w:sz w:val="20"/>
          <w:szCs w:val="20"/>
          <w14:ligatures w14:val="none"/>
        </w:rPr>
        <w:t>of the </w:t>
      </w:r>
      <w:r w:rsidR="001F0B26" w:rsidRPr="00DC5C65">
        <w:rPr>
          <w:rFonts w:ascii="Candara" w:eastAsia="SimHei" w:hAnsi="Candara" w:cs="Times New Roman"/>
          <w:kern w:val="0"/>
          <w:sz w:val="20"/>
          <w:szCs w:val="20"/>
          <w14:ligatures w14:val="none"/>
        </w:rPr>
        <w:t xml:space="preserve">Geotechnical Assessment Report for Subdivision – Waikanae North </w:t>
      </w:r>
      <w:r w:rsidRPr="00DC5C65">
        <w:rPr>
          <w:rFonts w:ascii="Candara" w:eastAsia="SimHei" w:hAnsi="Candara" w:cs="Times New Roman"/>
          <w:kern w:val="0"/>
          <w:sz w:val="20"/>
          <w:szCs w:val="20"/>
          <w14:ligatures w14:val="none"/>
        </w:rPr>
        <w:t>Subdivision (</w:t>
      </w:r>
      <w:r w:rsidR="001F0B26" w:rsidRPr="00DC5C65">
        <w:rPr>
          <w:rFonts w:ascii="Candara" w:eastAsia="SimHei" w:hAnsi="Candara" w:cs="Times New Roman"/>
          <w:kern w:val="0"/>
          <w:sz w:val="20"/>
          <w:szCs w:val="20"/>
          <w14:ligatures w14:val="none"/>
        </w:rPr>
        <w:t>CGW</w:t>
      </w:r>
      <w:r w:rsidRPr="00DC5C65">
        <w:rPr>
          <w:rFonts w:ascii="Candara" w:eastAsia="SimHei" w:hAnsi="Candara" w:cs="Times New Roman"/>
          <w:kern w:val="0"/>
          <w:sz w:val="20"/>
          <w:szCs w:val="20"/>
          <w14:ligatures w14:val="none"/>
        </w:rPr>
        <w:t>,</w:t>
      </w:r>
      <w:r w:rsidR="001F0B26" w:rsidRPr="00DC5C65">
        <w:rPr>
          <w:rFonts w:ascii="Candara" w:eastAsia="SimHei" w:hAnsi="Candara" w:cs="Times New Roman"/>
          <w:kern w:val="0"/>
          <w:sz w:val="20"/>
          <w:szCs w:val="20"/>
          <w14:ligatures w14:val="none"/>
        </w:rPr>
        <w:t xml:space="preserve"> </w:t>
      </w:r>
      <w:r w:rsidR="0DB0C81D" w:rsidRPr="00DC5C65">
        <w:rPr>
          <w:rFonts w:ascii="Candara" w:eastAsia="SimHei" w:hAnsi="Candara" w:cs="Times New Roman"/>
          <w:kern w:val="0"/>
          <w:sz w:val="20"/>
          <w:szCs w:val="20"/>
          <w14:ligatures w14:val="none"/>
        </w:rPr>
        <w:t>25 March</w:t>
      </w:r>
      <w:r w:rsidRPr="00DC5C65">
        <w:rPr>
          <w:rFonts w:ascii="Candara" w:eastAsia="SimHei" w:hAnsi="Candara" w:cs="Times New Roman"/>
          <w:kern w:val="0"/>
          <w:sz w:val="20"/>
          <w:szCs w:val="20"/>
          <w14:ligatures w14:val="none"/>
        </w:rPr>
        <w:t xml:space="preserve"> </w:t>
      </w:r>
      <w:r w:rsidR="001F0B26" w:rsidRPr="00DC5C65">
        <w:rPr>
          <w:rFonts w:ascii="Candara" w:eastAsia="SimHei" w:hAnsi="Candara" w:cs="Times New Roman"/>
          <w:kern w:val="0"/>
          <w:sz w:val="20"/>
          <w:szCs w:val="20"/>
          <w14:ligatures w14:val="none"/>
        </w:rPr>
        <w:t>202</w:t>
      </w:r>
      <w:r w:rsidR="1D292CCF" w:rsidRPr="00DC5C65">
        <w:rPr>
          <w:rFonts w:ascii="Candara" w:eastAsia="SimHei" w:hAnsi="Candara" w:cs="Times New Roman"/>
          <w:kern w:val="0"/>
          <w:sz w:val="20"/>
          <w:szCs w:val="20"/>
          <w14:ligatures w14:val="none"/>
        </w:rPr>
        <w:t>6</w:t>
      </w:r>
      <w:r w:rsidRPr="00DC5C65">
        <w:rPr>
          <w:rFonts w:ascii="Candara" w:eastAsia="SimHei" w:hAnsi="Candara" w:cs="Times New Roman"/>
          <w:kern w:val="0"/>
          <w:sz w:val="20"/>
          <w:szCs w:val="20"/>
          <w14:ligatures w14:val="none"/>
        </w:rPr>
        <w:t>)</w:t>
      </w:r>
      <w:r w:rsidR="00D90705" w:rsidRPr="00DC5C65">
        <w:rPr>
          <w:rFonts w:ascii="Candara" w:eastAsia="SimHei" w:hAnsi="Candara" w:cs="Times New Roman"/>
          <w:kern w:val="0"/>
          <w:sz w:val="20"/>
          <w:szCs w:val="20"/>
          <w14:ligatures w14:val="none"/>
        </w:rPr>
        <w:t>;</w:t>
      </w:r>
    </w:p>
    <w:p w14:paraId="317C2F3C" w14:textId="0DFE03DE" w:rsidR="00D90705" w:rsidRPr="00DC5C65" w:rsidRDefault="00E23C66" w:rsidP="00D90705">
      <w:pPr>
        <w:pStyle w:val="ListParagraph"/>
        <w:numPr>
          <w:ilvl w:val="0"/>
          <w:numId w:val="198"/>
        </w:numPr>
        <w:spacing w:before="200" w:line="276" w:lineRule="auto"/>
        <w:outlineLvl w:val="4"/>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Any</w:t>
      </w:r>
      <w:r w:rsidR="003371B2" w:rsidRPr="00DC5C65">
        <w:rPr>
          <w:rFonts w:ascii="Candara" w:eastAsia="SimHei" w:hAnsi="Candara" w:cs="Times New Roman"/>
          <w:kern w:val="0"/>
          <w:sz w:val="20"/>
          <w:szCs w:val="20"/>
          <w14:ligatures w14:val="none"/>
        </w:rPr>
        <w:t xml:space="preserve"> subsequent </w:t>
      </w:r>
      <w:r w:rsidRPr="00DC5C65">
        <w:rPr>
          <w:rFonts w:ascii="Candara" w:eastAsia="SimHei" w:hAnsi="Candara" w:cs="Times New Roman"/>
          <w:kern w:val="0"/>
          <w:sz w:val="20"/>
          <w:szCs w:val="20"/>
          <w14:ligatures w14:val="none"/>
        </w:rPr>
        <w:t xml:space="preserve">site-specific geotechnical reports prepared under </w:t>
      </w:r>
      <w:r w:rsidR="003371B2" w:rsidRPr="00DC5C65">
        <w:rPr>
          <w:rFonts w:ascii="Candara" w:eastAsia="SimHei" w:hAnsi="Candara" w:cs="Times New Roman"/>
          <w:kern w:val="0"/>
          <w:sz w:val="20"/>
          <w:szCs w:val="20"/>
          <w14:ligatures w14:val="none"/>
        </w:rPr>
        <w:t>Condition</w:t>
      </w:r>
      <w:r w:rsidR="00124FC9" w:rsidRPr="00DC5C65">
        <w:rPr>
          <w:rFonts w:ascii="Candara" w:eastAsia="SimHei" w:hAnsi="Candara" w:cs="Times New Roman"/>
          <w:kern w:val="0"/>
          <w:sz w:val="20"/>
          <w:szCs w:val="20"/>
          <w14:ligatures w14:val="none"/>
        </w:rPr>
        <w:t xml:space="preserve"> </w:t>
      </w:r>
      <w:r w:rsidR="00C200E8" w:rsidRPr="00DC5C65">
        <w:rPr>
          <w:rFonts w:ascii="Candara" w:eastAsia="SimHei" w:hAnsi="Candara" w:cs="Times New Roman"/>
          <w:kern w:val="0"/>
          <w:sz w:val="20"/>
          <w:szCs w:val="20"/>
          <w14:ligatures w14:val="none"/>
        </w:rPr>
        <w:t>3</w:t>
      </w:r>
      <w:r w:rsidRPr="00DC5C65">
        <w:rPr>
          <w:rFonts w:ascii="Candara" w:eastAsia="SimHei" w:hAnsi="Candara" w:cs="Times New Roman"/>
          <w:kern w:val="0"/>
          <w:sz w:val="20"/>
          <w:szCs w:val="20"/>
          <w14:ligatures w14:val="none"/>
        </w:rPr>
        <w:t>2; and</w:t>
      </w:r>
    </w:p>
    <w:p w14:paraId="6505D7EF" w14:textId="6741414C" w:rsidR="00165293" w:rsidRPr="00DC5C65" w:rsidRDefault="00E23C66" w:rsidP="009867BD">
      <w:pPr>
        <w:pStyle w:val="ListParagraph"/>
        <w:spacing w:before="200" w:line="276" w:lineRule="auto"/>
        <w:ind w:left="927"/>
        <w:outlineLvl w:val="4"/>
        <w:rPr>
          <w:rFonts w:ascii="Candara" w:eastAsia="Arial" w:hAnsi="Candara" w:cs="Times New Roman"/>
          <w:kern w:val="0"/>
          <w:sz w:val="20"/>
          <w:szCs w:val="20"/>
          <w14:ligatures w14:val="none"/>
        </w:rPr>
      </w:pPr>
      <w:r w:rsidRPr="00DC5C65">
        <w:rPr>
          <w:rFonts w:ascii="Candara" w:eastAsia="SimHei" w:hAnsi="Candara" w:cs="Times New Roman"/>
          <w:kern w:val="0"/>
          <w:sz w:val="20"/>
          <w:szCs w:val="20"/>
          <w14:ligatures w14:val="none"/>
        </w:rPr>
        <w:t>The relevant provisions of NZS 3604:2011, MBIE Technical Categories, and NZS 1170.5:2004</w:t>
      </w:r>
      <w:r w:rsidR="003371B2" w:rsidRPr="00DC5C65">
        <w:rPr>
          <w:rFonts w:ascii="Candara" w:eastAsia="SimHei" w:hAnsi="Candara" w:cs="Times New Roman"/>
          <w:kern w:val="0"/>
          <w:sz w:val="20"/>
          <w:szCs w:val="20"/>
          <w14:ligatures w14:val="none"/>
        </w:rPr>
        <w:t>.</w:t>
      </w:r>
    </w:p>
    <w:p w14:paraId="7823D8A9" w14:textId="77777777" w:rsidR="00E23C66" w:rsidRPr="00DC5C65" w:rsidRDefault="00E23C66" w:rsidP="00E23C66">
      <w:pPr>
        <w:pStyle w:val="ListParagraph"/>
        <w:rPr>
          <w:rFonts w:ascii="Candara" w:eastAsia="SimHei" w:hAnsi="Candara" w:cs="Times New Roman"/>
          <w:bCs/>
          <w:kern w:val="0"/>
          <w:sz w:val="20"/>
          <w:szCs w:val="16"/>
          <w14:ligatures w14:val="none"/>
        </w:rPr>
      </w:pPr>
    </w:p>
    <w:p w14:paraId="123BCC6D" w14:textId="14A86FE4" w:rsidR="00E23C66" w:rsidRDefault="00322614" w:rsidP="009867BD">
      <w:pPr>
        <w:pStyle w:val="ListParagraph"/>
        <w:ind w:left="567"/>
        <w:jc w:val="both"/>
        <w:rPr>
          <w:rFonts w:ascii="Candara" w:hAnsi="Candara"/>
          <w:kern w:val="0"/>
          <w:sz w:val="20"/>
          <w:szCs w:val="20"/>
          <w14:ligatures w14:val="none"/>
        </w:rPr>
      </w:pPr>
      <w:r w:rsidRPr="00DC5C65">
        <w:rPr>
          <w:rFonts w:ascii="Candara" w:hAnsi="Candara"/>
          <w:b/>
          <w:bCs/>
          <w:kern w:val="0"/>
          <w:sz w:val="20"/>
          <w:szCs w:val="20"/>
          <w14:ligatures w14:val="none"/>
        </w:rPr>
        <w:t>Note:</w:t>
      </w:r>
      <w:r w:rsidR="00E23C66" w:rsidRPr="00DC5C65">
        <w:rPr>
          <w:rFonts w:ascii="Candara" w:hAnsi="Candara"/>
          <w:b/>
          <w:bCs/>
          <w:kern w:val="0"/>
          <w:sz w:val="20"/>
          <w:szCs w:val="20"/>
          <w14:ligatures w14:val="none"/>
        </w:rPr>
        <w:t> </w:t>
      </w:r>
      <w:r w:rsidRPr="00DC5C65">
        <w:rPr>
          <w:rFonts w:ascii="Candara" w:hAnsi="Candara"/>
          <w:kern w:val="0"/>
          <w:sz w:val="20"/>
          <w:szCs w:val="20"/>
          <w14:ligatures w14:val="none"/>
        </w:rPr>
        <w:t xml:space="preserve">A </w:t>
      </w:r>
      <w:r w:rsidR="00E23C66" w:rsidRPr="00DC5C65">
        <w:rPr>
          <w:rFonts w:ascii="Candara" w:hAnsi="Candara"/>
          <w:kern w:val="0"/>
          <w:sz w:val="20"/>
          <w:szCs w:val="20"/>
          <w14:ligatures w14:val="none"/>
        </w:rPr>
        <w:t>consent notice</w:t>
      </w:r>
      <w:r w:rsidRPr="00DC5C65">
        <w:rPr>
          <w:rFonts w:ascii="Candara" w:hAnsi="Candara"/>
          <w:kern w:val="0"/>
          <w:sz w:val="20"/>
          <w:szCs w:val="20"/>
          <w14:ligatures w14:val="none"/>
        </w:rPr>
        <w:t xml:space="preserve"> under Section 221 of the Resource Management Act </w:t>
      </w:r>
      <w:r w:rsidR="00E23C66" w:rsidRPr="00DC5C65">
        <w:rPr>
          <w:rFonts w:ascii="Candara" w:hAnsi="Candara"/>
          <w:kern w:val="0"/>
          <w:sz w:val="20"/>
          <w:szCs w:val="20"/>
          <w14:ligatures w14:val="none"/>
        </w:rPr>
        <w:t>1991 shall</w:t>
      </w:r>
      <w:r w:rsidRPr="00DC5C65">
        <w:rPr>
          <w:rFonts w:ascii="Candara" w:hAnsi="Candara"/>
          <w:kern w:val="0"/>
          <w:sz w:val="20"/>
          <w:szCs w:val="20"/>
          <w14:ligatures w14:val="none"/>
        </w:rPr>
        <w:t xml:space="preserve"> be </w:t>
      </w:r>
      <w:r w:rsidR="00E23C66" w:rsidRPr="00DC5C65">
        <w:rPr>
          <w:rFonts w:ascii="Candara" w:hAnsi="Candara"/>
          <w:kern w:val="0"/>
          <w:sz w:val="20"/>
          <w:szCs w:val="20"/>
          <w14:ligatures w14:val="none"/>
        </w:rPr>
        <w:t xml:space="preserve">registered on the title of each affected lot to ensure ongoing compliance with </w:t>
      </w:r>
      <w:r w:rsidRPr="00DC5C65">
        <w:rPr>
          <w:rFonts w:ascii="Candara" w:hAnsi="Candara"/>
          <w:kern w:val="0"/>
          <w:sz w:val="20"/>
          <w:szCs w:val="20"/>
          <w14:ligatures w14:val="none"/>
        </w:rPr>
        <w:t>this condition</w:t>
      </w:r>
      <w:r w:rsidR="00E23C66" w:rsidRPr="00DC5C65">
        <w:rPr>
          <w:rFonts w:ascii="Candara" w:hAnsi="Candara"/>
          <w:kern w:val="0"/>
          <w:sz w:val="20"/>
          <w:szCs w:val="20"/>
          <w14:ligatures w14:val="none"/>
        </w:rPr>
        <w:t>.</w:t>
      </w:r>
    </w:p>
    <w:p w14:paraId="42A19C1D" w14:textId="77777777" w:rsidR="00AA130F" w:rsidRDefault="00AA130F" w:rsidP="009867BD">
      <w:pPr>
        <w:pStyle w:val="ListParagraph"/>
        <w:ind w:left="567"/>
        <w:jc w:val="both"/>
        <w:rPr>
          <w:rFonts w:ascii="Candara" w:hAnsi="Candara"/>
          <w:b/>
          <w:bCs/>
          <w:kern w:val="0"/>
          <w:sz w:val="20"/>
          <w:szCs w:val="20"/>
          <w14:ligatures w14:val="none"/>
        </w:rPr>
      </w:pPr>
    </w:p>
    <w:p w14:paraId="1ED8E1AD" w14:textId="690F1F83" w:rsidR="00AA130F" w:rsidRPr="00DC5C65" w:rsidRDefault="00AA130F" w:rsidP="00AA130F">
      <w:pPr>
        <w:pStyle w:val="Heading3"/>
      </w:pPr>
      <w:r>
        <w:rPr>
          <w:lang w:val="en-US"/>
        </w:rPr>
        <w:lastRenderedPageBreak/>
        <w:t>Slope Stability and Drainage</w:t>
      </w:r>
    </w:p>
    <w:p w14:paraId="77C691ED" w14:textId="77777777" w:rsidR="00AA130F" w:rsidRPr="00DC5C65" w:rsidRDefault="00AA130F" w:rsidP="009867BD">
      <w:pPr>
        <w:pStyle w:val="ListParagraph"/>
        <w:ind w:left="567"/>
        <w:jc w:val="both"/>
        <w:rPr>
          <w:rFonts w:ascii="Candara" w:hAnsi="Candara"/>
          <w:b/>
          <w:bCs/>
          <w:kern w:val="0"/>
          <w:sz w:val="20"/>
          <w:szCs w:val="20"/>
          <w14:ligatures w14:val="none"/>
        </w:rPr>
      </w:pPr>
    </w:p>
    <w:p w14:paraId="69A288E3" w14:textId="0B55A139" w:rsidR="00C06739" w:rsidRPr="00DC5C65" w:rsidRDefault="00E23C66" w:rsidP="006C2ADC">
      <w:pPr>
        <w:pStyle w:val="ListParagraph"/>
        <w:keepNext/>
        <w:keepLines/>
        <w:numPr>
          <w:ilvl w:val="2"/>
          <w:numId w:val="36"/>
        </w:numPr>
        <w:spacing w:before="480" w:after="120" w:line="276" w:lineRule="auto"/>
        <w:ind w:left="567" w:hanging="283"/>
        <w:outlineLvl w:val="2"/>
        <w:rPr>
          <w:rFonts w:ascii="Candara" w:eastAsia="SimHei" w:hAnsi="Candara" w:cs="Times New Roman"/>
          <w:bCs/>
          <w:kern w:val="0"/>
          <w:sz w:val="20"/>
          <w:szCs w:val="16"/>
          <w14:ligatures w14:val="none"/>
        </w:rPr>
      </w:pPr>
      <w:r w:rsidRPr="00DC5C65">
        <w:rPr>
          <w:rFonts w:ascii="Candara" w:eastAsia="SimHei" w:hAnsi="Candara" w:cs="Times New Roman"/>
          <w:bCs/>
          <w:kern w:val="0"/>
          <w:sz w:val="20"/>
          <w:szCs w:val="16"/>
          <w14:ligatures w14:val="none"/>
        </w:rPr>
        <w:t>In areas identified as having slope stability risk (particularly within dune terrain), the consent holder shall ensure that:</w:t>
      </w:r>
    </w:p>
    <w:p w14:paraId="6D6822C9" w14:textId="77777777" w:rsidR="006C2ADC" w:rsidRPr="00DC5C65" w:rsidRDefault="006C2ADC" w:rsidP="00686AF9">
      <w:pPr>
        <w:pStyle w:val="ListParagraph"/>
        <w:ind w:left="709"/>
        <w:jc w:val="both"/>
        <w:rPr>
          <w:rFonts w:ascii="Candara" w:eastAsia="SimHei" w:hAnsi="Candara" w:cs="Times New Roman"/>
          <w:bCs/>
          <w:kern w:val="0"/>
          <w:sz w:val="20"/>
          <w:szCs w:val="16"/>
          <w14:ligatures w14:val="none"/>
        </w:rPr>
      </w:pPr>
    </w:p>
    <w:p w14:paraId="4264FA81" w14:textId="79906838" w:rsidR="006C2ADC" w:rsidRPr="00DC5C65" w:rsidRDefault="00E23C66" w:rsidP="006C2ADC">
      <w:pPr>
        <w:pStyle w:val="ListParagraph"/>
        <w:numPr>
          <w:ilvl w:val="0"/>
          <w:numId w:val="199"/>
        </w:numPr>
        <w:spacing w:before="200" w:line="276" w:lineRule="auto"/>
        <w:outlineLvl w:val="4"/>
        <w:rPr>
          <w:rFonts w:ascii="Candara" w:eastAsia="SimHei" w:hAnsi="Candara" w:cs="Times New Roman"/>
          <w:bCs/>
          <w:kern w:val="0"/>
          <w:sz w:val="20"/>
          <w:szCs w:val="16"/>
          <w14:ligatures w14:val="none"/>
        </w:rPr>
      </w:pPr>
      <w:r w:rsidRPr="00DC5C65">
        <w:rPr>
          <w:rFonts w:ascii="Candara" w:eastAsia="SimHei" w:hAnsi="Candara" w:cs="Times New Roman"/>
          <w:kern w:val="0"/>
          <w:sz w:val="20"/>
          <w:szCs w:val="20"/>
          <w14:ligatures w14:val="none"/>
        </w:rPr>
        <w:t>Final lot layouts, earthworks batters, and drainage systems are designed and constructed under the supervision of a geotechnical professional</w:t>
      </w:r>
      <w:r w:rsidR="006C2ADC" w:rsidRPr="00DC5C65">
        <w:rPr>
          <w:rFonts w:ascii="Candara" w:eastAsia="SimHei" w:hAnsi="Candara" w:cs="Times New Roman"/>
          <w:kern w:val="0"/>
          <w:sz w:val="20"/>
          <w:szCs w:val="20"/>
          <w14:ligatures w14:val="none"/>
        </w:rPr>
        <w:t>;</w:t>
      </w:r>
    </w:p>
    <w:p w14:paraId="1F74533E" w14:textId="67A042BF" w:rsidR="006C2ADC" w:rsidRPr="00DC5C65" w:rsidRDefault="00E23C66" w:rsidP="006C2ADC">
      <w:pPr>
        <w:pStyle w:val="ListParagraph"/>
        <w:numPr>
          <w:ilvl w:val="0"/>
          <w:numId w:val="199"/>
        </w:numPr>
        <w:spacing w:before="200" w:line="276" w:lineRule="auto"/>
        <w:outlineLvl w:val="4"/>
        <w:rPr>
          <w:rFonts w:ascii="Candara" w:eastAsia="SimHei" w:hAnsi="Candara" w:cs="Times New Roman"/>
          <w:bCs/>
          <w:kern w:val="0"/>
          <w:sz w:val="20"/>
          <w:szCs w:val="16"/>
          <w14:ligatures w14:val="none"/>
        </w:rPr>
      </w:pPr>
      <w:r w:rsidRPr="00DC5C65">
        <w:rPr>
          <w:rFonts w:ascii="Candara" w:eastAsia="SimHei" w:hAnsi="Candara" w:cs="Times New Roman"/>
          <w:kern w:val="0"/>
          <w:sz w:val="20"/>
          <w:szCs w:val="20"/>
          <w14:ligatures w14:val="none"/>
        </w:rPr>
        <w:t>Permanent slope cuts steeper than 3H:1V or taller than 1.5 m are supported by a site-specific slope stability analysis; and</w:t>
      </w:r>
    </w:p>
    <w:p w14:paraId="6D4AA98A" w14:textId="2F12A5E2" w:rsidR="00E23C66" w:rsidRPr="00FF31DA" w:rsidRDefault="00E23C66" w:rsidP="00DC64EE">
      <w:pPr>
        <w:pStyle w:val="ListParagraph"/>
        <w:numPr>
          <w:ilvl w:val="0"/>
          <w:numId w:val="199"/>
        </w:numPr>
        <w:spacing w:before="200" w:line="276" w:lineRule="auto"/>
        <w:outlineLvl w:val="4"/>
        <w:rPr>
          <w:rFonts w:ascii="Candara" w:eastAsia="SimHei" w:hAnsi="Candara" w:cs="Times New Roman"/>
          <w:bCs/>
          <w:kern w:val="0"/>
          <w:sz w:val="20"/>
          <w:szCs w:val="16"/>
          <w14:ligatures w14:val="none"/>
        </w:rPr>
      </w:pPr>
      <w:r w:rsidRPr="00DC5C65">
        <w:rPr>
          <w:rFonts w:ascii="Candara" w:eastAsia="SimHei" w:hAnsi="Candara" w:cs="Times New Roman"/>
          <w:kern w:val="0"/>
          <w:sz w:val="20"/>
          <w:szCs w:val="20"/>
          <w14:ligatures w14:val="none"/>
        </w:rPr>
        <w:t>Subsoil drainage and surface water management are installed to maintain long-term stability, as recommended in the geotechnical report.</w:t>
      </w:r>
    </w:p>
    <w:p w14:paraId="04E85A6B" w14:textId="7254D68C" w:rsidR="00FF31DA" w:rsidRPr="00DC5C65" w:rsidRDefault="00FF31DA" w:rsidP="00FF31DA">
      <w:pPr>
        <w:pStyle w:val="Heading3"/>
      </w:pPr>
      <w:r>
        <w:rPr>
          <w:lang w:val="en-US"/>
        </w:rPr>
        <w:t>Peat Management and Reuse</w:t>
      </w:r>
    </w:p>
    <w:p w14:paraId="1246AAB6" w14:textId="77777777" w:rsidR="00C06739" w:rsidRPr="00DC5C65" w:rsidRDefault="00C06739" w:rsidP="00686AF9">
      <w:pPr>
        <w:pStyle w:val="ListParagraph"/>
        <w:ind w:left="709"/>
        <w:jc w:val="both"/>
        <w:rPr>
          <w:rFonts w:ascii="Candara" w:eastAsia="SimHei" w:hAnsi="Candara" w:cs="Times New Roman"/>
          <w:bCs/>
          <w:kern w:val="0"/>
          <w:sz w:val="20"/>
          <w:szCs w:val="16"/>
          <w14:ligatures w14:val="none"/>
        </w:rPr>
      </w:pPr>
    </w:p>
    <w:p w14:paraId="7931F725" w14:textId="6895E2D0" w:rsidR="00E23C66" w:rsidRPr="00675ABE" w:rsidRDefault="00E23C66" w:rsidP="006C2ADC">
      <w:pPr>
        <w:pStyle w:val="ListParagraph"/>
        <w:keepNext/>
        <w:keepLines/>
        <w:numPr>
          <w:ilvl w:val="2"/>
          <w:numId w:val="36"/>
        </w:numPr>
        <w:spacing w:before="480" w:after="120" w:line="276" w:lineRule="auto"/>
        <w:ind w:left="567" w:hanging="283"/>
        <w:outlineLvl w:val="2"/>
        <w:rPr>
          <w:rFonts w:ascii="Candara" w:eastAsia="SimHei" w:hAnsi="Candara" w:cs="Times New Roman"/>
          <w:kern w:val="0"/>
          <w:sz w:val="20"/>
          <w:szCs w:val="20"/>
          <w14:ligatures w14:val="none"/>
        </w:rPr>
      </w:pPr>
      <w:r w:rsidRPr="00DC5C65">
        <w:rPr>
          <w:rFonts w:ascii="Candara" w:eastAsia="SimHei" w:hAnsi="Candara" w:cs="Times New Roman"/>
          <w:sz w:val="20"/>
          <w:szCs w:val="20"/>
        </w:rPr>
        <w:t>Where peat</w:t>
      </w:r>
      <w:r w:rsidR="00322614" w:rsidRPr="00DC5C65">
        <w:rPr>
          <w:rFonts w:ascii="Candara" w:hAnsi="Candara"/>
          <w:kern w:val="0"/>
          <w:sz w:val="20"/>
          <w:szCs w:val="20"/>
          <w14:ligatures w14:val="none"/>
        </w:rPr>
        <w:t xml:space="preserve"> is </w:t>
      </w:r>
      <w:r w:rsidRPr="00DC5C65">
        <w:rPr>
          <w:rFonts w:ascii="Candara" w:eastAsia="SimHei" w:hAnsi="Candara" w:cs="Times New Roman"/>
          <w:sz w:val="20"/>
          <w:szCs w:val="20"/>
        </w:rPr>
        <w:t>excavated, its handling, disposal, or reuse shall</w:t>
      </w:r>
      <w:r w:rsidR="00322614" w:rsidRPr="00DC5C65">
        <w:rPr>
          <w:rFonts w:ascii="Candara" w:hAnsi="Candara"/>
          <w:kern w:val="0"/>
          <w:sz w:val="20"/>
          <w:szCs w:val="20"/>
          <w14:ligatures w14:val="none"/>
        </w:rPr>
        <w:t xml:space="preserve"> be </w:t>
      </w:r>
      <w:r w:rsidRPr="00DC5C65">
        <w:rPr>
          <w:rFonts w:ascii="Candara" w:eastAsia="SimHei" w:hAnsi="Candara" w:cs="Times New Roman"/>
          <w:sz w:val="20"/>
          <w:szCs w:val="20"/>
        </w:rPr>
        <w:t xml:space="preserve">managed in accordance with the recommendations in Section 16.3–16.5 of the Geotechnical Assessment Report for Subdivision – Waikanae North Subdivision (CGW, </w:t>
      </w:r>
      <w:r w:rsidR="3717AB62" w:rsidRPr="00DC5C65">
        <w:rPr>
          <w:rFonts w:ascii="Candara" w:eastAsia="SimHei" w:hAnsi="Candara" w:cs="Times New Roman"/>
          <w:sz w:val="20"/>
          <w:szCs w:val="20"/>
        </w:rPr>
        <w:t>25 March</w:t>
      </w:r>
      <w:r w:rsidRPr="00DC5C65">
        <w:rPr>
          <w:rFonts w:ascii="Candara" w:eastAsia="SimHei" w:hAnsi="Candara" w:cs="Times New Roman"/>
          <w:sz w:val="20"/>
          <w:szCs w:val="20"/>
        </w:rPr>
        <w:t xml:space="preserve">  202</w:t>
      </w:r>
      <w:r w:rsidR="3E9D3458" w:rsidRPr="00DC5C65">
        <w:rPr>
          <w:rFonts w:ascii="Candara" w:eastAsia="SimHei" w:hAnsi="Candara" w:cs="Times New Roman"/>
          <w:sz w:val="20"/>
          <w:szCs w:val="20"/>
        </w:rPr>
        <w:t>6</w:t>
      </w:r>
      <w:r w:rsidRPr="00DC5C65">
        <w:rPr>
          <w:rFonts w:ascii="Candara" w:eastAsia="SimHei" w:hAnsi="Candara" w:cs="Times New Roman"/>
          <w:sz w:val="20"/>
          <w:szCs w:val="20"/>
        </w:rPr>
        <w:t xml:space="preserve">). Any proposed reuse of peat as engineered fill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be supported by laboratory testing and approved by the geotechnical professional.</w:t>
      </w:r>
    </w:p>
    <w:p w14:paraId="780E95D9" w14:textId="5876C1F9" w:rsidR="00FF31DA" w:rsidRPr="00DC5C65" w:rsidRDefault="00FF31DA" w:rsidP="00FF31DA">
      <w:pPr>
        <w:pStyle w:val="Heading3"/>
      </w:pPr>
      <w:r>
        <w:rPr>
          <w:lang w:val="en-US"/>
        </w:rPr>
        <w:t>Construction Monitoring and Certification</w:t>
      </w:r>
    </w:p>
    <w:p w14:paraId="57BC7F80" w14:textId="77777777" w:rsidR="00C06739" w:rsidRPr="00DC5C65" w:rsidRDefault="00C06739" w:rsidP="00686AF9">
      <w:pPr>
        <w:pStyle w:val="ListParagraph"/>
        <w:ind w:left="709"/>
        <w:jc w:val="both"/>
        <w:rPr>
          <w:rFonts w:ascii="Candara" w:eastAsia="SimHei" w:hAnsi="Candara" w:cs="Times New Roman"/>
          <w:kern w:val="0"/>
          <w:sz w:val="20"/>
          <w:szCs w:val="20"/>
          <w14:ligatures w14:val="none"/>
        </w:rPr>
      </w:pPr>
    </w:p>
    <w:p w14:paraId="3F92B8E2" w14:textId="49EAF4E1" w:rsidR="00322614" w:rsidRPr="00DC5C65" w:rsidRDefault="00E23C66" w:rsidP="00DC64EE">
      <w:pPr>
        <w:pStyle w:val="ListParagraph"/>
        <w:keepNext/>
        <w:keepLines/>
        <w:numPr>
          <w:ilvl w:val="2"/>
          <w:numId w:val="36"/>
        </w:numPr>
        <w:spacing w:before="480" w:after="120" w:line="276" w:lineRule="auto"/>
        <w:ind w:left="567" w:hanging="283"/>
        <w:outlineLvl w:val="2"/>
        <w:rPr>
          <w:rFonts w:ascii="Candara" w:eastAsia="SimHei" w:hAnsi="Candara" w:cs="Times New Roman"/>
          <w:kern w:val="0"/>
          <w:sz w:val="20"/>
          <w:szCs w:val="20"/>
          <w14:ligatures w14:val="none"/>
        </w:rPr>
      </w:pPr>
      <w:r w:rsidRPr="00DC5C65">
        <w:rPr>
          <w:rFonts w:ascii="Candara" w:eastAsia="SimHei" w:hAnsi="Candara" w:cs="Times New Roman"/>
          <w:bCs/>
          <w:kern w:val="0"/>
          <w:sz w:val="20"/>
          <w:szCs w:val="16"/>
          <w14:ligatures w14:val="none"/>
        </w:rPr>
        <w:t>All geotechnical aspects of bulk fill earthworks, foundation construction, and slope stabilisation shall be observed and certified by a geotechnical professional engaged by the consent holder. No engineering certification (including Geotechnical Completion Reports) shall be provided by CGW Consulting Engineers or other geotechnical practitioners unless adequate construction-phase observations have been carried out</w:t>
      </w:r>
      <w:r w:rsidR="00322614" w:rsidRPr="00DC5C65">
        <w:rPr>
          <w:rFonts w:ascii="Candara" w:hAnsi="Candara"/>
          <w:kern w:val="0"/>
          <w:sz w:val="20"/>
          <w14:ligatures w14:val="none"/>
        </w:rPr>
        <w:t>.</w:t>
      </w:r>
    </w:p>
    <w:p w14:paraId="13F5507E" w14:textId="0E80125C" w:rsidR="00E9387C" w:rsidRPr="00DC5C65" w:rsidRDefault="00357B2B" w:rsidP="00A41F2D">
      <w:pPr>
        <w:pStyle w:val="Heading3"/>
      </w:pPr>
      <w:r w:rsidRPr="00DC5C65">
        <w:t xml:space="preserve">WASTEWATER CONDITIONS </w:t>
      </w:r>
    </w:p>
    <w:p w14:paraId="618545BC" w14:textId="173FEC34" w:rsidR="00E9387C" w:rsidRPr="00DC5C65" w:rsidRDefault="00E9387C" w:rsidP="00A41F2D">
      <w:pPr>
        <w:pStyle w:val="Heading3"/>
      </w:pPr>
      <w:r w:rsidRPr="00DC5C65">
        <w:rPr>
          <w:lang w:val="en-US"/>
        </w:rPr>
        <w:t>Wastewater Engineering Approval</w:t>
      </w:r>
    </w:p>
    <w:p w14:paraId="5299B719" w14:textId="4F95FBB9" w:rsidR="0095129F" w:rsidRDefault="0095129F" w:rsidP="0095129F">
      <w:pPr>
        <w:pStyle w:val="ListParagraph"/>
        <w:ind w:left="709"/>
        <w:jc w:val="both"/>
        <w:rPr>
          <w:rFonts w:ascii="Candara" w:eastAsia="Arial" w:hAnsi="Candara" w:cs="Times New Roman"/>
          <w:kern w:val="0"/>
          <w:sz w:val="20"/>
          <w:szCs w:val="18"/>
          <w14:ligatures w14:val="none"/>
        </w:rPr>
      </w:pPr>
    </w:p>
    <w:p w14:paraId="435CE502" w14:textId="77777777" w:rsidR="0095129F" w:rsidRPr="00505690" w:rsidRDefault="0095129F" w:rsidP="0095129F">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At least 20 working days prior to the commencement of infrastructure construction works, </w:t>
      </w:r>
      <w:r>
        <w:rPr>
          <w:rFonts w:ascii="Candara" w:eastAsia="Arial" w:hAnsi="Candara" w:cs="Times New Roman"/>
          <w:kern w:val="0"/>
          <w:sz w:val="20"/>
          <w:szCs w:val="18"/>
          <w14:ligatures w14:val="none"/>
        </w:rPr>
        <w:t xml:space="preserve">a Wastewater Design Report, containing design details, </w:t>
      </w:r>
      <w:r w:rsidRPr="00DC5C65">
        <w:rPr>
          <w:rFonts w:ascii="Candara" w:eastAsia="Arial" w:hAnsi="Candara" w:cs="Times New Roman"/>
          <w:kern w:val="0"/>
          <w:sz w:val="20"/>
          <w:szCs w:val="18"/>
          <w14:ligatures w14:val="none"/>
        </w:rPr>
        <w:t xml:space="preserve">engineering wastewater drawings </w:t>
      </w:r>
      <w:r>
        <w:rPr>
          <w:rFonts w:ascii="Candara" w:eastAsia="Arial" w:hAnsi="Candara" w:cs="Times New Roman"/>
          <w:kern w:val="0"/>
          <w:sz w:val="20"/>
          <w:szCs w:val="18"/>
          <w14:ligatures w14:val="none"/>
        </w:rPr>
        <w:t xml:space="preserve">and </w:t>
      </w:r>
      <w:r w:rsidRPr="00DC5C65">
        <w:rPr>
          <w:rFonts w:ascii="Candara" w:eastAsia="Arial" w:hAnsi="Candara" w:cs="Times New Roman"/>
          <w:kern w:val="0"/>
          <w:sz w:val="20"/>
          <w:szCs w:val="18"/>
          <w14:ligatures w14:val="none"/>
        </w:rPr>
        <w:t>hydraulic calculations shall be sent to the Development Engineer for engineering certification in writing.</w:t>
      </w:r>
      <w:r w:rsidRPr="00732569">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The detailed </w:t>
      </w:r>
      <w:r>
        <w:rPr>
          <w:rFonts w:ascii="Candara" w:eastAsia="SimHei" w:hAnsi="Candara" w:cs="Times New Roman"/>
          <w:kern w:val="0"/>
          <w:sz w:val="20"/>
          <w:szCs w:val="20"/>
          <w14:ligatures w14:val="none"/>
        </w:rPr>
        <w:t>waste</w:t>
      </w:r>
      <w:r w:rsidRPr="00DC5C65">
        <w:rPr>
          <w:rFonts w:ascii="Candara" w:eastAsia="SimHei" w:hAnsi="Candara" w:cs="Times New Roman"/>
          <w:kern w:val="0"/>
          <w:sz w:val="20"/>
          <w:szCs w:val="20"/>
          <w14:ligatures w14:val="none"/>
        </w:rPr>
        <w:t xml:space="preserve">water design shall be in accordance with the principles contained in the LDMR, and shall comply with the conceptual </w:t>
      </w:r>
      <w:r>
        <w:rPr>
          <w:rFonts w:ascii="Candara" w:eastAsia="SimHei" w:hAnsi="Candara" w:cs="Times New Roman"/>
          <w:kern w:val="0"/>
          <w:sz w:val="20"/>
          <w:szCs w:val="20"/>
          <w14:ligatures w14:val="none"/>
        </w:rPr>
        <w:t>waste</w:t>
      </w:r>
      <w:r w:rsidRPr="00DC5C65">
        <w:rPr>
          <w:rFonts w:ascii="Candara" w:eastAsia="SimHei" w:hAnsi="Candara" w:cs="Times New Roman"/>
          <w:kern w:val="0"/>
          <w:sz w:val="20"/>
          <w:szCs w:val="20"/>
          <w14:ligatures w14:val="none"/>
        </w:rPr>
        <w:t xml:space="preserve">water design lodged with the resource consent (described in the </w:t>
      </w:r>
      <w:r>
        <w:rPr>
          <w:rFonts w:ascii="Candara" w:eastAsia="SimHei" w:hAnsi="Candara" w:cs="Times New Roman"/>
          <w:kern w:val="0"/>
          <w:sz w:val="20"/>
          <w:szCs w:val="20"/>
          <w14:ligatures w14:val="none"/>
        </w:rPr>
        <w:t>Infrastructure Report</w:t>
      </w:r>
      <w:r w:rsidRPr="00DC5C65">
        <w:rPr>
          <w:rFonts w:ascii="Candara" w:eastAsia="SimHei" w:hAnsi="Candara" w:cs="Times New Roman"/>
          <w:kern w:val="0"/>
          <w:sz w:val="20"/>
          <w:szCs w:val="20"/>
          <w14:ligatures w14:val="none"/>
        </w:rPr>
        <w:t xml:space="preserve"> prepared by Landlink Limited, dated 26 March 2026)</w:t>
      </w:r>
      <w:r>
        <w:rPr>
          <w:rFonts w:ascii="Candara" w:eastAsia="SimHei" w:hAnsi="Candara" w:cs="Times New Roman"/>
          <w:kern w:val="0"/>
          <w:sz w:val="20"/>
          <w:szCs w:val="20"/>
          <w14:ligatures w14:val="none"/>
        </w:rPr>
        <w:t>.</w:t>
      </w:r>
    </w:p>
    <w:p w14:paraId="57FEB1DA" w14:textId="77777777" w:rsidR="00C200E8" w:rsidRPr="00DC5C65" w:rsidRDefault="00C200E8" w:rsidP="00C200E8">
      <w:pPr>
        <w:pStyle w:val="ListParagraph"/>
        <w:ind w:left="709"/>
        <w:jc w:val="both"/>
        <w:rPr>
          <w:rFonts w:ascii="Candara" w:eastAsia="Arial" w:hAnsi="Candara" w:cs="Times New Roman"/>
          <w:kern w:val="0"/>
          <w:sz w:val="20"/>
          <w:szCs w:val="18"/>
          <w14:ligatures w14:val="none"/>
        </w:rPr>
      </w:pPr>
    </w:p>
    <w:p w14:paraId="01A2835C" w14:textId="77777777" w:rsidR="00C200E8" w:rsidRPr="00DC5C65" w:rsidRDefault="00C200E8" w:rsidP="00C200E8">
      <w:pPr>
        <w:ind w:left="709"/>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The Development Engineer will confirm certification within 20 working days of receipt of the engineering drawings, or otherwise advise the consent holder in writing why certification has been withheld. Where certification is withheld, the consent holder is to update the information to address the reasons provided by the Development Engineer, and resubmit the drawings/calculations for certification in accordance with this condition.</w:t>
      </w:r>
    </w:p>
    <w:p w14:paraId="0CEA465A" w14:textId="77777777" w:rsidR="00C200E8" w:rsidRPr="00DC5C65" w:rsidRDefault="00C200E8" w:rsidP="00C200E8">
      <w:pPr>
        <w:pStyle w:val="ListParagraph"/>
        <w:ind w:left="709"/>
        <w:jc w:val="both"/>
        <w:rPr>
          <w:rFonts w:ascii="Candara" w:eastAsia="Arial" w:hAnsi="Candara" w:cs="Times New Roman"/>
          <w:kern w:val="0"/>
          <w:sz w:val="20"/>
          <w:szCs w:val="18"/>
          <w14:ligatures w14:val="none"/>
        </w:rPr>
      </w:pPr>
    </w:p>
    <w:p w14:paraId="356EDE5A" w14:textId="1FFD719F" w:rsidR="00047663" w:rsidRDefault="00047663" w:rsidP="00047663">
      <w:pPr>
        <w:pStyle w:val="ListParagraph"/>
        <w:numPr>
          <w:ilvl w:val="2"/>
          <w:numId w:val="36"/>
        </w:numPr>
        <w:ind w:left="709" w:hanging="425"/>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The consent holder shall carry out an updated hydraulic model assessment of the KCDC wastewater network, at the consent holders’ cost, to confirm capacity of the network and the expected impact of the discharge from the development on the network capacity. The report shall be submitted to the Development Engineer for engineering certification in writing at least 20 working days prior to the commencement of construction of any wastewater infrastructure that is to connect to the KCDC wastewater network.  The hydraulic model assessment and associated report shall address the following matters:</w:t>
      </w:r>
    </w:p>
    <w:p w14:paraId="0CADF64D" w14:textId="77777777" w:rsidR="00047663" w:rsidRDefault="00047663" w:rsidP="00675ABE">
      <w:pPr>
        <w:pStyle w:val="ListParagraph"/>
        <w:ind w:left="709"/>
        <w:jc w:val="both"/>
        <w:rPr>
          <w:rFonts w:ascii="Candara" w:eastAsia="Arial" w:hAnsi="Candara" w:cs="Times New Roman"/>
          <w:kern w:val="0"/>
          <w:sz w:val="20"/>
          <w:szCs w:val="18"/>
          <w14:ligatures w14:val="none"/>
        </w:rPr>
      </w:pPr>
    </w:p>
    <w:p w14:paraId="795500CD" w14:textId="77777777" w:rsidR="00047663" w:rsidRDefault="00047663" w:rsidP="00047663">
      <w:pPr>
        <w:pStyle w:val="ListParagraph"/>
        <w:ind w:left="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lastRenderedPageBreak/>
        <w:t>(a)</w:t>
      </w:r>
      <w:r>
        <w:rPr>
          <w:rFonts w:ascii="Candara" w:eastAsia="Arial" w:hAnsi="Candara" w:cs="Times New Roman"/>
          <w:kern w:val="0"/>
          <w:sz w:val="20"/>
          <w:szCs w:val="18"/>
          <w14:ligatures w14:val="none"/>
        </w:rPr>
        <w:tab/>
        <w:t>existing flows and capacity connected to the wastewater network;</w:t>
      </w:r>
    </w:p>
    <w:p w14:paraId="4D0CBE12" w14:textId="77777777" w:rsidR="00047663" w:rsidRDefault="00047663" w:rsidP="00047663">
      <w:pPr>
        <w:pStyle w:val="ListParagraph"/>
        <w:ind w:left="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(b)</w:t>
      </w:r>
      <w:r>
        <w:rPr>
          <w:rFonts w:ascii="Candara" w:eastAsia="Arial" w:hAnsi="Candara" w:cs="Times New Roman"/>
          <w:kern w:val="0"/>
          <w:sz w:val="20"/>
          <w:szCs w:val="18"/>
          <w14:ligatures w14:val="none"/>
        </w:rPr>
        <w:tab/>
        <w:t>existing capacity of the Waikanae pump station;</w:t>
      </w:r>
    </w:p>
    <w:p w14:paraId="7CE48D48" w14:textId="77777777" w:rsidR="00047663" w:rsidRDefault="00047663" w:rsidP="00047663">
      <w:pPr>
        <w:pStyle w:val="ListParagraph"/>
        <w:ind w:left="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(c)</w:t>
      </w:r>
      <w:r>
        <w:rPr>
          <w:rFonts w:ascii="Candara" w:eastAsia="Arial" w:hAnsi="Candara" w:cs="Times New Roman"/>
          <w:kern w:val="0"/>
          <w:sz w:val="20"/>
          <w:szCs w:val="18"/>
          <w14:ligatures w14:val="none"/>
        </w:rPr>
        <w:tab/>
        <w:t>existing capacity of the Waikanae wastewater storage ponds;</w:t>
      </w:r>
    </w:p>
    <w:p w14:paraId="670CEDB4" w14:textId="77777777" w:rsidR="00047663" w:rsidRDefault="00047663" w:rsidP="00047663">
      <w:pPr>
        <w:pStyle w:val="ListParagraph"/>
        <w:ind w:left="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(d)</w:t>
      </w:r>
      <w:r>
        <w:rPr>
          <w:rFonts w:ascii="Candara" w:eastAsia="Arial" w:hAnsi="Candara" w:cs="Times New Roman"/>
          <w:kern w:val="0"/>
          <w:sz w:val="20"/>
          <w:szCs w:val="18"/>
          <w14:ligatures w14:val="none"/>
        </w:rPr>
        <w:tab/>
        <w:t>critical conveyance links in the network;</w:t>
      </w:r>
    </w:p>
    <w:p w14:paraId="7607F777" w14:textId="77777777" w:rsidR="00047663" w:rsidRDefault="00047663" w:rsidP="00047663">
      <w:pPr>
        <w:pStyle w:val="ListParagraph"/>
        <w:ind w:left="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(e)</w:t>
      </w:r>
      <w:r>
        <w:rPr>
          <w:rFonts w:ascii="Candara" w:eastAsia="Arial" w:hAnsi="Candara" w:cs="Times New Roman"/>
          <w:kern w:val="0"/>
          <w:sz w:val="20"/>
          <w:szCs w:val="18"/>
          <w14:ligatures w14:val="none"/>
        </w:rPr>
        <w:tab/>
        <w:t>status of the operation of the second wastewater rising main to the treatment plant;</w:t>
      </w:r>
    </w:p>
    <w:p w14:paraId="2AAD91B5" w14:textId="77777777" w:rsidR="00047663" w:rsidRDefault="00047663" w:rsidP="00047663">
      <w:pPr>
        <w:pStyle w:val="ListParagraph"/>
        <w:ind w:left="1418" w:hanging="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(d)</w:t>
      </w:r>
      <w:r>
        <w:rPr>
          <w:rFonts w:ascii="Candara" w:eastAsia="Arial" w:hAnsi="Candara" w:cs="Times New Roman"/>
          <w:kern w:val="0"/>
          <w:sz w:val="20"/>
          <w:szCs w:val="18"/>
          <w14:ligatures w14:val="none"/>
        </w:rPr>
        <w:tab/>
        <w:t>Modelling of the additional flows from the WNL development into the network and identification of any restrictions and/or limitations of the network on receiving those flows;</w:t>
      </w:r>
    </w:p>
    <w:p w14:paraId="5FBBA1CC" w14:textId="77777777" w:rsidR="00047663" w:rsidRDefault="00047663" w:rsidP="00047663">
      <w:pPr>
        <w:pStyle w:val="ListParagraph"/>
        <w:ind w:left="1418" w:hanging="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(e)</w:t>
      </w:r>
      <w:r>
        <w:rPr>
          <w:rFonts w:ascii="Candara" w:eastAsia="Arial" w:hAnsi="Candara" w:cs="Times New Roman"/>
          <w:kern w:val="0"/>
          <w:sz w:val="20"/>
          <w:szCs w:val="18"/>
          <w14:ligatures w14:val="none"/>
        </w:rPr>
        <w:tab/>
        <w:t xml:space="preserve">inclusion of proposed WN development pump station capacities, storage infrastructure and rising main capacity, with design allowance for wet weather flow increases; </w:t>
      </w:r>
    </w:p>
    <w:p w14:paraId="3C3AEF2B" w14:textId="77777777" w:rsidR="00047663" w:rsidRDefault="00047663" w:rsidP="00047663">
      <w:pPr>
        <w:ind w:left="1418" w:hanging="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(f)</w:t>
      </w:r>
      <w:r>
        <w:rPr>
          <w:rFonts w:ascii="Candara" w:eastAsia="Arial" w:hAnsi="Candara" w:cs="Times New Roman"/>
          <w:kern w:val="0"/>
          <w:sz w:val="20"/>
          <w:szCs w:val="18"/>
          <w14:ligatures w14:val="none"/>
        </w:rPr>
        <w:tab/>
      </w:r>
      <w:r w:rsidRPr="00E102D0">
        <w:rPr>
          <w:rFonts w:ascii="Candara" w:eastAsia="Arial" w:hAnsi="Candara" w:cs="Times New Roman"/>
          <w:kern w:val="0"/>
          <w:sz w:val="20"/>
          <w:szCs w:val="18"/>
          <w14:ligatures w14:val="none"/>
        </w:rPr>
        <w:t xml:space="preserve">identification </w:t>
      </w:r>
      <w:r>
        <w:rPr>
          <w:rFonts w:ascii="Candara" w:eastAsia="Arial" w:hAnsi="Candara" w:cs="Times New Roman"/>
          <w:kern w:val="0"/>
          <w:sz w:val="20"/>
          <w:szCs w:val="18"/>
          <w14:ligatures w14:val="none"/>
        </w:rPr>
        <w:t>of required upgrades and timing of the upgrades to receive the flows to avoid additional overflows or non-performance of the reticulation system.</w:t>
      </w:r>
    </w:p>
    <w:p w14:paraId="13736C72" w14:textId="77777777" w:rsidR="00047663" w:rsidRDefault="00047663" w:rsidP="00047663">
      <w:pPr>
        <w:pStyle w:val="ListParagraph"/>
        <w:ind w:left="709"/>
        <w:jc w:val="both"/>
        <w:rPr>
          <w:rFonts w:ascii="Candara" w:eastAsia="Arial" w:hAnsi="Candara" w:cs="Times New Roman"/>
          <w:kern w:val="0"/>
          <w:sz w:val="20"/>
          <w:szCs w:val="18"/>
          <w14:ligatures w14:val="none"/>
        </w:rPr>
      </w:pPr>
    </w:p>
    <w:p w14:paraId="68E42EE8" w14:textId="3FA4EF69" w:rsidR="00BF6403" w:rsidRDefault="00BF6403" w:rsidP="00E5270E">
      <w:pPr>
        <w:pStyle w:val="ListParagraph"/>
        <w:numPr>
          <w:ilvl w:val="2"/>
          <w:numId w:val="36"/>
        </w:numPr>
        <w:ind w:left="709" w:hanging="425"/>
        <w:jc w:val="both"/>
        <w:rPr>
          <w:rFonts w:ascii="Candara" w:eastAsia="Arial" w:hAnsi="Candara" w:cs="Times New Roman"/>
          <w:kern w:val="0"/>
          <w:sz w:val="20"/>
          <w:szCs w:val="18"/>
          <w14:ligatures w14:val="none"/>
        </w:rPr>
      </w:pPr>
      <w:r w:rsidRPr="00675ABE">
        <w:rPr>
          <w:rFonts w:ascii="Candara" w:eastAsia="Arial" w:hAnsi="Candara" w:cs="Times New Roman"/>
          <w:kern w:val="0"/>
          <w:sz w:val="20"/>
          <w:szCs w:val="18"/>
          <w14:ligatures w14:val="none"/>
        </w:rPr>
        <w:t xml:space="preserve">The consent holder shall, at the consent holders’ cost, carry out a second updated model analysis if the first updated modelling report required by </w:t>
      </w:r>
      <w:r w:rsidRPr="00675ABE">
        <w:rPr>
          <w:rFonts w:ascii="Candara" w:eastAsia="Arial" w:hAnsi="Candara" w:cs="Times New Roman"/>
          <w:kern w:val="0"/>
          <w:sz w:val="20"/>
          <w:szCs w:val="18"/>
          <w:highlight w:val="yellow"/>
          <w14:ligatures w14:val="none"/>
        </w:rPr>
        <w:t>condition 51</w:t>
      </w:r>
      <w:r w:rsidRPr="00675ABE">
        <w:rPr>
          <w:rFonts w:ascii="Candara" w:eastAsia="Arial" w:hAnsi="Candara" w:cs="Times New Roman"/>
          <w:kern w:val="0"/>
          <w:sz w:val="20"/>
          <w:szCs w:val="18"/>
          <w14:ligatures w14:val="none"/>
        </w:rPr>
        <w:t xml:space="preserve"> concluded that upgrading of the Waikanae pump station and/or storage ponds would not be required before 700 lots within the development were connected to the KCDC wastewater system. The purpose of this second updated model assessment is to provide an updated view, incorporating the progressive and influence of other developments in the network and the operational performance of the network. This can then determine the timing of any further upgrades required for the full development flows to be discharged to the KCDC wastewater network. </w:t>
      </w:r>
    </w:p>
    <w:p w14:paraId="29DF2C4E" w14:textId="77777777" w:rsidR="00E5270E" w:rsidRDefault="00E5270E" w:rsidP="00675ABE">
      <w:pPr>
        <w:pStyle w:val="ListParagraph"/>
        <w:ind w:left="709"/>
        <w:jc w:val="both"/>
        <w:rPr>
          <w:rFonts w:ascii="Candara" w:eastAsia="Arial" w:hAnsi="Candara" w:cs="Times New Roman"/>
          <w:kern w:val="0"/>
          <w:sz w:val="20"/>
          <w:szCs w:val="18"/>
          <w14:ligatures w14:val="none"/>
        </w:rPr>
      </w:pPr>
    </w:p>
    <w:p w14:paraId="735440D5" w14:textId="77777777" w:rsidR="00DC32CE" w:rsidRPr="00675ABE" w:rsidRDefault="00DC32CE" w:rsidP="00DC32CE">
      <w:pPr>
        <w:pStyle w:val="ListParagraph"/>
        <w:numPr>
          <w:ilvl w:val="2"/>
          <w:numId w:val="36"/>
        </w:numPr>
        <w:ind w:left="709" w:hanging="425"/>
        <w:jc w:val="both"/>
        <w:rPr>
          <w:rFonts w:ascii="Candara" w:eastAsia="Arial" w:hAnsi="Candara" w:cs="Times New Roman"/>
          <w:kern w:val="0"/>
          <w:sz w:val="20"/>
          <w:szCs w:val="18"/>
          <w14:ligatures w14:val="none"/>
        </w:rPr>
      </w:pPr>
      <w:r w:rsidRPr="00675ABE">
        <w:rPr>
          <w:rFonts w:ascii="Candara" w:eastAsia="Arial" w:hAnsi="Candara" w:cs="Times New Roman"/>
          <w:kern w:val="0"/>
          <w:sz w:val="20"/>
          <w:szCs w:val="18"/>
          <w14:ligatures w14:val="none"/>
        </w:rPr>
        <w:t xml:space="preserve">The Wastewater Design Report required at </w:t>
      </w:r>
      <w:r w:rsidRPr="00675ABE">
        <w:rPr>
          <w:rFonts w:ascii="Candara" w:eastAsia="Arial" w:hAnsi="Candara" w:cs="Times New Roman"/>
          <w:kern w:val="0"/>
          <w:sz w:val="20"/>
          <w:szCs w:val="18"/>
          <w:highlight w:val="yellow"/>
          <w14:ligatures w14:val="none"/>
        </w:rPr>
        <w:t>condition 50</w:t>
      </w:r>
      <w:r w:rsidRPr="00675ABE">
        <w:rPr>
          <w:rFonts w:ascii="Candara" w:eastAsia="Arial" w:hAnsi="Candara" w:cs="Times New Roman"/>
          <w:kern w:val="0"/>
          <w:sz w:val="20"/>
          <w:szCs w:val="18"/>
          <w14:ligatures w14:val="none"/>
        </w:rPr>
        <w:t xml:space="preserve"> shall include all relevant design details of the two wastewater pump stations including but not limited to:</w:t>
      </w:r>
    </w:p>
    <w:p w14:paraId="02482A89" w14:textId="77777777" w:rsidR="00DC32CE" w:rsidRDefault="00DC32CE" w:rsidP="00DC32CE">
      <w:pPr>
        <w:pStyle w:val="ListParagraph"/>
        <w:numPr>
          <w:ilvl w:val="0"/>
          <w:numId w:val="266"/>
        </w:numPr>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The design flows to the pump station;</w:t>
      </w:r>
    </w:p>
    <w:p w14:paraId="259486B0" w14:textId="77777777" w:rsidR="00DC32CE" w:rsidRDefault="00DC32CE" w:rsidP="00DC32CE">
      <w:pPr>
        <w:pStyle w:val="ListParagraph"/>
        <w:numPr>
          <w:ilvl w:val="0"/>
          <w:numId w:val="266"/>
        </w:numPr>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Proposed installed pump capacity and associated rising mains and any staging of pump capacity and/or rising main capacity;</w:t>
      </w:r>
    </w:p>
    <w:p w14:paraId="4DFFDB44" w14:textId="77777777" w:rsidR="00DC32CE" w:rsidRDefault="00DC32CE" w:rsidP="00DC32CE">
      <w:pPr>
        <w:pStyle w:val="ListParagraph"/>
        <w:numPr>
          <w:ilvl w:val="0"/>
          <w:numId w:val="266"/>
        </w:numPr>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Confirmation that t</w:t>
      </w:r>
      <w:r w:rsidRPr="00DC5C65">
        <w:rPr>
          <w:rFonts w:ascii="Candara" w:eastAsia="Arial" w:hAnsi="Candara" w:cs="Times New Roman"/>
          <w:kern w:val="0"/>
          <w:sz w:val="20"/>
          <w:szCs w:val="18"/>
          <w14:ligatures w14:val="none"/>
        </w:rPr>
        <w:t>he rising main from the main pumpstation servicing the development to the KCDC public sewer manhole KWWN001460 shall be constructed as two pipelines, one to service the initial stages of development and the second to service the remainder of the development</w:t>
      </w:r>
      <w:r>
        <w:rPr>
          <w:rFonts w:ascii="Candara" w:eastAsia="Arial" w:hAnsi="Candara" w:cs="Times New Roman"/>
          <w:kern w:val="0"/>
          <w:sz w:val="20"/>
          <w:szCs w:val="18"/>
          <w14:ligatures w14:val="none"/>
        </w:rPr>
        <w:t>;</w:t>
      </w:r>
    </w:p>
    <w:p w14:paraId="6B8B9B90" w14:textId="77777777" w:rsidR="00DC32CE" w:rsidRDefault="00DC32CE" w:rsidP="00DC32CE">
      <w:pPr>
        <w:pStyle w:val="ListParagraph"/>
        <w:numPr>
          <w:ilvl w:val="0"/>
          <w:numId w:val="266"/>
        </w:numPr>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Proposed storage capacity, construction materials for the storage chamber and any staging of storage construction;</w:t>
      </w:r>
    </w:p>
    <w:p w14:paraId="65DBD7AD" w14:textId="77777777" w:rsidR="00DC32CE" w:rsidRDefault="00DC32CE" w:rsidP="00DC32CE">
      <w:pPr>
        <w:pStyle w:val="ListParagraph"/>
        <w:numPr>
          <w:ilvl w:val="0"/>
          <w:numId w:val="266"/>
        </w:numPr>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Detailed drawings showing layout and long sections and expected groundwater levels relative to wet well levels;</w:t>
      </w:r>
    </w:p>
    <w:p w14:paraId="3DEDE522" w14:textId="77777777" w:rsidR="00DC32CE" w:rsidRDefault="00DC32CE" w:rsidP="00DC32CE">
      <w:pPr>
        <w:pStyle w:val="ListParagraph"/>
        <w:numPr>
          <w:ilvl w:val="0"/>
          <w:numId w:val="266"/>
        </w:numPr>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Provision for access, odour control, maintenance, corrosion protection and fencing;</w:t>
      </w:r>
    </w:p>
    <w:p w14:paraId="6A7C28A8" w14:textId="77777777" w:rsidR="00DC32CE" w:rsidRDefault="00DC32CE" w:rsidP="00DC32CE">
      <w:pPr>
        <w:pStyle w:val="ListParagraph"/>
        <w:numPr>
          <w:ilvl w:val="0"/>
          <w:numId w:val="266"/>
        </w:numPr>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Demonstrating the pump station and rising main design is in compliance with the LDMR 2022</w:t>
      </w:r>
      <w:r w:rsidRPr="007012D0">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Part 4 clause 5.3.11</w:t>
      </w:r>
      <w:r>
        <w:rPr>
          <w:rFonts w:ascii="Candara" w:eastAsia="Arial" w:hAnsi="Candara" w:cs="Times New Roman"/>
          <w:kern w:val="0"/>
          <w:sz w:val="20"/>
          <w:szCs w:val="18"/>
          <w14:ligatures w14:val="none"/>
        </w:rPr>
        <w:t xml:space="preserve"> requirements and in general compliance with WSA 04 Sewerage Pumping Station Code of Australia, version 2.1 (2005).</w:t>
      </w:r>
    </w:p>
    <w:p w14:paraId="21E288B8" w14:textId="77777777" w:rsidR="005D743F" w:rsidRDefault="005D743F" w:rsidP="00EC2075">
      <w:pPr>
        <w:pStyle w:val="ListParagraph"/>
        <w:ind w:left="709"/>
        <w:jc w:val="both"/>
        <w:rPr>
          <w:rFonts w:ascii="Candara" w:eastAsia="Arial" w:hAnsi="Candara" w:cs="Times New Roman"/>
          <w:kern w:val="0"/>
          <w:sz w:val="20"/>
          <w:szCs w:val="18"/>
          <w14:ligatures w14:val="none"/>
        </w:rPr>
      </w:pPr>
    </w:p>
    <w:p w14:paraId="5493C829" w14:textId="77777777" w:rsidR="008D7D9B" w:rsidRDefault="008D7D9B" w:rsidP="008D7D9B">
      <w:pPr>
        <w:pStyle w:val="ListParagraph"/>
        <w:numPr>
          <w:ilvl w:val="2"/>
          <w:numId w:val="36"/>
        </w:numPr>
        <w:ind w:left="709" w:hanging="425"/>
        <w:jc w:val="both"/>
        <w:rPr>
          <w:rFonts w:ascii="Candara" w:eastAsia="Arial" w:hAnsi="Candara" w:cs="Times New Roman"/>
          <w:kern w:val="0"/>
          <w:sz w:val="20"/>
          <w:szCs w:val="18"/>
          <w14:ligatures w14:val="none"/>
        </w:rPr>
      </w:pPr>
      <w:r w:rsidRPr="00EC2075">
        <w:rPr>
          <w:rFonts w:ascii="Candara" w:eastAsia="Arial" w:hAnsi="Candara" w:cs="Times New Roman"/>
          <w:kern w:val="0"/>
          <w:sz w:val="20"/>
          <w:szCs w:val="18"/>
          <w14:ligatures w14:val="none"/>
        </w:rPr>
        <w:t>The consent holder shall carry out a CCTV condition survey, at the consent holders’ cost, of the gravity main between the connection point to the KCDC wastewater network</w:t>
      </w:r>
      <w:r w:rsidRPr="00AD067A">
        <w:t xml:space="preserve"> </w:t>
      </w:r>
      <w:r w:rsidRPr="00EC2075">
        <w:rPr>
          <w:rFonts w:ascii="Candara" w:eastAsia="Arial" w:hAnsi="Candara" w:cs="Times New Roman"/>
          <w:kern w:val="0"/>
          <w:sz w:val="20"/>
          <w:szCs w:val="18"/>
          <w14:ligatures w14:val="none"/>
        </w:rPr>
        <w:t>point (manhole KWWN001460) to the Waikanae pump station to confirm it is in a suitable condition to receive the additional flows from the development. The results from this CCTV condition survey shall be submitted to the Development Engineer for engineering certification in writing at least 20 working days prior to the commencement of construction of any wastewater infrastructure that is to connect to the KCDC wastewater network.</w:t>
      </w:r>
    </w:p>
    <w:p w14:paraId="36C14597" w14:textId="77777777" w:rsidR="00F173DD" w:rsidRDefault="00F173DD" w:rsidP="00EC2075">
      <w:pPr>
        <w:pStyle w:val="ListParagraph"/>
        <w:ind w:left="709"/>
        <w:jc w:val="both"/>
        <w:rPr>
          <w:rFonts w:ascii="Candara" w:eastAsia="Arial" w:hAnsi="Candara" w:cs="Times New Roman"/>
          <w:kern w:val="0"/>
          <w:sz w:val="20"/>
          <w:szCs w:val="18"/>
          <w14:ligatures w14:val="none"/>
        </w:rPr>
      </w:pPr>
    </w:p>
    <w:p w14:paraId="34D7FD44" w14:textId="0C0F5319" w:rsidR="00F173DD" w:rsidRPr="00E102D0" w:rsidRDefault="00F173DD" w:rsidP="00F173DD">
      <w:pPr>
        <w:pStyle w:val="ListParagraph"/>
        <w:numPr>
          <w:ilvl w:val="2"/>
          <w:numId w:val="36"/>
        </w:numPr>
        <w:ind w:left="709" w:hanging="425"/>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The consent holder shall not connect any wastewater infrastructure to the KCDC wastewater network until the Development Engineer has confirmed in writing that</w:t>
      </w:r>
      <w:r w:rsidRPr="00E102D0">
        <w:rPr>
          <w:rFonts w:ascii="Candara" w:eastAsia="Arial" w:hAnsi="Candara" w:cs="Times New Roman"/>
          <w:kern w:val="0"/>
          <w:sz w:val="20"/>
          <w:szCs w:val="18"/>
          <w14:ligatures w14:val="none"/>
        </w:rPr>
        <w:t xml:space="preserve"> the second rising main between the Waikanae pump station and the Paraparaumu wastewater treatment plant has been commissioned</w:t>
      </w:r>
      <w:r w:rsidR="00256B67">
        <w:rPr>
          <w:rFonts w:ascii="Candara" w:eastAsia="Arial" w:hAnsi="Candara" w:cs="Times New Roman"/>
          <w:kern w:val="0"/>
          <w:sz w:val="20"/>
          <w:szCs w:val="18"/>
          <w14:ligatures w14:val="none"/>
        </w:rPr>
        <w:t xml:space="preserve">, or has confirmed that </w:t>
      </w:r>
      <w:r w:rsidRPr="00E102D0">
        <w:rPr>
          <w:rFonts w:ascii="Candara" w:eastAsia="Arial" w:hAnsi="Candara" w:cs="Times New Roman"/>
          <w:kern w:val="0"/>
          <w:sz w:val="20"/>
          <w:szCs w:val="18"/>
          <w14:ligatures w14:val="none"/>
        </w:rPr>
        <w:t>.</w:t>
      </w:r>
      <w:r>
        <w:rPr>
          <w:rFonts w:ascii="Candara" w:eastAsia="Arial" w:hAnsi="Candara" w:cs="Times New Roman"/>
          <w:kern w:val="0"/>
          <w:sz w:val="20"/>
          <w:szCs w:val="18"/>
          <w14:ligatures w14:val="none"/>
        </w:rPr>
        <w:t xml:space="preserve">  </w:t>
      </w:r>
    </w:p>
    <w:p w14:paraId="452B0347" w14:textId="77777777" w:rsidR="008D7D9B" w:rsidRDefault="008D7D9B" w:rsidP="00EC2075">
      <w:pPr>
        <w:pStyle w:val="ListParagraph"/>
        <w:ind w:left="709"/>
        <w:jc w:val="both"/>
        <w:rPr>
          <w:rFonts w:ascii="Candara" w:eastAsia="Arial" w:hAnsi="Candara" w:cs="Times New Roman"/>
          <w:kern w:val="0"/>
          <w:sz w:val="20"/>
          <w:szCs w:val="18"/>
          <w14:ligatures w14:val="none"/>
        </w:rPr>
      </w:pPr>
    </w:p>
    <w:p w14:paraId="6878255F" w14:textId="1237A6AD" w:rsidR="00C92CEA" w:rsidRPr="00DC5C65" w:rsidRDefault="00C92CEA" w:rsidP="00C92CEA">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Lots 1 – 7 shall have on-site wastewater treatment and disposal designed in accordance with NZS</w:t>
      </w:r>
      <w:r w:rsidR="00D55E15">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1547:2012.</w:t>
      </w:r>
    </w:p>
    <w:p w14:paraId="601D4FB5" w14:textId="77777777" w:rsidR="00A94A92" w:rsidRPr="00DC5C65" w:rsidRDefault="00A94A92" w:rsidP="00A94A92">
      <w:pPr>
        <w:pStyle w:val="ListParagraph"/>
        <w:ind w:left="709"/>
        <w:jc w:val="both"/>
        <w:rPr>
          <w:rFonts w:ascii="Candara" w:eastAsia="Arial" w:hAnsi="Candara" w:cs="Times New Roman"/>
          <w:kern w:val="0"/>
          <w:sz w:val="20"/>
          <w:szCs w:val="18"/>
          <w14:ligatures w14:val="none"/>
        </w:rPr>
      </w:pPr>
    </w:p>
    <w:p w14:paraId="5956BFAA" w14:textId="474FAAFC" w:rsidR="00A94A92" w:rsidRPr="00DC5C65" w:rsidRDefault="00A94A92" w:rsidP="00A94A92">
      <w:pPr>
        <w:ind w:left="720" w:hanging="11"/>
        <w:jc w:val="both"/>
        <w:rPr>
          <w:rFonts w:ascii="Candara" w:hAnsi="Candara"/>
          <w:kern w:val="0"/>
          <w:sz w:val="20"/>
          <w14:ligatures w14:val="none"/>
        </w:rPr>
      </w:pPr>
      <w:r w:rsidRPr="00DC5C65">
        <w:rPr>
          <w:rFonts w:ascii="Candara" w:hAnsi="Candara"/>
          <w:b/>
          <w:bCs/>
          <w:iCs/>
          <w:kern w:val="0"/>
          <w:sz w:val="20"/>
          <w14:ligatures w14:val="none"/>
        </w:rPr>
        <w:t>Note:</w:t>
      </w:r>
      <w:r w:rsidRPr="00DC5C65">
        <w:rPr>
          <w:rFonts w:ascii="Candara" w:eastAsia="SimHei" w:hAnsi="Candara" w:cs="Times New Roman"/>
          <w:bCs/>
          <w:kern w:val="0"/>
          <w:sz w:val="20"/>
          <w:szCs w:val="16"/>
          <w14:ligatures w14:val="none"/>
        </w:rPr>
        <w:t> As</w:t>
      </w:r>
      <w:r w:rsidRPr="00DC5C65">
        <w:rPr>
          <w:rFonts w:ascii="Candara" w:hAnsi="Candara"/>
          <w:kern w:val="0"/>
          <w:sz w:val="20"/>
          <w14:ligatures w14:val="none"/>
        </w:rPr>
        <w:t xml:space="preserve"> the development requirement for on-site wastewater treatment and disposal needs to </w:t>
      </w:r>
      <w:r w:rsidRPr="00DC5C65">
        <w:rPr>
          <w:rFonts w:ascii="Candara" w:eastAsia="SimHei" w:hAnsi="Candara" w:cs="Times New Roman"/>
          <w:bCs/>
          <w:kern w:val="0"/>
          <w:sz w:val="20"/>
          <w:szCs w:val="16"/>
          <w14:ligatures w14:val="none"/>
        </w:rPr>
        <w:t>be communicated</w:t>
      </w:r>
      <w:r w:rsidRPr="00DC5C65">
        <w:rPr>
          <w:rFonts w:ascii="Candara" w:hAnsi="Candara"/>
          <w:kern w:val="0"/>
          <w:sz w:val="20"/>
          <w14:ligatures w14:val="none"/>
        </w:rPr>
        <w:t xml:space="preserve"> to future </w:t>
      </w:r>
      <w:r w:rsidRPr="00DC5C65">
        <w:rPr>
          <w:rFonts w:ascii="Candara" w:eastAsia="SimHei" w:hAnsi="Candara" w:cs="Times New Roman"/>
          <w:bCs/>
          <w:kern w:val="0"/>
          <w:sz w:val="20"/>
          <w:szCs w:val="16"/>
          <w14:ligatures w14:val="none"/>
        </w:rPr>
        <w:t xml:space="preserve">landowners, the Council </w:t>
      </w:r>
      <w:r w:rsidRPr="00DC5C65">
        <w:rPr>
          <w:rFonts w:ascii="Candara" w:hAnsi="Candara"/>
          <w:kern w:val="0"/>
          <w:sz w:val="20"/>
          <w14:ligatures w14:val="none"/>
        </w:rPr>
        <w:t xml:space="preserve">may require a consent notice to be registered on </w:t>
      </w:r>
      <w:r w:rsidRPr="00DC5C65">
        <w:rPr>
          <w:rFonts w:ascii="Candara" w:hAnsi="Candara"/>
          <w:kern w:val="0"/>
          <w:sz w:val="20"/>
          <w14:ligatures w14:val="none"/>
        </w:rPr>
        <w:lastRenderedPageBreak/>
        <w:t xml:space="preserve">the relevant </w:t>
      </w:r>
      <w:r w:rsidRPr="00DC5C65">
        <w:rPr>
          <w:rFonts w:ascii="Candara" w:eastAsia="SimHei" w:hAnsi="Candara" w:cs="Times New Roman"/>
          <w:bCs/>
          <w:kern w:val="0"/>
          <w:sz w:val="20"/>
          <w:szCs w:val="16"/>
          <w14:ligatures w14:val="none"/>
        </w:rPr>
        <w:t xml:space="preserve">title(s) under Section 221 of the Resource Management Act 1991. The decision to require </w:t>
      </w:r>
      <w:r w:rsidRPr="00DC5C65">
        <w:rPr>
          <w:rFonts w:ascii="Candara" w:hAnsi="Candara"/>
          <w:kern w:val="0"/>
          <w:sz w:val="20"/>
          <w14:ligatures w14:val="none"/>
        </w:rPr>
        <w:t xml:space="preserve">consent notices will be </w:t>
      </w:r>
      <w:r w:rsidRPr="00DC5C65">
        <w:rPr>
          <w:rFonts w:ascii="Candara" w:eastAsia="SimHei" w:hAnsi="Candara" w:cs="Times New Roman"/>
          <w:bCs/>
          <w:kern w:val="0"/>
          <w:sz w:val="20"/>
          <w:szCs w:val="16"/>
          <w14:ligatures w14:val="none"/>
        </w:rPr>
        <w:t xml:space="preserve">made </w:t>
      </w:r>
      <w:r w:rsidRPr="00DC5C65">
        <w:rPr>
          <w:rFonts w:ascii="Candara" w:hAnsi="Candara"/>
          <w:kern w:val="0"/>
          <w:sz w:val="20"/>
          <w14:ligatures w14:val="none"/>
        </w:rPr>
        <w:t xml:space="preserve">prior to the </w:t>
      </w:r>
      <w:r w:rsidRPr="00DC5C65">
        <w:rPr>
          <w:rFonts w:ascii="Candara" w:eastAsia="SimHei" w:hAnsi="Candara" w:cs="Times New Roman"/>
          <w:bCs/>
          <w:kern w:val="0"/>
          <w:sz w:val="20"/>
          <w:szCs w:val="16"/>
          <w14:ligatures w14:val="none"/>
        </w:rPr>
        <w:t xml:space="preserve">issue </w:t>
      </w:r>
      <w:r w:rsidRPr="00DC5C65">
        <w:rPr>
          <w:rFonts w:ascii="Candara" w:hAnsi="Candara"/>
          <w:kern w:val="0"/>
          <w:sz w:val="20"/>
          <w14:ligatures w14:val="none"/>
        </w:rPr>
        <w:t xml:space="preserve">of </w:t>
      </w:r>
      <w:r w:rsidRPr="00DC5C65">
        <w:rPr>
          <w:rFonts w:ascii="Candara" w:eastAsia="SimHei" w:hAnsi="Candara" w:cs="Times New Roman"/>
          <w:bCs/>
          <w:kern w:val="0"/>
          <w:sz w:val="20"/>
          <w:szCs w:val="16"/>
          <w14:ligatures w14:val="none"/>
        </w:rPr>
        <w:t>any</w:t>
      </w:r>
      <w:r w:rsidRPr="00DC5C65">
        <w:rPr>
          <w:rFonts w:ascii="Candara" w:hAnsi="Candara"/>
          <w:kern w:val="0"/>
          <w:sz w:val="20"/>
          <w14:ligatures w14:val="none"/>
        </w:rPr>
        <w:t xml:space="preserve"> Section 224(c) certificate.</w:t>
      </w:r>
    </w:p>
    <w:p w14:paraId="5BD1029D" w14:textId="77777777" w:rsidR="00A94A92" w:rsidRPr="00DC5C65" w:rsidRDefault="00A94A92" w:rsidP="00A94A92">
      <w:pPr>
        <w:pStyle w:val="ListParagraph"/>
        <w:ind w:left="709"/>
        <w:jc w:val="both"/>
        <w:rPr>
          <w:rFonts w:ascii="Candara" w:eastAsia="Arial" w:hAnsi="Candara" w:cs="Times New Roman"/>
          <w:kern w:val="0"/>
          <w:sz w:val="20"/>
          <w:szCs w:val="18"/>
          <w14:ligatures w14:val="none"/>
        </w:rPr>
      </w:pPr>
    </w:p>
    <w:p w14:paraId="1D8F85B0" w14:textId="77777777" w:rsidR="004337F6" w:rsidRPr="00DC5C65" w:rsidRDefault="004337F6" w:rsidP="004337F6">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Lots 928 - 932 shall be serviced by an on-site pressure pump system that discharges to the public gravity system in legal road, if the wastewater system servicing that lot cannot reasonably connect to the public system by gravity.</w:t>
      </w:r>
      <w:r w:rsidRPr="00DC5C65">
        <w:t xml:space="preserve">   </w:t>
      </w:r>
      <w:r w:rsidRPr="00DC5C65">
        <w:rPr>
          <w:rFonts w:ascii="Candara" w:eastAsia="Arial" w:hAnsi="Candara" w:cs="Times New Roman"/>
          <w:kern w:val="0"/>
          <w:sz w:val="20"/>
          <w:szCs w:val="18"/>
          <w14:ligatures w14:val="none"/>
        </w:rPr>
        <w:t xml:space="preserve"> </w:t>
      </w:r>
      <w:r w:rsidRPr="00DC5C65">
        <w:t xml:space="preserve">    </w:t>
      </w:r>
    </w:p>
    <w:p w14:paraId="09E024F1" w14:textId="25B84C63" w:rsidR="00EE03AE" w:rsidRPr="00DC5C65" w:rsidRDefault="00E9387C" w:rsidP="00EE03AE">
      <w:pPr>
        <w:pStyle w:val="Heading3"/>
      </w:pPr>
      <w:r w:rsidRPr="00DC5C65">
        <w:t>Wastewater Operation and Maintenance</w:t>
      </w:r>
    </w:p>
    <w:p w14:paraId="4FD79C36" w14:textId="77777777" w:rsidR="00EE03AE" w:rsidRPr="00DC5C65" w:rsidRDefault="00EE03AE" w:rsidP="00C06D87"/>
    <w:p w14:paraId="1EC13C7F" w14:textId="3A6FA4C6" w:rsidR="001B1888" w:rsidRPr="00DC5C65" w:rsidRDefault="001B1888" w:rsidP="001B1888">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Where lots discharge to the public system by a pressure pump system under </w:t>
      </w:r>
      <w:r w:rsidRPr="00EC2075">
        <w:rPr>
          <w:rFonts w:ascii="Candara" w:eastAsia="Arial" w:hAnsi="Candara" w:cs="Times New Roman"/>
          <w:kern w:val="0"/>
          <w:sz w:val="20"/>
          <w:szCs w:val="18"/>
          <w:highlight w:val="yellow"/>
          <w14:ligatures w14:val="none"/>
        </w:rPr>
        <w:t xml:space="preserve">condition </w:t>
      </w:r>
      <w:r w:rsidR="00877F7A">
        <w:rPr>
          <w:rFonts w:ascii="Candara" w:eastAsia="Arial" w:hAnsi="Candara" w:cs="Times New Roman"/>
          <w:kern w:val="0"/>
          <w:sz w:val="20"/>
          <w:szCs w:val="18"/>
          <w:highlight w:val="yellow"/>
          <w14:ligatures w14:val="none"/>
        </w:rPr>
        <w:t>5</w:t>
      </w:r>
      <w:r w:rsidR="00C06D87" w:rsidRPr="00EC2075">
        <w:rPr>
          <w:rFonts w:ascii="Candara" w:eastAsia="Arial" w:hAnsi="Candara" w:cs="Times New Roman"/>
          <w:kern w:val="0"/>
          <w:sz w:val="20"/>
          <w:szCs w:val="18"/>
          <w:highlight w:val="yellow"/>
          <w14:ligatures w14:val="none"/>
        </w:rPr>
        <w:t>0</w:t>
      </w:r>
      <w:r w:rsidRPr="00DC5C65">
        <w:rPr>
          <w:rFonts w:ascii="Candara" w:eastAsia="Arial" w:hAnsi="Candara" w:cs="Times New Roman"/>
          <w:kern w:val="0"/>
          <w:sz w:val="20"/>
          <w:szCs w:val="18"/>
          <w14:ligatures w14:val="none"/>
        </w:rPr>
        <w:t xml:space="preserve">, </w:t>
      </w:r>
      <w:r w:rsidRPr="00DC5C65">
        <w:rPr>
          <w:rFonts w:ascii="Candara" w:eastAsia="SimHei" w:hAnsi="Candara" w:cs="Times New Roman"/>
          <w:bCs/>
          <w:iCs/>
          <w:kern w:val="0"/>
          <w:sz w:val="20"/>
          <w:szCs w:val="18"/>
          <w14:ligatures w14:val="none"/>
        </w:rPr>
        <w:t>the following ongoing conditions shall be recorded pursuant to Section 221 of the Resource Management Act 1991 in a Consent Notice registered on the Records of Title for any lot served by a private pressurised wastewater system:</w:t>
      </w:r>
    </w:p>
    <w:p w14:paraId="763A8B48" w14:textId="77777777" w:rsidR="001B1888" w:rsidRPr="00DC5C65" w:rsidRDefault="001B1888" w:rsidP="001B1888">
      <w:pPr>
        <w:pStyle w:val="ListParagraph"/>
        <w:ind w:left="927"/>
      </w:pPr>
    </w:p>
    <w:p w14:paraId="3EFE3D5F" w14:textId="77777777"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sz w:val="20"/>
          <w:szCs w:val="20"/>
        </w:rPr>
        <w:t>The registered proprietor of the lot shall retain ownership of all private pressurised wastewater infrastructure located within the lot, including pump chambers, grinder pumps, laterals, control equipment, and private pressurised sewer connections to the public network;</w:t>
      </w:r>
    </w:p>
    <w:p w14:paraId="3A8534DD" w14:textId="77777777"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sz w:val="20"/>
          <w:szCs w:val="20"/>
        </w:rPr>
        <w:t>The registered proprietor shall be responsible for the ongoing operation, maintenance and renewal of the private pressurised wastewater system to ensure its continued effective performance;</w:t>
      </w:r>
    </w:p>
    <w:p w14:paraId="2349C37A" w14:textId="77777777"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sz w:val="20"/>
          <w:szCs w:val="20"/>
        </w:rPr>
        <w:t>The registered proprietor shall ensure that suitable arrangements are in place for the installation, operation, maintenance and renewal of the private pressurised wastewater system;</w:t>
      </w:r>
    </w:p>
    <w:p w14:paraId="5FDCD3D8" w14:textId="77777777"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sz w:val="20"/>
          <w:szCs w:val="20"/>
        </w:rPr>
        <w:t>Installation of the private pressurised wastewater system shall be carried out by a suitably qualified and experienced person;</w:t>
      </w:r>
    </w:p>
    <w:p w14:paraId="35B7EBF9" w14:textId="46671299"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sz w:val="20"/>
          <w:szCs w:val="20"/>
        </w:rPr>
        <w:t>A third-party maintenance agreement for private assets between future private owners and a maintenance contract should be in place</w:t>
      </w:r>
      <w:r w:rsidR="00BA40DC">
        <w:rPr>
          <w:rFonts w:ascii="Candara" w:eastAsia="SimHei" w:hAnsi="Candara" w:cs="Times New Roman"/>
          <w:sz w:val="20"/>
          <w:szCs w:val="20"/>
        </w:rPr>
        <w:t>; and</w:t>
      </w:r>
    </w:p>
    <w:p w14:paraId="6BE47583" w14:textId="77777777" w:rsidR="001B1888" w:rsidRPr="00DC5C65" w:rsidRDefault="001B1888" w:rsidP="001B1888">
      <w:pPr>
        <w:pStyle w:val="ListParagraph"/>
        <w:numPr>
          <w:ilvl w:val="0"/>
          <w:numId w:val="187"/>
        </w:numPr>
        <w:spacing w:before="200" w:line="276" w:lineRule="auto"/>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registered proprietor shall ensure that any occupiers of the lot are made aware of the obligations relating to the operation and maintenance of the private pressurised wastewater system.</w:t>
      </w:r>
    </w:p>
    <w:p w14:paraId="5A386DEE" w14:textId="77777777" w:rsidR="00C91CCE" w:rsidRPr="00DC5C65" w:rsidRDefault="00C91CCE" w:rsidP="00C91CCE">
      <w:pPr>
        <w:pStyle w:val="ListParagraph"/>
        <w:ind w:left="709"/>
        <w:jc w:val="both"/>
        <w:rPr>
          <w:rFonts w:ascii="Candara" w:eastAsia="Arial" w:hAnsi="Candara" w:cs="Times New Roman"/>
          <w:kern w:val="0"/>
          <w:sz w:val="20"/>
          <w:szCs w:val="18"/>
          <w14:ligatures w14:val="none"/>
        </w:rPr>
      </w:pPr>
    </w:p>
    <w:p w14:paraId="46A846AF" w14:textId="538C44CD" w:rsidR="00E9387C" w:rsidRPr="00DC5C65" w:rsidRDefault="00E9387C" w:rsidP="00935794">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The consent holder shall include an operational and maintenance manual of the private and public wastewater pump station systems with engineering drawings submitted at detail design stage for written certification </w:t>
      </w:r>
      <w:r w:rsidR="00A1470E" w:rsidRPr="00DC5C65">
        <w:rPr>
          <w:rFonts w:ascii="Candara" w:eastAsia="Arial" w:hAnsi="Candara" w:cs="Times New Roman"/>
          <w:kern w:val="0"/>
          <w:sz w:val="20"/>
          <w:szCs w:val="18"/>
          <w14:ligatures w14:val="none"/>
        </w:rPr>
        <w:t>by</w:t>
      </w:r>
      <w:r w:rsidRPr="00DC5C65">
        <w:rPr>
          <w:rFonts w:ascii="Candara" w:eastAsia="Arial" w:hAnsi="Candara" w:cs="Times New Roman"/>
          <w:kern w:val="0"/>
          <w:sz w:val="20"/>
          <w:szCs w:val="18"/>
          <w14:ligatures w14:val="none"/>
        </w:rPr>
        <w:t xml:space="preserve"> the Council’s Development Engineer. The manual shall include, but not be limited to:</w:t>
      </w:r>
    </w:p>
    <w:p w14:paraId="03B6C8A0" w14:textId="77777777" w:rsidR="00A169B9" w:rsidRPr="00DC5C65" w:rsidRDefault="00A169B9" w:rsidP="00935794">
      <w:pPr>
        <w:pStyle w:val="ListParagraph"/>
        <w:ind w:left="567"/>
        <w:jc w:val="both"/>
        <w:rPr>
          <w:rFonts w:ascii="Candara" w:eastAsia="Arial" w:hAnsi="Candara" w:cs="Times New Roman"/>
          <w:kern w:val="0"/>
          <w:sz w:val="20"/>
          <w:szCs w:val="18"/>
          <w14:ligatures w14:val="none"/>
        </w:rPr>
      </w:pPr>
    </w:p>
    <w:p w14:paraId="40AC7EF1" w14:textId="77777777" w:rsidR="00E9387C" w:rsidRPr="00DC5C65" w:rsidRDefault="00E9387C" w:rsidP="00935794">
      <w:pPr>
        <w:numPr>
          <w:ilvl w:val="0"/>
          <w:numId w:val="14"/>
        </w:numPr>
        <w:ind w:left="1134"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specifications of package pump station(s), rising main(s), manhole(s), control panel(s) to be installed;</w:t>
      </w:r>
    </w:p>
    <w:p w14:paraId="348EB573" w14:textId="77777777" w:rsidR="00E9387C" w:rsidRPr="00DC5C65" w:rsidRDefault="00E9387C" w:rsidP="00935794">
      <w:pPr>
        <w:numPr>
          <w:ilvl w:val="0"/>
          <w:numId w:val="14"/>
        </w:numPr>
        <w:ind w:left="1134"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design, as-built drawing(s), ownership(s) and ownership identifying feature(s) of pump stations and pressurized sewer(s);</w:t>
      </w:r>
    </w:p>
    <w:p w14:paraId="61D3C4B5" w14:textId="77777777" w:rsidR="00E9387C" w:rsidRPr="00DC5C65" w:rsidRDefault="00E9387C" w:rsidP="00935794">
      <w:pPr>
        <w:numPr>
          <w:ilvl w:val="0"/>
          <w:numId w:val="14"/>
        </w:numPr>
        <w:ind w:left="1134"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details of the on-going maintenance, operation, and renewal of the system;</w:t>
      </w:r>
    </w:p>
    <w:p w14:paraId="142E3BFB" w14:textId="77777777" w:rsidR="00E9387C" w:rsidRPr="00DC5C65" w:rsidRDefault="00E9387C" w:rsidP="00935794">
      <w:pPr>
        <w:numPr>
          <w:ilvl w:val="0"/>
          <w:numId w:val="14"/>
        </w:numPr>
        <w:ind w:left="1134"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title and easement(s) documents; and</w:t>
      </w:r>
    </w:p>
    <w:p w14:paraId="4CBFD90F" w14:textId="77777777" w:rsidR="00E9387C" w:rsidRPr="00DC5C65" w:rsidRDefault="00E9387C" w:rsidP="00935794">
      <w:pPr>
        <w:numPr>
          <w:ilvl w:val="0"/>
          <w:numId w:val="14"/>
        </w:numPr>
        <w:ind w:left="1134"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approved resource consent plan(s) and engineering plan(s).</w:t>
      </w:r>
    </w:p>
    <w:p w14:paraId="05EDE627" w14:textId="77777777" w:rsidR="001B1888" w:rsidRPr="00DC5C65" w:rsidRDefault="00E9387C" w:rsidP="00935794">
      <w:pPr>
        <w:ind w:left="720" w:hanging="720"/>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ab/>
      </w:r>
    </w:p>
    <w:p w14:paraId="76F6FC39" w14:textId="4CD0EBAB" w:rsidR="00E9387C" w:rsidRPr="00DC5C65" w:rsidRDefault="00E9387C" w:rsidP="001B1888">
      <w:pPr>
        <w:ind w:left="720" w:hanging="11"/>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00935794" w:rsidRPr="00DC5C65">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A Consent Notice under Section 221 of the Resource Management Act will be issued to facilitate the recording of this condition which is to be complied with on an on-going basis.</w:t>
      </w:r>
    </w:p>
    <w:p w14:paraId="54F12B76" w14:textId="77777777" w:rsidR="00A169B9" w:rsidRPr="00DC5C65" w:rsidRDefault="00A169B9" w:rsidP="00935794">
      <w:pPr>
        <w:jc w:val="both"/>
        <w:rPr>
          <w:rFonts w:ascii="Candara" w:eastAsia="Arial" w:hAnsi="Candara" w:cs="Times New Roman"/>
          <w:kern w:val="0"/>
          <w:sz w:val="20"/>
          <w:szCs w:val="18"/>
          <w14:ligatures w14:val="none"/>
        </w:rPr>
      </w:pPr>
    </w:p>
    <w:p w14:paraId="7C37067F" w14:textId="1B7A7208" w:rsidR="00E9387C" w:rsidRPr="00DC5C65" w:rsidRDefault="00E9387C" w:rsidP="00935794">
      <w:pPr>
        <w:ind w:left="720" w:hanging="720"/>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ab/>
      </w:r>
      <w:r w:rsidRPr="00DC5C65">
        <w:rPr>
          <w:rFonts w:ascii="Candara" w:eastAsia="Arial" w:hAnsi="Candara" w:cs="Times New Roman"/>
          <w:b/>
          <w:bCs/>
          <w:kern w:val="0"/>
          <w:sz w:val="20"/>
          <w:szCs w:val="18"/>
          <w14:ligatures w14:val="none"/>
        </w:rPr>
        <w:t>Note:</w:t>
      </w:r>
      <w:r w:rsidR="00935794" w:rsidRPr="00DC5C65">
        <w:rPr>
          <w:rFonts w:ascii="Candara" w:eastAsia="Arial" w:hAnsi="Candara" w:cs="Times New Roman"/>
          <w:b/>
          <w:bCs/>
          <w:kern w:val="0"/>
          <w:sz w:val="20"/>
          <w:szCs w:val="18"/>
          <w14:ligatures w14:val="none"/>
        </w:rPr>
        <w:t xml:space="preserve"> </w:t>
      </w:r>
      <w:r w:rsidRPr="00DC5C65">
        <w:rPr>
          <w:rFonts w:ascii="Candara" w:eastAsia="Arial" w:hAnsi="Candara" w:cs="Times New Roman"/>
          <w:kern w:val="0"/>
          <w:sz w:val="20"/>
          <w:szCs w:val="18"/>
          <w14:ligatures w14:val="none"/>
        </w:rPr>
        <w:t>The operational and maintenance manual under this Condition can be submitted in draft and finalised after commissioning works have been completed. A producer statement 3 (PS3) shall be completed by the supplier of the wastewater pump station system and this shall be submitted to the Council’s Development Engineer upon completion of the installation.</w:t>
      </w:r>
    </w:p>
    <w:p w14:paraId="4096CF4F" w14:textId="77777777" w:rsidR="00A169B9" w:rsidRPr="00DC5C65" w:rsidRDefault="00A169B9" w:rsidP="00935794">
      <w:pPr>
        <w:jc w:val="both"/>
        <w:rPr>
          <w:rFonts w:ascii="Candara" w:eastAsia="Arial" w:hAnsi="Candara" w:cs="Times New Roman"/>
          <w:kern w:val="0"/>
          <w:sz w:val="20"/>
          <w:szCs w:val="18"/>
          <w14:ligatures w14:val="none"/>
        </w:rPr>
      </w:pPr>
    </w:p>
    <w:p w14:paraId="660136A3" w14:textId="1F714883" w:rsidR="00E9387C" w:rsidRPr="00DC5C65" w:rsidRDefault="00E9387C" w:rsidP="00935794">
      <w:pPr>
        <w:ind w:left="720"/>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lastRenderedPageBreak/>
        <w:t>Note:</w:t>
      </w:r>
      <w:r w:rsidR="00935794" w:rsidRPr="00DC5C65">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A producer statement 3 (PS3) shall be completed by the supplier of pressurized sewer system and this shall be submitted to the Council upon the completion of installation.</w:t>
      </w:r>
    </w:p>
    <w:p w14:paraId="5799F8D5" w14:textId="77777777" w:rsidR="00E9387C" w:rsidRPr="00DC5C65" w:rsidRDefault="00E9387C" w:rsidP="00A41F2D">
      <w:pPr>
        <w:pStyle w:val="Heading3"/>
      </w:pPr>
      <w:r w:rsidRPr="00DC5C65">
        <w:t>Wastewater Network Construction</w:t>
      </w:r>
    </w:p>
    <w:p w14:paraId="756EB85B" w14:textId="77777777" w:rsidR="00D5411A" w:rsidRPr="00DC5C65" w:rsidRDefault="00D5411A" w:rsidP="00D5411A"/>
    <w:p w14:paraId="48EBF99E" w14:textId="0ECC0985" w:rsidR="00E9387C" w:rsidRPr="00DC5C65" w:rsidRDefault="00E9387C" w:rsidP="00935794">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Prior to the issue of a Section 224(c) certificate under the Resource Management Act 1991, the consent holder shall provide each residential or commercial lot with a new wastewater lateral which complies with the Council wastewater standard drawings and Part 3, section F &amp; Part 4 Schedule 5 of LDMR: 2022.</w:t>
      </w:r>
    </w:p>
    <w:p w14:paraId="60A3E876" w14:textId="77777777" w:rsidR="00A169B9" w:rsidRPr="00DC5C65" w:rsidRDefault="00A169B9" w:rsidP="00935794">
      <w:pPr>
        <w:pStyle w:val="ListParagraph"/>
        <w:ind w:left="567"/>
        <w:jc w:val="both"/>
        <w:rPr>
          <w:rFonts w:ascii="Candara" w:eastAsia="Arial" w:hAnsi="Candara" w:cs="Times New Roman"/>
          <w:kern w:val="0"/>
          <w:sz w:val="20"/>
          <w:szCs w:val="18"/>
          <w14:ligatures w14:val="none"/>
        </w:rPr>
      </w:pPr>
    </w:p>
    <w:p w14:paraId="1FD3EE01" w14:textId="79235904" w:rsidR="00E9387C" w:rsidRPr="00DC5C65" w:rsidRDefault="00E9387C" w:rsidP="00935794">
      <w:pPr>
        <w:ind w:firstLine="709"/>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For the avoidance of doubt, the wastewater network can be installed on a staged basis.</w:t>
      </w:r>
    </w:p>
    <w:p w14:paraId="5C6626D4" w14:textId="77777777" w:rsidR="00A169B9" w:rsidRPr="00DC5C65" w:rsidRDefault="00A169B9" w:rsidP="00935794">
      <w:pPr>
        <w:ind w:firstLine="709"/>
        <w:rPr>
          <w:rFonts w:ascii="Candara" w:eastAsia="Arial" w:hAnsi="Candara" w:cs="Times New Roman"/>
          <w:kern w:val="0"/>
          <w:sz w:val="20"/>
          <w:szCs w:val="18"/>
          <w14:ligatures w14:val="none"/>
        </w:rPr>
      </w:pPr>
    </w:p>
    <w:p w14:paraId="205E5A68" w14:textId="4495FA93" w:rsidR="00E9387C" w:rsidRPr="00DC5C65" w:rsidRDefault="00E9387C" w:rsidP="00935794">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The construction of wastewater reticulation systems shall only be undertaken by an approved contractor as defined in Part 3, section F(ix) of the LDMR: 2022.</w:t>
      </w:r>
    </w:p>
    <w:p w14:paraId="1E8FA34F" w14:textId="139674A7" w:rsidR="00357B2B" w:rsidRPr="00DC5C65" w:rsidRDefault="00AA33F9" w:rsidP="00612483">
      <w:pPr>
        <w:pStyle w:val="Heading3"/>
      </w:pPr>
      <w:r w:rsidRPr="00DC5C65">
        <w:t>W</w:t>
      </w:r>
      <w:r w:rsidR="00357B2B" w:rsidRPr="00DC5C65">
        <w:t>ATER SUPPLY</w:t>
      </w:r>
    </w:p>
    <w:p w14:paraId="59172DBC" w14:textId="10EBD7E0" w:rsidR="000C6FC6" w:rsidRDefault="000C6FC6" w:rsidP="00EC2075">
      <w:pPr>
        <w:pStyle w:val="ListParagraph"/>
        <w:ind w:left="709"/>
        <w:jc w:val="both"/>
        <w:rPr>
          <w:rFonts w:ascii="Candara" w:eastAsia="Arial" w:hAnsi="Candara" w:cs="Times New Roman"/>
          <w:kern w:val="0"/>
          <w:sz w:val="20"/>
          <w:szCs w:val="18"/>
          <w14:ligatures w14:val="none"/>
        </w:rPr>
      </w:pPr>
    </w:p>
    <w:p w14:paraId="5F4643E4" w14:textId="77777777" w:rsidR="000C6FC6" w:rsidRDefault="000C6FC6" w:rsidP="000C6FC6">
      <w:pPr>
        <w:pStyle w:val="ListParagraph"/>
        <w:numPr>
          <w:ilvl w:val="2"/>
          <w:numId w:val="36"/>
        </w:numPr>
        <w:ind w:left="709" w:hanging="425"/>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The consent holder shall carry out an updated hydraulic model assessment of the KCDC water network, at the consent holders’ cost, to confirm capacity of the network and the expected impact of the water supply demand from the development on the network capacity. The report shall be submitted to the Development Engineer for engineering certification in writing at least 20 working days prior to the commencement of construction of any water infrastructure that is to connect to the KCDC wastewater network.  The hydraulic model assessment and associated report shall address the following matters:</w:t>
      </w:r>
    </w:p>
    <w:p w14:paraId="6D0EEB3D" w14:textId="77777777" w:rsidR="00B512B5" w:rsidRPr="00EC2075" w:rsidRDefault="00B512B5" w:rsidP="00EC2075">
      <w:pPr>
        <w:pStyle w:val="ListParagraph"/>
        <w:rPr>
          <w:rFonts w:ascii="Candara" w:eastAsia="Arial" w:hAnsi="Candara" w:cs="Times New Roman"/>
          <w:kern w:val="0"/>
          <w:sz w:val="20"/>
          <w:szCs w:val="18"/>
          <w14:ligatures w14:val="none"/>
        </w:rPr>
      </w:pPr>
    </w:p>
    <w:p w14:paraId="3459DB41" w14:textId="77777777" w:rsidR="00B512B5" w:rsidRDefault="00B512B5" w:rsidP="00B512B5">
      <w:pPr>
        <w:pStyle w:val="ListParagraph"/>
        <w:ind w:left="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(a)</w:t>
      </w:r>
      <w:r>
        <w:rPr>
          <w:rFonts w:ascii="Candara" w:eastAsia="Arial" w:hAnsi="Candara" w:cs="Times New Roman"/>
          <w:kern w:val="0"/>
          <w:sz w:val="20"/>
          <w:szCs w:val="18"/>
          <w14:ligatures w14:val="none"/>
        </w:rPr>
        <w:tab/>
        <w:t>existing flows and capacity connected to the water network;</w:t>
      </w:r>
    </w:p>
    <w:p w14:paraId="763D2566" w14:textId="77777777" w:rsidR="00B512B5" w:rsidRPr="00505690" w:rsidRDefault="00B512B5" w:rsidP="00B512B5">
      <w:pPr>
        <w:pStyle w:val="ListParagraph"/>
        <w:ind w:left="1418" w:hanging="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(b)</w:t>
      </w:r>
      <w:r>
        <w:rPr>
          <w:rFonts w:ascii="Candara" w:eastAsia="Arial" w:hAnsi="Candara" w:cs="Times New Roman"/>
          <w:kern w:val="0"/>
          <w:sz w:val="20"/>
          <w:szCs w:val="18"/>
          <w14:ligatures w14:val="none"/>
        </w:rPr>
        <w:tab/>
      </w:r>
      <w:r w:rsidRPr="00505690">
        <w:rPr>
          <w:rFonts w:ascii="Candara" w:eastAsia="Arial" w:hAnsi="Candara" w:cs="Times New Roman"/>
          <w:kern w:val="0"/>
          <w:sz w:val="20"/>
          <w:szCs w:val="18"/>
          <w14:ligatures w14:val="none"/>
        </w:rPr>
        <w:t>critical conveyance links in the network</w:t>
      </w:r>
      <w:r>
        <w:rPr>
          <w:rFonts w:ascii="Candara" w:eastAsia="Arial" w:hAnsi="Candara" w:cs="Times New Roman"/>
          <w:kern w:val="0"/>
          <w:sz w:val="20"/>
          <w:szCs w:val="18"/>
          <w14:ligatures w14:val="none"/>
        </w:rPr>
        <w:t xml:space="preserve"> that could by a suitable connection point for the development</w:t>
      </w:r>
      <w:r w:rsidRPr="00505690">
        <w:rPr>
          <w:rFonts w:ascii="Candara" w:eastAsia="Arial" w:hAnsi="Candara" w:cs="Times New Roman"/>
          <w:kern w:val="0"/>
          <w:sz w:val="20"/>
          <w:szCs w:val="18"/>
          <w14:ligatures w14:val="none"/>
        </w:rPr>
        <w:t>;</w:t>
      </w:r>
    </w:p>
    <w:p w14:paraId="22D0C3A0" w14:textId="77777777" w:rsidR="00B512B5" w:rsidRPr="00505690" w:rsidRDefault="00B512B5" w:rsidP="00B512B5">
      <w:pPr>
        <w:pStyle w:val="ListParagraph"/>
        <w:ind w:left="1418" w:hanging="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(c)</w:t>
      </w:r>
      <w:r>
        <w:rPr>
          <w:rFonts w:ascii="Candara" w:eastAsia="Arial" w:hAnsi="Candara" w:cs="Times New Roman"/>
          <w:kern w:val="0"/>
          <w:sz w:val="20"/>
          <w:szCs w:val="18"/>
          <w14:ligatures w14:val="none"/>
        </w:rPr>
        <w:tab/>
      </w:r>
      <w:r w:rsidRPr="00505690">
        <w:rPr>
          <w:rFonts w:ascii="Candara" w:eastAsia="Arial" w:hAnsi="Candara" w:cs="Times New Roman"/>
          <w:kern w:val="0"/>
          <w:sz w:val="20"/>
          <w:szCs w:val="18"/>
          <w14:ligatures w14:val="none"/>
        </w:rPr>
        <w:t xml:space="preserve">Modelling of the additional </w:t>
      </w:r>
      <w:r>
        <w:rPr>
          <w:rFonts w:ascii="Candara" w:eastAsia="Arial" w:hAnsi="Candara" w:cs="Times New Roman"/>
          <w:kern w:val="0"/>
          <w:sz w:val="20"/>
          <w:szCs w:val="18"/>
          <w14:ligatures w14:val="none"/>
        </w:rPr>
        <w:t>water demand flows</w:t>
      </w:r>
      <w:r w:rsidRPr="00505690">
        <w:rPr>
          <w:rFonts w:ascii="Candara" w:eastAsia="Arial" w:hAnsi="Candara" w:cs="Times New Roman"/>
          <w:kern w:val="0"/>
          <w:sz w:val="20"/>
          <w:szCs w:val="18"/>
          <w14:ligatures w14:val="none"/>
        </w:rPr>
        <w:t xml:space="preserve"> from the WNL development </w:t>
      </w:r>
      <w:r>
        <w:rPr>
          <w:rFonts w:ascii="Candara" w:eastAsia="Arial" w:hAnsi="Candara" w:cs="Times New Roman"/>
          <w:kern w:val="0"/>
          <w:sz w:val="20"/>
          <w:szCs w:val="18"/>
          <w14:ligatures w14:val="none"/>
        </w:rPr>
        <w:t>on</w:t>
      </w:r>
      <w:r w:rsidRPr="00505690">
        <w:rPr>
          <w:rFonts w:ascii="Candara" w:eastAsia="Arial" w:hAnsi="Candara" w:cs="Times New Roman"/>
          <w:kern w:val="0"/>
          <w:sz w:val="20"/>
          <w:szCs w:val="18"/>
          <w14:ligatures w14:val="none"/>
        </w:rPr>
        <w:t xml:space="preserve"> the </w:t>
      </w:r>
      <w:r>
        <w:rPr>
          <w:rFonts w:ascii="Candara" w:eastAsia="Arial" w:hAnsi="Candara" w:cs="Times New Roman"/>
          <w:kern w:val="0"/>
          <w:sz w:val="20"/>
          <w:szCs w:val="18"/>
          <w14:ligatures w14:val="none"/>
        </w:rPr>
        <w:t xml:space="preserve">KCDC water </w:t>
      </w:r>
      <w:r w:rsidRPr="00505690">
        <w:rPr>
          <w:rFonts w:ascii="Candara" w:eastAsia="Arial" w:hAnsi="Candara" w:cs="Times New Roman"/>
          <w:kern w:val="0"/>
          <w:sz w:val="20"/>
          <w:szCs w:val="18"/>
          <w14:ligatures w14:val="none"/>
        </w:rPr>
        <w:t xml:space="preserve">network and identification of any restrictions and/or limitations of the network </w:t>
      </w:r>
      <w:r>
        <w:rPr>
          <w:rFonts w:ascii="Candara" w:eastAsia="Arial" w:hAnsi="Candara" w:cs="Times New Roman"/>
          <w:kern w:val="0"/>
          <w:sz w:val="20"/>
          <w:szCs w:val="18"/>
          <w14:ligatures w14:val="none"/>
        </w:rPr>
        <w:t>to</w:t>
      </w:r>
      <w:r w:rsidRPr="00505690">
        <w:rPr>
          <w:rFonts w:ascii="Candara" w:eastAsia="Arial" w:hAnsi="Candara" w:cs="Times New Roman"/>
          <w:kern w:val="0"/>
          <w:sz w:val="20"/>
          <w:szCs w:val="18"/>
          <w14:ligatures w14:val="none"/>
        </w:rPr>
        <w:t xml:space="preserve"> </w:t>
      </w:r>
      <w:r>
        <w:rPr>
          <w:rFonts w:ascii="Candara" w:eastAsia="Arial" w:hAnsi="Candara" w:cs="Times New Roman"/>
          <w:kern w:val="0"/>
          <w:sz w:val="20"/>
          <w:szCs w:val="18"/>
          <w14:ligatures w14:val="none"/>
        </w:rPr>
        <w:t xml:space="preserve">supply those </w:t>
      </w:r>
      <w:r w:rsidRPr="00505690">
        <w:rPr>
          <w:rFonts w:ascii="Candara" w:eastAsia="Arial" w:hAnsi="Candara" w:cs="Times New Roman"/>
          <w:kern w:val="0"/>
          <w:sz w:val="20"/>
          <w:szCs w:val="18"/>
          <w14:ligatures w14:val="none"/>
        </w:rPr>
        <w:t>flows;</w:t>
      </w:r>
    </w:p>
    <w:p w14:paraId="3DED977C" w14:textId="77777777" w:rsidR="00B512B5" w:rsidRPr="00505690" w:rsidRDefault="00B512B5" w:rsidP="00B512B5">
      <w:pPr>
        <w:pStyle w:val="ListParagraph"/>
        <w:ind w:left="1418" w:hanging="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(d)</w:t>
      </w:r>
      <w:r>
        <w:rPr>
          <w:rFonts w:ascii="Candara" w:eastAsia="Arial" w:hAnsi="Candara" w:cs="Times New Roman"/>
          <w:kern w:val="0"/>
          <w:sz w:val="20"/>
          <w:szCs w:val="18"/>
          <w14:ligatures w14:val="none"/>
        </w:rPr>
        <w:tab/>
        <w:t>design sizing of the bulk water mains to connect the development to the network and expected timing of those connections;</w:t>
      </w:r>
      <w:r w:rsidRPr="00505690">
        <w:rPr>
          <w:rFonts w:ascii="Candara" w:eastAsia="Arial" w:hAnsi="Candara" w:cs="Times New Roman"/>
          <w:kern w:val="0"/>
          <w:sz w:val="20"/>
          <w:szCs w:val="18"/>
          <w14:ligatures w14:val="none"/>
        </w:rPr>
        <w:t xml:space="preserve"> </w:t>
      </w:r>
    </w:p>
    <w:p w14:paraId="5ED93907" w14:textId="77777777" w:rsidR="00B512B5" w:rsidRDefault="00B512B5" w:rsidP="00B512B5">
      <w:pPr>
        <w:ind w:left="1418" w:hanging="709"/>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(e)</w:t>
      </w:r>
      <w:r>
        <w:rPr>
          <w:rFonts w:ascii="Candara" w:eastAsia="Arial" w:hAnsi="Candara" w:cs="Times New Roman"/>
          <w:kern w:val="0"/>
          <w:sz w:val="20"/>
          <w:szCs w:val="18"/>
          <w14:ligatures w14:val="none"/>
        </w:rPr>
        <w:tab/>
        <w:t>design sizing of the trunk mains within the development that form a connection to the bulk supply network.</w:t>
      </w:r>
    </w:p>
    <w:p w14:paraId="1DC3F526" w14:textId="77777777" w:rsidR="00B512B5" w:rsidRPr="00EC2075" w:rsidRDefault="00B512B5" w:rsidP="00EC2075">
      <w:pPr>
        <w:pStyle w:val="ListParagraph"/>
        <w:rPr>
          <w:rFonts w:ascii="Candara" w:eastAsia="Arial" w:hAnsi="Candara" w:cs="Times New Roman"/>
          <w:kern w:val="0"/>
          <w:sz w:val="20"/>
          <w:szCs w:val="18"/>
          <w14:ligatures w14:val="none"/>
        </w:rPr>
      </w:pPr>
    </w:p>
    <w:p w14:paraId="7A0D9736" w14:textId="5DD1788A" w:rsidR="00B512B5" w:rsidRPr="00EC2075" w:rsidRDefault="00B512B5" w:rsidP="00B512B5">
      <w:pPr>
        <w:pStyle w:val="ListParagraph"/>
        <w:numPr>
          <w:ilvl w:val="2"/>
          <w:numId w:val="36"/>
        </w:numPr>
        <w:ind w:left="709" w:hanging="425"/>
        <w:jc w:val="both"/>
        <w:rPr>
          <w:rFonts w:ascii="Candara" w:eastAsia="Arial" w:hAnsi="Candara" w:cs="Times New Roman"/>
          <w:kern w:val="0"/>
          <w:sz w:val="20"/>
          <w:szCs w:val="18"/>
          <w14:ligatures w14:val="none"/>
        </w:rPr>
      </w:pPr>
      <w:r w:rsidRPr="00EC2075">
        <w:rPr>
          <w:rFonts w:ascii="Candara" w:eastAsia="Arial" w:hAnsi="Candara" w:cs="Times New Roman"/>
          <w:kern w:val="0"/>
          <w:sz w:val="20"/>
          <w:szCs w:val="18"/>
          <w14:ligatures w14:val="none"/>
        </w:rPr>
        <w:t>At least 20 working days prior to the commencement of infrastructure construction works, a Water Supply Design Report, including the results from the water model assessment described in condition 62, engineering water supply drawings and associated hydraulic calculations shall be sent to the Development Engineer for engineering certification in writing.</w:t>
      </w:r>
      <w:r w:rsidRPr="00EC2075">
        <w:rPr>
          <w:rFonts w:ascii="Candara" w:eastAsia="SimHei" w:hAnsi="Candara" w:cs="Times New Roman"/>
          <w:kern w:val="0"/>
          <w:sz w:val="20"/>
          <w:szCs w:val="20"/>
          <w14:ligatures w14:val="none"/>
        </w:rPr>
        <w:t xml:space="preserve"> The detailed wastewater design shall be in accordance with the principles contained in the LDMR, and shall comply with the conceptual water design lodged with the resource consent (described in the Infrastructure Report prepared by Landlink Limited, dated 26 March 2026).</w:t>
      </w:r>
    </w:p>
    <w:p w14:paraId="2FE518B0" w14:textId="77777777" w:rsidR="00B512B5" w:rsidRPr="00EC2075" w:rsidRDefault="00B512B5" w:rsidP="00EC2075">
      <w:pPr>
        <w:pStyle w:val="ListParagraph"/>
        <w:ind w:left="709"/>
        <w:jc w:val="both"/>
        <w:rPr>
          <w:rFonts w:ascii="Candara" w:eastAsia="Arial" w:hAnsi="Candara" w:cs="Times New Roman"/>
          <w:kern w:val="0"/>
          <w:sz w:val="20"/>
          <w:szCs w:val="18"/>
          <w14:ligatures w14:val="none"/>
        </w:rPr>
      </w:pPr>
    </w:p>
    <w:p w14:paraId="0BF6F951" w14:textId="77777777" w:rsidR="00B512B5" w:rsidRDefault="00B512B5" w:rsidP="00B512B5">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Prior to the issue of a Section 224(c) certificate under the Resource Management Act 1991, the consent holder shall provide each lot with a metered water supply which complies with the Part 3, section G and Part 4 Schedule 6 of the LDMR. </w:t>
      </w:r>
    </w:p>
    <w:p w14:paraId="7AE98520" w14:textId="77777777" w:rsidR="00C67D70" w:rsidRPr="00DC5C65" w:rsidRDefault="00C67D70" w:rsidP="00C67D70">
      <w:pPr>
        <w:pStyle w:val="ListParagraph"/>
        <w:ind w:left="709"/>
        <w:jc w:val="both"/>
        <w:rPr>
          <w:rFonts w:ascii="Candara" w:eastAsia="Arial" w:hAnsi="Candara" w:cs="Times New Roman"/>
          <w:kern w:val="0"/>
          <w:sz w:val="20"/>
          <w:szCs w:val="18"/>
          <w14:ligatures w14:val="none"/>
        </w:rPr>
      </w:pPr>
    </w:p>
    <w:p w14:paraId="0062DADC" w14:textId="771AA74D" w:rsidR="00085D4F" w:rsidRPr="00DC5C65" w:rsidRDefault="00357B2B" w:rsidP="00C67D70">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Prior to the issue of a Section 224(c) certificate under the Resource Management Act 1991, the construction of water supply reticulation systems shall only be undertaken by an approved contractor as defined in Part 3, section G and Part 4 Schedule 6 of the LDMR.</w:t>
      </w:r>
    </w:p>
    <w:p w14:paraId="41B8B0E9" w14:textId="77777777" w:rsidR="009B46B4" w:rsidRPr="00DC5C65" w:rsidRDefault="009B46B4" w:rsidP="009B46B4">
      <w:pPr>
        <w:pStyle w:val="ListParagraph"/>
        <w:rPr>
          <w:rFonts w:ascii="Candara" w:eastAsia="Arial" w:hAnsi="Candara" w:cs="Times New Roman"/>
          <w:kern w:val="0"/>
          <w:sz w:val="20"/>
          <w:szCs w:val="18"/>
          <w14:ligatures w14:val="none"/>
        </w:rPr>
      </w:pPr>
    </w:p>
    <w:p w14:paraId="3ECCDFCB" w14:textId="77777777" w:rsidR="00A860A7" w:rsidRPr="00DC5C65" w:rsidRDefault="00A860A7" w:rsidP="00A860A7">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Lots 1 – 7 shall be serviced with water supply by roof water collection.</w:t>
      </w:r>
    </w:p>
    <w:p w14:paraId="7380B9E8" w14:textId="77777777" w:rsidR="003A2C47" w:rsidRPr="00DC5C65" w:rsidRDefault="003A2C47" w:rsidP="003A2C47">
      <w:pPr>
        <w:pStyle w:val="ListParagraph"/>
        <w:rPr>
          <w:rFonts w:ascii="Candara" w:eastAsia="Arial" w:hAnsi="Candara" w:cs="Times New Roman"/>
          <w:kern w:val="0"/>
          <w:sz w:val="20"/>
          <w:szCs w:val="18"/>
          <w14:ligatures w14:val="none"/>
        </w:rPr>
      </w:pPr>
    </w:p>
    <w:p w14:paraId="24A2D81C" w14:textId="77777777" w:rsidR="003A2C47" w:rsidRPr="00DC5C65" w:rsidRDefault="003A2C47" w:rsidP="003A2C47">
      <w:pPr>
        <w:ind w:left="720" w:hanging="11"/>
        <w:rPr>
          <w:rFonts w:ascii="Candara" w:hAnsi="Candara"/>
          <w:kern w:val="0"/>
          <w:sz w:val="20"/>
          <w14:ligatures w14:val="none"/>
        </w:rPr>
      </w:pPr>
      <w:r w:rsidRPr="00DC5C65">
        <w:rPr>
          <w:rFonts w:ascii="Candara" w:hAnsi="Candara"/>
          <w:b/>
          <w:bCs/>
          <w:iCs/>
          <w:kern w:val="0"/>
          <w:sz w:val="20"/>
          <w14:ligatures w14:val="none"/>
        </w:rPr>
        <w:t>Note:</w:t>
      </w:r>
      <w:r w:rsidRPr="00DC5C65">
        <w:rPr>
          <w:rFonts w:ascii="Candara" w:eastAsia="SimHei" w:hAnsi="Candara" w:cs="Times New Roman"/>
          <w:bCs/>
          <w:kern w:val="0"/>
          <w:sz w:val="20"/>
          <w:szCs w:val="16"/>
          <w14:ligatures w14:val="none"/>
        </w:rPr>
        <w:t> As</w:t>
      </w:r>
      <w:r w:rsidRPr="00DC5C65">
        <w:rPr>
          <w:rFonts w:ascii="Candara" w:hAnsi="Candara"/>
          <w:kern w:val="0"/>
          <w:sz w:val="20"/>
          <w14:ligatures w14:val="none"/>
        </w:rPr>
        <w:t xml:space="preserve"> the development requirement for on-site roof water supply needs to </w:t>
      </w:r>
      <w:r w:rsidRPr="00DC5C65">
        <w:rPr>
          <w:rFonts w:ascii="Candara" w:eastAsia="SimHei" w:hAnsi="Candara" w:cs="Times New Roman"/>
          <w:bCs/>
          <w:kern w:val="0"/>
          <w:sz w:val="20"/>
          <w:szCs w:val="16"/>
          <w14:ligatures w14:val="none"/>
        </w:rPr>
        <w:t>be communicated</w:t>
      </w:r>
      <w:r w:rsidRPr="00DC5C65">
        <w:rPr>
          <w:rFonts w:ascii="Candara" w:hAnsi="Candara"/>
          <w:kern w:val="0"/>
          <w:sz w:val="20"/>
          <w14:ligatures w14:val="none"/>
        </w:rPr>
        <w:t xml:space="preserve"> to future </w:t>
      </w:r>
      <w:r w:rsidRPr="00DC5C65">
        <w:rPr>
          <w:rFonts w:ascii="Candara" w:eastAsia="SimHei" w:hAnsi="Candara" w:cs="Times New Roman"/>
          <w:bCs/>
          <w:kern w:val="0"/>
          <w:sz w:val="20"/>
          <w:szCs w:val="16"/>
          <w14:ligatures w14:val="none"/>
        </w:rPr>
        <w:t>landowners, the Council Consenting Officer</w:t>
      </w:r>
      <w:r w:rsidRPr="00DC5C65">
        <w:rPr>
          <w:rFonts w:ascii="Candara" w:hAnsi="Candara"/>
          <w:kern w:val="0"/>
          <w:sz w:val="20"/>
          <w14:ligatures w14:val="none"/>
        </w:rPr>
        <w:t xml:space="preserve"> may require a consent notice to be </w:t>
      </w:r>
      <w:r w:rsidRPr="00DC5C65">
        <w:rPr>
          <w:rFonts w:ascii="Candara" w:hAnsi="Candara"/>
          <w:kern w:val="0"/>
          <w:sz w:val="20"/>
          <w14:ligatures w14:val="none"/>
        </w:rPr>
        <w:lastRenderedPageBreak/>
        <w:t xml:space="preserve">registered on the relevant </w:t>
      </w:r>
      <w:r w:rsidRPr="00DC5C65">
        <w:rPr>
          <w:rFonts w:ascii="Candara" w:eastAsia="SimHei" w:hAnsi="Candara" w:cs="Times New Roman"/>
          <w:bCs/>
          <w:kern w:val="0"/>
          <w:sz w:val="20"/>
          <w:szCs w:val="16"/>
          <w14:ligatures w14:val="none"/>
        </w:rPr>
        <w:t xml:space="preserve">title(s) under Section 221 of the Resource Management Act 1991. The decision to require </w:t>
      </w:r>
      <w:r w:rsidRPr="00DC5C65">
        <w:rPr>
          <w:rFonts w:ascii="Candara" w:hAnsi="Candara"/>
          <w:kern w:val="0"/>
          <w:sz w:val="20"/>
          <w14:ligatures w14:val="none"/>
        </w:rPr>
        <w:t xml:space="preserve">consent notices will be </w:t>
      </w:r>
      <w:r w:rsidRPr="00DC5C65">
        <w:rPr>
          <w:rFonts w:ascii="Candara" w:eastAsia="SimHei" w:hAnsi="Candara" w:cs="Times New Roman"/>
          <w:bCs/>
          <w:kern w:val="0"/>
          <w:sz w:val="20"/>
          <w:szCs w:val="16"/>
          <w14:ligatures w14:val="none"/>
        </w:rPr>
        <w:t xml:space="preserve">made </w:t>
      </w:r>
      <w:r w:rsidRPr="00DC5C65">
        <w:rPr>
          <w:rFonts w:ascii="Candara" w:hAnsi="Candara"/>
          <w:kern w:val="0"/>
          <w:sz w:val="20"/>
          <w14:ligatures w14:val="none"/>
        </w:rPr>
        <w:t xml:space="preserve">prior to the </w:t>
      </w:r>
      <w:r w:rsidRPr="00DC5C65">
        <w:rPr>
          <w:rFonts w:ascii="Candara" w:eastAsia="SimHei" w:hAnsi="Candara" w:cs="Times New Roman"/>
          <w:bCs/>
          <w:kern w:val="0"/>
          <w:sz w:val="20"/>
          <w:szCs w:val="16"/>
          <w14:ligatures w14:val="none"/>
        </w:rPr>
        <w:t xml:space="preserve">issue </w:t>
      </w:r>
      <w:r w:rsidRPr="00DC5C65">
        <w:rPr>
          <w:rFonts w:ascii="Candara" w:hAnsi="Candara"/>
          <w:kern w:val="0"/>
          <w:sz w:val="20"/>
          <w14:ligatures w14:val="none"/>
        </w:rPr>
        <w:t xml:space="preserve">of </w:t>
      </w:r>
      <w:r w:rsidRPr="00DC5C65">
        <w:rPr>
          <w:rFonts w:ascii="Candara" w:eastAsia="SimHei" w:hAnsi="Candara" w:cs="Times New Roman"/>
          <w:bCs/>
          <w:kern w:val="0"/>
          <w:sz w:val="20"/>
          <w:szCs w:val="16"/>
          <w14:ligatures w14:val="none"/>
        </w:rPr>
        <w:t>any</w:t>
      </w:r>
      <w:r w:rsidRPr="00DC5C65">
        <w:rPr>
          <w:rFonts w:ascii="Candara" w:hAnsi="Candara"/>
          <w:kern w:val="0"/>
          <w:sz w:val="20"/>
          <w14:ligatures w14:val="none"/>
        </w:rPr>
        <w:t xml:space="preserve"> Section 224(c) certificate.</w:t>
      </w:r>
    </w:p>
    <w:p w14:paraId="5C58FFD5" w14:textId="77777777" w:rsidR="003A2C47" w:rsidRPr="00DC5C65" w:rsidRDefault="003A2C47" w:rsidP="003A2C47">
      <w:pPr>
        <w:pStyle w:val="ListParagraph"/>
        <w:rPr>
          <w:rFonts w:ascii="Candara" w:eastAsia="Arial" w:hAnsi="Candara" w:cs="Times New Roman"/>
          <w:kern w:val="0"/>
          <w:sz w:val="20"/>
          <w:szCs w:val="18"/>
          <w14:ligatures w14:val="none"/>
        </w:rPr>
      </w:pPr>
    </w:p>
    <w:p w14:paraId="45817A98" w14:textId="70C0C133" w:rsidR="00322F63" w:rsidRPr="00DC5C65" w:rsidRDefault="00322F63" w:rsidP="00322F63">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The</w:t>
      </w:r>
      <w:r w:rsidRPr="00DC5C65">
        <w:rPr>
          <w:lang w:val="en-US"/>
        </w:rPr>
        <w:t xml:space="preserve"> </w:t>
      </w:r>
      <w:r w:rsidRPr="00DC5C65">
        <w:rPr>
          <w:rFonts w:ascii="Candara" w:eastAsia="SimHei" w:hAnsi="Candara" w:cs="Times New Roman"/>
          <w:bCs/>
          <w:iCs/>
          <w:kern w:val="0"/>
          <w:sz w:val="20"/>
          <w:szCs w:val="18"/>
          <w14:ligatures w14:val="none"/>
        </w:rPr>
        <w:t>existing water bore pipeline within the development site shall be reconstructed, by and at the consent holders expense, on an alignment and in accordance with a design approved by KCDC.</w:t>
      </w:r>
      <w:r w:rsidR="00221788" w:rsidRPr="00DC5C65">
        <w:rPr>
          <w:rFonts w:ascii="Candara" w:eastAsia="SimHei" w:hAnsi="Candara" w:cs="Times New Roman"/>
          <w:bCs/>
          <w:iCs/>
          <w:kern w:val="0"/>
          <w:sz w:val="20"/>
          <w:szCs w:val="18"/>
          <w14:ligatures w14:val="none"/>
        </w:rPr>
        <w:t xml:space="preserve"> </w:t>
      </w:r>
      <w:r w:rsidR="00C92FEB" w:rsidRPr="00DC5C65">
        <w:rPr>
          <w:rFonts w:ascii="Candara" w:eastAsia="SimHei" w:hAnsi="Candara" w:cs="Times New Roman"/>
          <w:bCs/>
          <w:iCs/>
          <w:kern w:val="0"/>
          <w:sz w:val="20"/>
          <w:szCs w:val="18"/>
          <w14:ligatures w14:val="none"/>
        </w:rPr>
        <w:t>T</w:t>
      </w:r>
      <w:r w:rsidR="00D1166F" w:rsidRPr="00DC5C65">
        <w:rPr>
          <w:rFonts w:ascii="Candara" w:eastAsia="SimHei" w:hAnsi="Candara" w:cs="Times New Roman"/>
          <w:bCs/>
          <w:iCs/>
          <w:kern w:val="0"/>
          <w:sz w:val="20"/>
          <w:szCs w:val="18"/>
          <w14:ligatures w14:val="none"/>
        </w:rPr>
        <w:t>he bulk pipeline shall be realigned along new roads within the development site to be vested in KCDC</w:t>
      </w:r>
      <w:r w:rsidR="00C92FEB" w:rsidRPr="00DC5C65">
        <w:rPr>
          <w:rFonts w:ascii="Candara" w:eastAsia="SimHei" w:hAnsi="Candara" w:cs="Times New Roman"/>
          <w:bCs/>
          <w:iCs/>
          <w:kern w:val="0"/>
          <w:sz w:val="20"/>
          <w:szCs w:val="18"/>
          <w14:ligatures w14:val="none"/>
        </w:rPr>
        <w:t>, to the greatest extent practicable</w:t>
      </w:r>
      <w:r w:rsidR="00D1166F" w:rsidRPr="00DC5C65">
        <w:rPr>
          <w:rFonts w:ascii="Candara" w:eastAsia="SimHei" w:hAnsi="Candara" w:cs="Times New Roman"/>
          <w:bCs/>
          <w:iCs/>
          <w:kern w:val="0"/>
          <w:sz w:val="20"/>
          <w:szCs w:val="18"/>
          <w14:ligatures w14:val="none"/>
        </w:rPr>
        <w:t>.</w:t>
      </w:r>
    </w:p>
    <w:p w14:paraId="526C410E" w14:textId="77777777" w:rsidR="00322F63" w:rsidRPr="00DC5C65" w:rsidRDefault="00322F63" w:rsidP="00322F63">
      <w:pPr>
        <w:pStyle w:val="ListParagraph"/>
        <w:ind w:left="709"/>
        <w:jc w:val="both"/>
        <w:rPr>
          <w:rFonts w:ascii="Candara" w:eastAsia="Arial" w:hAnsi="Candara" w:cs="Times New Roman"/>
          <w:kern w:val="0"/>
          <w:sz w:val="20"/>
          <w:szCs w:val="18"/>
          <w14:ligatures w14:val="none"/>
        </w:rPr>
      </w:pPr>
    </w:p>
    <w:p w14:paraId="6C200EAD" w14:textId="77777777" w:rsidR="00D65ACD" w:rsidRPr="00DC5C65" w:rsidRDefault="00D65ACD" w:rsidP="00D65ACD">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The bore water main shall be re-aligned/reconstructed as part of the earthworks affecting the bore water main, which shall be as part of the Phase 3 and Phase 7 earthworks shown on drawings 2911-PH3-EW-213 &amp; 2911-PH7-EW-217, or an alternative staged program approved by KCDC.</w:t>
      </w:r>
    </w:p>
    <w:p w14:paraId="756E3C08" w14:textId="77777777" w:rsidR="00D65ACD" w:rsidRPr="00DC5C65" w:rsidRDefault="00D65ACD" w:rsidP="00D65ACD">
      <w:pPr>
        <w:pStyle w:val="ListParagraph"/>
        <w:rPr>
          <w:rFonts w:ascii="Candara" w:eastAsia="Arial" w:hAnsi="Candara" w:cs="Times New Roman"/>
          <w:kern w:val="0"/>
          <w:sz w:val="20"/>
          <w:szCs w:val="18"/>
          <w14:ligatures w14:val="none"/>
        </w:rPr>
      </w:pPr>
    </w:p>
    <w:p w14:paraId="48D36B0F" w14:textId="39C57FB9" w:rsidR="00D65ACD" w:rsidRPr="00DC5C65" w:rsidRDefault="00D65ACD" w:rsidP="00D65ACD">
      <w:pPr>
        <w:pStyle w:val="Heading3"/>
      </w:pPr>
      <w:r w:rsidRPr="00DC5C65">
        <w:t>BULK WATER SUPPLY TO THE SITE</w:t>
      </w:r>
    </w:p>
    <w:p w14:paraId="1B7BC32E" w14:textId="77777777" w:rsidR="00D65ACD" w:rsidRPr="00DC5C65" w:rsidRDefault="00D65ACD" w:rsidP="00D65ACD">
      <w:pPr>
        <w:pStyle w:val="ListParagraph"/>
        <w:rPr>
          <w:rFonts w:ascii="Candara" w:eastAsia="Arial" w:hAnsi="Candara" w:cs="Times New Roman"/>
          <w:kern w:val="0"/>
          <w:sz w:val="20"/>
          <w:szCs w:val="18"/>
          <w14:ligatures w14:val="none"/>
        </w:rPr>
      </w:pPr>
    </w:p>
    <w:p w14:paraId="7A8302F9" w14:textId="4A3284D1" w:rsidR="00795750" w:rsidRPr="00DC5C65" w:rsidRDefault="00795750" w:rsidP="00795750">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 xml:space="preserve">Water supply for the first stages of development, comprising approximately 250 lots, shall be provided in accordance with the </w:t>
      </w:r>
      <w:r w:rsidR="00C658C9">
        <w:rPr>
          <w:rFonts w:ascii="Candara" w:eastAsia="SimHei" w:hAnsi="Candara" w:cs="Times New Roman"/>
          <w:bCs/>
          <w:iCs/>
          <w:kern w:val="0"/>
          <w:sz w:val="20"/>
          <w:szCs w:val="18"/>
          <w14:ligatures w14:val="none"/>
        </w:rPr>
        <w:t>Water Supply Design Report (</w:t>
      </w:r>
      <w:r w:rsidR="00C658C9" w:rsidRPr="00EC2075">
        <w:rPr>
          <w:rFonts w:ascii="Candara" w:eastAsia="SimHei" w:hAnsi="Candara" w:cs="Times New Roman"/>
          <w:bCs/>
          <w:iCs/>
          <w:kern w:val="0"/>
          <w:sz w:val="20"/>
          <w:szCs w:val="18"/>
          <w:highlight w:val="yellow"/>
          <w14:ligatures w14:val="none"/>
        </w:rPr>
        <w:t>condition 63</w:t>
      </w:r>
      <w:r w:rsidR="00C658C9">
        <w:rPr>
          <w:rFonts w:ascii="Candara" w:eastAsia="SimHei" w:hAnsi="Candara" w:cs="Times New Roman"/>
          <w:bCs/>
          <w:iCs/>
          <w:kern w:val="0"/>
          <w:sz w:val="20"/>
          <w:szCs w:val="18"/>
          <w14:ligatures w14:val="none"/>
        </w:rPr>
        <w:t xml:space="preserve">) and the </w:t>
      </w:r>
      <w:r w:rsidRPr="00DC5C65">
        <w:rPr>
          <w:rFonts w:ascii="Candara" w:eastAsia="SimHei" w:hAnsi="Candara" w:cs="Times New Roman"/>
          <w:bCs/>
          <w:iCs/>
          <w:kern w:val="0"/>
          <w:sz w:val="20"/>
          <w:szCs w:val="18"/>
          <w14:ligatures w14:val="none"/>
        </w:rPr>
        <w:t>design approved by KCDC. The supply main shall be designed in accordance with the relevant sections of the LDMR and shall be approved by KCDC prior to construction.</w:t>
      </w:r>
    </w:p>
    <w:p w14:paraId="2360B092" w14:textId="77777777" w:rsidR="00795750" w:rsidRPr="00DC5C65" w:rsidRDefault="00795750" w:rsidP="00795750">
      <w:pPr>
        <w:spacing w:before="240" w:line="276" w:lineRule="auto"/>
        <w:ind w:left="284" w:firstLine="425"/>
        <w:outlineLvl w:val="3"/>
        <w:rPr>
          <w:rFonts w:ascii="Candara" w:eastAsia="SimHei" w:hAnsi="Candara" w:cs="Times New Roman"/>
          <w:bCs/>
          <w:iCs/>
          <w:kern w:val="0"/>
          <w:sz w:val="20"/>
          <w:szCs w:val="18"/>
          <w14:ligatures w14:val="none"/>
        </w:rPr>
      </w:pPr>
      <w:r w:rsidRPr="00DC5C65">
        <w:rPr>
          <w:rFonts w:ascii="Candara" w:eastAsia="SimHei" w:hAnsi="Candara" w:cs="Times New Roman"/>
          <w:b/>
          <w:iCs/>
          <w:kern w:val="0"/>
          <w:sz w:val="20"/>
          <w:szCs w:val="18"/>
          <w14:ligatures w14:val="none"/>
        </w:rPr>
        <w:t>Note:</w:t>
      </w:r>
      <w:r w:rsidRPr="00DC5C65">
        <w:rPr>
          <w:rFonts w:ascii="Candara" w:eastAsia="SimHei" w:hAnsi="Candara" w:cs="Times New Roman"/>
          <w:bCs/>
          <w:iCs/>
          <w:kern w:val="0"/>
          <w:sz w:val="20"/>
          <w:szCs w:val="18"/>
          <w14:ligatures w14:val="none"/>
        </w:rPr>
        <w:t xml:space="preserve"> This supply may consist of a single supply main to the development site.</w:t>
      </w:r>
    </w:p>
    <w:p w14:paraId="24EC27BE" w14:textId="77777777" w:rsidR="00795750" w:rsidRPr="00DC5C65" w:rsidRDefault="00795750" w:rsidP="00795750">
      <w:pPr>
        <w:jc w:val="both"/>
        <w:rPr>
          <w:rFonts w:ascii="Candara" w:eastAsia="Arial" w:hAnsi="Candara" w:cs="Times New Roman"/>
          <w:kern w:val="0"/>
          <w:sz w:val="20"/>
          <w:szCs w:val="18"/>
          <w14:ligatures w14:val="none"/>
        </w:rPr>
      </w:pPr>
    </w:p>
    <w:p w14:paraId="0AD176B0" w14:textId="111946FB" w:rsidR="00795750" w:rsidRPr="00DC5C65" w:rsidRDefault="00331E3C" w:rsidP="00612483">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A second bulk water supply main to the site shall be provided after approximately 250 lots have been serviced to provide resilience to the bulk water supply network servicing the development site. The second bulk supply main shall be designed in accordance with the relevant sections of the LDMR and shall be approved by KCDC prior to construction.</w:t>
      </w:r>
    </w:p>
    <w:p w14:paraId="623CDEA9" w14:textId="77777777" w:rsidR="00331E3C" w:rsidRPr="00DC5C65" w:rsidRDefault="00331E3C" w:rsidP="00331E3C">
      <w:pPr>
        <w:pStyle w:val="ListParagraph"/>
        <w:ind w:left="709"/>
        <w:jc w:val="both"/>
        <w:rPr>
          <w:rFonts w:ascii="Candara" w:eastAsia="Arial" w:hAnsi="Candara" w:cs="Times New Roman"/>
          <w:kern w:val="0"/>
          <w:sz w:val="20"/>
          <w:szCs w:val="18"/>
          <w14:ligatures w14:val="none"/>
        </w:rPr>
      </w:pPr>
    </w:p>
    <w:p w14:paraId="1FFEF19F" w14:textId="77777777" w:rsidR="00C770FB" w:rsidRPr="00DC5C65" w:rsidRDefault="00C770FB" w:rsidP="00C770FB">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bCs/>
          <w:iCs/>
          <w:kern w:val="0"/>
          <w:sz w:val="20"/>
          <w:szCs w:val="18"/>
          <w14:ligatures w14:val="none"/>
        </w:rPr>
        <w:t>The bulk supply water mains shall be completed, tested and commissioned prior to issue of 224(c) certification of the lots being serviced by the particular bulk water main.</w:t>
      </w:r>
    </w:p>
    <w:p w14:paraId="03B48AD6" w14:textId="77777777" w:rsidR="00C770FB" w:rsidRPr="00DC5C65" w:rsidRDefault="00C770FB" w:rsidP="00C770FB"/>
    <w:p w14:paraId="15FF895D" w14:textId="20C3002D" w:rsidR="0042393E" w:rsidRPr="00DC5C65" w:rsidRDefault="0042393E" w:rsidP="00612483">
      <w:pPr>
        <w:pStyle w:val="Heading3"/>
      </w:pPr>
      <w:r w:rsidRPr="00DC5C65">
        <w:t>FIREFIGHTING</w:t>
      </w:r>
    </w:p>
    <w:p w14:paraId="3F19252E" w14:textId="77777777" w:rsidR="00513D14" w:rsidRPr="00DC5C65" w:rsidRDefault="00513D14" w:rsidP="00513D14"/>
    <w:p w14:paraId="07457A66" w14:textId="3FA162A2" w:rsidR="0042393E" w:rsidRDefault="0042393E" w:rsidP="00C67D70">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 xml:space="preserve">Prior to the issue of a Section 224(c) certificate under the Resource Management Act 1991, the consent holder shall </w:t>
      </w:r>
      <w:r w:rsidR="00513D14" w:rsidRPr="00DC5C65">
        <w:rPr>
          <w:rFonts w:ascii="Candara" w:eastAsia="Arial" w:hAnsi="Candara" w:cs="Times New Roman"/>
          <w:kern w:val="0"/>
          <w:sz w:val="20"/>
          <w:szCs w:val="18"/>
          <w14:ligatures w14:val="none"/>
        </w:rPr>
        <w:t xml:space="preserve">confirm in writing </w:t>
      </w:r>
      <w:r w:rsidR="005B000D" w:rsidRPr="00DC5C65">
        <w:rPr>
          <w:rFonts w:ascii="Candara" w:eastAsia="Arial" w:hAnsi="Candara" w:cs="Times New Roman"/>
          <w:kern w:val="0"/>
          <w:sz w:val="20"/>
          <w:szCs w:val="18"/>
          <w14:ligatures w14:val="none"/>
        </w:rPr>
        <w:t xml:space="preserve">to the Council's Development Engineer </w:t>
      </w:r>
      <w:r w:rsidRPr="00DC5C65">
        <w:rPr>
          <w:rFonts w:ascii="Candara" w:eastAsia="Arial" w:hAnsi="Candara" w:cs="Times New Roman"/>
          <w:kern w:val="0"/>
          <w:sz w:val="20"/>
          <w:szCs w:val="18"/>
          <w14:ligatures w14:val="none"/>
        </w:rPr>
        <w:t>that firefighting requirements comply with the New Zealand Fire Service Firefighting Water Supplies Code of Practice SNZ PAS 4509:2008.</w:t>
      </w:r>
    </w:p>
    <w:p w14:paraId="1472633F" w14:textId="77777777" w:rsidR="00C57B0C" w:rsidRDefault="00C57B0C" w:rsidP="00EC2075">
      <w:pPr>
        <w:pStyle w:val="ListParagraph"/>
        <w:ind w:left="709"/>
        <w:jc w:val="both"/>
        <w:rPr>
          <w:rFonts w:ascii="Candara" w:eastAsia="Arial" w:hAnsi="Candara" w:cs="Times New Roman"/>
          <w:kern w:val="0"/>
          <w:sz w:val="20"/>
          <w:szCs w:val="18"/>
          <w14:ligatures w14:val="none"/>
        </w:rPr>
      </w:pPr>
    </w:p>
    <w:p w14:paraId="3882A93D" w14:textId="724CE004" w:rsidR="00C57B0C" w:rsidRDefault="00025398" w:rsidP="00C67D70">
      <w:pPr>
        <w:pStyle w:val="ListParagraph"/>
        <w:numPr>
          <w:ilvl w:val="2"/>
          <w:numId w:val="36"/>
        </w:numPr>
        <w:ind w:left="709" w:hanging="425"/>
        <w:jc w:val="both"/>
        <w:rPr>
          <w:rFonts w:ascii="Candara" w:eastAsia="Arial" w:hAnsi="Candara" w:cs="Times New Roman"/>
          <w:kern w:val="0"/>
          <w:sz w:val="20"/>
          <w:szCs w:val="18"/>
          <w14:ligatures w14:val="none"/>
        </w:rPr>
      </w:pPr>
      <w:r>
        <w:rPr>
          <w:rFonts w:ascii="Candara" w:eastAsia="Arial" w:hAnsi="Candara" w:cs="Times New Roman"/>
          <w:kern w:val="0"/>
          <w:sz w:val="20"/>
          <w:szCs w:val="18"/>
          <w14:ligatures w14:val="none"/>
        </w:rPr>
        <w:t xml:space="preserve">Prior to the issue of a Section 224(c) certificate under the Resource Management Act 1991, the consent holder shall confirm in writing to the Council’s Development Engineer that firefighting requirements for Lots 1 – 7 </w:t>
      </w:r>
      <w:r w:rsidR="00773718">
        <w:rPr>
          <w:rFonts w:ascii="Candara" w:eastAsia="Arial" w:hAnsi="Candara" w:cs="Times New Roman"/>
          <w:kern w:val="0"/>
          <w:sz w:val="20"/>
          <w:szCs w:val="18"/>
          <w14:ligatures w14:val="none"/>
        </w:rPr>
        <w:t xml:space="preserve">will </w:t>
      </w:r>
      <w:r>
        <w:rPr>
          <w:rFonts w:ascii="Candara" w:eastAsia="Arial" w:hAnsi="Candara" w:cs="Times New Roman"/>
          <w:kern w:val="0"/>
          <w:sz w:val="20"/>
          <w:szCs w:val="18"/>
          <w14:ligatures w14:val="none"/>
        </w:rPr>
        <w:t xml:space="preserve">comply with the </w:t>
      </w:r>
      <w:r w:rsidR="008054C7">
        <w:rPr>
          <w:rFonts w:ascii="Candara" w:eastAsia="Arial" w:hAnsi="Candara" w:cs="Times New Roman"/>
          <w:kern w:val="0"/>
          <w:sz w:val="20"/>
          <w:szCs w:val="18"/>
          <w14:ligatures w14:val="none"/>
        </w:rPr>
        <w:t>requirements of SNZ PAS 4509.</w:t>
      </w:r>
    </w:p>
    <w:p w14:paraId="1374BFAA" w14:textId="77777777" w:rsidR="008054C7" w:rsidRPr="00EC2075" w:rsidRDefault="008054C7" w:rsidP="00EC2075">
      <w:pPr>
        <w:pStyle w:val="ListParagraph"/>
        <w:rPr>
          <w:rFonts w:ascii="Candara" w:eastAsia="Arial" w:hAnsi="Candara" w:cs="Times New Roman"/>
          <w:kern w:val="0"/>
          <w:sz w:val="20"/>
          <w:szCs w:val="18"/>
          <w14:ligatures w14:val="none"/>
        </w:rPr>
      </w:pPr>
    </w:p>
    <w:p w14:paraId="3CB1FE47" w14:textId="7228E504" w:rsidR="008054C7" w:rsidRPr="008054C7" w:rsidRDefault="008054C7" w:rsidP="00EC2075">
      <w:pPr>
        <w:pStyle w:val="ListParagraph"/>
        <w:ind w:left="709"/>
        <w:jc w:val="both"/>
        <w:rPr>
          <w:rFonts w:ascii="Candara" w:eastAsia="Arial" w:hAnsi="Candara" w:cs="Times New Roman"/>
          <w:kern w:val="0"/>
          <w:sz w:val="20"/>
          <w:szCs w:val="18"/>
          <w14:ligatures w14:val="none"/>
        </w:rPr>
      </w:pPr>
      <w:r>
        <w:rPr>
          <w:rFonts w:ascii="Candara" w:eastAsia="Arial" w:hAnsi="Candara" w:cs="Times New Roman"/>
          <w:b/>
          <w:bCs/>
          <w:kern w:val="0"/>
          <w:sz w:val="20"/>
          <w:szCs w:val="18"/>
          <w14:ligatures w14:val="none"/>
        </w:rPr>
        <w:t>Note:</w:t>
      </w:r>
      <w:r>
        <w:rPr>
          <w:rFonts w:ascii="Candara" w:eastAsia="Arial" w:hAnsi="Candara" w:cs="Times New Roman"/>
          <w:kern w:val="0"/>
          <w:sz w:val="20"/>
          <w:szCs w:val="18"/>
          <w14:ligatures w14:val="none"/>
        </w:rPr>
        <w:t xml:space="preserve"> </w:t>
      </w:r>
      <w:r w:rsidR="00B85821" w:rsidRPr="00DC5C65">
        <w:rPr>
          <w:rFonts w:ascii="Candara" w:eastAsia="SimHei" w:hAnsi="Candara" w:cs="Times New Roman"/>
          <w:bCs/>
          <w:kern w:val="0"/>
          <w:sz w:val="20"/>
          <w:szCs w:val="16"/>
          <w14:ligatures w14:val="none"/>
        </w:rPr>
        <w:t>As</w:t>
      </w:r>
      <w:r w:rsidR="00B85821" w:rsidRPr="00DC5C65">
        <w:rPr>
          <w:rFonts w:ascii="Candara" w:hAnsi="Candara"/>
          <w:kern w:val="0"/>
          <w:sz w:val="20"/>
          <w14:ligatures w14:val="none"/>
        </w:rPr>
        <w:t xml:space="preserve"> </w:t>
      </w:r>
      <w:r w:rsidR="00B85821">
        <w:rPr>
          <w:rFonts w:ascii="Candara" w:hAnsi="Candara"/>
          <w:kern w:val="0"/>
          <w:sz w:val="20"/>
          <w14:ligatures w14:val="none"/>
        </w:rPr>
        <w:t xml:space="preserve">the </w:t>
      </w:r>
      <w:r w:rsidR="00B85821" w:rsidRPr="00DC5C65">
        <w:rPr>
          <w:rFonts w:ascii="Candara" w:hAnsi="Candara"/>
          <w:kern w:val="0"/>
          <w:sz w:val="20"/>
          <w14:ligatures w14:val="none"/>
        </w:rPr>
        <w:t xml:space="preserve">requirement for </w:t>
      </w:r>
      <w:r w:rsidR="00B85821">
        <w:rPr>
          <w:rFonts w:ascii="Candara" w:hAnsi="Candara"/>
          <w:kern w:val="0"/>
          <w:sz w:val="20"/>
          <w14:ligatures w14:val="none"/>
        </w:rPr>
        <w:t xml:space="preserve">ongoing compliance with SNZ PAS 4509 </w:t>
      </w:r>
      <w:r w:rsidR="00B85821" w:rsidRPr="00DC5C65">
        <w:rPr>
          <w:rFonts w:ascii="Candara" w:hAnsi="Candara"/>
          <w:kern w:val="0"/>
          <w:sz w:val="20"/>
          <w14:ligatures w14:val="none"/>
        </w:rPr>
        <w:t xml:space="preserve">needs to </w:t>
      </w:r>
      <w:r w:rsidR="00B85821" w:rsidRPr="00DC5C65">
        <w:rPr>
          <w:rFonts w:ascii="Candara" w:eastAsia="SimHei" w:hAnsi="Candara" w:cs="Times New Roman"/>
          <w:bCs/>
          <w:kern w:val="0"/>
          <w:sz w:val="20"/>
          <w:szCs w:val="16"/>
          <w14:ligatures w14:val="none"/>
        </w:rPr>
        <w:t>be communicated</w:t>
      </w:r>
      <w:r w:rsidR="00B85821" w:rsidRPr="00DC5C65">
        <w:rPr>
          <w:rFonts w:ascii="Candara" w:hAnsi="Candara"/>
          <w:kern w:val="0"/>
          <w:sz w:val="20"/>
          <w14:ligatures w14:val="none"/>
        </w:rPr>
        <w:t xml:space="preserve"> to future </w:t>
      </w:r>
      <w:r w:rsidR="00B85821" w:rsidRPr="00DC5C65">
        <w:rPr>
          <w:rFonts w:ascii="Candara" w:eastAsia="SimHei" w:hAnsi="Candara" w:cs="Times New Roman"/>
          <w:bCs/>
          <w:kern w:val="0"/>
          <w:sz w:val="20"/>
          <w:szCs w:val="16"/>
          <w14:ligatures w14:val="none"/>
        </w:rPr>
        <w:t xml:space="preserve">landowners, the Council </w:t>
      </w:r>
      <w:r w:rsidR="00B85821" w:rsidRPr="00DC5C65">
        <w:rPr>
          <w:rFonts w:ascii="Candara" w:hAnsi="Candara"/>
          <w:kern w:val="0"/>
          <w:sz w:val="20"/>
          <w14:ligatures w14:val="none"/>
        </w:rPr>
        <w:t xml:space="preserve">may require a consent notice to be registered on the relevant </w:t>
      </w:r>
      <w:r w:rsidR="00B85821" w:rsidRPr="00DC5C65">
        <w:rPr>
          <w:rFonts w:ascii="Candara" w:eastAsia="SimHei" w:hAnsi="Candara" w:cs="Times New Roman"/>
          <w:bCs/>
          <w:kern w:val="0"/>
          <w:sz w:val="20"/>
          <w:szCs w:val="16"/>
          <w14:ligatures w14:val="none"/>
        </w:rPr>
        <w:t xml:space="preserve">title(s) under Section 221 of the Resource Management Act 1991. The decision to require </w:t>
      </w:r>
      <w:r w:rsidR="00B85821" w:rsidRPr="00DC5C65">
        <w:rPr>
          <w:rFonts w:ascii="Candara" w:hAnsi="Candara"/>
          <w:kern w:val="0"/>
          <w:sz w:val="20"/>
          <w14:ligatures w14:val="none"/>
        </w:rPr>
        <w:t xml:space="preserve">consent notices will be </w:t>
      </w:r>
      <w:r w:rsidR="00B85821" w:rsidRPr="00DC5C65">
        <w:rPr>
          <w:rFonts w:ascii="Candara" w:eastAsia="SimHei" w:hAnsi="Candara" w:cs="Times New Roman"/>
          <w:bCs/>
          <w:kern w:val="0"/>
          <w:sz w:val="20"/>
          <w:szCs w:val="16"/>
          <w14:ligatures w14:val="none"/>
        </w:rPr>
        <w:t xml:space="preserve">made </w:t>
      </w:r>
      <w:r w:rsidR="00B85821" w:rsidRPr="00DC5C65">
        <w:rPr>
          <w:rFonts w:ascii="Candara" w:hAnsi="Candara"/>
          <w:kern w:val="0"/>
          <w:sz w:val="20"/>
          <w14:ligatures w14:val="none"/>
        </w:rPr>
        <w:t xml:space="preserve">prior to the </w:t>
      </w:r>
      <w:r w:rsidR="00B85821" w:rsidRPr="00DC5C65">
        <w:rPr>
          <w:rFonts w:ascii="Candara" w:eastAsia="SimHei" w:hAnsi="Candara" w:cs="Times New Roman"/>
          <w:bCs/>
          <w:kern w:val="0"/>
          <w:sz w:val="20"/>
          <w:szCs w:val="16"/>
          <w14:ligatures w14:val="none"/>
        </w:rPr>
        <w:t xml:space="preserve">issue </w:t>
      </w:r>
      <w:r w:rsidR="00B85821" w:rsidRPr="00DC5C65">
        <w:rPr>
          <w:rFonts w:ascii="Candara" w:hAnsi="Candara"/>
          <w:kern w:val="0"/>
          <w:sz w:val="20"/>
          <w14:ligatures w14:val="none"/>
        </w:rPr>
        <w:t xml:space="preserve">of </w:t>
      </w:r>
      <w:r w:rsidR="00B85821" w:rsidRPr="00DC5C65">
        <w:rPr>
          <w:rFonts w:ascii="Candara" w:eastAsia="SimHei" w:hAnsi="Candara" w:cs="Times New Roman"/>
          <w:bCs/>
          <w:kern w:val="0"/>
          <w:sz w:val="20"/>
          <w:szCs w:val="16"/>
          <w14:ligatures w14:val="none"/>
        </w:rPr>
        <w:t>any</w:t>
      </w:r>
      <w:r w:rsidR="00B85821" w:rsidRPr="00DC5C65">
        <w:rPr>
          <w:rFonts w:ascii="Candara" w:hAnsi="Candara"/>
          <w:kern w:val="0"/>
          <w:sz w:val="20"/>
          <w14:ligatures w14:val="none"/>
        </w:rPr>
        <w:t xml:space="preserve"> Section 224(c) certificate.</w:t>
      </w:r>
    </w:p>
    <w:p w14:paraId="4691D429" w14:textId="77777777" w:rsidR="00486C8F" w:rsidRPr="00DC5C65" w:rsidRDefault="00486C8F">
      <w:pPr>
        <w:rPr>
          <w:lang w:val="en-US"/>
        </w:rPr>
      </w:pPr>
    </w:p>
    <w:p w14:paraId="5B620E50" w14:textId="77777777" w:rsidR="004E48CD" w:rsidRPr="00DC5C65" w:rsidRDefault="004E48CD" w:rsidP="00612483">
      <w:pPr>
        <w:pStyle w:val="Heading3"/>
      </w:pPr>
      <w:r w:rsidRPr="00DC5C65">
        <w:t>ROADING</w:t>
      </w:r>
    </w:p>
    <w:p w14:paraId="6D606D27" w14:textId="13AE5C9A" w:rsidR="004E48CD" w:rsidRPr="00DC5C65" w:rsidRDefault="49D3EB69" w:rsidP="00A92BB8">
      <w:pPr>
        <w:pStyle w:val="ListParagraph"/>
        <w:numPr>
          <w:ilvl w:val="2"/>
          <w:numId w:val="36"/>
        </w:numPr>
        <w:ind w:left="709" w:hanging="425"/>
        <w:jc w:val="both"/>
        <w:rPr>
          <w:rFonts w:ascii="Candara" w:eastAsia="Arial" w:hAnsi="Candara" w:cs="Times New Roman"/>
          <w:kern w:val="0"/>
          <w:sz w:val="20"/>
          <w:szCs w:val="18"/>
          <w14:ligatures w14:val="none"/>
        </w:rPr>
      </w:pPr>
      <w:bookmarkStart w:id="45" w:name="_Ref172649824"/>
      <w:r w:rsidRPr="00DC5C65">
        <w:rPr>
          <w:rFonts w:ascii="Candara" w:eastAsia="Arial" w:hAnsi="Candara" w:cs="Times New Roman"/>
          <w:kern w:val="0"/>
          <w:sz w:val="20"/>
          <w:szCs w:val="18"/>
          <w14:ligatures w14:val="none"/>
        </w:rPr>
        <w:t xml:space="preserve">Prior to the commencement of construction works, </w:t>
      </w:r>
      <w:bookmarkEnd w:id="45"/>
      <w:r w:rsidR="00A92BB8" w:rsidRPr="00DC5C65">
        <w:rPr>
          <w:rFonts w:ascii="Candara" w:eastAsia="Arial" w:hAnsi="Candara" w:cs="Times New Roman"/>
          <w:kern w:val="0"/>
          <w:sz w:val="20"/>
          <w:szCs w:val="18"/>
          <w14:ligatures w14:val="none"/>
        </w:rPr>
        <w:t>r</w:t>
      </w:r>
      <w:r w:rsidR="27DA5A35" w:rsidRPr="00DC5C65">
        <w:rPr>
          <w:rFonts w:ascii="Candara" w:eastAsia="Arial" w:hAnsi="Candara" w:cs="Times New Roman"/>
          <w:kern w:val="0"/>
          <w:sz w:val="20"/>
          <w:szCs w:val="18"/>
          <w14:ligatures w14:val="none"/>
        </w:rPr>
        <w:t xml:space="preserve">oading  </w:t>
      </w:r>
      <w:r w:rsidR="00A92BB8" w:rsidRPr="00DC5C65">
        <w:rPr>
          <w:rFonts w:ascii="Candara" w:eastAsia="Arial" w:hAnsi="Candara" w:cs="Times New Roman"/>
          <w:kern w:val="0"/>
          <w:sz w:val="20"/>
          <w:szCs w:val="18"/>
          <w14:ligatures w14:val="none"/>
        </w:rPr>
        <w:t>p</w:t>
      </w:r>
      <w:r w:rsidR="27DA5A35" w:rsidRPr="00DC5C65">
        <w:rPr>
          <w:rFonts w:ascii="Candara" w:eastAsia="Arial" w:hAnsi="Candara" w:cs="Times New Roman"/>
          <w:kern w:val="0"/>
          <w:sz w:val="20"/>
          <w:szCs w:val="18"/>
          <w14:ligatures w14:val="none"/>
        </w:rPr>
        <w:t xml:space="preserve">lans </w:t>
      </w:r>
      <w:r w:rsidR="008D6BE3" w:rsidRPr="00DC5C65">
        <w:rPr>
          <w:rFonts w:ascii="Candara" w:eastAsia="Arial" w:hAnsi="Candara" w:cs="Times New Roman"/>
          <w:kern w:val="0"/>
          <w:sz w:val="20"/>
          <w:szCs w:val="18"/>
          <w14:ligatures w14:val="none"/>
        </w:rPr>
        <w:t>shall</w:t>
      </w:r>
      <w:r w:rsidR="27DA5A35" w:rsidRPr="00DC5C65">
        <w:rPr>
          <w:rFonts w:ascii="Candara" w:eastAsia="Arial" w:hAnsi="Candara" w:cs="Times New Roman"/>
          <w:kern w:val="0"/>
          <w:sz w:val="20"/>
          <w:szCs w:val="18"/>
          <w14:ligatures w14:val="none"/>
        </w:rPr>
        <w:t xml:space="preserve"> be prepared and submitted to the Council</w:t>
      </w:r>
      <w:r w:rsidR="00A92BB8" w:rsidRPr="00DC5C65">
        <w:rPr>
          <w:rFonts w:ascii="Candara" w:eastAsia="Arial" w:hAnsi="Candara" w:cs="Times New Roman"/>
          <w:kern w:val="0"/>
          <w:sz w:val="20"/>
          <w:szCs w:val="18"/>
          <w14:ligatures w14:val="none"/>
        </w:rPr>
        <w:t>’</w:t>
      </w:r>
      <w:r w:rsidR="27DA5A35" w:rsidRPr="00DC5C65">
        <w:rPr>
          <w:rFonts w:ascii="Candara" w:eastAsia="Arial" w:hAnsi="Candara" w:cs="Times New Roman"/>
          <w:kern w:val="0"/>
          <w:sz w:val="20"/>
          <w:szCs w:val="18"/>
          <w14:ligatures w14:val="none"/>
        </w:rPr>
        <w:t xml:space="preserve">s Development Engineer for certification. The Roading Plans </w:t>
      </w:r>
      <w:r w:rsidR="008D6BE3" w:rsidRPr="00DC5C65">
        <w:rPr>
          <w:rFonts w:ascii="Candara" w:eastAsia="Arial" w:hAnsi="Candara" w:cs="Times New Roman"/>
          <w:kern w:val="0"/>
          <w:sz w:val="20"/>
          <w:szCs w:val="18"/>
          <w14:ligatures w14:val="none"/>
        </w:rPr>
        <w:t>shall</w:t>
      </w:r>
      <w:r w:rsidR="27DA5A35" w:rsidRPr="00DC5C65">
        <w:rPr>
          <w:rFonts w:ascii="Candara" w:eastAsia="Arial" w:hAnsi="Candara" w:cs="Times New Roman"/>
          <w:kern w:val="0"/>
          <w:sz w:val="20"/>
          <w:szCs w:val="18"/>
          <w14:ligatures w14:val="none"/>
        </w:rPr>
        <w:t xml:space="preserve"> include the following</w:t>
      </w:r>
      <w:r w:rsidR="44FD0B8F" w:rsidRPr="00DC5C65">
        <w:rPr>
          <w:rFonts w:ascii="Candara" w:eastAsia="Arial" w:hAnsi="Candara" w:cs="Times New Roman"/>
          <w:kern w:val="0"/>
          <w:sz w:val="20"/>
          <w:szCs w:val="18"/>
          <w14:ligatures w14:val="none"/>
        </w:rPr>
        <w:t>:</w:t>
      </w:r>
    </w:p>
    <w:p w14:paraId="16ED2CD1" w14:textId="77777777" w:rsidR="00A92BB8" w:rsidRPr="00DC5C65" w:rsidRDefault="00A92BB8" w:rsidP="00A92BB8">
      <w:pPr>
        <w:pStyle w:val="ListParagraph"/>
        <w:ind w:left="709"/>
        <w:jc w:val="both"/>
        <w:rPr>
          <w:rFonts w:ascii="Candara" w:eastAsia="Arial" w:hAnsi="Candara" w:cs="Times New Roman"/>
          <w:kern w:val="0"/>
          <w:sz w:val="20"/>
          <w:szCs w:val="18"/>
          <w14:ligatures w14:val="none"/>
        </w:rPr>
      </w:pPr>
    </w:p>
    <w:p w14:paraId="19F197CB" w14:textId="1F41DC44" w:rsidR="004E48CD" w:rsidRPr="00DC5C65" w:rsidRDefault="1A29DDD5"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t>road layout, signage and markings</w:t>
      </w:r>
      <w:r w:rsidR="5E593EBC" w:rsidRPr="00DC5C65">
        <w:rPr>
          <w:rFonts w:ascii="Candara" w:eastAsia="SimHei" w:hAnsi="Candara" w:cs="Times New Roman"/>
          <w:sz w:val="20"/>
          <w:szCs w:val="20"/>
        </w:rPr>
        <w:t>;</w:t>
      </w:r>
    </w:p>
    <w:p w14:paraId="4F28BD2B" w14:textId="58DCF139" w:rsidR="72F918DA" w:rsidRPr="00DC5C65" w:rsidRDefault="72F918DA"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t xml:space="preserve">consideration of future bus stop locations; </w:t>
      </w:r>
    </w:p>
    <w:p w14:paraId="2AD01C97" w14:textId="28B7AD64" w:rsidR="004E48CD" w:rsidRPr="00DC5C65" w:rsidRDefault="1A29DDD5"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lastRenderedPageBreak/>
        <w:t>road reserve cross section drawings and long sections including change in gradients, K-values and roading chainage;</w:t>
      </w:r>
    </w:p>
    <w:p w14:paraId="568EBDF6" w14:textId="2CC453CD" w:rsidR="004E48CD" w:rsidRPr="00DC5C65" w:rsidRDefault="1A29DDD5"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t xml:space="preserve">streetlighting (as per </w:t>
      </w:r>
      <w:r w:rsidRPr="00A35C0A">
        <w:rPr>
          <w:rFonts w:ascii="Candara" w:eastAsia="SimHei" w:hAnsi="Candara" w:cs="Times New Roman"/>
          <w:sz w:val="20"/>
          <w:szCs w:val="20"/>
          <w:highlight w:val="yellow"/>
        </w:rPr>
        <w:t xml:space="preserve">condition </w:t>
      </w:r>
      <w:r w:rsidR="00A35C0A">
        <w:rPr>
          <w:rFonts w:ascii="Candara" w:eastAsia="SimHei" w:hAnsi="Candara" w:cs="Times New Roman"/>
          <w:sz w:val="20"/>
          <w:szCs w:val="20"/>
          <w:highlight w:val="yellow"/>
        </w:rPr>
        <w:t>8</w:t>
      </w:r>
      <w:r w:rsidR="00BB58A5">
        <w:rPr>
          <w:rFonts w:ascii="Candara" w:eastAsia="SimHei" w:hAnsi="Candara" w:cs="Times New Roman"/>
          <w:sz w:val="20"/>
          <w:szCs w:val="20"/>
          <w:highlight w:val="yellow"/>
        </w:rPr>
        <w:t>5</w:t>
      </w:r>
      <w:r w:rsidRPr="00DC5C65">
        <w:rPr>
          <w:rFonts w:ascii="Candara" w:eastAsia="SimHei" w:hAnsi="Candara" w:cs="Times New Roman"/>
          <w:sz w:val="20"/>
          <w:szCs w:val="20"/>
        </w:rPr>
        <w:t xml:space="preserve"> below);</w:t>
      </w:r>
    </w:p>
    <w:p w14:paraId="41014AA7" w14:textId="047974F9" w:rsidR="004E48CD" w:rsidRPr="00DC5C65" w:rsidRDefault="1A29DDD5"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t>any other utility locations including stormwater or above ground assets within the road reserve</w:t>
      </w:r>
      <w:r w:rsidR="3C26E2BA" w:rsidRPr="00DC5C65">
        <w:rPr>
          <w:rFonts w:ascii="Candara" w:eastAsia="SimHei" w:hAnsi="Candara" w:cs="Times New Roman"/>
          <w:sz w:val="20"/>
          <w:szCs w:val="20"/>
        </w:rPr>
        <w:t>; and</w:t>
      </w:r>
    </w:p>
    <w:p w14:paraId="00CD402C" w14:textId="505E6142" w:rsidR="004E48CD" w:rsidRPr="00DC5C65" w:rsidRDefault="2FEB83B2" w:rsidP="00A92BB8">
      <w:pPr>
        <w:pStyle w:val="ListParagraph"/>
        <w:numPr>
          <w:ilvl w:val="0"/>
          <w:numId w:val="135"/>
        </w:numPr>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rPr>
        <w:t>p</w:t>
      </w:r>
      <w:r w:rsidR="1A29DDD5" w:rsidRPr="00DC5C65">
        <w:rPr>
          <w:rFonts w:ascii="Candara" w:eastAsia="SimHei" w:hAnsi="Candara" w:cs="Times New Roman"/>
          <w:sz w:val="20"/>
          <w:szCs w:val="20"/>
        </w:rPr>
        <w:t xml:space="preserve">rovision for waste bin collection on JOALs and Lots </w:t>
      </w:r>
      <w:r w:rsidR="001408BF">
        <w:rPr>
          <w:rFonts w:ascii="Candara" w:eastAsia="SimHei" w:hAnsi="Candara" w:cs="Times New Roman"/>
          <w:sz w:val="20"/>
          <w:szCs w:val="20"/>
        </w:rPr>
        <w:t>[</w:t>
      </w:r>
      <w:r w:rsidR="1A29DDD5" w:rsidRPr="007C7168">
        <w:rPr>
          <w:rFonts w:ascii="Candara" w:eastAsia="SimHei" w:hAnsi="Candara" w:cs="Times New Roman"/>
          <w:sz w:val="20"/>
          <w:szCs w:val="20"/>
        </w:rPr>
        <w:t>XX</w:t>
      </w:r>
      <w:r w:rsidR="001408BF">
        <w:rPr>
          <w:rFonts w:ascii="Candara" w:eastAsia="SimHei" w:hAnsi="Candara" w:cs="Times New Roman"/>
          <w:sz w:val="20"/>
          <w:szCs w:val="20"/>
        </w:rPr>
        <w:t>]</w:t>
      </w:r>
      <w:r w:rsidR="1A29DDD5" w:rsidRPr="00DC5C65">
        <w:rPr>
          <w:rFonts w:ascii="Candara" w:eastAsia="SimHei" w:hAnsi="Candara" w:cs="Times New Roman"/>
          <w:sz w:val="20"/>
          <w:szCs w:val="20"/>
        </w:rPr>
        <w:t xml:space="preserve">. The detailed plans </w:t>
      </w:r>
      <w:r w:rsidR="008D6BE3" w:rsidRPr="00DC5C65">
        <w:rPr>
          <w:rFonts w:ascii="Candara" w:eastAsia="SimHei" w:hAnsi="Candara" w:cs="Times New Roman"/>
          <w:sz w:val="20"/>
          <w:szCs w:val="20"/>
        </w:rPr>
        <w:t>shall</w:t>
      </w:r>
      <w:r w:rsidR="1A29DDD5" w:rsidRPr="00DC5C65">
        <w:rPr>
          <w:rFonts w:ascii="Candara" w:eastAsia="SimHei" w:hAnsi="Candara" w:cs="Times New Roman"/>
          <w:sz w:val="20"/>
          <w:szCs w:val="20"/>
        </w:rPr>
        <w:t xml:space="preserve"> include dimensions of the waste bin collection area and tracking curves showing entry / exit and manoeuvring for waste collection vehicles</w:t>
      </w:r>
      <w:r w:rsidR="3BFA4B21" w:rsidRPr="00DC5C65">
        <w:rPr>
          <w:rFonts w:ascii="Candara" w:eastAsia="SimHei" w:hAnsi="Candara" w:cs="Times New Roman"/>
          <w:sz w:val="20"/>
          <w:szCs w:val="20"/>
        </w:rPr>
        <w:t>.</w:t>
      </w:r>
    </w:p>
    <w:p w14:paraId="50CFA7E5" w14:textId="77777777" w:rsidR="00A92BB8" w:rsidRPr="00DC5C65" w:rsidRDefault="00A92BB8" w:rsidP="00A92BB8">
      <w:pPr>
        <w:pStyle w:val="ListParagraph"/>
        <w:ind w:left="1069"/>
        <w:jc w:val="both"/>
        <w:rPr>
          <w:rFonts w:ascii="Candara" w:eastAsia="Arial" w:hAnsi="Candara" w:cs="Times New Roman"/>
          <w:kern w:val="0"/>
          <w:sz w:val="20"/>
          <w:szCs w:val="18"/>
          <w14:ligatures w14:val="none"/>
        </w:rPr>
      </w:pPr>
    </w:p>
    <w:p w14:paraId="7CEC523B" w14:textId="7D831B36" w:rsidR="004E48CD" w:rsidRPr="00DC5C65" w:rsidRDefault="00A92BB8" w:rsidP="00A92BB8">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All</w:t>
      </w:r>
      <w:r w:rsidR="1A29DDD5" w:rsidRPr="00DC5C65">
        <w:rPr>
          <w:rFonts w:ascii="Candara" w:eastAsia="SimHei" w:hAnsi="Candara" w:cs="Times New Roman"/>
          <w:sz w:val="20"/>
          <w:szCs w:val="20"/>
          <w:lang w:val="en-AU"/>
        </w:rPr>
        <w:t xml:space="preserve"> road construction works </w:t>
      </w:r>
      <w:r w:rsidR="008D6BE3" w:rsidRPr="00DC5C65">
        <w:rPr>
          <w:rFonts w:ascii="Candara" w:eastAsia="SimHei" w:hAnsi="Candara" w:cs="Times New Roman"/>
          <w:sz w:val="20"/>
          <w:szCs w:val="20"/>
          <w:lang w:val="en-AU"/>
        </w:rPr>
        <w:t>shall</w:t>
      </w:r>
      <w:r w:rsidR="1A29DDD5" w:rsidRPr="00DC5C65">
        <w:rPr>
          <w:rFonts w:ascii="Candara" w:eastAsia="SimHei" w:hAnsi="Candara" w:cs="Times New Roman"/>
          <w:sz w:val="20"/>
          <w:szCs w:val="20"/>
          <w:lang w:val="en-AU"/>
        </w:rPr>
        <w:t xml:space="preserve"> be undertaken in accordance with the certified </w:t>
      </w:r>
      <w:r w:rsidRPr="00DC5C65">
        <w:rPr>
          <w:rFonts w:ascii="Candara" w:eastAsia="SimHei" w:hAnsi="Candara" w:cs="Times New Roman"/>
          <w:sz w:val="20"/>
          <w:szCs w:val="20"/>
          <w:lang w:val="en-AU"/>
        </w:rPr>
        <w:t>r</w:t>
      </w:r>
      <w:r w:rsidR="1A29DDD5" w:rsidRPr="00DC5C65">
        <w:rPr>
          <w:rFonts w:ascii="Candara" w:eastAsia="SimHei" w:hAnsi="Candara" w:cs="Times New Roman"/>
          <w:sz w:val="20"/>
          <w:szCs w:val="20"/>
          <w:lang w:val="en-AU"/>
        </w:rPr>
        <w:t>oading</w:t>
      </w:r>
      <w:r w:rsidRPr="00DC5C65">
        <w:rPr>
          <w:rFonts w:ascii="Candara" w:eastAsia="SimHei" w:hAnsi="Candara" w:cs="Times New Roman"/>
          <w:sz w:val="20"/>
          <w:szCs w:val="20"/>
          <w:lang w:val="en-AU"/>
        </w:rPr>
        <w:t xml:space="preserve"> p</w:t>
      </w:r>
      <w:r w:rsidR="1A29DDD5" w:rsidRPr="00DC5C65">
        <w:rPr>
          <w:rFonts w:ascii="Candara" w:eastAsia="SimHei" w:hAnsi="Candara" w:cs="Times New Roman"/>
          <w:sz w:val="20"/>
          <w:szCs w:val="20"/>
          <w:lang w:val="en-AU"/>
        </w:rPr>
        <w:t>lans</w:t>
      </w:r>
      <w:r w:rsidR="49D3EB69" w:rsidRPr="00DC5C65">
        <w:rPr>
          <w:rFonts w:ascii="Candara" w:eastAsia="SimHei" w:hAnsi="Candara" w:cs="Times New Roman"/>
          <w:sz w:val="20"/>
          <w:szCs w:val="20"/>
        </w:rPr>
        <w:t>.</w:t>
      </w:r>
    </w:p>
    <w:p w14:paraId="22B01838" w14:textId="77777777" w:rsidR="00CE3484" w:rsidRPr="00DC5C65" w:rsidRDefault="00CE3484" w:rsidP="00CE3484">
      <w:pPr>
        <w:pStyle w:val="ListParagraph"/>
        <w:ind w:left="709"/>
        <w:jc w:val="both"/>
        <w:rPr>
          <w:rFonts w:ascii="Candara" w:eastAsia="SimHei" w:hAnsi="Candara" w:cs="Times New Roman"/>
          <w:sz w:val="20"/>
          <w:szCs w:val="20"/>
        </w:rPr>
      </w:pPr>
    </w:p>
    <w:p w14:paraId="102D411B" w14:textId="77777777" w:rsidR="00CE3484" w:rsidRPr="00DC5C65" w:rsidRDefault="00CE3484" w:rsidP="00CE3484">
      <w:pPr>
        <w:pStyle w:val="ListParagraph"/>
        <w:ind w:left="709"/>
        <w:jc w:val="both"/>
        <w:rPr>
          <w:rFonts w:ascii="Candara" w:eastAsia="Arial" w:hAnsi="Candara" w:cs="Times New Roman"/>
          <w:kern w:val="0"/>
          <w:sz w:val="20"/>
          <w:szCs w:val="18"/>
          <w14:ligatures w14:val="none"/>
        </w:rPr>
      </w:pPr>
      <w:r w:rsidRPr="00DC5C65">
        <w:rPr>
          <w:rFonts w:ascii="Candara" w:eastAsia="SimHei" w:hAnsi="Candara" w:cs="Times New Roman"/>
          <w:b/>
          <w:bCs/>
          <w:sz w:val="20"/>
          <w:szCs w:val="20"/>
        </w:rPr>
        <w:t>Note:</w:t>
      </w:r>
      <w:r w:rsidRPr="00DC5C65">
        <w:rPr>
          <w:rFonts w:ascii="Candara" w:eastAsia="SimHei" w:hAnsi="Candara" w:cs="Times New Roman"/>
          <w:sz w:val="20"/>
          <w:szCs w:val="20"/>
        </w:rPr>
        <w:t xml:space="preserve"> For the avoidance of doubt, detailed roading plans can be submitted for the entire proposal, or on a staged basis.</w:t>
      </w:r>
    </w:p>
    <w:p w14:paraId="0B478D02" w14:textId="77777777" w:rsidR="00CE3484" w:rsidRPr="00DC5C65" w:rsidRDefault="00CE3484" w:rsidP="00CE3484">
      <w:pPr>
        <w:pStyle w:val="ListParagraph"/>
        <w:ind w:left="709"/>
        <w:jc w:val="both"/>
        <w:rPr>
          <w:rFonts w:ascii="Candara" w:eastAsia="Arial" w:hAnsi="Candara" w:cs="Times New Roman"/>
          <w:kern w:val="0"/>
          <w:sz w:val="20"/>
          <w:szCs w:val="18"/>
          <w14:ligatures w14:val="none"/>
        </w:rPr>
      </w:pPr>
    </w:p>
    <w:p w14:paraId="53E75A8B" w14:textId="4C4126D7" w:rsidR="007348C9" w:rsidRPr="00DC5C65" w:rsidRDefault="007348C9" w:rsidP="007348C9">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lang w:val="en-AU"/>
        </w:rPr>
        <w:t xml:space="preserve">The intersection with Peka Peka Road shall be upgraded, by the consent holder and at the consent </w:t>
      </w:r>
      <w:r w:rsidR="00A344D5" w:rsidRPr="00DC5C65">
        <w:rPr>
          <w:rFonts w:ascii="Candara" w:eastAsia="SimHei" w:hAnsi="Candara" w:cs="Times New Roman"/>
          <w:sz w:val="20"/>
          <w:szCs w:val="20"/>
          <w:lang w:val="en-AU"/>
        </w:rPr>
        <w:t>holders’</w:t>
      </w:r>
      <w:r w:rsidRPr="00DC5C65">
        <w:rPr>
          <w:rFonts w:ascii="Candara" w:eastAsia="SimHei" w:hAnsi="Candara" w:cs="Times New Roman"/>
          <w:sz w:val="20"/>
          <w:szCs w:val="20"/>
          <w:lang w:val="en-AU"/>
        </w:rPr>
        <w:t xml:space="preserve"> </w:t>
      </w:r>
      <w:r w:rsidR="00201903" w:rsidRPr="00DC5C65">
        <w:rPr>
          <w:rFonts w:ascii="Candara" w:eastAsia="SimHei" w:hAnsi="Candara" w:cs="Times New Roman"/>
          <w:sz w:val="20"/>
          <w:szCs w:val="20"/>
          <w:lang w:val="en-AU"/>
        </w:rPr>
        <w:t>cost, in</w:t>
      </w:r>
      <w:r w:rsidRPr="00DC5C65">
        <w:rPr>
          <w:rFonts w:ascii="Candara" w:eastAsia="SimHei" w:hAnsi="Candara" w:cs="Times New Roman"/>
          <w:sz w:val="20"/>
          <w:szCs w:val="20"/>
          <w:lang w:val="en-AU"/>
        </w:rPr>
        <w:t xml:space="preserve"> general accordance with the Stantec Integrated Transport Assessment dated 24 March 2026 and in accordance with the design </w:t>
      </w:r>
      <w:r w:rsidR="00E90FD8">
        <w:rPr>
          <w:rFonts w:ascii="Candara" w:eastAsia="SimHei" w:hAnsi="Candara" w:cs="Times New Roman"/>
          <w:sz w:val="20"/>
          <w:szCs w:val="20"/>
          <w:lang w:val="en-AU"/>
        </w:rPr>
        <w:t>certified</w:t>
      </w:r>
      <w:r w:rsidR="00E90FD8" w:rsidRPr="00DC5C65">
        <w:rPr>
          <w:rFonts w:ascii="Candara" w:eastAsia="SimHei" w:hAnsi="Candara" w:cs="Times New Roman"/>
          <w:sz w:val="20"/>
          <w:szCs w:val="20"/>
          <w:lang w:val="en-AU"/>
        </w:rPr>
        <w:t xml:space="preserve"> </w:t>
      </w:r>
      <w:r w:rsidRPr="00DC5C65">
        <w:rPr>
          <w:rFonts w:ascii="Candara" w:eastAsia="SimHei" w:hAnsi="Candara" w:cs="Times New Roman"/>
          <w:sz w:val="20"/>
          <w:szCs w:val="20"/>
          <w:lang w:val="en-AU"/>
        </w:rPr>
        <w:t>by KCDC.</w:t>
      </w:r>
    </w:p>
    <w:p w14:paraId="62AD2A89" w14:textId="77777777" w:rsidR="00A344D5" w:rsidRPr="00DC5C65" w:rsidRDefault="00A344D5" w:rsidP="00A344D5">
      <w:pPr>
        <w:pStyle w:val="ListParagraph"/>
        <w:ind w:left="709"/>
        <w:jc w:val="both"/>
        <w:rPr>
          <w:rFonts w:ascii="Candara" w:eastAsia="Arial" w:hAnsi="Candara" w:cs="Times New Roman"/>
          <w:kern w:val="0"/>
          <w:sz w:val="20"/>
          <w:szCs w:val="18"/>
          <w14:ligatures w14:val="none"/>
        </w:rPr>
      </w:pPr>
    </w:p>
    <w:p w14:paraId="21B8E3BA" w14:textId="1F9F2906" w:rsidR="00EB71C6" w:rsidRPr="00DC5C65" w:rsidRDefault="00EB71C6" w:rsidP="00EB71C6">
      <w:pPr>
        <w:pStyle w:val="ListParagraph"/>
        <w:numPr>
          <w:ilvl w:val="2"/>
          <w:numId w:val="36"/>
        </w:numPr>
        <w:ind w:left="709" w:hanging="425"/>
        <w:jc w:val="both"/>
        <w:rPr>
          <w:rFonts w:ascii="Candara" w:eastAsia="Arial" w:hAnsi="Candara" w:cs="Times New Roman"/>
          <w:kern w:val="0"/>
          <w:sz w:val="20"/>
          <w:szCs w:val="18"/>
          <w14:ligatures w14:val="none"/>
        </w:rPr>
      </w:pPr>
      <w:r w:rsidRPr="00DC5C65">
        <w:rPr>
          <w:rFonts w:ascii="Candara" w:eastAsia="SimHei" w:hAnsi="Candara" w:cs="Times New Roman"/>
          <w:sz w:val="20"/>
          <w:szCs w:val="20"/>
          <w:lang w:val="en-AU"/>
        </w:rPr>
        <w:t xml:space="preserve">The intersection upgrade required under </w:t>
      </w:r>
      <w:r w:rsidRPr="007C7168">
        <w:rPr>
          <w:rFonts w:ascii="Candara" w:eastAsia="SimHei" w:hAnsi="Candara" w:cs="Times New Roman"/>
          <w:sz w:val="20"/>
          <w:szCs w:val="20"/>
          <w:highlight w:val="yellow"/>
          <w:lang w:val="en-AU"/>
        </w:rPr>
        <w:t xml:space="preserve">condition </w:t>
      </w:r>
      <w:r w:rsidR="00A35C0A">
        <w:rPr>
          <w:rFonts w:ascii="Candara" w:eastAsia="SimHei" w:hAnsi="Candara" w:cs="Times New Roman"/>
          <w:sz w:val="20"/>
          <w:szCs w:val="20"/>
          <w:highlight w:val="yellow"/>
          <w:lang w:val="en-AU"/>
        </w:rPr>
        <w:t>7</w:t>
      </w:r>
      <w:r w:rsidR="00BB58A5">
        <w:rPr>
          <w:rFonts w:ascii="Candara" w:eastAsia="SimHei" w:hAnsi="Candara" w:cs="Times New Roman"/>
          <w:sz w:val="20"/>
          <w:szCs w:val="20"/>
          <w:highlight w:val="yellow"/>
          <w:lang w:val="en-AU"/>
        </w:rPr>
        <w:t>6</w:t>
      </w:r>
      <w:r w:rsidRPr="00DC5C65">
        <w:rPr>
          <w:rFonts w:ascii="Candara" w:eastAsia="SimHei" w:hAnsi="Candara" w:cs="Times New Roman"/>
          <w:sz w:val="20"/>
          <w:szCs w:val="20"/>
          <w:lang w:val="en-AU"/>
        </w:rPr>
        <w:t xml:space="preserve"> shall be completed </w:t>
      </w:r>
      <w:r w:rsidR="00584EA1" w:rsidRPr="00DC5C65">
        <w:rPr>
          <w:rFonts w:ascii="Candara" w:eastAsia="SimHei" w:hAnsi="Candara" w:cs="Times New Roman"/>
          <w:sz w:val="20"/>
          <w:szCs w:val="20"/>
          <w:lang w:val="en-AU"/>
        </w:rPr>
        <w:t xml:space="preserve">no later than </w:t>
      </w:r>
      <w:r w:rsidR="00764BBC" w:rsidRPr="00DC5C65">
        <w:rPr>
          <w:rFonts w:ascii="Candara" w:eastAsia="SimHei" w:hAnsi="Candara" w:cs="Times New Roman"/>
          <w:sz w:val="20"/>
          <w:szCs w:val="20"/>
          <w:lang w:val="en-AU"/>
        </w:rPr>
        <w:t xml:space="preserve">prior to the occupation of 400 dwellings. </w:t>
      </w:r>
    </w:p>
    <w:p w14:paraId="6802CB5D" w14:textId="77777777" w:rsidR="00EB71C6" w:rsidRPr="00DC5C65" w:rsidRDefault="00EB71C6" w:rsidP="00A92BB8">
      <w:pPr>
        <w:pStyle w:val="ListParagraph"/>
        <w:ind w:left="709"/>
        <w:jc w:val="both"/>
        <w:rPr>
          <w:rFonts w:ascii="Candara" w:eastAsia="SimHei" w:hAnsi="Candara" w:cs="Times New Roman"/>
          <w:sz w:val="20"/>
          <w:szCs w:val="20"/>
        </w:rPr>
      </w:pPr>
    </w:p>
    <w:p w14:paraId="296F59E1" w14:textId="501813BE" w:rsidR="00BB080F" w:rsidRPr="00DC5C65" w:rsidRDefault="00DA6B58" w:rsidP="00A92BB8">
      <w:pPr>
        <w:pStyle w:val="Heading3"/>
      </w:pPr>
      <w:r w:rsidRPr="00DC5C65">
        <w:t>Safe System Audit</w:t>
      </w:r>
    </w:p>
    <w:p w14:paraId="294A4ED5" w14:textId="77777777" w:rsidR="00155CAD" w:rsidRPr="00DC5C65" w:rsidRDefault="00155CAD" w:rsidP="00155CAD"/>
    <w:p w14:paraId="5AEB91E4" w14:textId="4A3F12C9" w:rsidR="00A92BB8" w:rsidRPr="00DC5C65" w:rsidRDefault="58BEC513" w:rsidP="00F7785C">
      <w:pPr>
        <w:pStyle w:val="ListParagraph"/>
        <w:numPr>
          <w:ilvl w:val="2"/>
          <w:numId w:val="36"/>
        </w:numPr>
        <w:ind w:left="709" w:hanging="425"/>
        <w:jc w:val="both"/>
        <w:rPr>
          <w:rFonts w:ascii="Candara" w:eastAsia="SimHei" w:hAnsi="Candara" w:cs="Times New Roman"/>
          <w:sz w:val="20"/>
          <w:szCs w:val="20"/>
        </w:rPr>
      </w:pPr>
      <w:bookmarkStart w:id="46" w:name="_Ref172649590"/>
      <w:r w:rsidRPr="00DC5C65">
        <w:rPr>
          <w:rFonts w:ascii="Candara" w:eastAsia="SimHei" w:hAnsi="Candara" w:cs="Times New Roman"/>
          <w:kern w:val="0"/>
          <w:sz w:val="20"/>
          <w:szCs w:val="20"/>
          <w14:ligatures w14:val="none"/>
        </w:rPr>
        <w:t>The consent holder shall submit to Council’s Development Engineer a road safety audit in accordance with the New Zealand Transport Agency’s publication ‘</w:t>
      </w:r>
      <w:r w:rsidR="3E32CD8D" w:rsidRPr="00DC5C65">
        <w:rPr>
          <w:rFonts w:ascii="Candara" w:eastAsia="SimHei" w:hAnsi="Candara" w:cs="Times New Roman"/>
          <w:sz w:val="20"/>
          <w:szCs w:val="20"/>
        </w:rPr>
        <w:t xml:space="preserve"> </w:t>
      </w:r>
      <w:r w:rsidR="60721746" w:rsidRPr="00DC5C65">
        <w:rPr>
          <w:rFonts w:ascii="Candara" w:eastAsia="SimHei" w:hAnsi="Candara" w:cs="Times New Roman"/>
          <w:sz w:val="20"/>
          <w:szCs w:val="20"/>
        </w:rPr>
        <w:t xml:space="preserve">‘Waka Kotahi Safe System </w:t>
      </w:r>
      <w:r w:rsidR="150BABD0" w:rsidRPr="00DC5C65">
        <w:rPr>
          <w:rFonts w:ascii="Candara" w:eastAsia="SimHei" w:hAnsi="Candara" w:cs="Times New Roman"/>
          <w:sz w:val="20"/>
          <w:szCs w:val="20"/>
        </w:rPr>
        <w:t>A</w:t>
      </w:r>
      <w:r w:rsidR="60721746" w:rsidRPr="00DC5C65">
        <w:rPr>
          <w:rFonts w:ascii="Candara" w:eastAsia="SimHei" w:hAnsi="Candara" w:cs="Times New Roman"/>
          <w:sz w:val="20"/>
          <w:szCs w:val="20"/>
        </w:rPr>
        <w:t xml:space="preserve">udit </w:t>
      </w:r>
      <w:r w:rsidR="5F5BBC20" w:rsidRPr="00DC5C65">
        <w:rPr>
          <w:rFonts w:ascii="Candara" w:eastAsia="SimHei" w:hAnsi="Candara" w:cs="Times New Roman"/>
          <w:sz w:val="20"/>
          <w:szCs w:val="20"/>
        </w:rPr>
        <w:t>G</w:t>
      </w:r>
      <w:r w:rsidR="60721746" w:rsidRPr="00DC5C65">
        <w:rPr>
          <w:rFonts w:ascii="Candara" w:eastAsia="SimHei" w:hAnsi="Candara" w:cs="Times New Roman"/>
          <w:sz w:val="20"/>
          <w:szCs w:val="20"/>
        </w:rPr>
        <w:t>uidelines 2022</w:t>
      </w:r>
      <w:r w:rsidR="14EC6023" w:rsidRPr="00DC5C65">
        <w:rPr>
          <w:rFonts w:ascii="Candara" w:eastAsia="SimHei" w:hAnsi="Candara" w:cs="Times New Roman"/>
          <w:sz w:val="20"/>
          <w:szCs w:val="20"/>
        </w:rPr>
        <w:t>’</w:t>
      </w:r>
      <w:r w:rsidR="60721746" w:rsidRPr="00DC5C65">
        <w:rPr>
          <w:rFonts w:ascii="Candara" w:eastAsia="SimHei" w:hAnsi="Candara" w:cs="Times New Roman"/>
          <w:sz w:val="20"/>
          <w:szCs w:val="20"/>
        </w:rPr>
        <w:t xml:space="preserve"> (</w:t>
      </w:r>
      <w:hyperlink r:id="rId31" w:history="1">
        <w:r w:rsidR="60721746" w:rsidRPr="00DC5C65">
          <w:rPr>
            <w:rStyle w:val="Hyperlink"/>
            <w:rFonts w:ascii="Candara" w:eastAsia="SimHei" w:hAnsi="Candara" w:cs="Times New Roman"/>
            <w:sz w:val="20"/>
            <w:szCs w:val="20"/>
            <w:u w:val="none"/>
          </w:rPr>
          <w:t>https://www.nzta.govt.nz/resources/safe-system-audit-guidelines-for-transport-projects</w:t>
        </w:r>
      </w:hyperlink>
      <w:r w:rsidR="60721746" w:rsidRPr="00DC5C65">
        <w:rPr>
          <w:rFonts w:ascii="Candara" w:eastAsia="SimHei" w:hAnsi="Candara" w:cs="Times New Roman"/>
          <w:sz w:val="20"/>
          <w:szCs w:val="20"/>
        </w:rPr>
        <w:t>)</w:t>
      </w:r>
      <w:r w:rsidR="27E7C60D" w:rsidRPr="00DC5C65">
        <w:rPr>
          <w:rFonts w:ascii="Candara" w:eastAsia="SimHei" w:hAnsi="Candara" w:cs="Times New Roman"/>
          <w:sz w:val="20"/>
          <w:szCs w:val="20"/>
        </w:rPr>
        <w:t xml:space="preserve"> at the following points:</w:t>
      </w:r>
      <w:bookmarkEnd w:id="46"/>
    </w:p>
    <w:p w14:paraId="0BEB8D5A" w14:textId="77777777" w:rsidR="00B66F19" w:rsidRPr="00DC5C65" w:rsidRDefault="00B66F19" w:rsidP="00C60A66">
      <w:pPr>
        <w:pStyle w:val="ListParagraph"/>
        <w:spacing w:before="240" w:line="276" w:lineRule="auto"/>
        <w:ind w:left="567" w:firstLine="142"/>
        <w:outlineLvl w:val="3"/>
        <w:rPr>
          <w:rFonts w:ascii="Candara" w:eastAsia="SimHei" w:hAnsi="Candara" w:cs="Times New Roman"/>
          <w:bCs/>
          <w:iCs/>
          <w:kern w:val="0"/>
          <w:sz w:val="20"/>
          <w:szCs w:val="18"/>
          <w14:ligatures w14:val="none"/>
        </w:rPr>
      </w:pPr>
    </w:p>
    <w:p w14:paraId="044340A8" w14:textId="76E7E1F7" w:rsidR="00BB080F" w:rsidRPr="00DC5C65" w:rsidRDefault="00BB080F" w:rsidP="00C60A66">
      <w:pPr>
        <w:pStyle w:val="ListParagraph"/>
        <w:numPr>
          <w:ilvl w:val="0"/>
          <w:numId w:val="67"/>
        </w:numPr>
        <w:tabs>
          <w:tab w:val="left" w:pos="1134"/>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u w:val="single"/>
          <w14:ligatures w14:val="none"/>
        </w:rPr>
        <w:t>Detailed design stage</w:t>
      </w:r>
      <w:r w:rsidRPr="00DC5C65">
        <w:rPr>
          <w:rFonts w:ascii="Candara" w:eastAsia="SimHei" w:hAnsi="Candara" w:cs="Times New Roman"/>
          <w:kern w:val="0"/>
          <w:sz w:val="20"/>
          <w:szCs w:val="20"/>
          <w14:ligatures w14:val="none"/>
        </w:rPr>
        <w:t xml:space="preserve"> when engineering drawings are submitted for approval.  The detailed design of the road and intersections shall take into account the findings of the road safety audit report; and  </w:t>
      </w:r>
    </w:p>
    <w:p w14:paraId="23140E60" w14:textId="3B439DB9" w:rsidR="00BB080F" w:rsidRPr="00DC5C65" w:rsidRDefault="00BB080F" w:rsidP="00C60A66">
      <w:pPr>
        <w:pStyle w:val="ListParagraph"/>
        <w:numPr>
          <w:ilvl w:val="0"/>
          <w:numId w:val="6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u w:val="single"/>
          <w14:ligatures w14:val="none"/>
        </w:rPr>
        <w:t>Post construction stage</w:t>
      </w:r>
      <w:r w:rsidRPr="00DC5C65">
        <w:rPr>
          <w:rFonts w:ascii="Candara" w:eastAsia="SimHei" w:hAnsi="Candara" w:cs="Times New Roman"/>
          <w:kern w:val="0"/>
          <w:sz w:val="20"/>
          <w:szCs w:val="20"/>
          <w14:ligatures w14:val="none"/>
        </w:rPr>
        <w:t xml:space="preserve"> when a post-construction road safety audit report shall be submitted for acceptance prior to the issue of the Section 224(c) certificate</w:t>
      </w:r>
      <w:r w:rsidR="628F74FE" w:rsidRPr="00DC5C65">
        <w:rPr>
          <w:rFonts w:ascii="Candara" w:eastAsia="SimHei" w:hAnsi="Candara" w:cs="Times New Roman"/>
          <w:kern w:val="0"/>
          <w:sz w:val="20"/>
          <w:szCs w:val="20"/>
          <w14:ligatures w14:val="none"/>
        </w:rPr>
        <w:t xml:space="preserve"> for any particular stage</w:t>
      </w:r>
      <w:r w:rsidRPr="00DC5C65">
        <w:rPr>
          <w:rFonts w:ascii="Candara" w:eastAsia="SimHei" w:hAnsi="Candara" w:cs="Times New Roman"/>
          <w:kern w:val="0"/>
          <w:sz w:val="20"/>
          <w:szCs w:val="20"/>
          <w14:ligatures w14:val="none"/>
        </w:rPr>
        <w:t xml:space="preserve">.  </w:t>
      </w:r>
    </w:p>
    <w:p w14:paraId="1A19DF9D" w14:textId="77777777" w:rsidR="00B66F19" w:rsidRPr="00DC5C65" w:rsidRDefault="00B66F19" w:rsidP="00B66F19">
      <w:pPr>
        <w:pStyle w:val="ListParagraph"/>
        <w:tabs>
          <w:tab w:val="num" w:pos="3402"/>
        </w:tabs>
        <w:spacing w:before="200" w:line="276" w:lineRule="auto"/>
        <w:ind w:left="927"/>
        <w:outlineLvl w:val="4"/>
        <w:rPr>
          <w:rFonts w:ascii="Candara" w:eastAsia="SimHei" w:hAnsi="Candara" w:cs="Times New Roman"/>
          <w:kern w:val="0"/>
          <w:sz w:val="20"/>
          <w:szCs w:val="20"/>
          <w14:ligatures w14:val="none"/>
        </w:rPr>
      </w:pPr>
    </w:p>
    <w:p w14:paraId="53784C32" w14:textId="2331A24E" w:rsidR="00BB080F" w:rsidRPr="00DC5C65" w:rsidRDefault="58BEC513" w:rsidP="00C60A66">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Road Safety Audit reports prepared under </w:t>
      </w:r>
      <w:r w:rsidRPr="00D32D67">
        <w:rPr>
          <w:rFonts w:ascii="Candara" w:eastAsia="SimHei" w:hAnsi="Candara" w:cs="Times New Roman"/>
          <w:kern w:val="0"/>
          <w:sz w:val="20"/>
          <w:szCs w:val="20"/>
          <w:highlight w:val="yellow"/>
          <w14:ligatures w14:val="none"/>
        </w:rPr>
        <w:t xml:space="preserve">Condition </w:t>
      </w:r>
      <w:r w:rsidR="008049CD">
        <w:rPr>
          <w:rFonts w:ascii="Candara" w:eastAsia="SimHei" w:hAnsi="Candara" w:cs="Times New Roman"/>
          <w:kern w:val="0"/>
          <w:sz w:val="20"/>
          <w:szCs w:val="20"/>
          <w:highlight w:val="yellow"/>
          <w14:ligatures w14:val="none"/>
        </w:rPr>
        <w:t>7</w:t>
      </w:r>
      <w:r w:rsidR="00BB58A5">
        <w:rPr>
          <w:rFonts w:ascii="Candara" w:eastAsia="SimHei" w:hAnsi="Candara" w:cs="Times New Roman"/>
          <w:kern w:val="0"/>
          <w:sz w:val="20"/>
          <w:szCs w:val="20"/>
          <w:highlight w:val="yellow"/>
          <w14:ligatures w14:val="none"/>
        </w:rPr>
        <w:t>8</w:t>
      </w:r>
      <w:r w:rsidRPr="00DC5C65">
        <w:rPr>
          <w:rFonts w:ascii="Candara" w:eastAsia="SimHei" w:hAnsi="Candara" w:cs="Times New Roman"/>
          <w:kern w:val="0"/>
          <w:sz w:val="20"/>
          <w:szCs w:val="20"/>
          <w14:ligatures w14:val="none"/>
        </w:rPr>
        <w:t xml:space="preserve"> above shall be undertaken by a suitably qualified </w:t>
      </w:r>
      <w:r w:rsidR="4F1CEAB1" w:rsidRPr="00DC5C65">
        <w:rPr>
          <w:rFonts w:ascii="Candara" w:eastAsia="SimHei" w:hAnsi="Candara" w:cs="Times New Roman"/>
          <w:kern w:val="0"/>
          <w:sz w:val="20"/>
          <w:szCs w:val="20"/>
          <w14:ligatures w14:val="none"/>
        </w:rPr>
        <w:t xml:space="preserve">auditor(s) </w:t>
      </w:r>
      <w:r w:rsidR="04CBB6FF" w:rsidRPr="00DC5C65">
        <w:rPr>
          <w:rFonts w:ascii="Candara" w:eastAsia="SimHei" w:hAnsi="Candara" w:cs="Times New Roman"/>
          <w:kern w:val="0"/>
          <w:sz w:val="20"/>
          <w:szCs w:val="20"/>
          <w14:ligatures w14:val="none"/>
        </w:rPr>
        <w:t xml:space="preserve">with </w:t>
      </w:r>
      <w:r w:rsidRPr="00DC5C65">
        <w:rPr>
          <w:rFonts w:ascii="Candara" w:eastAsia="SimHei" w:hAnsi="Candara" w:cs="Times New Roman"/>
          <w:kern w:val="0"/>
          <w:sz w:val="20"/>
          <w:szCs w:val="20"/>
          <w14:ligatures w14:val="none"/>
        </w:rPr>
        <w:t>audit recommendations incorporated into the works, unless otherwise accepted by the Council’s Development Engineer.</w:t>
      </w:r>
    </w:p>
    <w:p w14:paraId="490FF367" w14:textId="6DE1C602" w:rsidR="00BB080F" w:rsidRPr="00DC5C65" w:rsidRDefault="00DA6B58" w:rsidP="00046FED">
      <w:pPr>
        <w:pStyle w:val="Heading3"/>
      </w:pPr>
      <w:r w:rsidRPr="00DC5C65">
        <w:t>Temporary Vehicle Turning</w:t>
      </w:r>
    </w:p>
    <w:p w14:paraId="29492260" w14:textId="77777777" w:rsidR="00155CAD" w:rsidRPr="00DC5C65" w:rsidRDefault="00155CAD" w:rsidP="00155CAD"/>
    <w:p w14:paraId="56089D40" w14:textId="0D176285" w:rsidR="00BB080F" w:rsidRPr="00DC5C65" w:rsidRDefault="4B1466E8" w:rsidP="00046FED">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At each stage of the subdivision, </w:t>
      </w:r>
      <w:r w:rsidR="192498B9" w:rsidRPr="00DC5C65">
        <w:rPr>
          <w:rFonts w:ascii="Candara" w:eastAsia="SimHei" w:hAnsi="Candara" w:cs="Times New Roman"/>
          <w:kern w:val="0"/>
          <w:sz w:val="20"/>
          <w:szCs w:val="20"/>
          <w14:ligatures w14:val="none"/>
        </w:rPr>
        <w:t xml:space="preserve">and </w:t>
      </w:r>
      <w:r w:rsidRPr="00DC5C65">
        <w:rPr>
          <w:rFonts w:ascii="Candara" w:eastAsia="SimHei" w:hAnsi="Candara" w:cs="Times New Roman"/>
          <w:kern w:val="0"/>
          <w:sz w:val="20"/>
          <w:szCs w:val="20"/>
          <w14:ligatures w14:val="none"/>
        </w:rPr>
        <w:t xml:space="preserve">prior to any stage being opened for residential occupation but before the final roading connections and alignments for that stage have been constructed, the </w:t>
      </w:r>
      <w:r w:rsidR="001C1BA5">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 xml:space="preserve">onsent </w:t>
      </w:r>
      <w:r w:rsidR="001C1BA5">
        <w:rPr>
          <w:rFonts w:ascii="Candara" w:eastAsia="SimHei" w:hAnsi="Candara" w:cs="Times New Roman"/>
          <w:kern w:val="0"/>
          <w:sz w:val="20"/>
          <w:szCs w:val="20"/>
          <w14:ligatures w14:val="none"/>
        </w:rPr>
        <w:t>h</w:t>
      </w:r>
      <w:r w:rsidRPr="00DC5C65">
        <w:rPr>
          <w:rFonts w:ascii="Candara" w:eastAsia="SimHei" w:hAnsi="Candara" w:cs="Times New Roman"/>
          <w:kern w:val="0"/>
          <w:sz w:val="20"/>
          <w:szCs w:val="20"/>
          <w14:ligatures w14:val="none"/>
        </w:rPr>
        <w:t xml:space="preserve">older shall provide temporary vehicle turning facilities at the terminus of any unconnected road within that stage. The temporary vehicle turning area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w:t>
      </w:r>
    </w:p>
    <w:p w14:paraId="713E015A" w14:textId="77777777" w:rsidR="00046FED" w:rsidRPr="00DC5C65" w:rsidRDefault="00046FED" w:rsidP="00046FED">
      <w:pPr>
        <w:pStyle w:val="ListParagraph"/>
        <w:ind w:left="709"/>
        <w:jc w:val="both"/>
        <w:rPr>
          <w:rFonts w:ascii="Candara" w:eastAsia="SimHei" w:hAnsi="Candara" w:cs="Times New Roman"/>
          <w:kern w:val="0"/>
          <w:sz w:val="20"/>
          <w:szCs w:val="20"/>
          <w14:ligatures w14:val="none"/>
        </w:rPr>
      </w:pPr>
    </w:p>
    <w:p w14:paraId="103015EC" w14:textId="42C16CD8" w:rsidR="00BB080F" w:rsidRPr="00DC5C65" w:rsidRDefault="4B1466E8" w:rsidP="00046FED">
      <w:pPr>
        <w:pStyle w:val="ListParagraph"/>
        <w:numPr>
          <w:ilvl w:val="0"/>
          <w:numId w:val="136"/>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accommodate a loaded rigid truck to demonstrate adequate turning capability; </w:t>
      </w:r>
    </w:p>
    <w:p w14:paraId="143230A7" w14:textId="77777777" w:rsidR="00046FED" w:rsidRPr="00DC5C65" w:rsidRDefault="4B1466E8" w:rsidP="00046FED">
      <w:pPr>
        <w:pStyle w:val="ListParagraph"/>
        <w:numPr>
          <w:ilvl w:val="0"/>
          <w:numId w:val="136"/>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not connect to an existing carriageway in a manner not contemplated by the approved staging plan; and</w:t>
      </w:r>
    </w:p>
    <w:p w14:paraId="78646967" w14:textId="1DDEC26F" w:rsidR="00BB080F" w:rsidRPr="00DC5C65" w:rsidRDefault="4B1466E8" w:rsidP="00046FED">
      <w:pPr>
        <w:pStyle w:val="ListParagraph"/>
        <w:numPr>
          <w:ilvl w:val="0"/>
          <w:numId w:val="136"/>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not terminate in a cul-de-sac arrangement unless certified by Council's Development Engineer as appropriate for the relevant stage duration. </w:t>
      </w:r>
    </w:p>
    <w:p w14:paraId="1DEF6CB5" w14:textId="77777777" w:rsidR="00BB58A5" w:rsidRDefault="00BB58A5" w:rsidP="00046FED">
      <w:pPr>
        <w:pStyle w:val="Heading3"/>
      </w:pPr>
    </w:p>
    <w:p w14:paraId="1A0B8F89" w14:textId="7EB9188A" w:rsidR="00BB080F" w:rsidRPr="00DC5C65" w:rsidRDefault="00DA6B58" w:rsidP="00046FED">
      <w:pPr>
        <w:pStyle w:val="Heading3"/>
      </w:pPr>
      <w:r w:rsidRPr="00DC5C65">
        <w:t>Vehicle Crossings</w:t>
      </w:r>
    </w:p>
    <w:p w14:paraId="191AAF16" w14:textId="77777777" w:rsidR="00155CAD" w:rsidRPr="00DC5C65" w:rsidRDefault="00155CAD" w:rsidP="00155CAD"/>
    <w:p w14:paraId="74629259" w14:textId="6A7CB4EA" w:rsidR="00BB080F" w:rsidRPr="00DC5C65" w:rsidRDefault="58BEC513" w:rsidP="000356C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issue of a Section 224(c) certificate under the Resource Management Act 1991, the consent holder shall ensure that a standard vehicle crossing design detail is submitted at the time of engineering approval</w:t>
      </w:r>
      <w:r w:rsidR="21814B31"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7ED0B22B" w14:textId="77777777" w:rsidR="000356CE" w:rsidRPr="00DC5C65" w:rsidRDefault="000356CE" w:rsidP="000356CE">
      <w:pPr>
        <w:pStyle w:val="ListParagraph"/>
        <w:ind w:left="709"/>
        <w:jc w:val="both"/>
        <w:rPr>
          <w:rFonts w:ascii="Candara" w:eastAsia="SimHei" w:hAnsi="Candara" w:cs="Times New Roman"/>
          <w:kern w:val="0"/>
          <w:sz w:val="20"/>
          <w:szCs w:val="20"/>
          <w14:ligatures w14:val="none"/>
        </w:rPr>
      </w:pPr>
    </w:p>
    <w:p w14:paraId="488E45FF" w14:textId="764E8FFD" w:rsidR="00BB080F" w:rsidRPr="00DC5C65" w:rsidRDefault="1EF7FCA0" w:rsidP="000356C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Where </w:t>
      </w:r>
      <w:r w:rsidR="58BEC513" w:rsidRPr="00DC5C65">
        <w:rPr>
          <w:rFonts w:ascii="Candara" w:eastAsia="SimHei" w:hAnsi="Candara" w:cs="Times New Roman"/>
          <w:kern w:val="0"/>
          <w:sz w:val="20"/>
          <w:szCs w:val="20"/>
          <w14:ligatures w14:val="none"/>
        </w:rPr>
        <w:t xml:space="preserve">access </w:t>
      </w:r>
      <w:r w:rsidR="00AE3147" w:rsidRPr="00DC5C65">
        <w:rPr>
          <w:rFonts w:ascii="Candara" w:eastAsia="SimHei" w:hAnsi="Candara" w:cs="Times New Roman"/>
          <w:kern w:val="0"/>
          <w:sz w:val="20"/>
          <w:szCs w:val="20"/>
          <w14:ligatures w14:val="none"/>
        </w:rPr>
        <w:t xml:space="preserve">to a lot </w:t>
      </w:r>
      <w:r w:rsidR="58BEC513" w:rsidRPr="00DC5C65">
        <w:rPr>
          <w:rFonts w:ascii="Candara" w:eastAsia="SimHei" w:hAnsi="Candara" w:cs="Times New Roman"/>
          <w:kern w:val="0"/>
          <w:sz w:val="20"/>
          <w:szCs w:val="20"/>
          <w14:ligatures w14:val="none"/>
        </w:rPr>
        <w:t>cross</w:t>
      </w:r>
      <w:r w:rsidR="00AE3147" w:rsidRPr="00DC5C65">
        <w:rPr>
          <w:rFonts w:ascii="Candara" w:eastAsia="SimHei" w:hAnsi="Candara" w:cs="Times New Roman"/>
          <w:kern w:val="0"/>
          <w:sz w:val="20"/>
          <w:szCs w:val="20"/>
          <w14:ligatures w14:val="none"/>
        </w:rPr>
        <w:t>es</w:t>
      </w:r>
      <w:r w:rsidR="58BEC513" w:rsidRPr="00DC5C65">
        <w:rPr>
          <w:rFonts w:ascii="Candara" w:eastAsia="SimHei" w:hAnsi="Candara" w:cs="Times New Roman"/>
          <w:kern w:val="0"/>
          <w:sz w:val="20"/>
          <w:szCs w:val="20"/>
          <w14:ligatures w14:val="none"/>
        </w:rPr>
        <w:t xml:space="preserve"> </w:t>
      </w:r>
      <w:r w:rsidR="01B4695A" w:rsidRPr="00DC5C65">
        <w:rPr>
          <w:rFonts w:ascii="Candara" w:eastAsia="SimHei" w:hAnsi="Candara" w:cs="Times New Roman"/>
          <w:kern w:val="0"/>
          <w:sz w:val="20"/>
          <w:szCs w:val="20"/>
          <w14:ligatures w14:val="none"/>
        </w:rPr>
        <w:t xml:space="preserve">a </w:t>
      </w:r>
      <w:r w:rsidR="58BEC513" w:rsidRPr="00DC5C65">
        <w:rPr>
          <w:rFonts w:ascii="Candara" w:eastAsia="SimHei" w:hAnsi="Candara" w:cs="Times New Roman"/>
          <w:kern w:val="0"/>
          <w:sz w:val="20"/>
          <w:szCs w:val="20"/>
          <w14:ligatures w14:val="none"/>
        </w:rPr>
        <w:t>swale</w:t>
      </w:r>
      <w:r w:rsidR="6855973E" w:rsidRPr="00DC5C65">
        <w:rPr>
          <w:rFonts w:ascii="Candara" w:eastAsia="SimHei" w:hAnsi="Candara" w:cs="Times New Roman"/>
          <w:kern w:val="0"/>
          <w:sz w:val="20"/>
          <w:szCs w:val="20"/>
          <w14:ligatures w14:val="none"/>
        </w:rPr>
        <w:t>, t</w:t>
      </w:r>
      <w:r w:rsidR="58BEC513" w:rsidRPr="00DC5C65">
        <w:rPr>
          <w:rFonts w:ascii="Candara" w:eastAsia="SimHei" w:hAnsi="Candara" w:cs="Times New Roman"/>
          <w:kern w:val="0"/>
          <w:sz w:val="20"/>
          <w:szCs w:val="20"/>
          <w14:ligatures w14:val="none"/>
        </w:rPr>
        <w:t>he vehicle crossing design should take into account the hydrology of the swale and vehicle clearances.</w:t>
      </w:r>
    </w:p>
    <w:p w14:paraId="5157C628" w14:textId="77777777" w:rsidR="000356CE" w:rsidRPr="00DC5C65" w:rsidRDefault="000356CE" w:rsidP="000356CE">
      <w:pPr>
        <w:pStyle w:val="ListParagraph"/>
        <w:ind w:left="709"/>
        <w:jc w:val="both"/>
        <w:rPr>
          <w:rFonts w:ascii="Candara" w:eastAsia="SimHei" w:hAnsi="Candara" w:cs="Times New Roman"/>
          <w:kern w:val="0"/>
          <w:sz w:val="20"/>
          <w:szCs w:val="20"/>
          <w14:ligatures w14:val="none"/>
        </w:rPr>
      </w:pPr>
    </w:p>
    <w:p w14:paraId="132A5B8E" w14:textId="7A504DE6" w:rsidR="00A5631C" w:rsidRPr="00DC5C65" w:rsidRDefault="00A5631C" w:rsidP="000356C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Where a vehicle crossing design deviates from the relevant crossing width dimensions, separation distance requirements from</w:t>
      </w:r>
      <w:r w:rsidR="109495BA" w:rsidRPr="00DC5C65">
        <w:rPr>
          <w:rFonts w:ascii="Candara" w:eastAsia="SimHei" w:hAnsi="Candara" w:cs="Times New Roman"/>
          <w:kern w:val="0"/>
          <w:sz w:val="20"/>
          <w:szCs w:val="20"/>
          <w14:ligatures w14:val="none"/>
        </w:rPr>
        <w:t xml:space="preserve"> an</w:t>
      </w:r>
      <w:r w:rsidRPr="00DC5C65">
        <w:rPr>
          <w:rFonts w:ascii="Candara" w:eastAsia="SimHei" w:hAnsi="Candara" w:cs="Times New Roman"/>
          <w:kern w:val="0"/>
          <w:sz w:val="20"/>
          <w:szCs w:val="20"/>
          <w14:ligatures w14:val="none"/>
        </w:rPr>
        <w:t xml:space="preserve"> adjacent intersection(s) and access(es), or on-site manoeuvring where accessing roads with a classification higher than a Neighbourhood Access Route, the crossing design will incorporate appropriate mitigation to the satisfaction of the </w:t>
      </w:r>
      <w:r w:rsidR="45A2DBCE" w:rsidRPr="00DC5C65">
        <w:rPr>
          <w:rFonts w:ascii="Candara" w:eastAsia="SimHei" w:hAnsi="Candara" w:cs="Times New Roman"/>
          <w:kern w:val="0"/>
          <w:sz w:val="20"/>
          <w:szCs w:val="20"/>
          <w14:ligatures w14:val="none"/>
        </w:rPr>
        <w:t>Council’s Development Engineer</w:t>
      </w:r>
      <w:r w:rsidRPr="00DC5C65">
        <w:rPr>
          <w:rFonts w:ascii="Candara" w:eastAsia="SimHei" w:hAnsi="Candara" w:cs="Times New Roman"/>
          <w:kern w:val="0"/>
          <w:sz w:val="20"/>
          <w:szCs w:val="20"/>
          <w14:ligatures w14:val="none"/>
        </w:rPr>
        <w:t xml:space="preserve"> prior to approval under section 224</w:t>
      </w:r>
      <w:r w:rsidR="0C0F3B56" w:rsidRPr="00DC5C65">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 xml:space="preserve"> of the Resource Management Act 1991. </w:t>
      </w:r>
    </w:p>
    <w:p w14:paraId="659B7D5D" w14:textId="77777777" w:rsidR="000356CE" w:rsidRPr="00DC5C65" w:rsidRDefault="000356CE" w:rsidP="000356CE">
      <w:pPr>
        <w:pStyle w:val="ListParagraph"/>
        <w:ind w:left="709"/>
        <w:jc w:val="both"/>
        <w:rPr>
          <w:rFonts w:ascii="Candara" w:eastAsia="SimHei" w:hAnsi="Candara" w:cs="Times New Roman"/>
          <w:kern w:val="0"/>
          <w:sz w:val="20"/>
          <w:szCs w:val="20"/>
          <w14:ligatures w14:val="none"/>
        </w:rPr>
      </w:pPr>
    </w:p>
    <w:p w14:paraId="346E9F8F" w14:textId="4C652F03" w:rsidR="00A5631C" w:rsidRPr="00DC5C65" w:rsidRDefault="00A5631C" w:rsidP="000356C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New vehicle crossings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constructed and sealed using permanent materials e.g. concrete or asphalt and not loose stones. Photos showing the condition of the constructed vehicle crossings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submitted to Council</w:t>
      </w:r>
      <w:r w:rsidR="1DEFA533" w:rsidRPr="00DC5C65">
        <w:rPr>
          <w:rFonts w:ascii="Candara" w:eastAsia="SimHei" w:hAnsi="Candara" w:cs="Times New Roman"/>
          <w:kern w:val="0"/>
          <w:sz w:val="20"/>
          <w:szCs w:val="20"/>
          <w14:ligatures w14:val="none"/>
        </w:rPr>
        <w:t xml:space="preserve">’s Development Engineer </w:t>
      </w:r>
      <w:r w:rsidRPr="00DC5C65">
        <w:rPr>
          <w:rFonts w:ascii="Candara" w:eastAsia="SimHei" w:hAnsi="Candara" w:cs="Times New Roman"/>
          <w:kern w:val="0"/>
          <w:sz w:val="20"/>
          <w:szCs w:val="20"/>
          <w14:ligatures w14:val="none"/>
        </w:rPr>
        <w:t>prior to approval under section 224</w:t>
      </w:r>
      <w:r w:rsidR="0FC5E982" w:rsidRPr="00DC5C65">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 xml:space="preserve"> of the Resource Management Act 1991</w:t>
      </w:r>
      <w:r w:rsidR="680CAB3F" w:rsidRPr="00DC5C65">
        <w:rPr>
          <w:rFonts w:ascii="Candara" w:eastAsia="SimHei" w:hAnsi="Candara" w:cs="Times New Roman"/>
          <w:kern w:val="0"/>
          <w:sz w:val="20"/>
          <w:szCs w:val="20"/>
          <w14:ligatures w14:val="none"/>
        </w:rPr>
        <w:t>.</w:t>
      </w:r>
    </w:p>
    <w:p w14:paraId="3C4B9524" w14:textId="5EE47DD7" w:rsidR="004D4E27" w:rsidRPr="00DC5C65" w:rsidRDefault="58BEC513" w:rsidP="00FC245E">
      <w:pPr>
        <w:spacing w:before="240" w:line="264" w:lineRule="auto"/>
        <w:ind w:left="709"/>
        <w:jc w:val="both"/>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A Consent Notice under Section 221 of the Resource Management Act 1991 will be issued to facilitate the recording of the design requirements on lots </w:t>
      </w:r>
      <w:r w:rsidR="78BC2477" w:rsidRPr="00DC5C65">
        <w:rPr>
          <w:rFonts w:ascii="Candara" w:eastAsia="SimHei" w:hAnsi="Candara" w:cs="Times New Roman"/>
          <w:kern w:val="0"/>
          <w:sz w:val="20"/>
          <w:szCs w:val="20"/>
          <w14:ligatures w14:val="none"/>
        </w:rPr>
        <w:t xml:space="preserve">which do not meet the minimum requirements in respect to width, separation from adjacent intersection(s) or access(es) where specific </w:t>
      </w:r>
      <w:r w:rsidR="00FC245E" w:rsidRPr="00DC5C65">
        <w:rPr>
          <w:rFonts w:ascii="Candara" w:eastAsia="SimHei" w:hAnsi="Candara" w:cs="Times New Roman"/>
          <w:kern w:val="0"/>
          <w:sz w:val="20"/>
          <w:szCs w:val="20"/>
          <w14:ligatures w14:val="none"/>
        </w:rPr>
        <w:t>s</w:t>
      </w:r>
      <w:r w:rsidR="78BC2477" w:rsidRPr="00DC5C65">
        <w:rPr>
          <w:rFonts w:ascii="Candara" w:eastAsia="SimHei" w:hAnsi="Candara" w:cs="Times New Roman"/>
          <w:kern w:val="0"/>
          <w:sz w:val="20"/>
          <w:szCs w:val="20"/>
          <w14:ligatures w14:val="none"/>
        </w:rPr>
        <w:t xml:space="preserve">ite constraints apply, or where they </w:t>
      </w:r>
      <w:r w:rsidRPr="00DC5C65">
        <w:rPr>
          <w:rFonts w:ascii="Candara" w:eastAsia="SimHei" w:hAnsi="Candara" w:cs="Times New Roman"/>
          <w:kern w:val="0"/>
          <w:sz w:val="20"/>
          <w:szCs w:val="20"/>
          <w14:ligatures w14:val="none"/>
        </w:rPr>
        <w:t xml:space="preserve">front </w:t>
      </w:r>
      <w:r w:rsidR="6137EAA4" w:rsidRPr="00DC5C65">
        <w:rPr>
          <w:rFonts w:ascii="Candara" w:eastAsia="SimHei" w:hAnsi="Candara" w:cs="Times New Roman"/>
          <w:kern w:val="0"/>
          <w:sz w:val="20"/>
          <w:szCs w:val="20"/>
          <w14:ligatures w14:val="none"/>
        </w:rPr>
        <w:t xml:space="preserve">onto a </w:t>
      </w:r>
      <w:r w:rsidRPr="00DC5C65">
        <w:rPr>
          <w:rFonts w:ascii="Candara" w:eastAsia="SimHei" w:hAnsi="Candara" w:cs="Times New Roman"/>
          <w:kern w:val="0"/>
          <w:sz w:val="20"/>
          <w:szCs w:val="20"/>
          <w14:ligatures w14:val="none"/>
        </w:rPr>
        <w:t>swale, which is to be complied with on an on-going basis.</w:t>
      </w:r>
    </w:p>
    <w:p w14:paraId="56C88A32" w14:textId="04F753CB" w:rsidR="00BB080F" w:rsidRPr="00DC5C65" w:rsidRDefault="00DA6B58" w:rsidP="00FC245E">
      <w:pPr>
        <w:pStyle w:val="Heading3"/>
        <w:spacing w:line="259" w:lineRule="auto"/>
      </w:pPr>
      <w:r w:rsidRPr="00DC5C65">
        <w:t>Street Lighting</w:t>
      </w:r>
    </w:p>
    <w:p w14:paraId="7317969C" w14:textId="77777777" w:rsidR="00155CAD" w:rsidRPr="00DC5C65" w:rsidRDefault="00155CAD" w:rsidP="00155CAD"/>
    <w:p w14:paraId="666A8FF4" w14:textId="6AABBBFA" w:rsidR="00BB080F" w:rsidRPr="00DC5C65" w:rsidRDefault="58BEC513" w:rsidP="00FC245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issue of a Section 224(c) certificate under the Resource Management Act 1991</w:t>
      </w:r>
      <w:r w:rsidR="474600CF" w:rsidRPr="00DC5C65">
        <w:rPr>
          <w:rFonts w:ascii="Candara" w:eastAsia="SimHei" w:hAnsi="Candara" w:cs="Times New Roman"/>
          <w:kern w:val="0"/>
          <w:sz w:val="20"/>
          <w:szCs w:val="20"/>
          <w14:ligatures w14:val="none"/>
        </w:rPr>
        <w:t xml:space="preserve"> for any stage of the proposal</w:t>
      </w:r>
      <w:r w:rsidRPr="00DC5C65">
        <w:rPr>
          <w:rFonts w:ascii="Candara" w:eastAsia="SimHei" w:hAnsi="Candara" w:cs="Times New Roman"/>
          <w:kern w:val="0"/>
          <w:sz w:val="20"/>
          <w:szCs w:val="20"/>
          <w14:ligatures w14:val="none"/>
        </w:rPr>
        <w:t xml:space="preserve">, the consent holder shall provide street lighting columns and lamps to service the development in accordance with KCDC’s Standard Details and Specifications for Road Lighting Infrastructure Version 1.1: 2018 (https://www.kapiticoast.govt.nz/media/34265/streetlighting-design-guidelines.pdf).  The </w:t>
      </w:r>
      <w:r w:rsidR="31EDBA53"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treet </w:t>
      </w:r>
      <w:r w:rsidR="3D0CCBE0" w:rsidRPr="00DC5C65">
        <w:rPr>
          <w:rFonts w:ascii="Candara" w:eastAsia="SimHei" w:hAnsi="Candara" w:cs="Times New Roman"/>
          <w:kern w:val="0"/>
          <w:sz w:val="20"/>
          <w:szCs w:val="20"/>
          <w14:ligatures w14:val="none"/>
        </w:rPr>
        <w:t>L</w:t>
      </w:r>
      <w:r w:rsidRPr="00DC5C65">
        <w:rPr>
          <w:rFonts w:ascii="Candara" w:eastAsia="SimHei" w:hAnsi="Candara" w:cs="Times New Roman"/>
          <w:kern w:val="0"/>
          <w:sz w:val="20"/>
          <w:szCs w:val="20"/>
          <w14:ligatures w14:val="none"/>
        </w:rPr>
        <w:t xml:space="preserve">ighting </w:t>
      </w:r>
      <w:r w:rsidR="0E6A6780" w:rsidRPr="00DC5C65">
        <w:rPr>
          <w:rFonts w:ascii="Candara" w:eastAsia="SimHei" w:hAnsi="Candara" w:cs="Times New Roman"/>
          <w:kern w:val="0"/>
          <w:sz w:val="20"/>
          <w:szCs w:val="20"/>
          <w14:ligatures w14:val="none"/>
        </w:rPr>
        <w:t>Plan design</w:t>
      </w:r>
      <w:r w:rsidRPr="00DC5C65">
        <w:rPr>
          <w:rFonts w:ascii="Candara" w:eastAsia="SimHei" w:hAnsi="Candara" w:cs="Times New Roman"/>
          <w:kern w:val="0"/>
          <w:sz w:val="20"/>
          <w:szCs w:val="20"/>
          <w14:ligatures w14:val="none"/>
        </w:rPr>
        <w:t xml:space="preserve"> shall comply with AS/NZS 1158.1 including all referenced standards including NZTA M30, Specification and Guidelines 2014.  Where required, transformer or cell phone sites shall be specifically provided for by recessing the front boundary of lots and including the area within road reserve.  Any streetlights installed within the development shall be provided with a separate street lighting system</w:t>
      </w:r>
      <w:r w:rsidR="5AC2E319" w:rsidRPr="00DC5C65">
        <w:rPr>
          <w:rFonts w:ascii="Candara" w:eastAsia="SimHei" w:hAnsi="Candara" w:cs="Times New Roman"/>
          <w:kern w:val="0"/>
          <w:sz w:val="20"/>
          <w:szCs w:val="20"/>
          <w14:ligatures w14:val="none"/>
        </w:rPr>
        <w:t>.</w:t>
      </w:r>
    </w:p>
    <w:p w14:paraId="11073C56" w14:textId="77777777" w:rsidR="00FC245E" w:rsidRPr="00DC5C65" w:rsidRDefault="00FC245E" w:rsidP="00FC245E">
      <w:pPr>
        <w:pStyle w:val="ListParagraph"/>
        <w:ind w:left="709"/>
        <w:jc w:val="both"/>
        <w:rPr>
          <w:rFonts w:ascii="Candara" w:eastAsia="SimHei" w:hAnsi="Candara" w:cs="Times New Roman"/>
          <w:kern w:val="0"/>
          <w:sz w:val="20"/>
          <w:szCs w:val="20"/>
          <w14:ligatures w14:val="none"/>
        </w:rPr>
      </w:pPr>
    </w:p>
    <w:p w14:paraId="2A77869A" w14:textId="12FA793E" w:rsidR="4D725214" w:rsidRPr="00DC5C65" w:rsidRDefault="4D725214" w:rsidP="00FC245E">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street lighting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implemented at each stage of development, in accordance with the certified Street Lighting Plan/s.</w:t>
      </w:r>
    </w:p>
    <w:p w14:paraId="4249C857" w14:textId="4F4D3DB5" w:rsidR="5A64D74E" w:rsidRPr="00DC5C65" w:rsidRDefault="5A64D74E" w:rsidP="00DD1CCD">
      <w:pPr>
        <w:pStyle w:val="ListParagraph"/>
        <w:ind w:left="709"/>
        <w:jc w:val="both"/>
        <w:rPr>
          <w:rFonts w:ascii="Candara" w:eastAsia="SimHei" w:hAnsi="Candara" w:cs="Times New Roman"/>
          <w:kern w:val="0"/>
          <w:sz w:val="20"/>
          <w:szCs w:val="20"/>
          <w14:ligatures w14:val="none"/>
        </w:rPr>
      </w:pPr>
    </w:p>
    <w:p w14:paraId="55F2A9DB" w14:textId="0A6C7083" w:rsidR="4D725214" w:rsidRPr="00DC5C65" w:rsidRDefault="4D725214" w:rsidP="00DD1CCD">
      <w:pPr>
        <w:pStyle w:val="ListParagraph"/>
        <w:ind w:left="709"/>
        <w:jc w:val="both"/>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Note:</w:t>
      </w:r>
      <w:r w:rsidRPr="00DC5C65">
        <w:rPr>
          <w:rFonts w:ascii="Candara" w:eastAsia="SimHei" w:hAnsi="Candara" w:cs="Times New Roman"/>
          <w:kern w:val="0"/>
          <w:sz w:val="20"/>
          <w:szCs w:val="20"/>
          <w14:ligatures w14:val="none"/>
        </w:rPr>
        <w:t xml:space="preserve"> For the avoidance of doubt, Road Street Lighting Plans can be submitted for the entire </w:t>
      </w:r>
      <w:r w:rsidR="14C409D0" w:rsidRPr="00DC5C65">
        <w:rPr>
          <w:rFonts w:ascii="Candara" w:eastAsia="SimHei" w:hAnsi="Candara" w:cs="Times New Roman"/>
          <w:kern w:val="0"/>
          <w:sz w:val="20"/>
          <w:szCs w:val="20"/>
          <w14:ligatures w14:val="none"/>
        </w:rPr>
        <w:t>proposal</w:t>
      </w:r>
      <w:r w:rsidRPr="00DC5C65">
        <w:rPr>
          <w:rFonts w:ascii="Candara" w:eastAsia="SimHei" w:hAnsi="Candara" w:cs="Times New Roman"/>
          <w:kern w:val="0"/>
          <w:sz w:val="20"/>
          <w:szCs w:val="20"/>
          <w14:ligatures w14:val="none"/>
        </w:rPr>
        <w:t>, or on a staged basis</w:t>
      </w:r>
      <w:r w:rsidR="0B7714A3"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69C6479E" w14:textId="30CE09AB" w:rsidR="65F2FFA6" w:rsidRPr="00DC5C65" w:rsidRDefault="65F2FFA6" w:rsidP="00DD1CCD">
      <w:pPr>
        <w:pStyle w:val="ListParagraph"/>
        <w:spacing w:before="240" w:line="276" w:lineRule="auto"/>
        <w:ind w:left="567" w:hanging="283"/>
        <w:outlineLvl w:val="3"/>
        <w:rPr>
          <w:rFonts w:ascii="Candara" w:eastAsia="SimHei" w:hAnsi="Candara" w:cs="Times New Roman"/>
          <w:sz w:val="20"/>
          <w:szCs w:val="20"/>
        </w:rPr>
      </w:pPr>
    </w:p>
    <w:p w14:paraId="21218425" w14:textId="4E86F491" w:rsidR="00BB080F" w:rsidRPr="00DC5C65" w:rsidRDefault="58BEC513" w:rsidP="00DD1CCD">
      <w:pPr>
        <w:pStyle w:val="ListParagraph"/>
        <w:ind w:left="709"/>
        <w:jc w:val="both"/>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t>Note</w:t>
      </w:r>
      <w:r w:rsidR="00201903" w:rsidRPr="00DC5C65">
        <w:rPr>
          <w:rFonts w:ascii="Candara" w:eastAsia="SimHei" w:hAnsi="Candara" w:cs="Times New Roman"/>
          <w:b/>
          <w:bCs/>
          <w:kern w:val="0"/>
          <w:sz w:val="20"/>
          <w:szCs w:val="20"/>
          <w14:ligatures w14:val="none"/>
        </w:rPr>
        <w:t xml:space="preserve"> 2</w:t>
      </w:r>
      <w:r w:rsidRPr="00DC5C65">
        <w:rPr>
          <w:rFonts w:ascii="Candara" w:eastAsia="SimHei" w:hAnsi="Candara" w:cs="Times New Roman"/>
          <w:b/>
          <w:bCs/>
          <w:kern w:val="0"/>
          <w:sz w:val="20"/>
          <w:szCs w:val="20"/>
          <w14:ligatures w14:val="none"/>
        </w:rPr>
        <w:t xml:space="preserve">: </w:t>
      </w:r>
      <w:r w:rsidRPr="00DC5C65">
        <w:rPr>
          <w:rFonts w:ascii="Candara" w:eastAsia="SimHei" w:hAnsi="Candara" w:cs="Times New Roman"/>
          <w:kern w:val="0"/>
          <w:sz w:val="20"/>
          <w:szCs w:val="20"/>
          <w14:ligatures w14:val="none"/>
        </w:rPr>
        <w:t>Council has converted the District’s streetlights to LED lights and smart dimming control technology and encourage its use in private development.  Any roads within the development being vested with Council will require LED and smart dimming control technology.</w:t>
      </w:r>
    </w:p>
    <w:p w14:paraId="1DD746A0" w14:textId="4057D7BF" w:rsidR="00BB080F" w:rsidRPr="00DC5C65" w:rsidRDefault="00DA6B58">
      <w:pPr>
        <w:pStyle w:val="Heading3"/>
      </w:pPr>
      <w:r w:rsidRPr="00DC5C65">
        <w:t>Pedestrian and/or Cycle Access</w:t>
      </w:r>
    </w:p>
    <w:p w14:paraId="7450175C" w14:textId="77777777" w:rsidR="00405644" w:rsidRPr="00DC5C65" w:rsidRDefault="00405644" w:rsidP="00405644"/>
    <w:p w14:paraId="7CC44E87" w14:textId="1BE17D80" w:rsidR="497A2A04" w:rsidRPr="00DC5C65" w:rsidRDefault="497A2A04" w:rsidP="00DD1CCD">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At least 20 working days prior to commencement of construction of walking/cycling tracks in Lots </w:t>
      </w:r>
      <w:r w:rsidR="00DF5F31" w:rsidRPr="00DC5C65">
        <w:rPr>
          <w:rFonts w:ascii="Candara" w:eastAsia="SimHei" w:hAnsi="Candara" w:cs="Times New Roman"/>
          <w:kern w:val="0"/>
          <w:sz w:val="20"/>
          <w:szCs w:val="20"/>
          <w14:ligatures w14:val="none"/>
        </w:rPr>
        <w:t xml:space="preserve"> </w:t>
      </w:r>
      <w:r w:rsidR="00C46C53" w:rsidRPr="00C46C53">
        <w:rPr>
          <w:rFonts w:ascii="Candara" w:eastAsia="SimHei" w:hAnsi="Candara" w:cs="Times New Roman"/>
          <w:kern w:val="0"/>
          <w:sz w:val="20"/>
          <w:szCs w:val="20"/>
          <w14:ligatures w14:val="none"/>
        </w:rPr>
        <w:t>4000, 4063, 5000–5002, 5004–5006, 5100–5101, 5106–5107, 5109, 5112, 5116–5117, 5121, 5123, 5300–</w:t>
      </w:r>
      <w:r w:rsidR="00C46C53" w:rsidRPr="00C46C53">
        <w:rPr>
          <w:rFonts w:ascii="Candara" w:eastAsia="SimHei" w:hAnsi="Candara" w:cs="Times New Roman"/>
          <w:kern w:val="0"/>
          <w:sz w:val="20"/>
          <w:szCs w:val="20"/>
          <w14:ligatures w14:val="none"/>
        </w:rPr>
        <w:lastRenderedPageBreak/>
        <w:t>5302, 5306–5309, 5312–5313, 5400–5402</w:t>
      </w:r>
      <w:r w:rsidR="00C46C53">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 xml:space="preserve">a Track Design Plan (TDP)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submitted to the </w:t>
      </w:r>
      <w:r w:rsidR="03FAD0B9" w:rsidRPr="00DC5C65">
        <w:rPr>
          <w:rFonts w:ascii="Candara" w:eastAsia="SimHei" w:hAnsi="Candara" w:cs="Times New Roman"/>
          <w:kern w:val="0"/>
          <w:sz w:val="20"/>
          <w:szCs w:val="20"/>
          <w14:ligatures w14:val="none"/>
        </w:rPr>
        <w:t>Council’s Development Engineer</w:t>
      </w:r>
      <w:r w:rsidRPr="00DC5C65">
        <w:rPr>
          <w:rFonts w:ascii="Candara" w:eastAsia="SimHei" w:hAnsi="Candara" w:cs="Times New Roman"/>
          <w:kern w:val="0"/>
          <w:sz w:val="20"/>
          <w:szCs w:val="20"/>
          <w14:ligatures w14:val="none"/>
        </w:rPr>
        <w:t xml:space="preserve"> for certification</w:t>
      </w:r>
      <w:r w:rsidR="5254C11A" w:rsidRPr="00DC5C65">
        <w:rPr>
          <w:rFonts w:ascii="Candara" w:eastAsia="SimHei" w:hAnsi="Candara" w:cs="Times New Roman"/>
          <w:kern w:val="0"/>
          <w:sz w:val="20"/>
          <w:szCs w:val="20"/>
          <w14:ligatures w14:val="none"/>
        </w:rPr>
        <w:t xml:space="preserve"> in consultation with the Council Parks and Reserves Manager</w:t>
      </w:r>
      <w:r w:rsidRPr="00DC5C65">
        <w:rPr>
          <w:rFonts w:ascii="Candara" w:eastAsia="SimHei" w:hAnsi="Candara" w:cs="Times New Roman"/>
          <w:kern w:val="0"/>
          <w:sz w:val="20"/>
          <w:szCs w:val="20"/>
          <w14:ligatures w14:val="none"/>
        </w:rPr>
        <w:t>.</w:t>
      </w:r>
    </w:p>
    <w:p w14:paraId="4A3CE320" w14:textId="77777777" w:rsidR="00405644" w:rsidRPr="00DC5C65" w:rsidRDefault="00405644" w:rsidP="00405644">
      <w:pPr>
        <w:pStyle w:val="ListParagraph"/>
        <w:ind w:left="709"/>
        <w:jc w:val="both"/>
        <w:rPr>
          <w:rFonts w:ascii="Candara" w:eastAsia="SimHei" w:hAnsi="Candara" w:cs="Times New Roman"/>
          <w:kern w:val="0"/>
          <w:sz w:val="20"/>
          <w:szCs w:val="20"/>
          <w14:ligatures w14:val="none"/>
        </w:rPr>
      </w:pPr>
    </w:p>
    <w:p w14:paraId="22137492" w14:textId="5426A78B" w:rsidR="497A2A04" w:rsidRDefault="497A2A04" w:rsidP="00405644">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w:t>
      </w:r>
      <w:r w:rsidR="00405644" w:rsidRPr="00DC5C65">
        <w:rPr>
          <w:rFonts w:ascii="Candara" w:eastAsia="SimHei" w:hAnsi="Candara" w:cs="Times New Roman"/>
          <w:kern w:val="0"/>
          <w:sz w:val="20"/>
          <w:szCs w:val="20"/>
          <w14:ligatures w14:val="none"/>
        </w:rPr>
        <w:t>TDP</w:t>
      </w:r>
      <w:r w:rsidRPr="00DC5C65">
        <w:rPr>
          <w:rFonts w:ascii="Candara" w:eastAsia="SimHei" w:hAnsi="Candara" w:cs="Times New Roman"/>
          <w:kern w:val="0"/>
          <w:sz w:val="20"/>
          <w:szCs w:val="20"/>
          <w14:ligatures w14:val="none"/>
        </w:rPr>
        <w:t xml:space="preserve">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include details on the following:</w:t>
      </w:r>
    </w:p>
    <w:p w14:paraId="54A362F1" w14:textId="77777777" w:rsidR="00412BB7" w:rsidRPr="00DC5C65" w:rsidRDefault="00412BB7" w:rsidP="00D32D67">
      <w:pPr>
        <w:pStyle w:val="ListParagraph"/>
        <w:ind w:left="709"/>
        <w:jc w:val="both"/>
        <w:rPr>
          <w:rFonts w:ascii="Candara" w:eastAsia="SimHei" w:hAnsi="Candara" w:cs="Times New Roman"/>
          <w:kern w:val="0"/>
          <w:sz w:val="20"/>
          <w:szCs w:val="20"/>
          <w14:ligatures w14:val="none"/>
        </w:rPr>
      </w:pPr>
    </w:p>
    <w:p w14:paraId="74D35D6B" w14:textId="6BB3D72B" w:rsidR="00405644" w:rsidRPr="00DC5C65" w:rsidRDefault="00405644" w:rsidP="00405644">
      <w:pPr>
        <w:pStyle w:val="ListParagraph"/>
        <w:numPr>
          <w:ilvl w:val="0"/>
          <w:numId w:val="137"/>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final extent and location of the proposed track network;</w:t>
      </w:r>
    </w:p>
    <w:p w14:paraId="49DAA6AC" w14:textId="69F66A91" w:rsidR="48C42C55" w:rsidRPr="00DC5C65" w:rsidRDefault="48C42C55" w:rsidP="00405644">
      <w:pPr>
        <w:pStyle w:val="ListParagraph"/>
        <w:numPr>
          <w:ilvl w:val="0"/>
          <w:numId w:val="137"/>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Typical trail cross-section details and drawings of any specific stream / waterbody crossings, structures or features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included</w:t>
      </w:r>
      <w:r w:rsidR="6F2A112D" w:rsidRPr="00DC5C65">
        <w:rPr>
          <w:rFonts w:ascii="Candara" w:eastAsia="SimHei" w:hAnsi="Candara" w:cs="Times New Roman"/>
          <w:kern w:val="0"/>
          <w:sz w:val="20"/>
          <w:szCs w:val="20"/>
          <w14:ligatures w14:val="none"/>
        </w:rPr>
        <w:t>;</w:t>
      </w:r>
    </w:p>
    <w:p w14:paraId="5538FED2" w14:textId="76C5BA57" w:rsidR="48C42C55" w:rsidRPr="00DC5C65" w:rsidRDefault="48C42C55" w:rsidP="00405644">
      <w:pPr>
        <w:pStyle w:val="ListParagraph"/>
        <w:numPr>
          <w:ilvl w:val="0"/>
          <w:numId w:val="137"/>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track geometry, pavement and drainage, and any associated bridge, boardwalk or viewing platform structures; and</w:t>
      </w:r>
    </w:p>
    <w:p w14:paraId="43AB4F59" w14:textId="4BC7D83F" w:rsidR="48C42C55" w:rsidRPr="00DC5C65" w:rsidRDefault="48C42C55" w:rsidP="00405644">
      <w:pPr>
        <w:pStyle w:val="ListParagraph"/>
        <w:numPr>
          <w:ilvl w:val="0"/>
          <w:numId w:val="137"/>
        </w:numPr>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proposed alignment in relation to land boundaries and external connections, the proposed track profile in relation to ground contours, the typical track cross section and detailed working drawings of any proposed structures and retaining walls</w:t>
      </w:r>
      <w:r w:rsidR="08868BF5" w:rsidRPr="00DC5C65">
        <w:rPr>
          <w:rFonts w:ascii="Candara" w:eastAsia="SimHei" w:hAnsi="Candara" w:cs="Times New Roman"/>
          <w:kern w:val="0"/>
          <w:sz w:val="20"/>
          <w:szCs w:val="20"/>
          <w14:ligatures w14:val="none"/>
        </w:rPr>
        <w:t>.</w:t>
      </w:r>
    </w:p>
    <w:p w14:paraId="1161C75B" w14:textId="77777777" w:rsidR="00486C8F" w:rsidRPr="00DC5C65" w:rsidRDefault="00486C8F">
      <w:pPr>
        <w:rPr>
          <w:lang w:val="en-US"/>
        </w:rPr>
      </w:pPr>
    </w:p>
    <w:p w14:paraId="5D2E4B5F" w14:textId="7ABA7F60" w:rsidR="44A4262F" w:rsidRPr="00DC5C65" w:rsidRDefault="75BBDF30" w:rsidP="00405644">
      <w:pPr>
        <w:pStyle w:val="Heading3"/>
        <w:spacing w:line="259" w:lineRule="auto"/>
        <w:rPr>
          <w:sz w:val="32"/>
          <w:szCs w:val="32"/>
        </w:rPr>
      </w:pPr>
      <w:r w:rsidRPr="00DC5C65">
        <w:rPr>
          <w:sz w:val="32"/>
          <w:szCs w:val="32"/>
        </w:rPr>
        <w:t>GAS TRANSMISSION PIPELINE</w:t>
      </w:r>
    </w:p>
    <w:p w14:paraId="7687B747" w14:textId="77777777" w:rsidR="00155CAD" w:rsidRPr="00DC5C65" w:rsidRDefault="00155CAD" w:rsidP="00155CAD"/>
    <w:p w14:paraId="07E7E1B0" w14:textId="55E94D04" w:rsidR="1EB344BA" w:rsidRPr="00DC5C65" w:rsidRDefault="41F360C8" w:rsidP="00B62B93">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ensure that </w:t>
      </w:r>
      <w:r w:rsidR="1A5D840C" w:rsidRPr="00DC5C65">
        <w:rPr>
          <w:rFonts w:ascii="Candara" w:eastAsia="SimHei" w:hAnsi="Candara" w:cs="Times New Roman"/>
          <w:kern w:val="0"/>
          <w:sz w:val="20"/>
          <w:szCs w:val="20"/>
          <w14:ligatures w14:val="none"/>
        </w:rPr>
        <w:t xml:space="preserve">existing </w:t>
      </w:r>
      <w:r w:rsidRPr="00DC5C65">
        <w:rPr>
          <w:rFonts w:ascii="Candara" w:eastAsia="SimHei" w:hAnsi="Candara" w:cs="Times New Roman"/>
          <w:kern w:val="0"/>
          <w:sz w:val="20"/>
          <w:szCs w:val="20"/>
          <w14:ligatures w14:val="none"/>
        </w:rPr>
        <w:t>First Gas easement drop</w:t>
      </w:r>
      <w:r w:rsidR="00E17224"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 down across the sub</w:t>
      </w:r>
      <w:r w:rsidR="60EC366D" w:rsidRPr="00DC5C65">
        <w:rPr>
          <w:rFonts w:ascii="Candara" w:eastAsia="SimHei" w:hAnsi="Candara" w:cs="Times New Roman"/>
          <w:kern w:val="0"/>
          <w:sz w:val="20"/>
          <w:szCs w:val="20"/>
          <w14:ligatures w14:val="none"/>
        </w:rPr>
        <w:t>di</w:t>
      </w:r>
      <w:r w:rsidRPr="00DC5C65">
        <w:rPr>
          <w:rFonts w:ascii="Candara" w:eastAsia="SimHei" w:hAnsi="Candara" w:cs="Times New Roman"/>
          <w:kern w:val="0"/>
          <w:sz w:val="20"/>
          <w:szCs w:val="20"/>
          <w14:ligatures w14:val="none"/>
        </w:rPr>
        <w:t xml:space="preserve">vision onto the relevant underlying </w:t>
      </w:r>
      <w:r w:rsidR="210C9683" w:rsidRPr="00DC5C65">
        <w:rPr>
          <w:rFonts w:ascii="Candara" w:eastAsia="SimHei" w:hAnsi="Candara" w:cs="Times New Roman"/>
          <w:kern w:val="0"/>
          <w:sz w:val="20"/>
          <w:szCs w:val="20"/>
          <w14:ligatures w14:val="none"/>
        </w:rPr>
        <w:t>lots.</w:t>
      </w:r>
    </w:p>
    <w:p w14:paraId="37507981" w14:textId="20023EFB" w:rsidR="44A4262F" w:rsidRPr="00DC5C65" w:rsidRDefault="44A4262F" w:rsidP="00B62B93">
      <w:pPr>
        <w:pStyle w:val="ListParagraph"/>
        <w:ind w:left="709"/>
        <w:jc w:val="both"/>
        <w:rPr>
          <w:rFonts w:ascii="Candara" w:eastAsia="SimHei" w:hAnsi="Candara" w:cs="Times New Roman"/>
          <w:kern w:val="0"/>
          <w:sz w:val="20"/>
          <w:szCs w:val="20"/>
          <w14:ligatures w14:val="none"/>
        </w:rPr>
      </w:pPr>
    </w:p>
    <w:p w14:paraId="3A98A250" w14:textId="1903B2D6" w:rsidR="44A4262F" w:rsidRPr="00DC5C65" w:rsidRDefault="41436A53" w:rsidP="00B62B93">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Future activities and development shall comply with the requirements of AS2885 Pipelines – Gas and Liquid Petroleum – Parts 1 to 3. </w:t>
      </w:r>
    </w:p>
    <w:p w14:paraId="7DAC7DCC" w14:textId="77777777" w:rsidR="00B62B93" w:rsidRPr="00DC5C65" w:rsidRDefault="00B62B93" w:rsidP="00B62B93">
      <w:pPr>
        <w:pStyle w:val="ListParagraph"/>
        <w:ind w:left="709"/>
        <w:jc w:val="both"/>
        <w:rPr>
          <w:rFonts w:ascii="Candara" w:eastAsia="SimHei" w:hAnsi="Candara" w:cs="Times New Roman"/>
          <w:kern w:val="0"/>
          <w:sz w:val="20"/>
          <w:szCs w:val="20"/>
          <w14:ligatures w14:val="none"/>
        </w:rPr>
      </w:pPr>
    </w:p>
    <w:p w14:paraId="4E4A7BA3" w14:textId="0B7AA8CF" w:rsidR="4D56FA3C" w:rsidRPr="00DC5C65" w:rsidRDefault="71D5D3C0" w:rsidP="00B62B93">
      <w:pPr>
        <w:pStyle w:val="ListParagraph"/>
        <w:ind w:left="709"/>
        <w:jc w:val="both"/>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Note:</w:t>
      </w:r>
      <w:r w:rsidRPr="00DC5C65">
        <w:rPr>
          <w:rFonts w:ascii="Candara" w:eastAsia="SimHei" w:hAnsi="Candara" w:cs="Times New Roman"/>
          <w:kern w:val="0"/>
          <w:sz w:val="20"/>
          <w:szCs w:val="20"/>
          <w14:ligatures w14:val="none"/>
        </w:rPr>
        <w:t xml:space="preserve"> A Consent Notice under Section 221 of the Resource Management Act 1991 will be issued to </w:t>
      </w:r>
      <w:r w:rsidR="77690BBB" w:rsidRPr="00DC5C65">
        <w:rPr>
          <w:rFonts w:ascii="Candara" w:eastAsia="SimHei" w:hAnsi="Candara" w:cs="Times New Roman"/>
          <w:kern w:val="0"/>
          <w:sz w:val="20"/>
          <w:szCs w:val="20"/>
          <w14:ligatures w14:val="none"/>
        </w:rPr>
        <w:t xml:space="preserve">ensure ongoing compliance with </w:t>
      </w:r>
      <w:r w:rsidR="77690BBB" w:rsidRPr="00D32D67">
        <w:rPr>
          <w:rFonts w:ascii="Candara" w:eastAsia="SimHei" w:hAnsi="Candara" w:cs="Times New Roman"/>
          <w:kern w:val="0"/>
          <w:sz w:val="20"/>
          <w:szCs w:val="20"/>
          <w:highlight w:val="yellow"/>
          <w14:ligatures w14:val="none"/>
        </w:rPr>
        <w:t xml:space="preserve">Condition </w:t>
      </w:r>
      <w:r w:rsidR="00BB58A5">
        <w:rPr>
          <w:rFonts w:ascii="Candara" w:eastAsia="SimHei" w:hAnsi="Candara" w:cs="Times New Roman"/>
          <w:kern w:val="0"/>
          <w:sz w:val="20"/>
          <w:szCs w:val="20"/>
          <w:highlight w:val="yellow"/>
          <w14:ligatures w14:val="none"/>
        </w:rPr>
        <w:t>90</w:t>
      </w:r>
      <w:r w:rsidR="77690BBB" w:rsidRPr="00DC5C65">
        <w:rPr>
          <w:rFonts w:ascii="Candara" w:eastAsia="SimHei" w:hAnsi="Candara" w:cs="Times New Roman"/>
          <w:kern w:val="0"/>
          <w:sz w:val="20"/>
          <w:szCs w:val="20"/>
          <w14:ligatures w14:val="none"/>
        </w:rPr>
        <w:t xml:space="preserve"> </w:t>
      </w:r>
      <w:r w:rsidR="1C49A969" w:rsidRPr="00DC5C65">
        <w:rPr>
          <w:rFonts w:ascii="Candara" w:eastAsia="SimHei" w:hAnsi="Candara" w:cs="Times New Roman"/>
          <w:kern w:val="0"/>
          <w:sz w:val="20"/>
          <w:szCs w:val="20"/>
          <w14:ligatures w14:val="none"/>
        </w:rPr>
        <w:t xml:space="preserve">and shall be registered against the Record of Title for </w:t>
      </w:r>
      <w:r w:rsidR="1C49A969" w:rsidRPr="00D32D67">
        <w:rPr>
          <w:rFonts w:ascii="Candara" w:eastAsia="SimHei" w:hAnsi="Candara" w:cs="Times New Roman"/>
          <w:kern w:val="0"/>
          <w:sz w:val="20"/>
          <w:szCs w:val="20"/>
          <w14:ligatures w14:val="none"/>
        </w:rPr>
        <w:t>Lots 2 and 5310</w:t>
      </w:r>
      <w:r w:rsidRPr="00D32D67">
        <w:rPr>
          <w:rFonts w:ascii="Candara" w:eastAsia="SimHei" w:hAnsi="Candara" w:cs="Times New Roman"/>
          <w:kern w:val="0"/>
          <w:sz w:val="20"/>
          <w:szCs w:val="20"/>
          <w14:ligatures w14:val="none"/>
        </w:rPr>
        <w:t>.</w:t>
      </w:r>
    </w:p>
    <w:p w14:paraId="2873A988" w14:textId="53EBA427" w:rsidR="4D56FA3C" w:rsidRPr="00DC5C65" w:rsidRDefault="4D56FA3C" w:rsidP="4D56FA3C"/>
    <w:p w14:paraId="0EAEB680" w14:textId="77777777" w:rsidR="00EA0B50" w:rsidRPr="00DC5C65" w:rsidRDefault="00EA0B50" w:rsidP="00B62B93">
      <w:pPr>
        <w:pStyle w:val="Heading3"/>
        <w:rPr>
          <w:sz w:val="32"/>
          <w:szCs w:val="32"/>
        </w:rPr>
      </w:pPr>
      <w:r w:rsidRPr="00DC5C65">
        <w:rPr>
          <w:sz w:val="32"/>
          <w:szCs w:val="32"/>
        </w:rPr>
        <w:t>POWER AND TELECOMMUNICATIONS</w:t>
      </w:r>
    </w:p>
    <w:p w14:paraId="618192E1" w14:textId="77777777" w:rsidR="00E17224" w:rsidRPr="00DC5C65" w:rsidRDefault="00E17224" w:rsidP="00E17224"/>
    <w:p w14:paraId="37782162" w14:textId="77777777" w:rsidR="00417D40" w:rsidRDefault="00EA0B50" w:rsidP="00B62B93">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issue of a Section 224(c) certificate under the Resource Management Act 1991, the consent holder shall provide utility services with electric power and telecommunications to the boundary of each individual allotment complying with Part 3 Section I and Part 4 Schedule 8 of the LDMR.</w:t>
      </w:r>
    </w:p>
    <w:p w14:paraId="1F795B8B" w14:textId="77777777" w:rsidR="00417D40" w:rsidRDefault="00417D40" w:rsidP="00417D40">
      <w:pPr>
        <w:pStyle w:val="ListParagraph"/>
        <w:ind w:left="709"/>
        <w:jc w:val="both"/>
        <w:rPr>
          <w:rFonts w:ascii="Candara" w:eastAsia="SimHei" w:hAnsi="Candara" w:cs="Times New Roman"/>
          <w:kern w:val="0"/>
          <w:sz w:val="20"/>
          <w:szCs w:val="20"/>
          <w14:ligatures w14:val="none"/>
        </w:rPr>
      </w:pPr>
    </w:p>
    <w:p w14:paraId="26C4ABD5" w14:textId="77777777" w:rsidR="00417D40" w:rsidRPr="00DC5C65" w:rsidRDefault="00417D40" w:rsidP="00417D40">
      <w:pPr>
        <w:pStyle w:val="ListParagraph"/>
        <w:ind w:left="709"/>
        <w:jc w:val="both"/>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t xml:space="preserve">Note: </w:t>
      </w:r>
      <w:r w:rsidRPr="00DC5C65">
        <w:rPr>
          <w:rFonts w:ascii="Candara" w:eastAsia="SimHei" w:hAnsi="Candara" w:cs="Times New Roman"/>
          <w:kern w:val="0"/>
          <w:sz w:val="20"/>
          <w:szCs w:val="20"/>
          <w14:ligatures w14:val="none"/>
        </w:rPr>
        <w:t>For the avoidance of doubt, ‘serviced to lot boundary’ shall mean that the supply of electric power is available from an underground system, and for telecommunications, shall mean that the reticulation of telecommunications facilities is available, which can be satisfied by a direct installation, or a fibre ready network facility being available.</w:t>
      </w:r>
    </w:p>
    <w:p w14:paraId="28E0C695" w14:textId="77777777" w:rsidR="00417D40" w:rsidRDefault="00417D40" w:rsidP="00417D40">
      <w:pPr>
        <w:pStyle w:val="ListParagraph"/>
        <w:ind w:left="709"/>
        <w:jc w:val="both"/>
        <w:rPr>
          <w:rFonts w:ascii="Candara" w:eastAsia="SimHei" w:hAnsi="Candara" w:cs="Times New Roman"/>
          <w:kern w:val="0"/>
          <w:sz w:val="20"/>
          <w:szCs w:val="20"/>
          <w14:ligatures w14:val="none"/>
        </w:rPr>
      </w:pPr>
    </w:p>
    <w:p w14:paraId="29255116" w14:textId="77777777" w:rsidR="00417D40" w:rsidRDefault="00417D40" w:rsidP="00417D40">
      <w:pPr>
        <w:pStyle w:val="ListParagraph"/>
        <w:ind w:left="709"/>
        <w:jc w:val="both"/>
        <w:rPr>
          <w:rFonts w:ascii="Candara" w:eastAsia="SimHei" w:hAnsi="Candara" w:cs="Times New Roman"/>
          <w:kern w:val="0"/>
          <w:sz w:val="20"/>
          <w:szCs w:val="20"/>
          <w14:ligatures w14:val="none"/>
        </w:rPr>
      </w:pPr>
    </w:p>
    <w:p w14:paraId="05945584" w14:textId="1C8FA54D" w:rsidR="00417D40" w:rsidRDefault="00417D40" w:rsidP="00D32D67">
      <w:pPr>
        <w:pStyle w:val="Heading2"/>
      </w:pPr>
      <w:r>
        <w:t>ECOLOGY</w:t>
      </w:r>
    </w:p>
    <w:p w14:paraId="6FA220B1" w14:textId="116D8147" w:rsidR="00417D40" w:rsidRPr="00D32D67" w:rsidRDefault="00417D40" w:rsidP="00D32D67">
      <w:pPr>
        <w:pStyle w:val="Heading3"/>
        <w:rPr>
          <w:rFonts w:eastAsia="Arial"/>
        </w:rPr>
      </w:pPr>
      <w:r>
        <w:rPr>
          <w:rFonts w:eastAsia="Arial"/>
        </w:rPr>
        <w:t>Ecological Restoration Management Plan</w:t>
      </w:r>
      <w:r w:rsidRPr="00DC5C65">
        <w:rPr>
          <w:rFonts w:eastAsia="Arial"/>
        </w:rPr>
        <w:t xml:space="preserve"> (</w:t>
      </w:r>
      <w:r>
        <w:rPr>
          <w:rFonts w:eastAsia="Arial"/>
        </w:rPr>
        <w:t>ERMP</w:t>
      </w:r>
      <w:r w:rsidRPr="00DC5C65">
        <w:rPr>
          <w:rFonts w:eastAsia="Arial"/>
        </w:rPr>
        <w:t>)</w:t>
      </w:r>
    </w:p>
    <w:p w14:paraId="5F9BF961" w14:textId="522EFCB9" w:rsidR="00EA0B50" w:rsidRDefault="00EA0B50" w:rsidP="00D32D67">
      <w:pPr>
        <w:pStyle w:val="ListParagraph"/>
        <w:ind w:left="709"/>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t>
      </w:r>
    </w:p>
    <w:p w14:paraId="2B3423D7" w14:textId="0CC003F7" w:rsidR="00417D40" w:rsidRDefault="004E3F3E" w:rsidP="00B62B93">
      <w:pPr>
        <w:pStyle w:val="ListParagraph"/>
        <w:numPr>
          <w:ilvl w:val="2"/>
          <w:numId w:val="36"/>
        </w:numPr>
        <w:ind w:left="709" w:hanging="425"/>
        <w:jc w:val="both"/>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The consent holder shall submit a final Ecological Restoration Management Plan (ERMP) prepared by a SQE Person (Ecologist) to the Manager of Resource Consents and Monitoring, for certification, at least 20 working days prior to the c0mmencement of any earthworks at the site</w:t>
      </w:r>
      <w:r w:rsidR="00440F78">
        <w:rPr>
          <w:rFonts w:ascii="Candara" w:eastAsia="SimHei" w:hAnsi="Candara" w:cs="Times New Roman"/>
          <w:kern w:val="0"/>
          <w:sz w:val="20"/>
          <w:szCs w:val="20"/>
          <w14:ligatures w14:val="none"/>
        </w:rPr>
        <w:t>. The ERMP shall be prepared either for the entire proposal or on a staged basis</w:t>
      </w:r>
      <w:r w:rsidR="00481596">
        <w:rPr>
          <w:rFonts w:ascii="Candara" w:eastAsia="SimHei" w:hAnsi="Candara" w:cs="Times New Roman"/>
          <w:kern w:val="0"/>
          <w:sz w:val="20"/>
          <w:szCs w:val="20"/>
          <w14:ligatures w14:val="none"/>
        </w:rPr>
        <w:t>.</w:t>
      </w:r>
    </w:p>
    <w:p w14:paraId="4BEEFC0B" w14:textId="77777777" w:rsidR="004A32DC" w:rsidRDefault="004A32DC" w:rsidP="00D32D67">
      <w:pPr>
        <w:pStyle w:val="ListParagraph"/>
        <w:ind w:left="709"/>
        <w:jc w:val="both"/>
        <w:rPr>
          <w:rFonts w:ascii="Candara" w:eastAsia="SimHei" w:hAnsi="Candara" w:cs="Times New Roman"/>
          <w:kern w:val="0"/>
          <w:sz w:val="20"/>
          <w:szCs w:val="20"/>
          <w14:ligatures w14:val="none"/>
        </w:rPr>
      </w:pPr>
    </w:p>
    <w:p w14:paraId="2D057691" w14:textId="6C47987B" w:rsidR="004A32DC" w:rsidRDefault="004A32DC" w:rsidP="00B62B93">
      <w:pPr>
        <w:pStyle w:val="ListParagraph"/>
        <w:numPr>
          <w:ilvl w:val="2"/>
          <w:numId w:val="36"/>
        </w:numPr>
        <w:ind w:left="709" w:hanging="425"/>
        <w:jc w:val="both"/>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The purpose of the ERMP is to detail the ecological restoration outcomes, methodologies for im</w:t>
      </w:r>
      <w:r w:rsidR="000523A9">
        <w:rPr>
          <w:rFonts w:ascii="Candara" w:eastAsia="SimHei" w:hAnsi="Candara" w:cs="Times New Roman"/>
          <w:kern w:val="0"/>
          <w:sz w:val="20"/>
          <w:szCs w:val="20"/>
          <w14:ligatures w14:val="none"/>
        </w:rPr>
        <w:t xml:space="preserve">plementation, and monitoring requirements, relevant to the functions of Kāpiti Coast District </w:t>
      </w:r>
      <w:r w:rsidR="000523A9">
        <w:rPr>
          <w:rFonts w:ascii="Candara" w:eastAsia="SimHei" w:hAnsi="Candara" w:cs="Times New Roman"/>
          <w:kern w:val="0"/>
          <w:sz w:val="20"/>
          <w:szCs w:val="20"/>
          <w14:ligatures w14:val="none"/>
        </w:rPr>
        <w:lastRenderedPageBreak/>
        <w:t xml:space="preserve">Council. </w:t>
      </w:r>
      <w:r w:rsidR="00A76CB6">
        <w:rPr>
          <w:rFonts w:ascii="Candara" w:eastAsia="SimHei" w:hAnsi="Candara" w:cs="Times New Roman"/>
          <w:kern w:val="0"/>
          <w:sz w:val="20"/>
          <w:szCs w:val="20"/>
          <w14:ligatures w14:val="none"/>
        </w:rPr>
        <w:t xml:space="preserve">The </w:t>
      </w:r>
      <w:r w:rsidR="00042A3A">
        <w:rPr>
          <w:rFonts w:ascii="Candara" w:eastAsia="SimHei" w:hAnsi="Candara" w:cs="Times New Roman"/>
          <w:kern w:val="0"/>
          <w:sz w:val="20"/>
          <w:szCs w:val="20"/>
          <w14:ligatures w14:val="none"/>
        </w:rPr>
        <w:t>final ERMP provided for certification shall provide a full schedule and timetable of tasks</w:t>
      </w:r>
      <w:r w:rsidR="000D2A5C">
        <w:rPr>
          <w:rFonts w:ascii="Candara" w:eastAsia="SimHei" w:hAnsi="Candara" w:cs="Times New Roman"/>
          <w:kern w:val="0"/>
          <w:sz w:val="20"/>
          <w:szCs w:val="20"/>
          <w14:ligatures w14:val="none"/>
        </w:rPr>
        <w:t xml:space="preserve">, including pest </w:t>
      </w:r>
      <w:r w:rsidR="000905E6">
        <w:rPr>
          <w:rFonts w:ascii="Candara" w:eastAsia="SimHei" w:hAnsi="Candara" w:cs="Times New Roman"/>
          <w:kern w:val="0"/>
          <w:sz w:val="20"/>
          <w:szCs w:val="20"/>
          <w14:ligatures w14:val="none"/>
        </w:rPr>
        <w:t xml:space="preserve">control and </w:t>
      </w:r>
      <w:r w:rsidR="000D2A5C">
        <w:rPr>
          <w:rFonts w:ascii="Candara" w:eastAsia="SimHei" w:hAnsi="Candara" w:cs="Times New Roman"/>
          <w:kern w:val="0"/>
          <w:sz w:val="20"/>
          <w:szCs w:val="20"/>
          <w14:ligatures w14:val="none"/>
        </w:rPr>
        <w:t xml:space="preserve">monitoring requirements. </w:t>
      </w:r>
    </w:p>
    <w:p w14:paraId="218D117D" w14:textId="77777777" w:rsidR="00481596" w:rsidRDefault="00481596" w:rsidP="00D32D67">
      <w:pPr>
        <w:pStyle w:val="ListParagraph"/>
        <w:ind w:left="709"/>
        <w:jc w:val="both"/>
        <w:rPr>
          <w:rFonts w:ascii="Candara" w:eastAsia="SimHei" w:hAnsi="Candara" w:cs="Times New Roman"/>
          <w:kern w:val="0"/>
          <w:sz w:val="20"/>
          <w:szCs w:val="20"/>
          <w14:ligatures w14:val="none"/>
        </w:rPr>
      </w:pPr>
    </w:p>
    <w:p w14:paraId="1C2CC376" w14:textId="4B7F98FA" w:rsidR="00251D16" w:rsidRPr="00D32D67" w:rsidRDefault="004E3F3E" w:rsidP="00090B5F">
      <w:pPr>
        <w:pStyle w:val="ListParagraph"/>
        <w:numPr>
          <w:ilvl w:val="2"/>
          <w:numId w:val="36"/>
        </w:numPr>
        <w:ind w:left="709" w:hanging="425"/>
        <w:jc w:val="both"/>
        <w:rPr>
          <w:rFonts w:ascii="Candara" w:eastAsia="SimHei" w:hAnsi="Candara" w:cs="Times New Roman"/>
          <w:kern w:val="0"/>
          <w:sz w:val="20"/>
          <w:szCs w:val="20"/>
          <w14:ligatures w14:val="none"/>
        </w:rPr>
      </w:pPr>
      <w:r w:rsidRPr="00D32D67">
        <w:rPr>
          <w:rFonts w:ascii="Candara" w:eastAsia="SimHei" w:hAnsi="Candara" w:cs="Times New Roman"/>
          <w:kern w:val="0"/>
          <w:sz w:val="20"/>
          <w:szCs w:val="20"/>
          <w14:ligatures w14:val="none"/>
        </w:rPr>
        <w:t xml:space="preserve">Submission of the ERMP shall include confirmation that the ERMP, together with planting plans, and monitoring requirements, has been sent to Ātiawa ki Whakarongotai Charitable Trust, Ngāti Raukawa ki te Tonga, Te Rūnanga o Toa Rangatira and Muaūpoko Tribal Authority for review and input, together with a clear statement from the consent holder as to how any recommendations received have been implemented and if any recommendations have not been accepted, an explanation as to why not.  </w:t>
      </w:r>
    </w:p>
    <w:p w14:paraId="2C6E49B2" w14:textId="77777777" w:rsidR="00251D16" w:rsidRDefault="00251D16" w:rsidP="00251D16">
      <w:pPr>
        <w:pStyle w:val="ListParagraph"/>
        <w:ind w:left="709"/>
        <w:jc w:val="both"/>
        <w:rPr>
          <w:rFonts w:ascii="Candara" w:eastAsia="SimHei" w:hAnsi="Candara" w:cs="Times New Roman"/>
          <w:kern w:val="0"/>
          <w:sz w:val="20"/>
          <w:szCs w:val="20"/>
          <w14:ligatures w14:val="none"/>
        </w:rPr>
      </w:pPr>
    </w:p>
    <w:p w14:paraId="1BD385ED" w14:textId="0AC9AD5B" w:rsidR="00251D16" w:rsidRPr="00D32D67" w:rsidRDefault="00251D16" w:rsidP="00D32D67">
      <w:pPr>
        <w:pStyle w:val="Heading3"/>
        <w:rPr>
          <w:rFonts w:eastAsia="Arial"/>
        </w:rPr>
      </w:pPr>
      <w:r>
        <w:rPr>
          <w:rFonts w:eastAsia="Arial"/>
        </w:rPr>
        <w:t>Nesting Native Birds</w:t>
      </w:r>
    </w:p>
    <w:p w14:paraId="62DE4C82" w14:textId="77777777" w:rsidR="00251D16" w:rsidRDefault="00251D16" w:rsidP="00D32D67">
      <w:pPr>
        <w:pStyle w:val="ListParagraph"/>
        <w:ind w:left="709"/>
        <w:jc w:val="both"/>
        <w:rPr>
          <w:rFonts w:ascii="Candara" w:eastAsia="SimHei" w:hAnsi="Candara" w:cs="Times New Roman"/>
          <w:kern w:val="0"/>
          <w:sz w:val="20"/>
          <w:szCs w:val="20"/>
          <w14:ligatures w14:val="none"/>
        </w:rPr>
      </w:pPr>
    </w:p>
    <w:p w14:paraId="376810D0" w14:textId="0EB9A36A" w:rsidR="00251D16" w:rsidRPr="00D32D67" w:rsidRDefault="00251D16" w:rsidP="00251D16">
      <w:pPr>
        <w:pStyle w:val="ListParagraph"/>
        <w:numPr>
          <w:ilvl w:val="2"/>
          <w:numId w:val="36"/>
        </w:numPr>
        <w:ind w:left="709" w:hanging="425"/>
        <w:jc w:val="both"/>
        <w:rPr>
          <w:rFonts w:ascii="Candara" w:eastAsia="SimHei" w:hAnsi="Candara" w:cs="Times New Roman"/>
          <w:kern w:val="0"/>
          <w:sz w:val="20"/>
          <w:szCs w:val="20"/>
          <w14:ligatures w14:val="none"/>
        </w:rPr>
      </w:pPr>
      <w:r w:rsidRPr="00D32D67">
        <w:rPr>
          <w:rFonts w:ascii="Candara" w:eastAsia="Arial" w:hAnsi="Candara" w:cs="Times New Roman"/>
          <w:kern w:val="0"/>
          <w:sz w:val="20"/>
          <w:szCs w:val="20"/>
          <w14:ligatures w14:val="none"/>
        </w:rPr>
        <w:t>At least 20 working days prior to the commencement of vegetation clearance works, the Consent Holder must submit a Bird Management Plan (BMP) to the Manager of Resource Consents and Monitoring for certification.  The BMP may form part of the ERMP.</w:t>
      </w:r>
    </w:p>
    <w:p w14:paraId="5065F48F" w14:textId="77777777" w:rsidR="00251D16" w:rsidRPr="00D32D67" w:rsidRDefault="00251D16" w:rsidP="00D32D67">
      <w:pPr>
        <w:pStyle w:val="ListParagraph"/>
        <w:ind w:left="709"/>
        <w:jc w:val="both"/>
        <w:rPr>
          <w:rFonts w:ascii="Candara" w:eastAsia="SimHei" w:hAnsi="Candara" w:cs="Times New Roman"/>
          <w:kern w:val="0"/>
          <w:sz w:val="20"/>
          <w:szCs w:val="20"/>
          <w14:ligatures w14:val="none"/>
        </w:rPr>
      </w:pPr>
    </w:p>
    <w:p w14:paraId="46EC8722" w14:textId="77777777" w:rsidR="00251D16" w:rsidRPr="00D32D67" w:rsidRDefault="00251D16" w:rsidP="00251D16">
      <w:pPr>
        <w:pStyle w:val="ListParagraph"/>
        <w:numPr>
          <w:ilvl w:val="2"/>
          <w:numId w:val="36"/>
        </w:numPr>
        <w:ind w:left="709" w:hanging="425"/>
        <w:jc w:val="both"/>
        <w:rPr>
          <w:rFonts w:ascii="Candara" w:eastAsia="SimHei" w:hAnsi="Candara" w:cs="Times New Roman"/>
          <w:kern w:val="0"/>
          <w:sz w:val="20"/>
          <w:szCs w:val="20"/>
          <w14:ligatures w14:val="none"/>
        </w:rPr>
      </w:pPr>
      <w:r w:rsidRPr="00D32D67">
        <w:rPr>
          <w:rFonts w:ascii="Candara" w:eastAsia="Arial" w:hAnsi="Candara" w:cs="Times New Roman"/>
          <w:kern w:val="0"/>
          <w:sz w:val="20"/>
          <w:szCs w:val="20"/>
          <w14:ligatures w14:val="none"/>
        </w:rPr>
        <w:t>The BMP must include, but not be limited to, the following details:</w:t>
      </w:r>
    </w:p>
    <w:p w14:paraId="24EE200E" w14:textId="77777777" w:rsidR="00251D16" w:rsidRDefault="00251D16" w:rsidP="00251D16">
      <w:pPr>
        <w:pStyle w:val="ListParagraph"/>
        <w:rPr>
          <w:rFonts w:ascii="Candara" w:eastAsia="SimHei" w:hAnsi="Candara" w:cs="Times New Roman"/>
          <w:kern w:val="0"/>
          <w:sz w:val="20"/>
          <w:szCs w:val="20"/>
          <w14:ligatures w14:val="none"/>
        </w:rPr>
      </w:pPr>
    </w:p>
    <w:p w14:paraId="07E018A8" w14:textId="77777777" w:rsidR="00251D16" w:rsidRPr="00505690" w:rsidRDefault="00251D16" w:rsidP="00251D16">
      <w:pPr>
        <w:pStyle w:val="ListParagraph"/>
        <w:numPr>
          <w:ilvl w:val="0"/>
          <w:numId w:val="262"/>
        </w:numPr>
        <w:spacing w:before="240" w:line="276" w:lineRule="auto"/>
        <w:outlineLvl w:val="3"/>
        <w:rPr>
          <w:rFonts w:ascii="Candara" w:eastAsia="SimHei" w:hAnsi="Candara" w:cs="Times New Roman"/>
          <w:bCs/>
          <w:iCs/>
          <w:kern w:val="0"/>
          <w:sz w:val="20"/>
          <w:szCs w:val="18"/>
          <w14:ligatures w14:val="none"/>
        </w:rPr>
      </w:pPr>
      <w:r w:rsidRPr="00A61C2D">
        <w:rPr>
          <w:rFonts w:ascii="Candara" w:eastAsia="Arial" w:hAnsi="Candara" w:cs="Times New Roman"/>
          <w:kern w:val="0"/>
          <w:sz w:val="20"/>
          <w:szCs w:val="20"/>
          <w14:ligatures w14:val="none"/>
        </w:rPr>
        <w:t xml:space="preserve">Identification of </w:t>
      </w:r>
      <w:r>
        <w:rPr>
          <w:rFonts w:ascii="Candara" w:eastAsia="Arial" w:hAnsi="Candara" w:cs="Times New Roman"/>
          <w:kern w:val="0"/>
          <w:sz w:val="20"/>
          <w:szCs w:val="20"/>
          <w14:ligatures w14:val="none"/>
        </w:rPr>
        <w:t>native</w:t>
      </w:r>
      <w:r w:rsidRPr="00A61C2D">
        <w:rPr>
          <w:rFonts w:ascii="Candara" w:eastAsia="Arial" w:hAnsi="Candara" w:cs="Times New Roman"/>
          <w:kern w:val="0"/>
          <w:sz w:val="20"/>
          <w:szCs w:val="20"/>
          <w14:ligatures w14:val="none"/>
        </w:rPr>
        <w:t xml:space="preserve"> bird habitat for protected native birds;</w:t>
      </w:r>
      <w:r>
        <w:rPr>
          <w:rFonts w:ascii="Candara" w:eastAsia="Arial" w:hAnsi="Candara" w:cs="Times New Roman"/>
          <w:kern w:val="0"/>
          <w:sz w:val="20"/>
          <w:szCs w:val="20"/>
          <w14:ligatures w14:val="none"/>
        </w:rPr>
        <w:t xml:space="preserve"> and</w:t>
      </w:r>
    </w:p>
    <w:p w14:paraId="3B1EA7F1" w14:textId="77777777" w:rsidR="00251D16" w:rsidRPr="00505690" w:rsidRDefault="00251D16" w:rsidP="00251D16">
      <w:pPr>
        <w:pStyle w:val="ListParagraph"/>
        <w:numPr>
          <w:ilvl w:val="0"/>
          <w:numId w:val="262"/>
        </w:numPr>
        <w:spacing w:before="240" w:line="276" w:lineRule="auto"/>
        <w:outlineLvl w:val="3"/>
        <w:rPr>
          <w:rFonts w:ascii="Candara" w:eastAsia="SimHei" w:hAnsi="Candara" w:cs="Times New Roman"/>
          <w:bCs/>
          <w:iCs/>
          <w:kern w:val="0"/>
          <w:sz w:val="20"/>
          <w:szCs w:val="18"/>
          <w14:ligatures w14:val="none"/>
        </w:rPr>
      </w:pPr>
      <w:r w:rsidRPr="00A61C2D">
        <w:rPr>
          <w:rFonts w:ascii="Candara" w:eastAsia="Arial" w:hAnsi="Candara" w:cs="Times New Roman"/>
          <w:kern w:val="0"/>
          <w:sz w:val="20"/>
          <w:szCs w:val="20"/>
          <w14:ligatures w14:val="none"/>
        </w:rPr>
        <w:t xml:space="preserve">Pre-clearance surveys for nesting </w:t>
      </w:r>
      <w:r>
        <w:rPr>
          <w:rFonts w:ascii="Candara" w:eastAsia="Arial" w:hAnsi="Candara" w:cs="Times New Roman"/>
          <w:kern w:val="0"/>
          <w:sz w:val="20"/>
          <w:szCs w:val="20"/>
          <w14:ligatures w14:val="none"/>
        </w:rPr>
        <w:t xml:space="preserve">native </w:t>
      </w:r>
      <w:r w:rsidRPr="00A61C2D">
        <w:rPr>
          <w:rFonts w:ascii="Candara" w:eastAsia="Arial" w:hAnsi="Candara" w:cs="Times New Roman"/>
          <w:kern w:val="0"/>
          <w:sz w:val="20"/>
          <w:szCs w:val="20"/>
          <w14:ligatures w14:val="none"/>
        </w:rPr>
        <w:t>birds</w:t>
      </w:r>
      <w:r>
        <w:rPr>
          <w:rFonts w:ascii="Candara" w:eastAsia="Arial" w:hAnsi="Candara" w:cs="Times New Roman"/>
          <w:kern w:val="0"/>
          <w:sz w:val="20"/>
          <w:szCs w:val="20"/>
          <w14:ligatures w14:val="none"/>
        </w:rPr>
        <w:t>.</w:t>
      </w:r>
    </w:p>
    <w:p w14:paraId="6EBDF51E" w14:textId="77777777" w:rsidR="00251D16" w:rsidRPr="00D32D67" w:rsidRDefault="00251D16" w:rsidP="00D32D67">
      <w:pPr>
        <w:rPr>
          <w:rFonts w:ascii="Candara" w:eastAsia="SimHei" w:hAnsi="Candara" w:cs="Times New Roman"/>
          <w:kern w:val="0"/>
          <w:sz w:val="20"/>
          <w:szCs w:val="20"/>
          <w14:ligatures w14:val="none"/>
        </w:rPr>
      </w:pPr>
    </w:p>
    <w:p w14:paraId="509CB32C" w14:textId="77777777" w:rsidR="00251D16" w:rsidRPr="00D32D67" w:rsidRDefault="00251D16" w:rsidP="00251D16">
      <w:pPr>
        <w:pStyle w:val="ListParagraph"/>
        <w:numPr>
          <w:ilvl w:val="2"/>
          <w:numId w:val="36"/>
        </w:numPr>
        <w:ind w:left="709" w:hanging="425"/>
        <w:jc w:val="both"/>
        <w:rPr>
          <w:rFonts w:ascii="Candara" w:eastAsia="SimHei" w:hAnsi="Candara" w:cs="Times New Roman"/>
          <w:kern w:val="0"/>
          <w:sz w:val="20"/>
          <w:szCs w:val="20"/>
          <w14:ligatures w14:val="none"/>
        </w:rPr>
      </w:pPr>
      <w:r w:rsidRPr="00D32D67">
        <w:rPr>
          <w:rFonts w:ascii="Candara" w:eastAsia="Arial" w:hAnsi="Candara" w:cs="Times New Roman"/>
          <w:kern w:val="0"/>
          <w:sz w:val="20"/>
          <w:szCs w:val="20"/>
          <w14:ligatures w14:val="none"/>
        </w:rPr>
        <w:t>Construction works must not commence until the BMP has been certified in writing by the Manager Resource Consents and Monitoring.</w:t>
      </w:r>
    </w:p>
    <w:p w14:paraId="471B8AF3" w14:textId="77777777" w:rsidR="00251D16" w:rsidRPr="00D32D67" w:rsidRDefault="00251D16" w:rsidP="00D32D67">
      <w:pPr>
        <w:pStyle w:val="ListParagraph"/>
        <w:ind w:left="709"/>
        <w:jc w:val="both"/>
        <w:rPr>
          <w:rFonts w:ascii="Candara" w:eastAsia="SimHei" w:hAnsi="Candara" w:cs="Times New Roman"/>
          <w:kern w:val="0"/>
          <w:sz w:val="20"/>
          <w:szCs w:val="20"/>
          <w14:ligatures w14:val="none"/>
        </w:rPr>
      </w:pPr>
    </w:p>
    <w:p w14:paraId="5AE1B774" w14:textId="77777777" w:rsidR="00251D16" w:rsidRPr="00D32D67" w:rsidRDefault="00251D16" w:rsidP="00251D16">
      <w:pPr>
        <w:pStyle w:val="ListParagraph"/>
        <w:numPr>
          <w:ilvl w:val="2"/>
          <w:numId w:val="36"/>
        </w:numPr>
        <w:ind w:left="709" w:hanging="425"/>
        <w:jc w:val="both"/>
        <w:rPr>
          <w:rFonts w:ascii="Candara" w:eastAsia="SimHei" w:hAnsi="Candara" w:cs="Times New Roman"/>
          <w:kern w:val="0"/>
          <w:sz w:val="20"/>
          <w:szCs w:val="20"/>
          <w14:ligatures w14:val="none"/>
        </w:rPr>
      </w:pPr>
      <w:r w:rsidRPr="00D32D67">
        <w:rPr>
          <w:rFonts w:ascii="Candara" w:eastAsia="Arial" w:hAnsi="Candara" w:cs="Times New Roman"/>
          <w:kern w:val="0"/>
          <w:sz w:val="20"/>
          <w:szCs w:val="20"/>
          <w14:ligatures w14:val="none"/>
        </w:rPr>
        <w:t>All works must be undertaken in accordance with the certified BMP.</w:t>
      </w:r>
    </w:p>
    <w:p w14:paraId="3BD321D2" w14:textId="77777777" w:rsidR="00C13478" w:rsidRPr="00D32D67" w:rsidRDefault="00C13478" w:rsidP="00D32D67">
      <w:pPr>
        <w:pStyle w:val="ListParagraph"/>
        <w:rPr>
          <w:rFonts w:ascii="Candara" w:eastAsia="SimHei" w:hAnsi="Candara" w:cs="Times New Roman"/>
          <w:kern w:val="0"/>
          <w:sz w:val="20"/>
          <w:szCs w:val="20"/>
          <w14:ligatures w14:val="none"/>
        </w:rPr>
      </w:pPr>
    </w:p>
    <w:p w14:paraId="06799193" w14:textId="77777777" w:rsidR="00C13478" w:rsidRPr="00505690" w:rsidRDefault="00C13478" w:rsidP="00C13478">
      <w:pPr>
        <w:pStyle w:val="Heading3"/>
        <w:rPr>
          <w:rFonts w:eastAsia="Arial"/>
        </w:rPr>
      </w:pPr>
      <w:r>
        <w:rPr>
          <w:rFonts w:eastAsia="Arial"/>
        </w:rPr>
        <w:t>Native Lizards</w:t>
      </w:r>
    </w:p>
    <w:p w14:paraId="41B95AB6" w14:textId="77777777" w:rsidR="00251D16" w:rsidRPr="00D32D67" w:rsidRDefault="00251D16" w:rsidP="00D32D67">
      <w:pPr>
        <w:pStyle w:val="ListParagraph"/>
        <w:rPr>
          <w:rFonts w:ascii="Candara" w:eastAsia="SimHei" w:hAnsi="Candara" w:cs="Times New Roman"/>
          <w:kern w:val="0"/>
          <w:sz w:val="20"/>
          <w:szCs w:val="20"/>
          <w14:ligatures w14:val="none"/>
        </w:rPr>
      </w:pPr>
    </w:p>
    <w:p w14:paraId="50E369C9" w14:textId="482C51D4" w:rsidR="00251D16" w:rsidRPr="00D32D67" w:rsidRDefault="00251D16" w:rsidP="00C13478">
      <w:pPr>
        <w:pStyle w:val="ListParagraph"/>
        <w:numPr>
          <w:ilvl w:val="2"/>
          <w:numId w:val="36"/>
        </w:numPr>
        <w:ind w:left="709" w:hanging="425"/>
        <w:jc w:val="both"/>
        <w:rPr>
          <w:rFonts w:ascii="Candara" w:eastAsia="SimHei" w:hAnsi="Candara" w:cs="Times New Roman"/>
          <w:kern w:val="0"/>
          <w:sz w:val="20"/>
          <w:szCs w:val="20"/>
          <w14:ligatures w14:val="none"/>
        </w:rPr>
      </w:pPr>
      <w:r w:rsidRPr="00D32D67">
        <w:rPr>
          <w:rFonts w:ascii="Candara" w:eastAsia="Arial" w:hAnsi="Candara" w:cs="Times New Roman"/>
          <w:kern w:val="0"/>
          <w:sz w:val="20"/>
          <w:szCs w:val="20"/>
          <w14:ligatures w14:val="none"/>
        </w:rPr>
        <w:t>At least 20 working days prior to the commencement of vegetation clearance works, the Consent Holder must submit a Lizard Management Plan (L</w:t>
      </w:r>
      <w:r w:rsidR="008D6BF5">
        <w:rPr>
          <w:rFonts w:ascii="Candara" w:eastAsia="Arial" w:hAnsi="Candara" w:cs="Times New Roman"/>
          <w:kern w:val="0"/>
          <w:sz w:val="20"/>
          <w:szCs w:val="20"/>
          <w14:ligatures w14:val="none"/>
        </w:rPr>
        <w:t>iz</w:t>
      </w:r>
      <w:r w:rsidRPr="00D32D67">
        <w:rPr>
          <w:rFonts w:ascii="Candara" w:eastAsia="Arial" w:hAnsi="Candara" w:cs="Times New Roman"/>
          <w:kern w:val="0"/>
          <w:sz w:val="20"/>
          <w:szCs w:val="20"/>
          <w14:ligatures w14:val="none"/>
        </w:rPr>
        <w:t>MP) to the Manager of Resource Consents and Monitoring for certification.</w:t>
      </w:r>
    </w:p>
    <w:p w14:paraId="01CC57F3" w14:textId="77777777" w:rsidR="00C13478" w:rsidRPr="00D32D67" w:rsidRDefault="00C13478" w:rsidP="00D32D67">
      <w:pPr>
        <w:pStyle w:val="ListParagraph"/>
        <w:ind w:left="709"/>
        <w:jc w:val="both"/>
        <w:rPr>
          <w:rFonts w:ascii="Candara" w:eastAsia="SimHei" w:hAnsi="Candara" w:cs="Times New Roman"/>
          <w:kern w:val="0"/>
          <w:sz w:val="20"/>
          <w:szCs w:val="20"/>
          <w14:ligatures w14:val="none"/>
        </w:rPr>
      </w:pPr>
    </w:p>
    <w:p w14:paraId="1B6F72C8" w14:textId="73C87E25" w:rsidR="00251D16" w:rsidRPr="00D32D67" w:rsidRDefault="00251D16" w:rsidP="00C13478">
      <w:pPr>
        <w:pStyle w:val="ListParagraph"/>
        <w:numPr>
          <w:ilvl w:val="2"/>
          <w:numId w:val="36"/>
        </w:numPr>
        <w:ind w:left="709" w:hanging="425"/>
        <w:jc w:val="both"/>
        <w:rPr>
          <w:rFonts w:ascii="Candara" w:eastAsia="SimHei" w:hAnsi="Candara" w:cs="Times New Roman"/>
          <w:kern w:val="0"/>
          <w:sz w:val="20"/>
          <w:szCs w:val="20"/>
          <w14:ligatures w14:val="none"/>
        </w:rPr>
      </w:pPr>
      <w:r w:rsidRPr="00D32D67">
        <w:rPr>
          <w:rFonts w:ascii="Candara" w:eastAsia="Arial" w:hAnsi="Candara" w:cs="Times New Roman"/>
          <w:kern w:val="0"/>
          <w:sz w:val="20"/>
          <w:szCs w:val="20"/>
          <w14:ligatures w14:val="none"/>
        </w:rPr>
        <w:t>The L</w:t>
      </w:r>
      <w:r w:rsidR="008D6BF5">
        <w:rPr>
          <w:rFonts w:ascii="Candara" w:eastAsia="Arial" w:hAnsi="Candara" w:cs="Times New Roman"/>
          <w:kern w:val="0"/>
          <w:sz w:val="20"/>
          <w:szCs w:val="20"/>
          <w14:ligatures w14:val="none"/>
        </w:rPr>
        <w:t>iz</w:t>
      </w:r>
      <w:r w:rsidRPr="00D32D67">
        <w:rPr>
          <w:rFonts w:ascii="Candara" w:eastAsia="Arial" w:hAnsi="Candara" w:cs="Times New Roman"/>
          <w:kern w:val="0"/>
          <w:sz w:val="20"/>
          <w:szCs w:val="20"/>
          <w14:ligatures w14:val="none"/>
        </w:rPr>
        <w:t>MP must be in general accordance with the draft Lizard Management Plan, and must include, but not be limited to, the following details:</w:t>
      </w:r>
    </w:p>
    <w:p w14:paraId="3F26C18B" w14:textId="77777777" w:rsidR="00C13478" w:rsidRPr="00D32D67" w:rsidRDefault="00C13478" w:rsidP="00D32D67">
      <w:pPr>
        <w:pStyle w:val="ListParagraph"/>
        <w:rPr>
          <w:rFonts w:ascii="Candara" w:eastAsia="SimHei" w:hAnsi="Candara" w:cs="Times New Roman"/>
          <w:kern w:val="0"/>
          <w:sz w:val="20"/>
          <w:szCs w:val="20"/>
          <w14:ligatures w14:val="none"/>
        </w:rPr>
      </w:pPr>
    </w:p>
    <w:p w14:paraId="70DFB04A" w14:textId="77777777" w:rsidR="00C13478" w:rsidRPr="00505690" w:rsidRDefault="00C13478" w:rsidP="00C13478">
      <w:pPr>
        <w:pStyle w:val="ListParagraph"/>
        <w:numPr>
          <w:ilvl w:val="0"/>
          <w:numId w:val="263"/>
        </w:numPr>
        <w:spacing w:before="240" w:line="276" w:lineRule="auto"/>
        <w:outlineLvl w:val="3"/>
        <w:rPr>
          <w:rFonts w:ascii="Candara" w:eastAsia="SimHei" w:hAnsi="Candara" w:cs="Times New Roman"/>
          <w:bCs/>
          <w:iCs/>
          <w:kern w:val="0"/>
          <w:sz w:val="20"/>
          <w:szCs w:val="18"/>
          <w14:ligatures w14:val="none"/>
        </w:rPr>
      </w:pPr>
      <w:r w:rsidRPr="00A61C2D">
        <w:rPr>
          <w:rFonts w:ascii="Candara" w:eastAsia="Arial" w:hAnsi="Candara" w:cs="Times New Roman"/>
          <w:kern w:val="0"/>
          <w:sz w:val="20"/>
          <w:szCs w:val="20"/>
          <w14:ligatures w14:val="none"/>
        </w:rPr>
        <w:t>Lizard survey, salvage and relocation;</w:t>
      </w:r>
      <w:r>
        <w:rPr>
          <w:rFonts w:ascii="Candara" w:eastAsia="Arial" w:hAnsi="Candara" w:cs="Times New Roman"/>
          <w:kern w:val="0"/>
          <w:sz w:val="20"/>
          <w:szCs w:val="20"/>
          <w14:ligatures w14:val="none"/>
        </w:rPr>
        <w:t xml:space="preserve"> and</w:t>
      </w:r>
    </w:p>
    <w:p w14:paraId="507AE837" w14:textId="77777777" w:rsidR="00C13478" w:rsidRPr="00505690" w:rsidRDefault="00C13478" w:rsidP="00C13478">
      <w:pPr>
        <w:pStyle w:val="ListParagraph"/>
        <w:numPr>
          <w:ilvl w:val="0"/>
          <w:numId w:val="263"/>
        </w:numPr>
        <w:spacing w:before="240" w:line="276" w:lineRule="auto"/>
        <w:outlineLvl w:val="3"/>
        <w:rPr>
          <w:rFonts w:ascii="Candara" w:eastAsia="SimHei" w:hAnsi="Candara" w:cs="Times New Roman"/>
          <w:bCs/>
          <w:iCs/>
          <w:kern w:val="0"/>
          <w:sz w:val="20"/>
          <w:szCs w:val="18"/>
          <w14:ligatures w14:val="none"/>
        </w:rPr>
      </w:pPr>
      <w:r w:rsidRPr="00A61C2D">
        <w:rPr>
          <w:rFonts w:ascii="Candara" w:eastAsia="Arial" w:hAnsi="Candara" w:cs="Times New Roman"/>
          <w:kern w:val="0"/>
          <w:sz w:val="20"/>
          <w:szCs w:val="20"/>
          <w14:ligatures w14:val="none"/>
        </w:rPr>
        <w:t>Monitoring methods, frequency and timing for lizards.</w:t>
      </w:r>
    </w:p>
    <w:p w14:paraId="749EE029" w14:textId="77777777" w:rsidR="00C13478" w:rsidRPr="00D32D67" w:rsidRDefault="00C13478" w:rsidP="00D32D67">
      <w:pPr>
        <w:rPr>
          <w:rFonts w:ascii="Candara" w:eastAsia="SimHei" w:hAnsi="Candara" w:cs="Times New Roman"/>
          <w:kern w:val="0"/>
          <w:sz w:val="20"/>
          <w:szCs w:val="20"/>
          <w14:ligatures w14:val="none"/>
        </w:rPr>
      </w:pPr>
    </w:p>
    <w:p w14:paraId="6D8358B9" w14:textId="39D851D1" w:rsidR="00251D16" w:rsidRPr="00D32D67" w:rsidRDefault="00251D16" w:rsidP="00C13478">
      <w:pPr>
        <w:pStyle w:val="ListParagraph"/>
        <w:numPr>
          <w:ilvl w:val="2"/>
          <w:numId w:val="36"/>
        </w:numPr>
        <w:ind w:left="709" w:hanging="425"/>
        <w:jc w:val="both"/>
        <w:rPr>
          <w:rFonts w:ascii="Candara" w:eastAsia="SimHei" w:hAnsi="Candara" w:cs="Times New Roman"/>
          <w:kern w:val="0"/>
          <w:sz w:val="20"/>
          <w:szCs w:val="20"/>
          <w14:ligatures w14:val="none"/>
        </w:rPr>
      </w:pPr>
      <w:r w:rsidRPr="00D32D67">
        <w:rPr>
          <w:rFonts w:ascii="Candara" w:eastAsia="Arial" w:hAnsi="Candara" w:cs="Times New Roman"/>
          <w:kern w:val="0"/>
          <w:sz w:val="20"/>
          <w:szCs w:val="20"/>
          <w14:ligatures w14:val="none"/>
        </w:rPr>
        <w:t>In relation to lizards, the L</w:t>
      </w:r>
      <w:r w:rsidR="008D6BF5">
        <w:rPr>
          <w:rFonts w:ascii="Candara" w:eastAsia="Arial" w:hAnsi="Candara" w:cs="Times New Roman"/>
          <w:kern w:val="0"/>
          <w:sz w:val="20"/>
          <w:szCs w:val="20"/>
          <w14:ligatures w14:val="none"/>
        </w:rPr>
        <w:t>iz</w:t>
      </w:r>
      <w:r w:rsidRPr="00D32D67">
        <w:rPr>
          <w:rFonts w:ascii="Candara" w:eastAsia="Arial" w:hAnsi="Candara" w:cs="Times New Roman"/>
          <w:kern w:val="0"/>
          <w:sz w:val="20"/>
          <w:szCs w:val="20"/>
          <w14:ligatures w14:val="none"/>
        </w:rPr>
        <w:t xml:space="preserve">MP must prescribe the location from which lizards will be salvaged, the methods and techniques to be used, the location to which salvaged lizards will be relocated, and the pest animal control and habitat enhancement that will be undertaken at the release location.  </w:t>
      </w:r>
    </w:p>
    <w:p w14:paraId="5D662E3E" w14:textId="77777777" w:rsidR="00C13478" w:rsidRPr="00D32D67" w:rsidRDefault="00C13478" w:rsidP="00D32D67">
      <w:pPr>
        <w:pStyle w:val="ListParagraph"/>
        <w:ind w:left="709"/>
        <w:jc w:val="both"/>
        <w:rPr>
          <w:rFonts w:ascii="Candara" w:eastAsia="SimHei" w:hAnsi="Candara" w:cs="Times New Roman"/>
          <w:kern w:val="0"/>
          <w:sz w:val="20"/>
          <w:szCs w:val="20"/>
          <w14:ligatures w14:val="none"/>
        </w:rPr>
      </w:pPr>
    </w:p>
    <w:p w14:paraId="202DFE0D" w14:textId="70F387BE" w:rsidR="00251D16" w:rsidRPr="00D32D67" w:rsidRDefault="00251D16" w:rsidP="00C13478">
      <w:pPr>
        <w:pStyle w:val="ListParagraph"/>
        <w:numPr>
          <w:ilvl w:val="2"/>
          <w:numId w:val="36"/>
        </w:numPr>
        <w:ind w:left="709" w:hanging="425"/>
        <w:jc w:val="both"/>
        <w:rPr>
          <w:rFonts w:ascii="Candara" w:eastAsia="SimHei" w:hAnsi="Candara" w:cs="Times New Roman"/>
          <w:kern w:val="0"/>
          <w:sz w:val="20"/>
          <w:szCs w:val="20"/>
          <w14:ligatures w14:val="none"/>
        </w:rPr>
      </w:pPr>
      <w:r w:rsidRPr="00D32D67">
        <w:rPr>
          <w:rFonts w:ascii="Candara" w:eastAsia="Arial" w:hAnsi="Candara" w:cs="Times New Roman"/>
          <w:kern w:val="0"/>
          <w:sz w:val="20"/>
          <w:szCs w:val="20"/>
          <w14:ligatures w14:val="none"/>
        </w:rPr>
        <w:t>Construction works must not commence until the L</w:t>
      </w:r>
      <w:r w:rsidR="008D6BF5">
        <w:rPr>
          <w:rFonts w:ascii="Candara" w:eastAsia="Arial" w:hAnsi="Candara" w:cs="Times New Roman"/>
          <w:kern w:val="0"/>
          <w:sz w:val="20"/>
          <w:szCs w:val="20"/>
          <w14:ligatures w14:val="none"/>
        </w:rPr>
        <w:t>iz</w:t>
      </w:r>
      <w:r w:rsidRPr="00D32D67">
        <w:rPr>
          <w:rFonts w:ascii="Candara" w:eastAsia="Arial" w:hAnsi="Candara" w:cs="Times New Roman"/>
          <w:kern w:val="0"/>
          <w:sz w:val="20"/>
          <w:szCs w:val="20"/>
          <w14:ligatures w14:val="none"/>
        </w:rPr>
        <w:t>MP has been certified in writing by the Manager Resource Consents and Monitoring.</w:t>
      </w:r>
    </w:p>
    <w:p w14:paraId="04A06A10" w14:textId="77777777" w:rsidR="00C13478" w:rsidRPr="00D32D67" w:rsidRDefault="00C13478" w:rsidP="00D32D67">
      <w:pPr>
        <w:pStyle w:val="ListParagraph"/>
        <w:rPr>
          <w:rFonts w:ascii="Candara" w:eastAsia="SimHei" w:hAnsi="Candara" w:cs="Times New Roman"/>
          <w:kern w:val="0"/>
          <w:sz w:val="20"/>
          <w:szCs w:val="20"/>
          <w14:ligatures w14:val="none"/>
        </w:rPr>
      </w:pPr>
    </w:p>
    <w:p w14:paraId="5A8CE595" w14:textId="62B8EF02" w:rsidR="00251D16" w:rsidRPr="00D32D67" w:rsidRDefault="00251D16" w:rsidP="00090B5F">
      <w:pPr>
        <w:pStyle w:val="ListParagraph"/>
        <w:numPr>
          <w:ilvl w:val="2"/>
          <w:numId w:val="36"/>
        </w:numPr>
        <w:ind w:left="709" w:hanging="425"/>
        <w:jc w:val="both"/>
        <w:rPr>
          <w:rFonts w:ascii="Candara" w:eastAsia="SimHei" w:hAnsi="Candara" w:cs="Times New Roman"/>
          <w:kern w:val="0"/>
          <w:sz w:val="20"/>
          <w:szCs w:val="20"/>
          <w14:ligatures w14:val="none"/>
        </w:rPr>
      </w:pPr>
      <w:r w:rsidRPr="00D32D67">
        <w:rPr>
          <w:rFonts w:ascii="Candara" w:eastAsia="Arial" w:hAnsi="Candara" w:cs="Times New Roman"/>
          <w:kern w:val="0"/>
          <w:sz w:val="20"/>
          <w:szCs w:val="20"/>
          <w14:ligatures w14:val="none"/>
        </w:rPr>
        <w:t>All works must be undertaken in accordance with the certified L</w:t>
      </w:r>
      <w:r w:rsidR="008D6BF5">
        <w:rPr>
          <w:rFonts w:ascii="Candara" w:eastAsia="Arial" w:hAnsi="Candara" w:cs="Times New Roman"/>
          <w:kern w:val="0"/>
          <w:sz w:val="20"/>
          <w:szCs w:val="20"/>
          <w14:ligatures w14:val="none"/>
        </w:rPr>
        <w:t>iz</w:t>
      </w:r>
      <w:r w:rsidRPr="00D32D67">
        <w:rPr>
          <w:rFonts w:ascii="Candara" w:eastAsia="Arial" w:hAnsi="Candara" w:cs="Times New Roman"/>
          <w:kern w:val="0"/>
          <w:sz w:val="20"/>
          <w:szCs w:val="20"/>
          <w14:ligatures w14:val="none"/>
        </w:rPr>
        <w:t>MP.</w:t>
      </w:r>
    </w:p>
    <w:p w14:paraId="4EBF8F14" w14:textId="6D594E9A" w:rsidR="005969AF" w:rsidRPr="00D32D67" w:rsidRDefault="00C13478" w:rsidP="00090B5F">
      <w:pPr>
        <w:spacing w:before="240" w:line="276" w:lineRule="auto"/>
        <w:ind w:left="720" w:hanging="360"/>
        <w:outlineLvl w:val="3"/>
        <w:rPr>
          <w:rFonts w:ascii="Candara" w:eastAsia="SimHei" w:hAnsi="Candara" w:cs="Times New Roman"/>
          <w:bCs/>
          <w:iCs/>
          <w:kern w:val="0"/>
          <w:sz w:val="20"/>
          <w:szCs w:val="18"/>
          <w14:ligatures w14:val="none"/>
        </w:rPr>
      </w:pPr>
      <w:r>
        <w:rPr>
          <w:rFonts w:ascii="Candara" w:eastAsia="SimHei" w:hAnsi="Candara" w:cs="Times New Roman"/>
          <w:b/>
          <w:iCs/>
          <w:kern w:val="0"/>
          <w:sz w:val="20"/>
          <w:szCs w:val="18"/>
          <w14:ligatures w14:val="none"/>
        </w:rPr>
        <w:tab/>
      </w:r>
      <w:r w:rsidR="00251D16">
        <w:rPr>
          <w:rFonts w:ascii="Candara" w:eastAsia="SimHei" w:hAnsi="Candara" w:cs="Times New Roman"/>
          <w:b/>
          <w:iCs/>
          <w:kern w:val="0"/>
          <w:sz w:val="20"/>
          <w:szCs w:val="18"/>
          <w14:ligatures w14:val="none"/>
        </w:rPr>
        <w:t>Note:</w:t>
      </w:r>
      <w:r w:rsidR="00251D16">
        <w:rPr>
          <w:rFonts w:ascii="Candara" w:eastAsia="SimHei" w:hAnsi="Candara" w:cs="Times New Roman"/>
          <w:bCs/>
          <w:iCs/>
          <w:kern w:val="0"/>
          <w:sz w:val="20"/>
          <w:szCs w:val="18"/>
          <w14:ligatures w14:val="none"/>
        </w:rPr>
        <w:t xml:space="preserve"> </w:t>
      </w:r>
      <w:r w:rsidR="00251D16" w:rsidRPr="00A61C2D">
        <w:rPr>
          <w:rFonts w:ascii="Candara" w:eastAsia="Arial" w:hAnsi="Candara" w:cs="Times New Roman"/>
          <w:kern w:val="0"/>
          <w:sz w:val="20"/>
          <w:szCs w:val="20"/>
          <w14:ligatures w14:val="none"/>
        </w:rPr>
        <w:t>Native lizards are protected under the Wildlife Act 1953 for which it is an offence to disturb, harm, or remove them without an Authority from the Minister of Conservation.</w:t>
      </w:r>
    </w:p>
    <w:p w14:paraId="2408F365" w14:textId="74E6A11B" w:rsidR="00E0682E" w:rsidRPr="00DC5C65" w:rsidRDefault="00E0682E" w:rsidP="000C1AD1">
      <w:pPr>
        <w:pStyle w:val="Heading2"/>
      </w:pPr>
      <w:r w:rsidRPr="00DC5C65">
        <w:lastRenderedPageBreak/>
        <w:t xml:space="preserve">LANDSCAPING </w:t>
      </w:r>
    </w:p>
    <w:p w14:paraId="066E348C" w14:textId="77777777" w:rsidR="00E0682E" w:rsidRPr="00DC5C65" w:rsidRDefault="00E0682E" w:rsidP="00A41F2D">
      <w:pPr>
        <w:pStyle w:val="Heading3"/>
        <w:rPr>
          <w:rFonts w:eastAsia="Arial"/>
        </w:rPr>
      </w:pPr>
      <w:r w:rsidRPr="00DC5C65">
        <w:rPr>
          <w:rFonts w:eastAsia="Arial"/>
        </w:rPr>
        <w:t>Streetscape Planting, Maintenance and Management Plan (SPMMP)</w:t>
      </w:r>
    </w:p>
    <w:p w14:paraId="4D839525" w14:textId="77777777" w:rsidR="00E17224" w:rsidRPr="00DC5C65" w:rsidRDefault="00E17224" w:rsidP="00E17224"/>
    <w:p w14:paraId="4CE2A3F1" w14:textId="5FC1179F" w:rsidR="00E0682E" w:rsidRPr="00DC5C65" w:rsidRDefault="00E0682E" w:rsidP="00F26AE6">
      <w:pPr>
        <w:pStyle w:val="ListParagraph"/>
        <w:numPr>
          <w:ilvl w:val="2"/>
          <w:numId w:val="36"/>
        </w:numPr>
        <w:ind w:left="709" w:hanging="425"/>
        <w:jc w:val="both"/>
        <w:rPr>
          <w:rFonts w:ascii="Candara" w:eastAsia="SimHei" w:hAnsi="Candara" w:cs="Times New Roman"/>
          <w:kern w:val="0"/>
          <w:sz w:val="20"/>
          <w:szCs w:val="20"/>
          <w14:ligatures w14:val="none"/>
        </w:rPr>
      </w:pPr>
      <w:bookmarkStart w:id="47" w:name="_Ref172649915"/>
      <w:r w:rsidRPr="00DC5C65">
        <w:rPr>
          <w:rFonts w:ascii="Candara" w:eastAsia="SimHei" w:hAnsi="Candara" w:cs="Times New Roman"/>
          <w:kern w:val="0"/>
          <w:sz w:val="20"/>
          <w:szCs w:val="20"/>
          <w14:ligatures w14:val="none"/>
        </w:rPr>
        <w:t xml:space="preserve">The Consent Holder shall submit a Streetscape Planting, Maintenance and Management Plan (SPMMP) to the </w:t>
      </w:r>
      <w:r w:rsidR="4DE7F08D" w:rsidRPr="00DC5C65">
        <w:rPr>
          <w:rFonts w:ascii="Candara" w:eastAsia="SimHei" w:hAnsi="Candara" w:cs="Times New Roman"/>
          <w:kern w:val="0"/>
          <w:sz w:val="20"/>
          <w:szCs w:val="20"/>
          <w14:ligatures w14:val="none"/>
        </w:rPr>
        <w:t xml:space="preserve">Council’s Development Engineer for certification in consultation with the Council’s </w:t>
      </w:r>
      <w:r w:rsidRPr="00DC5C65">
        <w:rPr>
          <w:rFonts w:ascii="Candara" w:eastAsia="SimHei" w:hAnsi="Candara" w:cs="Times New Roman"/>
          <w:kern w:val="0"/>
          <w:sz w:val="20"/>
          <w:szCs w:val="20"/>
          <w14:ligatures w14:val="none"/>
        </w:rPr>
        <w:t>Manager of Resource Consents and Monitoring</w:t>
      </w:r>
      <w:r w:rsidR="707B3CF7"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Manager Parks, Open Space and Environment, and Manager Transport.</w:t>
      </w:r>
      <w:bookmarkEnd w:id="47"/>
    </w:p>
    <w:p w14:paraId="6A340CE2" w14:textId="77777777" w:rsidR="00E0682E" w:rsidRPr="00DC5C65" w:rsidRDefault="00E0682E" w:rsidP="5A64D74E">
      <w:pPr>
        <w:pStyle w:val="ListParagraph"/>
        <w:spacing w:before="240" w:line="276" w:lineRule="auto"/>
        <w:ind w:left="567"/>
        <w:outlineLvl w:val="3"/>
        <w:rPr>
          <w:rFonts w:ascii="Candara" w:eastAsia="SimHei" w:hAnsi="Candara" w:cs="Times New Roman"/>
          <w:kern w:val="0"/>
          <w:sz w:val="20"/>
          <w:szCs w:val="20"/>
          <w14:ligatures w14:val="none"/>
        </w:rPr>
      </w:pPr>
    </w:p>
    <w:p w14:paraId="2DB84086" w14:textId="27F24F73" w:rsidR="00E0682E" w:rsidRPr="00DC5C65" w:rsidRDefault="00E0682E" w:rsidP="0093401B">
      <w:pPr>
        <w:pStyle w:val="ListParagraph"/>
        <w:numPr>
          <w:ilvl w:val="2"/>
          <w:numId w:val="36"/>
        </w:numPr>
        <w:ind w:left="709" w:hanging="425"/>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SPMMP shall be submitted at the same time as the Roading  Plan</w:t>
      </w:r>
      <w:r w:rsidR="61C4F381"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 approval under </w:t>
      </w:r>
      <w:r w:rsidRPr="008A2447">
        <w:rPr>
          <w:rFonts w:ascii="Candara" w:eastAsia="SimHei" w:hAnsi="Candara" w:cs="Times New Roman"/>
          <w:kern w:val="0"/>
          <w:sz w:val="20"/>
          <w:szCs w:val="20"/>
          <w:highlight w:val="yellow"/>
          <w14:ligatures w14:val="none"/>
        </w:rPr>
        <w:t xml:space="preserve">Condition </w:t>
      </w:r>
      <w:r w:rsidR="00C330DA">
        <w:rPr>
          <w:rFonts w:ascii="Candara" w:eastAsia="SimHei" w:hAnsi="Candara" w:cs="Times New Roman"/>
          <w:kern w:val="0"/>
          <w:sz w:val="20"/>
          <w:szCs w:val="20"/>
          <w:highlight w:val="yellow"/>
          <w14:ligatures w14:val="none"/>
        </w:rPr>
        <w:t>74</w:t>
      </w:r>
      <w:r w:rsidRPr="00DC5C65">
        <w:rPr>
          <w:rFonts w:ascii="Candara" w:eastAsia="SimHei" w:hAnsi="Candara" w:cs="Times New Roman"/>
          <w:kern w:val="0"/>
          <w:sz w:val="20"/>
          <w:szCs w:val="20"/>
          <w14:ligatures w14:val="none"/>
        </w:rPr>
        <w:t xml:space="preserve"> to enable concurrent consideration.  The consent holder shall not commence roading construction works until the consent holder receives the Council </w:t>
      </w:r>
      <w:r w:rsidR="04B86F6F" w:rsidRPr="00DC5C65">
        <w:rPr>
          <w:rFonts w:ascii="Candara" w:eastAsia="SimHei" w:hAnsi="Candara" w:cs="Times New Roman"/>
          <w:kern w:val="0"/>
          <w:sz w:val="20"/>
          <w:szCs w:val="20"/>
          <w14:ligatures w14:val="none"/>
        </w:rPr>
        <w:t xml:space="preserve">certification for both the SPMMP and roading plans. </w:t>
      </w:r>
    </w:p>
    <w:p w14:paraId="373D3BD5" w14:textId="77777777" w:rsidR="0093401B" w:rsidRPr="00DC5C65" w:rsidRDefault="0093401B" w:rsidP="0093401B">
      <w:pPr>
        <w:pStyle w:val="ListParagraph"/>
        <w:tabs>
          <w:tab w:val="num" w:pos="2552"/>
        </w:tabs>
        <w:spacing w:before="240" w:line="276" w:lineRule="auto"/>
        <w:ind w:left="2547"/>
        <w:outlineLvl w:val="3"/>
        <w:rPr>
          <w:rFonts w:ascii="Candara" w:eastAsia="SimHei" w:hAnsi="Candara" w:cs="Times New Roman"/>
          <w:kern w:val="0"/>
          <w:sz w:val="20"/>
          <w:szCs w:val="20"/>
          <w14:ligatures w14:val="none"/>
        </w:rPr>
      </w:pPr>
    </w:p>
    <w:p w14:paraId="109024B5" w14:textId="7EF76550" w:rsidR="00E0682E" w:rsidRPr="00DC5C65" w:rsidRDefault="00224108" w:rsidP="0089085F">
      <w:pPr>
        <w:pStyle w:val="ListParagraph"/>
        <w:numPr>
          <w:ilvl w:val="2"/>
          <w:numId w:val="36"/>
        </w:numPr>
        <w:ind w:left="709" w:hanging="425"/>
        <w:jc w:val="both"/>
        <w:rPr>
          <w:rFonts w:ascii="Candara" w:eastAsia="SimHei" w:hAnsi="Candara" w:cs="Times New Roman"/>
          <w:kern w:val="0"/>
          <w:sz w:val="20"/>
          <w:szCs w:val="20"/>
          <w14:ligatures w14:val="none"/>
        </w:rPr>
      </w:pPr>
      <w:bookmarkStart w:id="48" w:name="_Ref172649934"/>
      <w:r>
        <w:rPr>
          <w:rFonts w:ascii="Candara" w:eastAsia="SimHei" w:hAnsi="Candara" w:cs="Times New Roman"/>
          <w:kern w:val="0"/>
          <w:sz w:val="20"/>
          <w:szCs w:val="20"/>
          <w14:ligatures w14:val="none"/>
        </w:rPr>
        <w:t>The purpose of the</w:t>
      </w:r>
      <w:r w:rsidR="00E0682E" w:rsidRPr="00DC5C65">
        <w:rPr>
          <w:rFonts w:ascii="Candara" w:eastAsia="SimHei" w:hAnsi="Candara" w:cs="Times New Roman"/>
          <w:kern w:val="0"/>
          <w:sz w:val="20"/>
          <w:szCs w:val="20"/>
          <w14:ligatures w14:val="none"/>
        </w:rPr>
        <w:t xml:space="preserve"> SPMMP </w:t>
      </w:r>
      <w:r w:rsidR="00A826ED">
        <w:rPr>
          <w:rFonts w:ascii="Candara" w:eastAsia="SimHei" w:hAnsi="Candara" w:cs="Times New Roman"/>
          <w:kern w:val="0"/>
          <w:sz w:val="20"/>
          <w:szCs w:val="20"/>
          <w14:ligatures w14:val="none"/>
        </w:rPr>
        <w:t xml:space="preserve">is to detail </w:t>
      </w:r>
      <w:r w:rsidR="00E0682E" w:rsidRPr="00DC5C65">
        <w:rPr>
          <w:rFonts w:ascii="Candara" w:eastAsia="SimHei" w:hAnsi="Candara" w:cs="Times New Roman"/>
          <w:kern w:val="0"/>
          <w:sz w:val="20"/>
          <w:szCs w:val="20"/>
          <w14:ligatures w14:val="none"/>
        </w:rPr>
        <w:t>planting adjacent to public roads, including, but not limited to, street trees, and shall contain the following details:</w:t>
      </w:r>
      <w:bookmarkEnd w:id="48"/>
      <w:r w:rsidR="00E0682E" w:rsidRPr="00DC5C65">
        <w:rPr>
          <w:rFonts w:ascii="Candara" w:eastAsia="SimHei" w:hAnsi="Candara" w:cs="Times New Roman"/>
          <w:kern w:val="0"/>
          <w:sz w:val="20"/>
          <w:szCs w:val="20"/>
          <w14:ligatures w14:val="none"/>
        </w:rPr>
        <w:t xml:space="preserve"> </w:t>
      </w:r>
    </w:p>
    <w:p w14:paraId="2E4ACF9A" w14:textId="77777777" w:rsidR="00E0682E" w:rsidRPr="00DC5C65" w:rsidRDefault="00E0682E" w:rsidP="5A64D74E">
      <w:pPr>
        <w:pStyle w:val="ListParagraph"/>
        <w:tabs>
          <w:tab w:val="num" w:pos="2552"/>
        </w:tabs>
        <w:spacing w:before="240" w:line="276" w:lineRule="auto"/>
        <w:ind w:left="567"/>
        <w:outlineLvl w:val="3"/>
        <w:rPr>
          <w:rFonts w:ascii="Candara" w:eastAsia="SimHei" w:hAnsi="Candara" w:cs="Times New Roman"/>
          <w:kern w:val="0"/>
          <w:sz w:val="20"/>
          <w:szCs w:val="20"/>
          <w14:ligatures w14:val="none"/>
        </w:rPr>
      </w:pPr>
    </w:p>
    <w:p w14:paraId="04DCE6EF" w14:textId="60AE6899"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Tree species, numbers, size, spacing, layout and grade</w:t>
      </w:r>
      <w:r w:rsidR="00A826ED">
        <w:rPr>
          <w:rFonts w:ascii="Candara" w:eastAsia="SimHei" w:hAnsi="Candara" w:cs="Times New Roman"/>
          <w:kern w:val="0"/>
          <w:sz w:val="20"/>
          <w:szCs w:val="20"/>
          <w14:ligatures w14:val="none"/>
        </w:rPr>
        <w:t>;</w:t>
      </w:r>
    </w:p>
    <w:p w14:paraId="299414A0" w14:textId="082A2DE9"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Soil volume for each street tree</w:t>
      </w:r>
      <w:r w:rsidR="00A826ED">
        <w:rPr>
          <w:rFonts w:ascii="Candara" w:eastAsia="SimHei" w:hAnsi="Candara" w:cs="Times New Roman"/>
          <w:kern w:val="0"/>
          <w:sz w:val="20"/>
          <w:szCs w:val="20"/>
          <w14:ligatures w14:val="none"/>
        </w:rPr>
        <w:t>;</w:t>
      </w:r>
    </w:p>
    <w:p w14:paraId="30E801A3" w14:textId="67098950"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Methods of ground preparation/tillage, fertilising, top-soiling, mulching, spraying and ongoing maintenance</w:t>
      </w:r>
      <w:r w:rsidR="00A826ED">
        <w:rPr>
          <w:rFonts w:ascii="Candara" w:eastAsia="SimHei" w:hAnsi="Candara" w:cs="Times New Roman"/>
          <w:kern w:val="0"/>
          <w:sz w:val="20"/>
          <w:szCs w:val="20"/>
          <w14:ligatures w14:val="none"/>
        </w:rPr>
        <w:t>;</w:t>
      </w:r>
    </w:p>
    <w:p w14:paraId="4F9396F1" w14:textId="77777777"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Confirmation that all specimen street trees will be located centrally within the outer road berm (between the road kerb and footpath) and in a location that has considered road safety and impacts on sightlines at: </w:t>
      </w:r>
    </w:p>
    <w:p w14:paraId="6C127563" w14:textId="34890BF4"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Intersections</w:t>
      </w:r>
      <w:r w:rsidR="00EF3973">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1B2E4F01" w14:textId="1D0A6B4D"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Bus stops</w:t>
      </w:r>
      <w:r w:rsidR="00EF3973">
        <w:rPr>
          <w:rFonts w:ascii="Candara" w:eastAsia="SimHei" w:hAnsi="Candara" w:cs="Times New Roman"/>
          <w:kern w:val="0"/>
          <w:sz w:val="20"/>
          <w:szCs w:val="20"/>
          <w14:ligatures w14:val="none"/>
        </w:rPr>
        <w:t>;</w:t>
      </w:r>
    </w:p>
    <w:p w14:paraId="5A998C63" w14:textId="74B8A898"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Pedestrian crossings</w:t>
      </w:r>
      <w:r w:rsidR="00EF3973">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4FABA68D" w14:textId="7B9AA39E"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Vehicle crossings</w:t>
      </w:r>
      <w:r w:rsidR="00A826ED">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07216158" w14:textId="52503BB4"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Confirmation that for all specimen trees: </w:t>
      </w:r>
    </w:p>
    <w:p w14:paraId="26A01296" w14:textId="2EB7BB1F"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height of branches will achieve at least 2m clearance above a footpath and 3m clearance above traffic lanes and driveways</w:t>
      </w:r>
      <w:r w:rsidR="00EF3973">
        <w:rPr>
          <w:rFonts w:ascii="Candara" w:eastAsia="SimHei" w:hAnsi="Candara" w:cs="Times New Roman"/>
          <w:kern w:val="0"/>
          <w:sz w:val="20"/>
          <w:szCs w:val="20"/>
          <w14:ligatures w14:val="none"/>
        </w:rPr>
        <w:t>;</w:t>
      </w:r>
    </w:p>
    <w:p w14:paraId="65F5BF02" w14:textId="0593F15A" w:rsidR="00E0682E" w:rsidRPr="00DC5C65" w:rsidRDefault="00E0682E" w:rsidP="00777C82">
      <w:pPr>
        <w:pStyle w:val="ListParagraph"/>
        <w:numPr>
          <w:ilvl w:val="1"/>
          <w:numId w:val="68"/>
        </w:numPr>
        <w:tabs>
          <w:tab w:val="num" w:pos="3402"/>
        </w:tabs>
        <w:spacing w:before="200" w:line="276" w:lineRule="auto"/>
        <w:ind w:left="1418" w:hanging="142"/>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tree with a height of 3m or greater at maturity will be located away from powerlines</w:t>
      </w:r>
      <w:r w:rsidR="006B2430">
        <w:rPr>
          <w:rFonts w:ascii="Candara" w:eastAsia="SimHei" w:hAnsi="Candara" w:cs="Times New Roman"/>
          <w:kern w:val="0"/>
          <w:sz w:val="20"/>
          <w:szCs w:val="20"/>
          <w14:ligatures w14:val="none"/>
        </w:rPr>
        <w:t>;</w:t>
      </w:r>
    </w:p>
    <w:p w14:paraId="1FADAA9C" w14:textId="42155C27"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estimated cost for plant purchase, planting and maintenance</w:t>
      </w:r>
      <w:r w:rsidR="006B2430">
        <w:rPr>
          <w:rFonts w:ascii="Candara" w:eastAsia="SimHei" w:hAnsi="Candara" w:cs="Times New Roman"/>
          <w:kern w:val="0"/>
          <w:sz w:val="20"/>
          <w:szCs w:val="20"/>
          <w14:ligatures w14:val="none"/>
        </w:rPr>
        <w:t>;</w:t>
      </w:r>
    </w:p>
    <w:p w14:paraId="6476F850" w14:textId="36C6A274"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Sensitive lighting design to reduce light spill effects</w:t>
      </w:r>
      <w:r w:rsidR="006B2430">
        <w:rPr>
          <w:rFonts w:ascii="Candara" w:eastAsia="SimHei" w:hAnsi="Candara" w:cs="Times New Roman"/>
          <w:kern w:val="0"/>
          <w:sz w:val="20"/>
          <w:szCs w:val="20"/>
          <w14:ligatures w14:val="none"/>
        </w:rPr>
        <w:t>;</w:t>
      </w:r>
    </w:p>
    <w:p w14:paraId="43210681" w14:textId="4FBA6BFE"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that all proposed vegetation is native and eco-sourced</w:t>
      </w:r>
      <w:r w:rsidR="006B2430">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and</w:t>
      </w:r>
    </w:p>
    <w:p w14:paraId="65035CDA" w14:textId="2CEE6D76" w:rsidR="00E0682E" w:rsidRPr="00DC5C65" w:rsidRDefault="00E0682E" w:rsidP="00777C82">
      <w:pPr>
        <w:pStyle w:val="ListParagraph"/>
        <w:numPr>
          <w:ilvl w:val="0"/>
          <w:numId w:val="6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Evidence that the draft landscape plans been sent to Ātiawa ki Whakarongotai Charitable Trust, Te Rūnanga o Toa Rangatira</w:t>
      </w:r>
      <w:r w:rsidR="67AEF0F4" w:rsidRPr="00DC5C65">
        <w:rPr>
          <w:rFonts w:ascii="Candara" w:eastAsia="SimHei" w:hAnsi="Candara" w:cs="Times New Roman"/>
          <w:kern w:val="0"/>
          <w:sz w:val="20"/>
          <w:szCs w:val="20"/>
          <w14:ligatures w14:val="none"/>
        </w:rPr>
        <w:t>, Ngāti Raukawa ki te Tonga</w:t>
      </w:r>
      <w:r w:rsidRPr="00DC5C65">
        <w:rPr>
          <w:rFonts w:ascii="Candara" w:eastAsia="SimHei" w:hAnsi="Candara" w:cs="Times New Roman"/>
          <w:kern w:val="0"/>
          <w:sz w:val="20"/>
          <w:szCs w:val="20"/>
          <w14:ligatures w14:val="none"/>
        </w:rPr>
        <w:t xml:space="preserve"> and Muaūpoko Tribal Authority for review and input.  Any SPMMP submitted to Council shall include a full copy of any input received from Ātiawa ki Whakarongotai Charitable Trust</w:t>
      </w:r>
      <w:r w:rsidR="220158B5"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Te Rūnanga o Toa Rangatira</w:t>
      </w:r>
      <w:r w:rsidR="1CC95A9C" w:rsidRPr="00DC5C65">
        <w:rPr>
          <w:rFonts w:ascii="Candara" w:eastAsia="SimHei" w:hAnsi="Candara" w:cs="Times New Roman"/>
          <w:kern w:val="0"/>
          <w:sz w:val="20"/>
          <w:szCs w:val="20"/>
          <w14:ligatures w14:val="none"/>
        </w:rPr>
        <w:t>, Ngāti Raukawa ki te Tonga</w:t>
      </w:r>
      <w:r w:rsidRPr="00DC5C65">
        <w:rPr>
          <w:rFonts w:ascii="Candara" w:eastAsia="SimHei" w:hAnsi="Candara" w:cs="Times New Roman"/>
          <w:kern w:val="0"/>
          <w:sz w:val="20"/>
          <w:szCs w:val="20"/>
          <w14:ligatures w14:val="none"/>
        </w:rPr>
        <w:t xml:space="preserve"> and Muaūpoko Tribal Authority, together with a clear statement from the consent holder as to how any recommendations received have been implemented and if any recommendations have not been accepted, an explanation as to why not.</w:t>
      </w:r>
    </w:p>
    <w:p w14:paraId="027ED166" w14:textId="77777777" w:rsidR="00E0682E" w:rsidRPr="00DC5C65" w:rsidRDefault="00E0682E" w:rsidP="00E0682E">
      <w:pPr>
        <w:pStyle w:val="ListParagraph"/>
        <w:tabs>
          <w:tab w:val="num" w:pos="3402"/>
        </w:tabs>
        <w:spacing w:before="200" w:line="276" w:lineRule="auto"/>
        <w:ind w:left="927"/>
        <w:outlineLvl w:val="4"/>
        <w:rPr>
          <w:rFonts w:ascii="Candara" w:eastAsia="SimHei" w:hAnsi="Candara" w:cs="Times New Roman"/>
          <w:kern w:val="0"/>
          <w:sz w:val="20"/>
          <w:szCs w:val="20"/>
          <w14:ligatures w14:val="none"/>
        </w:rPr>
      </w:pPr>
    </w:p>
    <w:p w14:paraId="5E1B6040" w14:textId="13A93166" w:rsidR="00E0682E" w:rsidRPr="00DC5C65" w:rsidRDefault="00E0682E" w:rsidP="004D75CF">
      <w:pPr>
        <w:pStyle w:val="ListParagraph"/>
        <w:numPr>
          <w:ilvl w:val="2"/>
          <w:numId w:val="36"/>
        </w:numPr>
        <w:ind w:left="709" w:hanging="425"/>
        <w:jc w:val="both"/>
        <w:rPr>
          <w:rFonts w:ascii="Candara" w:eastAsia="SimHei" w:hAnsi="Candara" w:cs="Times New Roman"/>
          <w:kern w:val="0"/>
          <w:sz w:val="20"/>
          <w:szCs w:val="20"/>
          <w14:ligatures w14:val="none"/>
        </w:rPr>
      </w:pPr>
      <w:bookmarkStart w:id="49" w:name="_Ref172649959"/>
      <w:r w:rsidRPr="00DC5C65">
        <w:rPr>
          <w:rFonts w:ascii="Candara" w:eastAsia="SimHei" w:hAnsi="Candara" w:cs="Times New Roman"/>
          <w:kern w:val="0"/>
          <w:sz w:val="20"/>
          <w:szCs w:val="20"/>
          <w14:ligatures w14:val="none"/>
        </w:rPr>
        <w:t xml:space="preserve">The planting </w:t>
      </w:r>
      <w:r w:rsidR="491F4A5C" w:rsidRPr="00DC5C65">
        <w:rPr>
          <w:rFonts w:ascii="Candara" w:eastAsia="SimHei" w:hAnsi="Candara" w:cs="Times New Roman"/>
          <w:kern w:val="0"/>
          <w:sz w:val="20"/>
          <w:szCs w:val="20"/>
          <w14:ligatures w14:val="none"/>
        </w:rPr>
        <w:t xml:space="preserve">for any given stage </w:t>
      </w:r>
      <w:r w:rsidRPr="00DC5C65">
        <w:rPr>
          <w:rFonts w:ascii="Candara" w:eastAsia="SimHei" w:hAnsi="Candara" w:cs="Times New Roman"/>
          <w:kern w:val="0"/>
          <w:sz w:val="20"/>
          <w:szCs w:val="20"/>
          <w14:ligatures w14:val="none"/>
        </w:rPr>
        <w:t xml:space="preserve">shall be completed </w:t>
      </w:r>
      <w:r w:rsidR="21E28AF2" w:rsidRPr="00DC5C65">
        <w:rPr>
          <w:rFonts w:ascii="Candara" w:eastAsia="SimHei" w:hAnsi="Candara" w:cs="Times New Roman"/>
          <w:kern w:val="0"/>
          <w:sz w:val="20"/>
          <w:szCs w:val="20"/>
          <w14:ligatures w14:val="none"/>
        </w:rPr>
        <w:t xml:space="preserve">by </w:t>
      </w:r>
      <w:r w:rsidRPr="00DC5C65">
        <w:rPr>
          <w:rFonts w:ascii="Candara" w:eastAsia="SimHei" w:hAnsi="Candara" w:cs="Times New Roman"/>
          <w:kern w:val="0"/>
          <w:sz w:val="20"/>
          <w:szCs w:val="20"/>
          <w14:ligatures w14:val="none"/>
        </w:rPr>
        <w:t>whichever is the earlier of:</w:t>
      </w:r>
      <w:bookmarkEnd w:id="49"/>
    </w:p>
    <w:p w14:paraId="05049B5C" w14:textId="77777777" w:rsidR="00E0682E" w:rsidRPr="00DC5C65" w:rsidRDefault="00E0682E" w:rsidP="00E0682E">
      <w:pPr>
        <w:pStyle w:val="ListParagraph"/>
        <w:spacing w:before="240" w:line="276" w:lineRule="auto"/>
        <w:ind w:left="567"/>
        <w:outlineLvl w:val="3"/>
        <w:rPr>
          <w:rFonts w:ascii="Candara" w:eastAsia="SimHei" w:hAnsi="Candara" w:cs="Times New Roman"/>
          <w:bCs/>
          <w:iCs/>
          <w:kern w:val="0"/>
          <w:sz w:val="20"/>
          <w:szCs w:val="18"/>
          <w14:ligatures w14:val="none"/>
        </w:rPr>
      </w:pPr>
    </w:p>
    <w:p w14:paraId="4BFF3844" w14:textId="77777777" w:rsidR="00E0682E" w:rsidRPr="00DC5C65" w:rsidRDefault="00E0682E" w:rsidP="00B37FD9">
      <w:pPr>
        <w:pStyle w:val="ListParagraph"/>
        <w:numPr>
          <w:ilvl w:val="0"/>
          <w:numId w:val="69"/>
        </w:numPr>
        <w:tabs>
          <w:tab w:val="num" w:pos="3402"/>
        </w:tabs>
        <w:spacing w:before="240" w:line="276" w:lineRule="auto"/>
        <w:ind w:left="1120" w:hanging="411"/>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kern w:val="0"/>
          <w:sz w:val="20"/>
          <w:szCs w:val="20"/>
          <w14:ligatures w14:val="none"/>
        </w:rPr>
        <w:t>The next planting season (April to September inclusive); or</w:t>
      </w:r>
    </w:p>
    <w:p w14:paraId="3EB21941" w14:textId="77777777" w:rsidR="00B37FD9" w:rsidRPr="00DC5C65" w:rsidRDefault="00E0682E" w:rsidP="00B37FD9">
      <w:pPr>
        <w:pStyle w:val="ListParagraph"/>
        <w:numPr>
          <w:ilvl w:val="0"/>
          <w:numId w:val="69"/>
        </w:numPr>
        <w:tabs>
          <w:tab w:val="num" w:pos="3402"/>
        </w:tabs>
        <w:spacing w:before="240" w:line="276" w:lineRule="auto"/>
        <w:ind w:left="1120" w:hanging="411"/>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 Within 6 months of the civil works being completed on-site.</w:t>
      </w:r>
    </w:p>
    <w:p w14:paraId="4E9F4B85" w14:textId="3A4330C0" w:rsidR="00E0682E" w:rsidRPr="00DC5C65" w:rsidRDefault="00E0682E" w:rsidP="00B37FD9">
      <w:pPr>
        <w:pStyle w:val="ListParagraph"/>
        <w:tabs>
          <w:tab w:val="num" w:pos="3402"/>
        </w:tabs>
        <w:spacing w:before="240" w:line="276" w:lineRule="auto"/>
        <w:ind w:left="1120"/>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  </w:t>
      </w:r>
    </w:p>
    <w:p w14:paraId="3DA001FA" w14:textId="7C4F894E" w:rsidR="000A4C96" w:rsidRPr="009F2F9A" w:rsidRDefault="00E0682E" w:rsidP="00B37FD9">
      <w:pPr>
        <w:pStyle w:val="ListParagraph"/>
        <w:numPr>
          <w:ilvl w:val="2"/>
          <w:numId w:val="36"/>
        </w:numPr>
        <w:ind w:left="709" w:hanging="425"/>
        <w:jc w:val="both"/>
        <w:rPr>
          <w:rFonts w:ascii="Candara" w:eastAsia="SimHei" w:hAnsi="Candara" w:cs="Times New Roman"/>
          <w:bCs/>
          <w:iCs/>
          <w:kern w:val="0"/>
          <w:sz w:val="20"/>
          <w:szCs w:val="18"/>
          <w14:ligatures w14:val="none"/>
        </w:rPr>
      </w:pPr>
      <w:r w:rsidRPr="009F2F9A">
        <w:rPr>
          <w:rFonts w:ascii="Candara" w:eastAsia="SimHei" w:hAnsi="Candara" w:cs="Times New Roman"/>
          <w:bCs/>
          <w:iCs/>
          <w:kern w:val="0"/>
          <w:sz w:val="20"/>
          <w:szCs w:val="18"/>
          <w14:ligatures w14:val="none"/>
        </w:rPr>
        <w:lastRenderedPageBreak/>
        <w:t xml:space="preserve">The consent holder shall ensure that any streetscape planting that occurs outside this period </w:t>
      </w:r>
      <w:r w:rsidR="008D6BE3" w:rsidRPr="009F2F9A">
        <w:rPr>
          <w:rFonts w:ascii="Candara" w:eastAsia="SimHei" w:hAnsi="Candara" w:cs="Times New Roman"/>
          <w:bCs/>
          <w:iCs/>
          <w:kern w:val="0"/>
          <w:sz w:val="20"/>
          <w:szCs w:val="18"/>
          <w14:ligatures w14:val="none"/>
        </w:rPr>
        <w:t>shall</w:t>
      </w:r>
      <w:r w:rsidRPr="009F2F9A">
        <w:rPr>
          <w:rFonts w:ascii="Candara" w:eastAsia="SimHei" w:hAnsi="Candara" w:cs="Times New Roman"/>
          <w:bCs/>
          <w:iCs/>
          <w:kern w:val="0"/>
          <w:sz w:val="20"/>
          <w:szCs w:val="18"/>
          <w14:ligatures w14:val="none"/>
        </w:rPr>
        <w:t xml:space="preserve"> have an adequate irrigation system or manual water programme, to the satisfaction of the Manager Parks, Open Space and Environment.</w:t>
      </w:r>
    </w:p>
    <w:p w14:paraId="35B3C930" w14:textId="77777777" w:rsidR="000A4C96" w:rsidRPr="00DC5C65" w:rsidRDefault="000A4C96" w:rsidP="000A4C96">
      <w:pPr>
        <w:pStyle w:val="ListParagraph"/>
        <w:spacing w:before="240" w:line="276" w:lineRule="auto"/>
        <w:ind w:left="567"/>
        <w:outlineLvl w:val="3"/>
        <w:rPr>
          <w:rFonts w:ascii="Candara" w:eastAsia="SimHei" w:hAnsi="Candara" w:cs="Times New Roman"/>
          <w:bCs/>
          <w:iCs/>
          <w:kern w:val="0"/>
          <w:sz w:val="20"/>
          <w:szCs w:val="18"/>
          <w14:ligatures w14:val="none"/>
        </w:rPr>
      </w:pPr>
    </w:p>
    <w:p w14:paraId="20B17D76" w14:textId="73F6ADAA" w:rsidR="00E0682E" w:rsidRPr="00DC5C65" w:rsidRDefault="00E0682E" w:rsidP="001A5D03">
      <w:pPr>
        <w:pStyle w:val="ListParagraph"/>
        <w:numPr>
          <w:ilvl w:val="2"/>
          <w:numId w:val="36"/>
        </w:numPr>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approval under Section 224</w:t>
      </w:r>
      <w:r w:rsidR="22817179" w:rsidRPr="00DC5C65">
        <w:rPr>
          <w:rFonts w:ascii="Candara" w:eastAsia="SimHei" w:hAnsi="Candara" w:cs="Times New Roman"/>
          <w:bCs/>
          <w:iCs/>
          <w:kern w:val="0"/>
          <w:sz w:val="20"/>
          <w:szCs w:val="18"/>
          <w14:ligatures w14:val="none"/>
        </w:rPr>
        <w:t>(c)</w:t>
      </w:r>
      <w:r w:rsidRPr="00DC5C65">
        <w:rPr>
          <w:rFonts w:ascii="Candara" w:eastAsia="SimHei" w:hAnsi="Candara" w:cs="Times New Roman"/>
          <w:bCs/>
          <w:iCs/>
          <w:kern w:val="0"/>
          <w:sz w:val="20"/>
          <w:szCs w:val="18"/>
          <w14:ligatures w14:val="none"/>
        </w:rPr>
        <w:t xml:space="preserve"> of the Resource Management Act 1991</w:t>
      </w:r>
      <w:r w:rsidR="621BA7FD" w:rsidRPr="00DC5C65">
        <w:rPr>
          <w:rFonts w:ascii="Candara" w:eastAsia="SimHei" w:hAnsi="Candara" w:cs="Times New Roman"/>
          <w:bCs/>
          <w:iCs/>
          <w:kern w:val="0"/>
          <w:sz w:val="20"/>
          <w:szCs w:val="18"/>
          <w14:ligatures w14:val="none"/>
        </w:rPr>
        <w:t xml:space="preserve"> for any given stage</w:t>
      </w:r>
      <w:r w:rsidRPr="00DC5C65">
        <w:rPr>
          <w:rFonts w:ascii="Candara" w:eastAsia="SimHei" w:hAnsi="Candara" w:cs="Times New Roman"/>
          <w:bCs/>
          <w:iCs/>
          <w:kern w:val="0"/>
          <w:sz w:val="20"/>
          <w:szCs w:val="18"/>
          <w14:ligatures w14:val="none"/>
        </w:rPr>
        <w:t xml:space="preserve">, all planting shall be established in accordance with the SPMMP </w:t>
      </w:r>
      <w:r w:rsidR="00F019C8">
        <w:rPr>
          <w:rFonts w:ascii="Candara" w:eastAsia="SimHei" w:hAnsi="Candara" w:cs="Times New Roman"/>
          <w:bCs/>
          <w:iCs/>
          <w:kern w:val="0"/>
          <w:sz w:val="20"/>
          <w:szCs w:val="18"/>
          <w14:ligatures w14:val="none"/>
        </w:rPr>
        <w:t>certified</w:t>
      </w:r>
      <w:r w:rsidR="00F019C8"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 xml:space="preserve">in accordance with </w:t>
      </w:r>
      <w:r w:rsidRPr="008A2447">
        <w:rPr>
          <w:rFonts w:ascii="Candara" w:eastAsia="SimHei" w:hAnsi="Candara" w:cs="Times New Roman"/>
          <w:bCs/>
          <w:iCs/>
          <w:kern w:val="0"/>
          <w:sz w:val="20"/>
          <w:szCs w:val="18"/>
          <w:highlight w:val="yellow"/>
          <w14:ligatures w14:val="none"/>
        </w:rPr>
        <w:t>conditions</w:t>
      </w:r>
      <w:r w:rsidR="00676F64" w:rsidRPr="008A2447">
        <w:rPr>
          <w:rFonts w:ascii="Candara" w:eastAsia="SimHei" w:hAnsi="Candara" w:cs="Times New Roman"/>
          <w:bCs/>
          <w:iCs/>
          <w:kern w:val="0"/>
          <w:sz w:val="20"/>
          <w:szCs w:val="18"/>
          <w:highlight w:val="yellow"/>
          <w14:ligatures w14:val="none"/>
        </w:rPr>
        <w:t xml:space="preserve"> </w:t>
      </w:r>
      <w:r w:rsidR="00C330DA">
        <w:rPr>
          <w:rFonts w:ascii="Candara" w:eastAsia="SimHei" w:hAnsi="Candara" w:cs="Times New Roman"/>
          <w:bCs/>
          <w:iCs/>
          <w:kern w:val="0"/>
          <w:sz w:val="20"/>
          <w:szCs w:val="18"/>
          <w:highlight w:val="yellow"/>
          <w14:ligatures w14:val="none"/>
        </w:rPr>
        <w:t>104</w:t>
      </w:r>
      <w:r w:rsidR="007700CA">
        <w:rPr>
          <w:rFonts w:ascii="Candara" w:eastAsia="SimHei" w:hAnsi="Candara" w:cs="Times New Roman"/>
          <w:bCs/>
          <w:iCs/>
          <w:kern w:val="0"/>
          <w:sz w:val="20"/>
          <w:szCs w:val="18"/>
          <w:highlight w:val="yellow"/>
          <w14:ligatures w14:val="none"/>
        </w:rPr>
        <w:t>-10</w:t>
      </w:r>
      <w:r w:rsidR="00C330DA">
        <w:rPr>
          <w:rFonts w:ascii="Candara" w:eastAsia="SimHei" w:hAnsi="Candara" w:cs="Times New Roman"/>
          <w:bCs/>
          <w:iCs/>
          <w:kern w:val="0"/>
          <w:sz w:val="20"/>
          <w:szCs w:val="18"/>
          <w:highlight w:val="yellow"/>
          <w14:ligatures w14:val="none"/>
        </w:rPr>
        <w:t>5</w:t>
      </w:r>
      <w:r w:rsidRPr="00DC5C65">
        <w:rPr>
          <w:rFonts w:ascii="Candara" w:eastAsia="SimHei" w:hAnsi="Candara" w:cs="Times New Roman"/>
          <w:bCs/>
          <w:iCs/>
          <w:kern w:val="0"/>
          <w:sz w:val="20"/>
          <w:szCs w:val="18"/>
          <w14:ligatures w14:val="none"/>
        </w:rPr>
        <w:t xml:space="preserve"> above.  A bond will be accepted if 224(c) certification is sought outside of the planting season.</w:t>
      </w:r>
    </w:p>
    <w:p w14:paraId="7CFD33F8" w14:textId="77777777" w:rsidR="000A4C96" w:rsidRPr="00DC5C65" w:rsidRDefault="000A4C96" w:rsidP="000A4C96">
      <w:pPr>
        <w:pStyle w:val="ListParagraph"/>
        <w:rPr>
          <w:rFonts w:ascii="Candara" w:eastAsia="SimHei" w:hAnsi="Candara" w:cs="Times New Roman"/>
          <w:bCs/>
          <w:iCs/>
          <w:kern w:val="0"/>
          <w:sz w:val="20"/>
          <w:szCs w:val="18"/>
          <w14:ligatures w14:val="none"/>
        </w:rPr>
      </w:pPr>
    </w:p>
    <w:p w14:paraId="5426D622" w14:textId="6C3B098C" w:rsidR="00E0682E" w:rsidRPr="00DC5C65" w:rsidRDefault="00E0682E" w:rsidP="001A5D03">
      <w:pPr>
        <w:pStyle w:val="ListParagraph"/>
        <w:numPr>
          <w:ilvl w:val="2"/>
          <w:numId w:val="36"/>
        </w:numPr>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plantings </w:t>
      </w:r>
      <w:r w:rsidR="21F62A55" w:rsidRPr="00DC5C65">
        <w:rPr>
          <w:rFonts w:ascii="Candara" w:eastAsia="SimHei" w:hAnsi="Candara" w:cs="Times New Roman"/>
          <w:bCs/>
          <w:iCs/>
          <w:kern w:val="0"/>
          <w:sz w:val="20"/>
          <w:szCs w:val="18"/>
          <w14:ligatures w14:val="none"/>
        </w:rPr>
        <w:t xml:space="preserve">for each stage </w:t>
      </w:r>
      <w:r w:rsidRPr="00DC5C65">
        <w:rPr>
          <w:rFonts w:ascii="Candara" w:eastAsia="SimHei" w:hAnsi="Candara" w:cs="Times New Roman"/>
          <w:bCs/>
          <w:iCs/>
          <w:kern w:val="0"/>
          <w:sz w:val="20"/>
          <w:szCs w:val="18"/>
          <w14:ligatures w14:val="none"/>
        </w:rPr>
        <w:t xml:space="preserve">shall be maintained by the consent holder for a period of three years after the completion of planting under </w:t>
      </w:r>
      <w:r w:rsidRPr="008A2447">
        <w:rPr>
          <w:rFonts w:ascii="Candara" w:eastAsia="SimHei" w:hAnsi="Candara" w:cs="Times New Roman"/>
          <w:bCs/>
          <w:iCs/>
          <w:kern w:val="0"/>
          <w:sz w:val="20"/>
          <w:szCs w:val="18"/>
          <w:highlight w:val="yellow"/>
          <w14:ligatures w14:val="none"/>
        </w:rPr>
        <w:t xml:space="preserve">condition </w:t>
      </w:r>
      <w:r w:rsidR="007700CA">
        <w:rPr>
          <w:rFonts w:ascii="Candara" w:eastAsia="SimHei" w:hAnsi="Candara" w:cs="Times New Roman"/>
          <w:bCs/>
          <w:iCs/>
          <w:kern w:val="0"/>
          <w:sz w:val="20"/>
          <w:szCs w:val="18"/>
          <w:highlight w:val="yellow"/>
          <w14:ligatures w14:val="none"/>
        </w:rPr>
        <w:t>10</w:t>
      </w:r>
      <w:r w:rsidR="00C330DA">
        <w:rPr>
          <w:rFonts w:ascii="Candara" w:eastAsia="SimHei" w:hAnsi="Candara" w:cs="Times New Roman"/>
          <w:bCs/>
          <w:iCs/>
          <w:kern w:val="0"/>
          <w:sz w:val="20"/>
          <w:szCs w:val="18"/>
          <w:highlight w:val="yellow"/>
          <w14:ligatures w14:val="none"/>
        </w:rPr>
        <w:t>9</w:t>
      </w:r>
      <w:r w:rsidRPr="00DC5C65">
        <w:rPr>
          <w:rFonts w:ascii="Candara" w:eastAsia="SimHei" w:hAnsi="Candara" w:cs="Times New Roman"/>
          <w:bCs/>
          <w:iCs/>
          <w:kern w:val="0"/>
          <w:sz w:val="20"/>
          <w:szCs w:val="18"/>
          <w14:ligatures w14:val="none"/>
        </w:rPr>
        <w:t xml:space="preserve"> above.  In addition to ongoing maintenance, within this 3 year period the consent holder shall replace trees and plants as necessary regardless of the reason for their failure or loss.  The handover to Council of street trees and vegetation planting on Reserve Land and within the road reserve shall be subject to the approval of the Manager Parks, Open Space and Environment. </w:t>
      </w:r>
    </w:p>
    <w:p w14:paraId="5B4A0A6C" w14:textId="522AC2DC" w:rsidR="00126F11" w:rsidRPr="00DC5C65" w:rsidRDefault="11728813" w:rsidP="009C094C">
      <w:pPr>
        <w:pStyle w:val="Heading3"/>
      </w:pPr>
      <w:r w:rsidRPr="00DC5C65">
        <w:t>Dune Restoration Area</w:t>
      </w:r>
      <w:r w:rsidR="00126F11" w:rsidRPr="00DC5C65">
        <w:t xml:space="preserve"> (Lot</w:t>
      </w:r>
      <w:r w:rsidR="102E2040" w:rsidRPr="00DC5C65">
        <w:t>s</w:t>
      </w:r>
      <w:r w:rsidR="00890E89" w:rsidRPr="00DC5C65">
        <w:t xml:space="preserve"> 5303–5304, 5306–5309, 5312–5313 and 5315</w:t>
      </w:r>
      <w:r w:rsidR="00126F11" w:rsidRPr="00DC5C65">
        <w:t xml:space="preserve">) </w:t>
      </w:r>
    </w:p>
    <w:p w14:paraId="297D8908" w14:textId="77777777" w:rsidR="00E17224" w:rsidRPr="00DC5C65" w:rsidRDefault="00E17224" w:rsidP="00E17224"/>
    <w:p w14:paraId="339ED2DB" w14:textId="1E596B00" w:rsidR="00126F11" w:rsidRPr="00DC5C65" w:rsidRDefault="1DA745B4" w:rsidP="009C094C">
      <w:pPr>
        <w:pStyle w:val="ListParagraph"/>
        <w:numPr>
          <w:ilvl w:val="2"/>
          <w:numId w:val="36"/>
        </w:numPr>
        <w:ind w:left="709" w:hanging="425"/>
        <w:jc w:val="both"/>
        <w:rPr>
          <w:rFonts w:ascii="Candara" w:eastAsia="SimHei" w:hAnsi="Candara" w:cs="Times New Roman"/>
          <w:bCs/>
          <w:iCs/>
          <w:kern w:val="0"/>
          <w:sz w:val="20"/>
          <w:szCs w:val="18"/>
          <w14:ligatures w14:val="none"/>
        </w:rPr>
      </w:pPr>
      <w:bookmarkStart w:id="50" w:name="_Ref172649990"/>
      <w:r w:rsidRPr="00DC5C65">
        <w:rPr>
          <w:rFonts w:ascii="Candara" w:eastAsia="SimHei" w:hAnsi="Candara" w:cs="Times New Roman"/>
          <w:bCs/>
          <w:iCs/>
          <w:kern w:val="0"/>
          <w:sz w:val="20"/>
          <w:szCs w:val="18"/>
          <w14:ligatures w14:val="none"/>
        </w:rPr>
        <w:t xml:space="preserve">Prior to the granting of section 224(c) certification for the relevant stage of the proposal, the </w:t>
      </w:r>
      <w:r w:rsidR="0E8196EE" w:rsidRPr="00DC5C65">
        <w:rPr>
          <w:rFonts w:ascii="Candara" w:eastAsia="SimHei" w:hAnsi="Candara" w:cs="Times New Roman"/>
          <w:bCs/>
          <w:iCs/>
          <w:kern w:val="0"/>
          <w:sz w:val="20"/>
          <w:szCs w:val="18"/>
          <w14:ligatures w14:val="none"/>
        </w:rPr>
        <w:t>Consent Holder</w:t>
      </w:r>
      <w:r w:rsidRPr="00DC5C65">
        <w:rPr>
          <w:rFonts w:ascii="Candara" w:eastAsia="SimHei" w:hAnsi="Candara" w:cs="Times New Roman"/>
          <w:bCs/>
          <w:iCs/>
          <w:kern w:val="0"/>
          <w:sz w:val="20"/>
          <w:szCs w:val="18"/>
          <w14:ligatures w14:val="none"/>
        </w:rPr>
        <w:t xml:space="preserve"> shall undertake ecological</w:t>
      </w:r>
      <w:r w:rsidR="309C9D2F" w:rsidRPr="00DC5C65">
        <w:rPr>
          <w:rFonts w:ascii="Candara" w:eastAsia="SimHei" w:hAnsi="Candara" w:cs="Times New Roman"/>
          <w:bCs/>
          <w:iCs/>
          <w:kern w:val="0"/>
          <w:sz w:val="20"/>
          <w:szCs w:val="18"/>
          <w14:ligatures w14:val="none"/>
        </w:rPr>
        <w:t xml:space="preserve"> restoration planting and enhancement works in accordance with the </w:t>
      </w:r>
      <w:r w:rsidR="00676F64" w:rsidRPr="00DC5C65">
        <w:rPr>
          <w:rFonts w:ascii="Candara" w:eastAsia="SimHei" w:hAnsi="Candara" w:cs="Times New Roman"/>
          <w:bCs/>
          <w:iCs/>
          <w:kern w:val="0"/>
          <w:sz w:val="20"/>
          <w:szCs w:val="18"/>
          <w14:ligatures w14:val="none"/>
        </w:rPr>
        <w:t xml:space="preserve">certified </w:t>
      </w:r>
      <w:r w:rsidR="309C9D2F" w:rsidRPr="00DC5C65">
        <w:rPr>
          <w:rFonts w:ascii="Candara" w:eastAsia="SimHei" w:hAnsi="Candara" w:cs="Times New Roman"/>
          <w:bCs/>
          <w:iCs/>
          <w:kern w:val="0"/>
          <w:sz w:val="20"/>
          <w:szCs w:val="18"/>
          <w14:ligatures w14:val="none"/>
        </w:rPr>
        <w:t xml:space="preserve">ERMP for the proposal. </w:t>
      </w:r>
      <w:r w:rsidRPr="00DC5C65">
        <w:rPr>
          <w:rFonts w:ascii="Candara" w:eastAsia="SimHei" w:hAnsi="Candara" w:cs="Times New Roman"/>
          <w:bCs/>
          <w:iCs/>
          <w:kern w:val="0"/>
          <w:sz w:val="20"/>
          <w:szCs w:val="18"/>
          <w14:ligatures w14:val="none"/>
        </w:rPr>
        <w:t xml:space="preserve"> </w:t>
      </w:r>
    </w:p>
    <w:p w14:paraId="782CE274" w14:textId="506A86C0" w:rsidR="00126F11" w:rsidRPr="00DC5C65" w:rsidRDefault="00126F11" w:rsidP="009C094C">
      <w:pPr>
        <w:pStyle w:val="ListParagraph"/>
        <w:ind w:left="709"/>
        <w:jc w:val="both"/>
        <w:rPr>
          <w:rFonts w:ascii="Candara" w:eastAsia="SimHei" w:hAnsi="Candara" w:cs="Times New Roman"/>
          <w:bCs/>
          <w:iCs/>
          <w:kern w:val="0"/>
          <w:sz w:val="20"/>
          <w:szCs w:val="18"/>
          <w14:ligatures w14:val="none"/>
        </w:rPr>
      </w:pPr>
    </w:p>
    <w:p w14:paraId="2EA678FB" w14:textId="2268FB01" w:rsidR="00126F11" w:rsidRPr="00DC5C65" w:rsidRDefault="096E4491" w:rsidP="009C094C">
      <w:pPr>
        <w:pStyle w:val="ListParagraph"/>
        <w:numPr>
          <w:ilvl w:val="2"/>
          <w:numId w:val="36"/>
        </w:numPr>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w:t>
      </w:r>
      <w:r w:rsidR="00DA4455">
        <w:rPr>
          <w:rFonts w:ascii="Candara" w:eastAsia="SimHei" w:hAnsi="Candara" w:cs="Times New Roman"/>
          <w:bCs/>
          <w:iCs/>
          <w:kern w:val="0"/>
          <w:sz w:val="20"/>
          <w:szCs w:val="18"/>
          <w14:ligatures w14:val="none"/>
        </w:rPr>
        <w:t>c</w:t>
      </w:r>
      <w:r w:rsidRPr="00DC5C65">
        <w:rPr>
          <w:rFonts w:ascii="Candara" w:eastAsia="SimHei" w:hAnsi="Candara" w:cs="Times New Roman"/>
          <w:bCs/>
          <w:iCs/>
          <w:kern w:val="0"/>
          <w:sz w:val="20"/>
          <w:szCs w:val="18"/>
          <w14:ligatures w14:val="none"/>
        </w:rPr>
        <w:t xml:space="preserve">onsent </w:t>
      </w:r>
      <w:r w:rsidR="00DA4455">
        <w:rPr>
          <w:rFonts w:ascii="Candara" w:eastAsia="SimHei" w:hAnsi="Candara" w:cs="Times New Roman"/>
          <w:bCs/>
          <w:iCs/>
          <w:kern w:val="0"/>
          <w:sz w:val="20"/>
          <w:szCs w:val="18"/>
          <w14:ligatures w14:val="none"/>
        </w:rPr>
        <w:t>h</w:t>
      </w:r>
      <w:r w:rsidRPr="00DC5C65">
        <w:rPr>
          <w:rFonts w:ascii="Candara" w:eastAsia="SimHei" w:hAnsi="Candara" w:cs="Times New Roman"/>
          <w:bCs/>
          <w:iCs/>
          <w:kern w:val="0"/>
          <w:sz w:val="20"/>
          <w:szCs w:val="18"/>
          <w14:ligatures w14:val="none"/>
        </w:rPr>
        <w:t xml:space="preserve">older shall enter into an appropriate </w:t>
      </w:r>
      <w:r w:rsidR="00183B78">
        <w:rPr>
          <w:rFonts w:ascii="Candara" w:eastAsia="SimHei" w:hAnsi="Candara" w:cs="Times New Roman"/>
          <w:bCs/>
          <w:iCs/>
          <w:kern w:val="0"/>
          <w:sz w:val="20"/>
          <w:szCs w:val="18"/>
          <w14:ligatures w14:val="none"/>
        </w:rPr>
        <w:t xml:space="preserve">consent notice, </w:t>
      </w:r>
      <w:r w:rsidRPr="00DC5C65">
        <w:rPr>
          <w:rFonts w:ascii="Candara" w:eastAsia="SimHei" w:hAnsi="Candara" w:cs="Times New Roman"/>
          <w:bCs/>
          <w:iCs/>
          <w:kern w:val="0"/>
          <w:sz w:val="20"/>
          <w:szCs w:val="18"/>
          <w14:ligatures w14:val="none"/>
        </w:rPr>
        <w:t>covenant and/or encumbrance (or similar legal mechanism) that ensures that, regardless of current land ownership or any future ownership/tenure changes, the areas of land required for planting</w:t>
      </w:r>
      <w:r w:rsidR="6B7AA1A0" w:rsidRPr="00DC5C65">
        <w:rPr>
          <w:rFonts w:ascii="Candara" w:eastAsia="SimHei" w:hAnsi="Candara" w:cs="Times New Roman"/>
          <w:bCs/>
          <w:iCs/>
          <w:kern w:val="0"/>
          <w:sz w:val="20"/>
          <w:szCs w:val="18"/>
          <w14:ligatures w14:val="none"/>
        </w:rPr>
        <w:t xml:space="preserve"> and ecological enhancement</w:t>
      </w:r>
      <w:r w:rsidR="00F80ABA">
        <w:rPr>
          <w:rFonts w:ascii="Candara" w:eastAsia="SimHei" w:hAnsi="Candara" w:cs="Times New Roman"/>
          <w:bCs/>
          <w:iCs/>
          <w:kern w:val="0"/>
          <w:sz w:val="20"/>
          <w:szCs w:val="18"/>
          <w14:ligatures w14:val="none"/>
        </w:rPr>
        <w:t>, including the proposed lizard habitat</w:t>
      </w:r>
      <w:r w:rsidR="00954826">
        <w:rPr>
          <w:rFonts w:ascii="Candara" w:eastAsia="SimHei" w:hAnsi="Candara" w:cs="Times New Roman"/>
          <w:bCs/>
          <w:iCs/>
          <w:kern w:val="0"/>
          <w:sz w:val="20"/>
          <w:szCs w:val="18"/>
          <w14:ligatures w14:val="none"/>
        </w:rPr>
        <w:t xml:space="preserve"> / relocation area</w:t>
      </w:r>
      <w:r w:rsidR="00F80ABA">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required by the  ERMP are physically protected and managed in perpetuity.</w:t>
      </w:r>
    </w:p>
    <w:bookmarkEnd w:id="50"/>
    <w:p w14:paraId="67816FC7" w14:textId="77777777" w:rsidR="00126F11" w:rsidRPr="00DC5C65" w:rsidRDefault="00126F11" w:rsidP="00126F11">
      <w:pPr>
        <w:pStyle w:val="ListParagraph"/>
        <w:spacing w:before="240" w:line="276" w:lineRule="auto"/>
        <w:ind w:left="567"/>
        <w:outlineLvl w:val="3"/>
        <w:rPr>
          <w:rFonts w:ascii="Candara" w:eastAsia="SimHei" w:hAnsi="Candara" w:cs="Times New Roman"/>
          <w:bCs/>
          <w:iCs/>
          <w:kern w:val="0"/>
          <w:sz w:val="20"/>
          <w:szCs w:val="18"/>
          <w14:ligatures w14:val="none"/>
        </w:rPr>
      </w:pPr>
    </w:p>
    <w:p w14:paraId="2DE74977" w14:textId="070B187A" w:rsidR="00126F11" w:rsidRPr="00DC5C65" w:rsidRDefault="00126F11" w:rsidP="009C094C">
      <w:pPr>
        <w:pStyle w:val="ListParagraph"/>
        <w:numPr>
          <w:ilvl w:val="2"/>
          <w:numId w:val="36"/>
        </w:numPr>
        <w:ind w:left="709" w:hanging="425"/>
        <w:jc w:val="both"/>
        <w:rPr>
          <w:rFonts w:ascii="Candara" w:eastAsia="SimHei" w:hAnsi="Candara" w:cs="Times New Roman"/>
          <w:bCs/>
          <w:iCs/>
          <w:kern w:val="0"/>
          <w:sz w:val="20"/>
          <w:szCs w:val="18"/>
          <w14:ligatures w14:val="none"/>
        </w:rPr>
      </w:pPr>
      <w:bookmarkStart w:id="51" w:name="_Ref172650025"/>
      <w:r w:rsidRPr="00DC5C65">
        <w:rPr>
          <w:rFonts w:ascii="Candara" w:eastAsia="SimHei" w:hAnsi="Candara" w:cs="Times New Roman"/>
          <w:bCs/>
          <w:iCs/>
          <w:kern w:val="0"/>
          <w:sz w:val="20"/>
          <w:szCs w:val="18"/>
          <w14:ligatures w14:val="none"/>
        </w:rPr>
        <w:t>The planting shall be completed by whichever is the earlier of:</w:t>
      </w:r>
      <w:bookmarkEnd w:id="51"/>
      <w:r w:rsidRPr="00DC5C65">
        <w:rPr>
          <w:rFonts w:ascii="Candara" w:eastAsia="SimHei" w:hAnsi="Candara" w:cs="Times New Roman"/>
          <w:bCs/>
          <w:iCs/>
          <w:kern w:val="0"/>
          <w:sz w:val="20"/>
          <w:szCs w:val="18"/>
          <w14:ligatures w14:val="none"/>
        </w:rPr>
        <w:t xml:space="preserve"> </w:t>
      </w:r>
    </w:p>
    <w:p w14:paraId="531CF4BE" w14:textId="77777777" w:rsidR="009C094C" w:rsidRPr="00DC5C65" w:rsidRDefault="009C094C" w:rsidP="009C094C">
      <w:pPr>
        <w:pStyle w:val="ListParagraph"/>
        <w:tabs>
          <w:tab w:val="num" w:pos="3402"/>
        </w:tabs>
        <w:ind w:left="709"/>
        <w:jc w:val="both"/>
        <w:rPr>
          <w:rFonts w:ascii="Candara" w:eastAsia="SimHei" w:hAnsi="Candara" w:cs="Times New Roman"/>
          <w:bCs/>
          <w:iCs/>
          <w:kern w:val="0"/>
          <w:sz w:val="20"/>
          <w:szCs w:val="18"/>
          <w14:ligatures w14:val="none"/>
        </w:rPr>
      </w:pPr>
    </w:p>
    <w:p w14:paraId="1CFA12E1" w14:textId="5D35F137" w:rsidR="00126F11" w:rsidRPr="00DC5C65" w:rsidRDefault="00126F11" w:rsidP="009C094C">
      <w:pPr>
        <w:pStyle w:val="ListParagraph"/>
        <w:numPr>
          <w:ilvl w:val="0"/>
          <w:numId w:val="138"/>
        </w:numPr>
        <w:tabs>
          <w:tab w:val="num" w:pos="3402"/>
        </w:tabs>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next planting season (April to September inclusive); or </w:t>
      </w:r>
    </w:p>
    <w:p w14:paraId="48C127C0" w14:textId="77777777" w:rsidR="00126F11" w:rsidRPr="00DC5C65" w:rsidRDefault="00126F11" w:rsidP="009C094C">
      <w:pPr>
        <w:pStyle w:val="ListParagraph"/>
        <w:numPr>
          <w:ilvl w:val="0"/>
          <w:numId w:val="138"/>
        </w:numPr>
        <w:tabs>
          <w:tab w:val="num" w:pos="3402"/>
        </w:tabs>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Within 6 months of the civil works being completed on-site. </w:t>
      </w:r>
    </w:p>
    <w:p w14:paraId="40B30181" w14:textId="5FEE019F" w:rsidR="00126F11" w:rsidRPr="00DC5C65" w:rsidRDefault="00126F11" w:rsidP="00126F11">
      <w:pPr>
        <w:pStyle w:val="ListParagraph"/>
        <w:spacing w:before="200" w:line="276" w:lineRule="auto"/>
        <w:ind w:left="927"/>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t>
      </w:r>
    </w:p>
    <w:p w14:paraId="2E4D7B72" w14:textId="3114E173" w:rsidR="00126F11" w:rsidRPr="00DC5C65" w:rsidRDefault="00126F11" w:rsidP="004D1F91">
      <w:pPr>
        <w:pStyle w:val="ListParagraph"/>
        <w:numPr>
          <w:ilvl w:val="2"/>
          <w:numId w:val="36"/>
        </w:numPr>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Any planting that occurs outside this period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have an adequate irrigation system or manual water programme, to the satisfaction of the Manager Parks, Open Space and Environment.  </w:t>
      </w:r>
    </w:p>
    <w:p w14:paraId="5616F259" w14:textId="77777777" w:rsidR="00126F11" w:rsidRPr="00DC5C65" w:rsidRDefault="00126F11" w:rsidP="00126F11">
      <w:pPr>
        <w:pStyle w:val="ListParagraph"/>
        <w:spacing w:before="200" w:line="276" w:lineRule="auto"/>
        <w:ind w:left="567"/>
        <w:outlineLvl w:val="4"/>
        <w:rPr>
          <w:rFonts w:ascii="Candara" w:eastAsia="SimHei" w:hAnsi="Candara" w:cs="Times New Roman"/>
          <w:kern w:val="0"/>
          <w:sz w:val="20"/>
          <w:szCs w:val="20"/>
          <w14:ligatures w14:val="none"/>
        </w:rPr>
      </w:pPr>
    </w:p>
    <w:p w14:paraId="6D858620" w14:textId="4EAD4E71" w:rsidR="00126F11" w:rsidRPr="00DC5C65" w:rsidRDefault="00126F11" w:rsidP="004D1F9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approval under Section 224</w:t>
      </w:r>
      <w:r w:rsidR="7E0907DC" w:rsidRPr="00DC5C65">
        <w:rPr>
          <w:rFonts w:ascii="Candara" w:eastAsia="SimHei" w:hAnsi="Candara" w:cs="Times New Roman"/>
          <w:bCs/>
          <w:iCs/>
          <w:kern w:val="0"/>
          <w:sz w:val="20"/>
          <w:szCs w:val="18"/>
          <w14:ligatures w14:val="none"/>
        </w:rPr>
        <w:t>(c)</w:t>
      </w:r>
      <w:r w:rsidRPr="00DC5C65">
        <w:rPr>
          <w:rFonts w:ascii="Candara" w:eastAsia="SimHei" w:hAnsi="Candara" w:cs="Times New Roman"/>
          <w:bCs/>
          <w:iCs/>
          <w:kern w:val="0"/>
          <w:sz w:val="20"/>
          <w:szCs w:val="18"/>
          <w14:ligatures w14:val="none"/>
        </w:rPr>
        <w:t xml:space="preserve"> of the Resource Management Act 1991</w:t>
      </w:r>
      <w:r w:rsidR="2E1344FB" w:rsidRPr="00DC5C65">
        <w:rPr>
          <w:rFonts w:ascii="Candara" w:eastAsia="SimHei" w:hAnsi="Candara" w:cs="Times New Roman"/>
          <w:bCs/>
          <w:iCs/>
          <w:kern w:val="0"/>
          <w:sz w:val="20"/>
          <w:szCs w:val="18"/>
          <w14:ligatures w14:val="none"/>
        </w:rPr>
        <w:t xml:space="preserve"> for the relevant stage</w:t>
      </w:r>
      <w:r w:rsidRPr="00DC5C65">
        <w:rPr>
          <w:rFonts w:ascii="Candara" w:eastAsia="SimHei" w:hAnsi="Candara" w:cs="Times New Roman"/>
          <w:bCs/>
          <w:iCs/>
          <w:kern w:val="0"/>
          <w:sz w:val="20"/>
          <w:szCs w:val="18"/>
          <w14:ligatures w14:val="none"/>
        </w:rPr>
        <w:t>, all planting</w:t>
      </w:r>
      <w:r w:rsidR="3E780DA2" w:rsidRPr="00DC5C65">
        <w:rPr>
          <w:rFonts w:ascii="Candara" w:eastAsia="SimHei" w:hAnsi="Candara" w:cs="Times New Roman"/>
          <w:bCs/>
          <w:iCs/>
          <w:kern w:val="0"/>
          <w:sz w:val="20"/>
          <w:szCs w:val="18"/>
          <w14:ligatures w14:val="none"/>
        </w:rPr>
        <w:t xml:space="preserve"> and enhancement works</w:t>
      </w:r>
      <w:r w:rsidRPr="00DC5C65">
        <w:rPr>
          <w:rFonts w:ascii="Candara" w:eastAsia="SimHei" w:hAnsi="Candara" w:cs="Times New Roman"/>
          <w:bCs/>
          <w:iCs/>
          <w:kern w:val="0"/>
          <w:sz w:val="20"/>
          <w:szCs w:val="18"/>
          <w14:ligatures w14:val="none"/>
        </w:rPr>
        <w:t xml:space="preserve"> shall be established in accordance with the </w:t>
      </w:r>
      <w:r w:rsidR="00676F64" w:rsidRPr="00DC5C65">
        <w:rPr>
          <w:rFonts w:ascii="Candara" w:eastAsia="SimHei" w:hAnsi="Candara" w:cs="Times New Roman"/>
          <w:bCs/>
          <w:iCs/>
          <w:kern w:val="0"/>
          <w:sz w:val="20"/>
          <w:szCs w:val="18"/>
          <w14:ligatures w14:val="none"/>
        </w:rPr>
        <w:t xml:space="preserve">certified </w:t>
      </w:r>
      <w:r w:rsidR="5471B3F9" w:rsidRPr="00DC5C65">
        <w:rPr>
          <w:rFonts w:ascii="Candara" w:eastAsia="SimHei" w:hAnsi="Candara" w:cs="Times New Roman"/>
          <w:bCs/>
          <w:iCs/>
          <w:kern w:val="0"/>
          <w:sz w:val="20"/>
          <w:szCs w:val="18"/>
          <w14:ligatures w14:val="none"/>
        </w:rPr>
        <w:t>ERMP</w:t>
      </w:r>
      <w:r w:rsidR="004D1F91" w:rsidRPr="00DC5C65">
        <w:rPr>
          <w:rFonts w:ascii="Candara" w:eastAsia="SimHei" w:hAnsi="Candara" w:cs="Times New Roman"/>
          <w:bCs/>
          <w:iCs/>
          <w:kern w:val="0"/>
          <w:sz w:val="20"/>
          <w:szCs w:val="18"/>
          <w14:ligatures w14:val="none"/>
        </w:rPr>
        <w:t>.</w:t>
      </w:r>
      <w:r w:rsidRPr="00DC5C65">
        <w:rPr>
          <w:rFonts w:ascii="Candara" w:eastAsia="SimHei" w:hAnsi="Candara" w:cs="Times New Roman"/>
          <w:bCs/>
          <w:iCs/>
          <w:kern w:val="0"/>
          <w:sz w:val="20"/>
          <w:szCs w:val="18"/>
          <w14:ligatures w14:val="none"/>
        </w:rPr>
        <w:t xml:space="preserve">  </w:t>
      </w:r>
    </w:p>
    <w:p w14:paraId="5D402040" w14:textId="77777777" w:rsidR="00126F11" w:rsidRPr="00DC5C65" w:rsidRDefault="00126F11" w:rsidP="00126F11">
      <w:pPr>
        <w:pStyle w:val="ListParagraph"/>
        <w:rPr>
          <w:rFonts w:ascii="Candara" w:eastAsia="SimHei" w:hAnsi="Candara" w:cs="Times New Roman"/>
          <w:kern w:val="0"/>
          <w:sz w:val="20"/>
          <w:szCs w:val="20"/>
          <w14:ligatures w14:val="none"/>
        </w:rPr>
      </w:pPr>
    </w:p>
    <w:p w14:paraId="64351E59" w14:textId="711C4E2C" w:rsidR="00717E87" w:rsidRPr="00DC5C65" w:rsidRDefault="00126F11" w:rsidP="004D1F9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plantings shall be maintained by the Consent Holder </w:t>
      </w:r>
      <w:r w:rsidR="66B2E25D" w:rsidRPr="00DC5C65">
        <w:rPr>
          <w:rFonts w:ascii="Candara" w:eastAsia="SimHei" w:hAnsi="Candara" w:cs="Times New Roman"/>
          <w:bCs/>
          <w:iCs/>
          <w:kern w:val="0"/>
          <w:sz w:val="20"/>
          <w:szCs w:val="18"/>
          <w14:ligatures w14:val="none"/>
        </w:rPr>
        <w:t xml:space="preserve">as required by the </w:t>
      </w:r>
      <w:r w:rsidR="00676F64" w:rsidRPr="00DC5C65">
        <w:rPr>
          <w:rFonts w:ascii="Candara" w:eastAsia="SimHei" w:hAnsi="Candara" w:cs="Times New Roman"/>
          <w:bCs/>
          <w:iCs/>
          <w:kern w:val="0"/>
          <w:sz w:val="20"/>
          <w:szCs w:val="18"/>
          <w14:ligatures w14:val="none"/>
        </w:rPr>
        <w:t xml:space="preserve">certified </w:t>
      </w:r>
      <w:r w:rsidR="66B2E25D" w:rsidRPr="00DC5C65">
        <w:rPr>
          <w:rFonts w:ascii="Candara" w:eastAsia="SimHei" w:hAnsi="Candara" w:cs="Times New Roman"/>
          <w:bCs/>
          <w:iCs/>
          <w:kern w:val="0"/>
          <w:sz w:val="20"/>
          <w:szCs w:val="18"/>
          <w14:ligatures w14:val="none"/>
        </w:rPr>
        <w:t>ERMP</w:t>
      </w:r>
      <w:r w:rsidRPr="00DC5C65">
        <w:rPr>
          <w:rFonts w:ascii="Candara" w:eastAsia="SimHei" w:hAnsi="Candara" w:cs="Times New Roman"/>
          <w:bCs/>
          <w:iCs/>
          <w:kern w:val="0"/>
          <w:sz w:val="20"/>
          <w:szCs w:val="18"/>
          <w14:ligatures w14:val="none"/>
        </w:rPr>
        <w:t xml:space="preserve">.  </w:t>
      </w:r>
    </w:p>
    <w:p w14:paraId="6E61908F" w14:textId="77777777" w:rsidR="00717E87" w:rsidRPr="00DC5C65" w:rsidRDefault="00717E87" w:rsidP="00717E87">
      <w:pPr>
        <w:pStyle w:val="ListParagraph"/>
        <w:rPr>
          <w:rFonts w:ascii="Candara" w:eastAsia="SimHei" w:hAnsi="Candara" w:cs="Times New Roman"/>
          <w:bCs/>
          <w:iCs/>
          <w:kern w:val="0"/>
          <w:sz w:val="20"/>
          <w:szCs w:val="18"/>
          <w14:ligatures w14:val="none"/>
        </w:rPr>
      </w:pPr>
    </w:p>
    <w:p w14:paraId="62F865AD" w14:textId="5E4068EC" w:rsidR="00717E87" w:rsidRPr="002978F3" w:rsidRDefault="00717E87" w:rsidP="002978F3">
      <w:pPr>
        <w:pStyle w:val="Heading3"/>
      </w:pPr>
      <w:r w:rsidRPr="00DC5C65">
        <w:t xml:space="preserve">Recreation Reserves  (Lots </w:t>
      </w:r>
      <w:r w:rsidR="00890E89" w:rsidRPr="00DC5C65">
        <w:t>5400–5402</w:t>
      </w:r>
      <w:r w:rsidRPr="00DC5C65">
        <w:t>)</w:t>
      </w:r>
    </w:p>
    <w:p w14:paraId="64DA205C" w14:textId="77777777" w:rsidR="00717E87" w:rsidRPr="00DC5C65" w:rsidRDefault="00717E87" w:rsidP="00717E87">
      <w:pPr>
        <w:pStyle w:val="ListParagraph"/>
        <w:rPr>
          <w:rFonts w:ascii="Candara" w:eastAsia="SimHei" w:hAnsi="Candara" w:cs="Times New Roman"/>
          <w:bCs/>
          <w:iCs/>
          <w:kern w:val="0"/>
          <w:sz w:val="20"/>
          <w:szCs w:val="18"/>
          <w14:ligatures w14:val="none"/>
        </w:rPr>
      </w:pPr>
    </w:p>
    <w:p w14:paraId="64C67E11" w14:textId="78F86224" w:rsidR="000C08B0" w:rsidRPr="00DC5C65" w:rsidRDefault="2D0B9941" w:rsidP="00717E8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w:t>
      </w:r>
      <w:r w:rsidR="00DA4455">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on</w:t>
      </w:r>
      <w:r w:rsidR="6228D4D7" w:rsidRPr="00DC5C65">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ent </w:t>
      </w:r>
      <w:r w:rsidR="00DA4455">
        <w:rPr>
          <w:rFonts w:ascii="Candara" w:eastAsia="SimHei" w:hAnsi="Candara" w:cs="Times New Roman"/>
          <w:kern w:val="0"/>
          <w:sz w:val="20"/>
          <w:szCs w:val="20"/>
          <w14:ligatures w14:val="none"/>
        </w:rPr>
        <w:t>h</w:t>
      </w:r>
      <w:r w:rsidRPr="00DC5C65">
        <w:rPr>
          <w:rFonts w:ascii="Candara" w:eastAsia="SimHei" w:hAnsi="Candara" w:cs="Times New Roman"/>
          <w:kern w:val="0"/>
          <w:sz w:val="20"/>
          <w:szCs w:val="20"/>
          <w14:ligatures w14:val="none"/>
        </w:rPr>
        <w:t xml:space="preserve">older </w:t>
      </w:r>
      <w:r w:rsidR="5B1459DC" w:rsidRPr="00DC5C65">
        <w:rPr>
          <w:rFonts w:ascii="Candara" w:eastAsia="SimHei" w:hAnsi="Candara" w:cs="Times New Roman"/>
          <w:kern w:val="0"/>
          <w:sz w:val="20"/>
          <w:szCs w:val="20"/>
          <w14:ligatures w14:val="none"/>
        </w:rPr>
        <w:t xml:space="preserve">shall </w:t>
      </w:r>
      <w:r w:rsidRPr="00DC5C65">
        <w:rPr>
          <w:rFonts w:ascii="Candara" w:eastAsia="SimHei" w:hAnsi="Candara" w:cs="Times New Roman"/>
          <w:kern w:val="0"/>
          <w:sz w:val="20"/>
          <w:szCs w:val="20"/>
          <w14:ligatures w14:val="none"/>
        </w:rPr>
        <w:t xml:space="preserve">develop final plans for the development and planting of the proposed recreation reserve areas </w:t>
      </w:r>
      <w:r w:rsidR="400F4A5B" w:rsidRPr="00DC5C65">
        <w:rPr>
          <w:rFonts w:ascii="Candara" w:eastAsia="SimHei" w:hAnsi="Candara" w:cs="Times New Roman"/>
          <w:kern w:val="0"/>
          <w:sz w:val="20"/>
          <w:szCs w:val="20"/>
          <w14:ligatures w14:val="none"/>
        </w:rPr>
        <w:t xml:space="preserve">for certification by </w:t>
      </w:r>
      <w:r w:rsidRPr="00DC5C65">
        <w:rPr>
          <w:rFonts w:ascii="Candara" w:eastAsia="SimHei" w:hAnsi="Candara" w:cs="Times New Roman"/>
          <w:kern w:val="0"/>
          <w:sz w:val="20"/>
          <w:szCs w:val="20"/>
          <w14:ligatures w14:val="none"/>
        </w:rPr>
        <w:t xml:space="preserve">the Council’s Manager </w:t>
      </w:r>
      <w:r w:rsidR="387287C5" w:rsidRPr="00DC5C65">
        <w:rPr>
          <w:rFonts w:ascii="Candara" w:eastAsia="SimHei" w:hAnsi="Candara" w:cs="Times New Roman"/>
          <w:kern w:val="0"/>
          <w:sz w:val="20"/>
          <w:szCs w:val="20"/>
          <w14:ligatures w14:val="none"/>
        </w:rPr>
        <w:t>P</w:t>
      </w:r>
      <w:r w:rsidRPr="00DC5C65">
        <w:rPr>
          <w:rFonts w:ascii="Candara" w:eastAsia="SimHei" w:hAnsi="Candara" w:cs="Times New Roman"/>
          <w:kern w:val="0"/>
          <w:sz w:val="20"/>
          <w:szCs w:val="20"/>
          <w14:ligatures w14:val="none"/>
        </w:rPr>
        <w:t>ar</w:t>
      </w:r>
      <w:r w:rsidR="43EF6109" w:rsidRPr="00DC5C65">
        <w:rPr>
          <w:rFonts w:ascii="Candara" w:eastAsia="SimHei" w:hAnsi="Candara" w:cs="Times New Roman"/>
          <w:kern w:val="0"/>
          <w:sz w:val="20"/>
          <w:szCs w:val="20"/>
          <w14:ligatures w14:val="none"/>
        </w:rPr>
        <w:t>k</w:t>
      </w:r>
      <w:r w:rsidRPr="00DC5C65">
        <w:rPr>
          <w:rFonts w:ascii="Candara" w:eastAsia="SimHei" w:hAnsi="Candara" w:cs="Times New Roman"/>
          <w:kern w:val="0"/>
          <w:sz w:val="20"/>
          <w:szCs w:val="20"/>
          <w14:ligatures w14:val="none"/>
        </w:rPr>
        <w:t>s, Open Spaces and Environment.</w:t>
      </w:r>
    </w:p>
    <w:p w14:paraId="75D7306A" w14:textId="77777777" w:rsidR="00717E87" w:rsidRPr="00DC5C65" w:rsidRDefault="00717E87" w:rsidP="00717E87">
      <w:pPr>
        <w:pStyle w:val="ListParagraph"/>
        <w:tabs>
          <w:tab w:val="num" w:pos="2552"/>
        </w:tabs>
        <w:ind w:left="709"/>
        <w:jc w:val="both"/>
        <w:rPr>
          <w:rFonts w:ascii="Candara" w:eastAsia="SimHei" w:hAnsi="Candara" w:cs="Times New Roman"/>
          <w:bCs/>
          <w:iCs/>
          <w:kern w:val="0"/>
          <w:sz w:val="20"/>
          <w:szCs w:val="18"/>
          <w14:ligatures w14:val="none"/>
        </w:rPr>
      </w:pPr>
    </w:p>
    <w:p w14:paraId="5906CE87" w14:textId="10FDCA6E" w:rsidR="000C08B0" w:rsidRPr="00DC5C65" w:rsidRDefault="06DEAB35" w:rsidP="00717E8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Prior to s224(c) approval</w:t>
      </w:r>
      <w:r w:rsidR="0D94FBAA" w:rsidRPr="00DC5C65">
        <w:rPr>
          <w:rFonts w:ascii="Candara" w:eastAsia="SimHei" w:hAnsi="Candara" w:cs="Times New Roman"/>
          <w:kern w:val="0"/>
          <w:sz w:val="20"/>
          <w:szCs w:val="20"/>
          <w14:ligatures w14:val="none"/>
        </w:rPr>
        <w:t xml:space="preserve"> for the relevant stage, the Consent Holder shall undertake</w:t>
      </w:r>
      <w:r w:rsidR="09B0F1F6" w:rsidRPr="00DC5C65">
        <w:rPr>
          <w:rFonts w:ascii="Candara" w:eastAsia="SimHei" w:hAnsi="Candara" w:cs="Times New Roman"/>
          <w:kern w:val="0"/>
          <w:sz w:val="20"/>
          <w:szCs w:val="20"/>
          <w14:ligatures w14:val="none"/>
        </w:rPr>
        <w:t xml:space="preserve"> the required landscaping, planting, and development of physical infrastructure, including fencing of the recreation reserve areas. </w:t>
      </w:r>
      <w:r w:rsidR="0D94FBAA" w:rsidRPr="00DC5C65">
        <w:rPr>
          <w:rFonts w:ascii="Candara" w:eastAsia="SimHei" w:hAnsi="Candara" w:cs="Times New Roman"/>
          <w:kern w:val="0"/>
          <w:sz w:val="20"/>
          <w:szCs w:val="20"/>
          <w14:ligatures w14:val="none"/>
        </w:rPr>
        <w:t xml:space="preserve"> </w:t>
      </w:r>
    </w:p>
    <w:p w14:paraId="4E68F68B" w14:textId="77777777" w:rsidR="00717E87" w:rsidRPr="00DC5C65" w:rsidRDefault="00717E87" w:rsidP="00717E87">
      <w:pPr>
        <w:pStyle w:val="ListParagraph"/>
        <w:rPr>
          <w:rFonts w:ascii="Candara" w:eastAsia="SimHei" w:hAnsi="Candara" w:cs="Times New Roman"/>
          <w:bCs/>
          <w:iCs/>
          <w:kern w:val="0"/>
          <w:sz w:val="20"/>
          <w:szCs w:val="18"/>
          <w14:ligatures w14:val="none"/>
        </w:rPr>
      </w:pPr>
    </w:p>
    <w:p w14:paraId="1ABF56DD" w14:textId="3458DEE1" w:rsidR="000C08B0" w:rsidRPr="00DC5C65" w:rsidRDefault="361E4046" w:rsidP="00717E8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sz w:val="20"/>
          <w:szCs w:val="20"/>
        </w:rPr>
        <w:t xml:space="preserve">The planting shall be completed by whichever is the earlier of: </w:t>
      </w:r>
    </w:p>
    <w:p w14:paraId="5DF5858C" w14:textId="77777777" w:rsidR="00717E87" w:rsidRPr="00DC5C65" w:rsidRDefault="00717E87" w:rsidP="00717E87">
      <w:pPr>
        <w:pStyle w:val="ListParagraph"/>
        <w:rPr>
          <w:rFonts w:ascii="Candara" w:eastAsia="SimHei" w:hAnsi="Candara" w:cs="Times New Roman"/>
          <w:bCs/>
          <w:iCs/>
          <w:kern w:val="0"/>
          <w:sz w:val="20"/>
          <w:szCs w:val="18"/>
          <w14:ligatures w14:val="none"/>
        </w:rPr>
      </w:pPr>
    </w:p>
    <w:p w14:paraId="653DEEF5" w14:textId="77777777" w:rsidR="00717E87" w:rsidRPr="00DC5C65" w:rsidRDefault="00717E87" w:rsidP="00717E87">
      <w:pPr>
        <w:pStyle w:val="ListParagraph"/>
        <w:numPr>
          <w:ilvl w:val="0"/>
          <w:numId w:val="71"/>
        </w:numPr>
        <w:tabs>
          <w:tab w:val="num" w:pos="3402"/>
        </w:tabs>
        <w:spacing w:before="200" w:line="276" w:lineRule="auto"/>
        <w:ind w:left="1134" w:hanging="425"/>
        <w:outlineLvl w:val="4"/>
        <w:rPr>
          <w:rFonts w:ascii="Candara" w:eastAsia="SimHei" w:hAnsi="Candara" w:cs="Times New Roman"/>
          <w:sz w:val="20"/>
          <w:szCs w:val="20"/>
        </w:rPr>
      </w:pPr>
      <w:r w:rsidRPr="00DC5C65">
        <w:rPr>
          <w:rFonts w:ascii="Candara" w:eastAsia="SimHei" w:hAnsi="Candara" w:cs="Times New Roman"/>
          <w:sz w:val="20"/>
          <w:szCs w:val="20"/>
        </w:rPr>
        <w:lastRenderedPageBreak/>
        <w:t xml:space="preserve">The next planting season (April to September inclusive); or </w:t>
      </w:r>
    </w:p>
    <w:p w14:paraId="14051FE0" w14:textId="77777777" w:rsidR="00717E87" w:rsidRPr="00DC5C65" w:rsidRDefault="00717E87" w:rsidP="00717E87">
      <w:pPr>
        <w:pStyle w:val="ListParagraph"/>
        <w:numPr>
          <w:ilvl w:val="0"/>
          <w:numId w:val="71"/>
        </w:numPr>
        <w:tabs>
          <w:tab w:val="num" w:pos="3402"/>
        </w:tabs>
        <w:spacing w:before="200" w:line="276" w:lineRule="auto"/>
        <w:ind w:left="1134" w:hanging="425"/>
        <w:outlineLvl w:val="4"/>
        <w:rPr>
          <w:rFonts w:ascii="Candara" w:eastAsia="SimHei" w:hAnsi="Candara" w:cs="Times New Roman"/>
          <w:sz w:val="20"/>
          <w:szCs w:val="20"/>
        </w:rPr>
      </w:pPr>
      <w:r w:rsidRPr="00DC5C65">
        <w:rPr>
          <w:rFonts w:ascii="Candara" w:eastAsia="SimHei" w:hAnsi="Candara" w:cs="Times New Roman"/>
          <w:sz w:val="20"/>
          <w:szCs w:val="20"/>
        </w:rPr>
        <w:t>Within 6 months of the civil works being completed on-site.</w:t>
      </w:r>
    </w:p>
    <w:p w14:paraId="1D94FFE5" w14:textId="77777777" w:rsidR="00717E87" w:rsidRPr="00DC5C65" w:rsidRDefault="00717E87" w:rsidP="00717E87">
      <w:pPr>
        <w:pStyle w:val="ListParagraph"/>
        <w:rPr>
          <w:rFonts w:ascii="Candara" w:eastAsia="SimHei" w:hAnsi="Candara" w:cs="Times New Roman"/>
          <w:bCs/>
          <w:iCs/>
          <w:kern w:val="0"/>
          <w:sz w:val="20"/>
          <w:szCs w:val="18"/>
          <w14:ligatures w14:val="none"/>
        </w:rPr>
      </w:pPr>
    </w:p>
    <w:p w14:paraId="67FABDAD" w14:textId="7B219E7B" w:rsidR="000C08B0" w:rsidRPr="00DC5C65" w:rsidRDefault="361E4046" w:rsidP="00717E8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sz w:val="20"/>
          <w:szCs w:val="20"/>
        </w:rPr>
        <w:t xml:space="preserve">Any planting that occurs outside this period </w:t>
      </w:r>
      <w:r w:rsidR="008D6BE3" w:rsidRPr="00DC5C65">
        <w:rPr>
          <w:rFonts w:ascii="Candara" w:eastAsia="SimHei" w:hAnsi="Candara" w:cs="Times New Roman"/>
          <w:sz w:val="20"/>
          <w:szCs w:val="20"/>
        </w:rPr>
        <w:t>shall</w:t>
      </w:r>
      <w:r w:rsidRPr="00DC5C65">
        <w:rPr>
          <w:rFonts w:ascii="Candara" w:eastAsia="SimHei" w:hAnsi="Candara" w:cs="Times New Roman"/>
          <w:sz w:val="20"/>
          <w:szCs w:val="20"/>
        </w:rPr>
        <w:t xml:space="preserve"> have an adequate irrigation system or manual water programme, to the satisfaction of the Manager Parks, Open Space and Environment.</w:t>
      </w:r>
    </w:p>
    <w:p w14:paraId="749BEF0D" w14:textId="77777777" w:rsidR="0031203C" w:rsidRPr="00DC5C65" w:rsidRDefault="0031203C" w:rsidP="0031203C">
      <w:pPr>
        <w:pStyle w:val="ListParagraph"/>
        <w:tabs>
          <w:tab w:val="num" w:pos="2552"/>
        </w:tabs>
        <w:ind w:left="709"/>
        <w:jc w:val="both"/>
        <w:rPr>
          <w:rFonts w:ascii="Candara" w:eastAsia="SimHei" w:hAnsi="Candara" w:cs="Times New Roman"/>
          <w:sz w:val="20"/>
          <w:szCs w:val="20"/>
        </w:rPr>
      </w:pPr>
    </w:p>
    <w:p w14:paraId="014E2190" w14:textId="77777777" w:rsidR="0031203C" w:rsidRPr="00DC5C65" w:rsidRDefault="0031203C" w:rsidP="0031203C">
      <w:pPr>
        <w:pStyle w:val="Heading3"/>
      </w:pPr>
      <w:r w:rsidRPr="00DC5C65">
        <w:t>FENCING</w:t>
      </w:r>
    </w:p>
    <w:p w14:paraId="4437C4A6" w14:textId="77777777" w:rsidR="0031203C" w:rsidRPr="00DC5C65" w:rsidRDefault="0031203C" w:rsidP="0031203C">
      <w:pPr>
        <w:pStyle w:val="ListParagraph"/>
        <w:tabs>
          <w:tab w:val="num" w:pos="2552"/>
        </w:tabs>
        <w:ind w:left="709"/>
        <w:jc w:val="both"/>
        <w:rPr>
          <w:rFonts w:ascii="Candara" w:eastAsia="SimHei" w:hAnsi="Candara" w:cs="Times New Roman"/>
          <w:sz w:val="20"/>
          <w:szCs w:val="20"/>
        </w:rPr>
      </w:pPr>
    </w:p>
    <w:p w14:paraId="1F0478C5" w14:textId="0745F514" w:rsidR="002C69C5" w:rsidRPr="00DC5C65" w:rsidRDefault="002C69C5" w:rsidP="00E27E92">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enter into a fencing covenant to ensure that </w:t>
      </w:r>
      <w:r w:rsidR="006C66B9" w:rsidRPr="00DC5C65">
        <w:rPr>
          <w:rFonts w:ascii="Candara" w:eastAsia="SimHei" w:hAnsi="Candara" w:cs="Times New Roman"/>
          <w:kern w:val="0"/>
          <w:sz w:val="20"/>
          <w:szCs w:val="20"/>
          <w14:ligatures w14:val="none"/>
        </w:rPr>
        <w:t xml:space="preserve">Kāpiti Coast District </w:t>
      </w:r>
      <w:r w:rsidRPr="00DC5C65">
        <w:rPr>
          <w:rFonts w:ascii="Candara" w:eastAsia="SimHei" w:hAnsi="Candara" w:cs="Times New Roman"/>
          <w:kern w:val="0"/>
          <w:sz w:val="20"/>
          <w:szCs w:val="20"/>
          <w14:ligatures w14:val="none"/>
        </w:rPr>
        <w:t xml:space="preserve">Council shall not be liable for, or called upon, to erect or maintain or contribute towards the cost of erection or maintenance of any fencing along the boundaries of the land to vest as </w:t>
      </w:r>
      <w:r w:rsidRPr="00686AF9">
        <w:rPr>
          <w:rFonts w:ascii="Candara" w:eastAsia="SimHei" w:hAnsi="Candara" w:cs="Times New Roman"/>
          <w:kern w:val="0"/>
          <w:sz w:val="20"/>
          <w:szCs w:val="20"/>
          <w14:ligatures w14:val="none"/>
        </w:rPr>
        <w:t>Local Purpose</w:t>
      </w:r>
      <w:r w:rsidRPr="00DC5C65">
        <w:rPr>
          <w:rFonts w:ascii="Candara" w:eastAsia="SimHei" w:hAnsi="Candara" w:cs="Times New Roman"/>
          <w:kern w:val="0"/>
          <w:sz w:val="20"/>
          <w:szCs w:val="20"/>
          <w14:ligatures w14:val="none"/>
        </w:rPr>
        <w:t xml:space="preserve"> Reserve (</w:t>
      </w:r>
      <w:r w:rsidRPr="00686AF9">
        <w:rPr>
          <w:rFonts w:ascii="Candara" w:eastAsia="SimHei" w:hAnsi="Candara" w:cs="Times New Roman"/>
          <w:kern w:val="0"/>
          <w:sz w:val="20"/>
          <w:szCs w:val="20"/>
          <w14:ligatures w14:val="none"/>
        </w:rPr>
        <w:t xml:space="preserve">Lots </w:t>
      </w:r>
      <w:r w:rsidR="00890E89" w:rsidRPr="00DC5C65">
        <w:rPr>
          <w:rFonts w:ascii="Candara" w:eastAsia="SimHei" w:hAnsi="Candara" w:cs="Times New Roman"/>
          <w:kern w:val="0"/>
          <w:sz w:val="20"/>
          <w:szCs w:val="20"/>
          <w14:ligatures w14:val="none"/>
        </w:rPr>
        <w:t xml:space="preserve">4068,5001-5002,5004-5005, </w:t>
      </w:r>
      <w:r w:rsidR="00DF5F31" w:rsidRPr="00DC5C65">
        <w:rPr>
          <w:rFonts w:ascii="Candara" w:eastAsia="SimHei" w:hAnsi="Candara" w:cs="Times New Roman"/>
          <w:kern w:val="0"/>
          <w:sz w:val="20"/>
          <w:szCs w:val="20"/>
          <w14:ligatures w14:val="none"/>
        </w:rPr>
        <w:t>5124,</w:t>
      </w:r>
      <w:r w:rsidR="00890E89" w:rsidRPr="00DC5C65">
        <w:rPr>
          <w:rFonts w:ascii="Candara" w:eastAsia="SimHei" w:hAnsi="Candara" w:cs="Times New Roman"/>
          <w:kern w:val="0"/>
          <w:sz w:val="20"/>
          <w:szCs w:val="20"/>
          <w14:ligatures w14:val="none"/>
        </w:rPr>
        <w:t>5402</w:t>
      </w:r>
      <w:r w:rsidRPr="00DC5C65">
        <w:rPr>
          <w:rFonts w:ascii="Candara" w:eastAsia="SimHei" w:hAnsi="Candara" w:cs="Times New Roman"/>
          <w:kern w:val="0"/>
          <w:sz w:val="20"/>
          <w:szCs w:val="20"/>
          <w14:ligatures w14:val="none"/>
        </w:rPr>
        <w:t xml:space="preserve">). The applicable allotments are </w:t>
      </w:r>
      <w:r w:rsidRPr="00686AF9">
        <w:rPr>
          <w:rFonts w:ascii="Candara" w:eastAsia="SimHei" w:hAnsi="Candara" w:cs="Times New Roman"/>
          <w:kern w:val="0"/>
          <w:sz w:val="20"/>
          <w:szCs w:val="20"/>
          <w14:ligatures w14:val="none"/>
        </w:rPr>
        <w:t xml:space="preserve">Lots </w:t>
      </w:r>
      <w:r w:rsidR="00890E89" w:rsidRPr="00DC5C65">
        <w:rPr>
          <w:rFonts w:ascii="Candara" w:eastAsia="SimHei" w:hAnsi="Candara" w:cs="Times New Roman"/>
          <w:kern w:val="0"/>
          <w:sz w:val="20"/>
          <w:szCs w:val="20"/>
          <w14:ligatures w14:val="none"/>
        </w:rPr>
        <w:t>421–427, 429–433, 489–510, 795–810, 853–860, 877–889, 955, 1187, 4049, 4068, 4074, 5310–5311</w:t>
      </w:r>
      <w:r w:rsidR="00582348" w:rsidRPr="00DC5C65">
        <w:rPr>
          <w:rFonts w:ascii="Candara" w:eastAsia="SimHei" w:hAnsi="Candara" w:cs="Times New Roman"/>
          <w:kern w:val="0"/>
          <w:sz w:val="20"/>
          <w:szCs w:val="20"/>
          <w14:ligatures w14:val="none"/>
        </w:rPr>
        <w:t xml:space="preserve">. </w:t>
      </w:r>
      <w:r w:rsidR="1536908F" w:rsidRPr="00DC5C65">
        <w:rPr>
          <w:rFonts w:ascii="Candara" w:eastAsia="SimHei" w:hAnsi="Candara" w:cs="Times New Roman"/>
          <w:sz w:val="20"/>
          <w:szCs w:val="20"/>
        </w:rPr>
        <w:t xml:space="preserve">If called upon by the Kāpiti Coast District Council to do so, </w:t>
      </w:r>
      <w:r w:rsidR="49E6FE10" w:rsidRPr="00DC5C65">
        <w:rPr>
          <w:rFonts w:ascii="Candara" w:eastAsia="SimHei" w:hAnsi="Candara" w:cs="Times New Roman"/>
          <w:kern w:val="0"/>
          <w:sz w:val="20"/>
          <w:szCs w:val="20"/>
          <w14:ligatures w14:val="none"/>
        </w:rPr>
        <w:t>t</w:t>
      </w:r>
      <w:r w:rsidRPr="00DC5C65">
        <w:rPr>
          <w:rFonts w:ascii="Candara" w:eastAsia="SimHei" w:hAnsi="Candara" w:cs="Times New Roman"/>
          <w:kern w:val="0"/>
          <w:sz w:val="20"/>
          <w:szCs w:val="20"/>
          <w14:ligatures w14:val="none"/>
        </w:rPr>
        <w:t xml:space="preserve">he consent holder shall enter into a bond or cash deposit of $500 per lot subject to the covenant on the application for the Section 224(c) certification for the stage of development within which the relevant lots are to be created.  The bond will be refunded once </w:t>
      </w:r>
      <w:r w:rsidR="005B486F" w:rsidRPr="00DC5C65">
        <w:rPr>
          <w:rFonts w:ascii="Candara" w:eastAsia="SimHei" w:hAnsi="Candara" w:cs="Times New Roman"/>
          <w:kern w:val="0"/>
          <w:sz w:val="20"/>
          <w:szCs w:val="20"/>
          <w14:ligatures w14:val="none"/>
        </w:rPr>
        <w:t>e</w:t>
      </w:r>
      <w:r w:rsidRPr="00DC5C65">
        <w:rPr>
          <w:rFonts w:ascii="Candara" w:eastAsia="SimHei" w:hAnsi="Candara" w:cs="Times New Roman"/>
          <w:kern w:val="0"/>
          <w:sz w:val="20"/>
          <w:szCs w:val="20"/>
          <w14:ligatures w14:val="none"/>
        </w:rPr>
        <w:t>vidence is submitted that the covenants have been registered on the appropriate titles.</w:t>
      </w:r>
    </w:p>
    <w:p w14:paraId="5EC3AA36" w14:textId="77777777" w:rsidR="00325012" w:rsidRPr="00DC5C65" w:rsidRDefault="00325012" w:rsidP="00325012">
      <w:pPr>
        <w:pStyle w:val="ListParagraph"/>
        <w:tabs>
          <w:tab w:val="num" w:pos="2552"/>
        </w:tabs>
        <w:ind w:left="709"/>
        <w:jc w:val="both"/>
        <w:rPr>
          <w:rFonts w:ascii="Candara" w:eastAsia="SimHei" w:hAnsi="Candara" w:cs="Times New Roman"/>
          <w:bCs/>
          <w:iCs/>
          <w:kern w:val="0"/>
          <w:sz w:val="20"/>
          <w:szCs w:val="18"/>
          <w14:ligatures w14:val="none"/>
        </w:rPr>
      </w:pPr>
    </w:p>
    <w:p w14:paraId="5254118D" w14:textId="77777777" w:rsidR="00325012" w:rsidRPr="00DC5C65" w:rsidRDefault="00325012" w:rsidP="00325012">
      <w:pPr>
        <w:pStyle w:val="Heading3"/>
      </w:pPr>
      <w:r w:rsidRPr="00DC5C65">
        <w:t>VESTING</w:t>
      </w:r>
    </w:p>
    <w:p w14:paraId="37ECA0EA" w14:textId="77777777" w:rsidR="00325012" w:rsidRPr="00DC5C65" w:rsidRDefault="00325012" w:rsidP="00325012">
      <w:pPr>
        <w:pStyle w:val="ListParagraph"/>
        <w:tabs>
          <w:tab w:val="num" w:pos="2552"/>
        </w:tabs>
        <w:ind w:left="709"/>
        <w:jc w:val="both"/>
        <w:rPr>
          <w:rFonts w:ascii="Candara" w:eastAsia="SimHei" w:hAnsi="Candara" w:cs="Times New Roman"/>
          <w:bCs/>
          <w:iCs/>
          <w:kern w:val="0"/>
          <w:sz w:val="20"/>
          <w:szCs w:val="18"/>
          <w14:ligatures w14:val="none"/>
        </w:rPr>
      </w:pPr>
    </w:p>
    <w:p w14:paraId="087101B5" w14:textId="4708B274" w:rsidR="005B486F" w:rsidRPr="00DC5C65" w:rsidRDefault="005B486F" w:rsidP="00325012">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At the time of section 223 of the Resource Management Act 1991 </w:t>
      </w:r>
      <w:r w:rsidR="00D44C4E" w:rsidRPr="00DC5C65">
        <w:rPr>
          <w:rFonts w:ascii="Candara" w:eastAsia="SimHei" w:hAnsi="Candara" w:cs="Times New Roman"/>
          <w:kern w:val="0"/>
          <w:sz w:val="20"/>
          <w:szCs w:val="20"/>
          <w14:ligatures w14:val="none"/>
        </w:rPr>
        <w:t xml:space="preserve">for any stage of the proposal, </w:t>
      </w:r>
      <w:r w:rsidRPr="00DC5C65">
        <w:rPr>
          <w:rFonts w:ascii="Candara" w:eastAsia="SimHei" w:hAnsi="Candara" w:cs="Times New Roman"/>
          <w:kern w:val="0"/>
          <w:sz w:val="20"/>
          <w:szCs w:val="20"/>
          <w14:ligatures w14:val="none"/>
        </w:rPr>
        <w:t>the following shall be show</w:t>
      </w:r>
      <w:r w:rsidR="4041B8FA" w:rsidRPr="00DC5C65">
        <w:rPr>
          <w:rFonts w:ascii="Candara" w:eastAsia="SimHei" w:hAnsi="Candara" w:cs="Times New Roman"/>
          <w:kern w:val="0"/>
          <w:sz w:val="20"/>
          <w:szCs w:val="20"/>
          <w14:ligatures w14:val="none"/>
        </w:rPr>
        <w:t>n</w:t>
      </w:r>
      <w:r w:rsidRPr="00DC5C65">
        <w:rPr>
          <w:rFonts w:ascii="Candara" w:eastAsia="SimHei" w:hAnsi="Candara" w:cs="Times New Roman"/>
          <w:kern w:val="0"/>
          <w:sz w:val="20"/>
          <w:szCs w:val="20"/>
          <w14:ligatures w14:val="none"/>
        </w:rPr>
        <w:t xml:space="preserve"> on the LT Plan</w:t>
      </w:r>
      <w:r w:rsidR="00D44C4E" w:rsidRPr="00DC5C65">
        <w:rPr>
          <w:rFonts w:ascii="Candara" w:eastAsia="SimHei" w:hAnsi="Candara" w:cs="Times New Roman"/>
          <w:kern w:val="0"/>
          <w:sz w:val="20"/>
          <w:szCs w:val="20"/>
          <w14:ligatures w14:val="none"/>
        </w:rPr>
        <w:t xml:space="preserve"> as relevant to that stage</w:t>
      </w:r>
      <w:r w:rsidRPr="00DC5C65">
        <w:rPr>
          <w:rFonts w:ascii="Candara" w:eastAsia="SimHei" w:hAnsi="Candara" w:cs="Times New Roman"/>
          <w:kern w:val="0"/>
          <w:sz w:val="20"/>
          <w:szCs w:val="20"/>
          <w14:ligatures w14:val="none"/>
        </w:rPr>
        <w:t>:</w:t>
      </w:r>
    </w:p>
    <w:p w14:paraId="34427EE5" w14:textId="77777777" w:rsidR="006F2271" w:rsidRPr="00DC5C65" w:rsidRDefault="006F2271" w:rsidP="006F2271">
      <w:pPr>
        <w:pStyle w:val="ListParagraph"/>
        <w:tabs>
          <w:tab w:val="num" w:pos="2552"/>
        </w:tabs>
        <w:ind w:left="709"/>
        <w:jc w:val="both"/>
        <w:rPr>
          <w:rFonts w:ascii="Candara" w:eastAsia="SimHei" w:hAnsi="Candara" w:cs="Times New Roman"/>
          <w:kern w:val="0"/>
          <w:sz w:val="20"/>
          <w:szCs w:val="20"/>
          <w14:ligatures w14:val="none"/>
        </w:rPr>
      </w:pPr>
    </w:p>
    <w:p w14:paraId="53303262" w14:textId="21D7A7C1" w:rsidR="006F2271" w:rsidRPr="00DC5C65" w:rsidRDefault="006F2271" w:rsidP="006F2271">
      <w:pPr>
        <w:pStyle w:val="ListParagraph"/>
        <w:numPr>
          <w:ilvl w:val="0"/>
          <w:numId w:val="78"/>
        </w:numPr>
        <w:tabs>
          <w:tab w:val="num" w:pos="340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Lots</w:t>
      </w:r>
      <w:r w:rsidR="00DF5F31" w:rsidRPr="00DC5C65">
        <w:t xml:space="preserve"> </w:t>
      </w:r>
      <w:r w:rsidR="00DF5F31" w:rsidRPr="00DC5C65">
        <w:rPr>
          <w:rFonts w:ascii="Candara" w:eastAsia="SimHei" w:hAnsi="Candara" w:cs="Times New Roman"/>
          <w:kern w:val="0"/>
          <w:sz w:val="20"/>
          <w:szCs w:val="20"/>
          <w14:ligatures w14:val="none"/>
        </w:rPr>
        <w:t xml:space="preserve">4000–4074 (Total: 75 lots) </w:t>
      </w:r>
      <w:r w:rsidRPr="00DC5C65">
        <w:rPr>
          <w:rFonts w:ascii="Candara" w:eastAsia="SimHei" w:hAnsi="Candara" w:cs="Times New Roman"/>
          <w:kern w:val="0"/>
          <w:sz w:val="20"/>
          <w:szCs w:val="20"/>
          <w14:ligatures w14:val="none"/>
        </w:rPr>
        <w:t>shall vest in Council as legal road;</w:t>
      </w:r>
    </w:p>
    <w:p w14:paraId="7B09ABDF" w14:textId="694B6663" w:rsidR="006F2271" w:rsidRPr="00DC5C65" w:rsidRDefault="006F2271" w:rsidP="006F2271">
      <w:pPr>
        <w:pStyle w:val="ListParagraph"/>
        <w:numPr>
          <w:ilvl w:val="0"/>
          <w:numId w:val="78"/>
        </w:numPr>
        <w:tabs>
          <w:tab w:val="num" w:pos="340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Lots </w:t>
      </w:r>
      <w:r w:rsidR="00DF5F31" w:rsidRPr="00DC5C65">
        <w:rPr>
          <w:rFonts w:ascii="Candara" w:eastAsia="SimHei" w:hAnsi="Candara" w:cs="Times New Roman"/>
          <w:kern w:val="0"/>
          <w:sz w:val="20"/>
          <w:szCs w:val="20"/>
          <w14:ligatures w14:val="none"/>
        </w:rPr>
        <w:t>5100–5124 (Total: 25 lots)</w:t>
      </w:r>
      <w:r w:rsidRPr="00DC5C65">
        <w:rPr>
          <w:rFonts w:ascii="Candara" w:eastAsia="SimHei" w:hAnsi="Candara" w:cs="Times New Roman"/>
          <w:kern w:val="0"/>
          <w:sz w:val="20"/>
          <w:szCs w:val="20"/>
          <w14:ligatures w14:val="none"/>
        </w:rPr>
        <w:t xml:space="preserve"> shall vest in Council as Local Purpose Reserve (Stormwater);</w:t>
      </w:r>
    </w:p>
    <w:p w14:paraId="3D1374C9" w14:textId="75226703" w:rsidR="006F2271" w:rsidRPr="00DC5C65" w:rsidRDefault="006F2271" w:rsidP="006F2271">
      <w:pPr>
        <w:pStyle w:val="ListParagraph"/>
        <w:numPr>
          <w:ilvl w:val="0"/>
          <w:numId w:val="78"/>
        </w:numPr>
        <w:tabs>
          <w:tab w:val="num" w:pos="340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Lots </w:t>
      </w:r>
      <w:r w:rsidR="00DF5F31" w:rsidRPr="00DC5C65">
        <w:rPr>
          <w:rFonts w:ascii="Candara" w:eastAsia="SimHei" w:hAnsi="Candara" w:cs="Times New Roman"/>
          <w:kern w:val="0"/>
          <w:sz w:val="20"/>
          <w:szCs w:val="20"/>
          <w14:ligatures w14:val="none"/>
        </w:rPr>
        <w:t>5400–5402 (Total: 3 lots)</w:t>
      </w:r>
      <w:r w:rsidRPr="00DC5C65">
        <w:rPr>
          <w:rFonts w:ascii="Candara" w:eastAsia="SimHei" w:hAnsi="Candara" w:cs="Times New Roman"/>
          <w:kern w:val="0"/>
          <w:sz w:val="20"/>
          <w:szCs w:val="20"/>
          <w14:ligatures w14:val="none"/>
        </w:rPr>
        <w:t xml:space="preserve"> shall vest in Council as Recreation Reserve; and</w:t>
      </w:r>
    </w:p>
    <w:p w14:paraId="2E7416B7" w14:textId="01B80DDF" w:rsidR="006F2271" w:rsidRPr="00DC5C65" w:rsidRDefault="006F2271" w:rsidP="006F2271">
      <w:pPr>
        <w:pStyle w:val="ListParagraph"/>
        <w:numPr>
          <w:ilvl w:val="0"/>
          <w:numId w:val="78"/>
        </w:numPr>
        <w:tabs>
          <w:tab w:val="num" w:pos="340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Lots </w:t>
      </w:r>
      <w:r w:rsidR="00DF5F31" w:rsidRPr="00DC5C65">
        <w:rPr>
          <w:rFonts w:ascii="Candara" w:eastAsia="SimHei" w:hAnsi="Candara" w:cs="Times New Roman"/>
          <w:kern w:val="0"/>
          <w:sz w:val="20"/>
          <w:szCs w:val="20"/>
          <w14:ligatures w14:val="none"/>
        </w:rPr>
        <w:t>5000–5006 (Total: 7 lots)</w:t>
      </w:r>
      <w:r w:rsidRPr="00DC5C65">
        <w:rPr>
          <w:rFonts w:ascii="Candara" w:eastAsia="SimHei" w:hAnsi="Candara" w:cs="Times New Roman"/>
          <w:kern w:val="0"/>
          <w:sz w:val="20"/>
          <w:szCs w:val="20"/>
          <w14:ligatures w14:val="none"/>
        </w:rPr>
        <w:t xml:space="preserve"> shall vest in Council as Local Purpose Reserve (Walkway).</w:t>
      </w:r>
    </w:p>
    <w:p w14:paraId="1D750003" w14:textId="77777777" w:rsidR="006F2271" w:rsidRPr="00DC5C65" w:rsidRDefault="006F2271" w:rsidP="006F2271">
      <w:pPr>
        <w:pStyle w:val="ListParagraph"/>
        <w:tabs>
          <w:tab w:val="num" w:pos="2552"/>
        </w:tabs>
        <w:ind w:left="709"/>
        <w:jc w:val="both"/>
        <w:rPr>
          <w:rFonts w:ascii="Candara" w:eastAsia="SimHei" w:hAnsi="Candara" w:cs="Times New Roman"/>
          <w:kern w:val="0"/>
          <w:sz w:val="20"/>
          <w:szCs w:val="20"/>
          <w14:ligatures w14:val="none"/>
        </w:rPr>
      </w:pPr>
    </w:p>
    <w:p w14:paraId="60F03591" w14:textId="77777777" w:rsidR="006F2271" w:rsidRPr="00DC5C65" w:rsidRDefault="006F2271" w:rsidP="006F2271">
      <w:pPr>
        <w:pStyle w:val="Heading2"/>
      </w:pPr>
      <w:r w:rsidRPr="00DC5C65">
        <w:t xml:space="preserve">NOISE </w:t>
      </w:r>
    </w:p>
    <w:p w14:paraId="7A43F56E" w14:textId="77777777" w:rsidR="006F2271" w:rsidRPr="00DC5C65" w:rsidRDefault="006F2271" w:rsidP="006F2271">
      <w:pPr>
        <w:pStyle w:val="Heading3"/>
        <w:rPr>
          <w:sz w:val="22"/>
        </w:rPr>
      </w:pPr>
      <w:r w:rsidRPr="00DC5C65">
        <w:t>Construction Noise</w:t>
      </w:r>
    </w:p>
    <w:p w14:paraId="1AEB2228" w14:textId="77777777" w:rsidR="006F2271" w:rsidRPr="00DC5C65" w:rsidRDefault="006F2271" w:rsidP="006F2271">
      <w:pPr>
        <w:pStyle w:val="ListParagraph"/>
        <w:tabs>
          <w:tab w:val="num" w:pos="2552"/>
        </w:tabs>
        <w:ind w:left="709"/>
        <w:jc w:val="both"/>
        <w:rPr>
          <w:rFonts w:ascii="Candara" w:eastAsia="SimHei" w:hAnsi="Candara" w:cs="Times New Roman"/>
          <w:bCs/>
          <w:iCs/>
          <w:kern w:val="0"/>
          <w:sz w:val="20"/>
          <w:szCs w:val="18"/>
          <w14:ligatures w14:val="none"/>
        </w:rPr>
      </w:pPr>
    </w:p>
    <w:p w14:paraId="2B4CA23E" w14:textId="5971397C" w:rsidR="00F31DFA" w:rsidRPr="00DC5C65" w:rsidRDefault="00F31DFA" w:rsidP="006F227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The consent holder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ensure that the access </w:t>
      </w:r>
      <w:r w:rsidR="00E46C2A">
        <w:rPr>
          <w:rFonts w:ascii="Candara" w:eastAsia="Arial" w:hAnsi="Candara" w:cs="Times New Roman"/>
          <w:kern w:val="0"/>
          <w:sz w:val="20"/>
          <w:szCs w:val="18"/>
          <w14:ligatures w14:val="none"/>
        </w:rPr>
        <w:t>road</w:t>
      </w:r>
      <w:r w:rsidRPr="00DC5C65">
        <w:rPr>
          <w:rFonts w:ascii="Candara" w:eastAsia="Arial" w:hAnsi="Candara" w:cs="Times New Roman"/>
          <w:kern w:val="0"/>
          <w:sz w:val="20"/>
          <w:szCs w:val="18"/>
          <w14:ligatures w14:val="none"/>
        </w:rPr>
        <w:t xml:space="preserve"> between Peka Peka Road and the main site is maintained to be smooth and free of potholes or defects that give rise to unnecessary noise when used by trucks during the construction phase.</w:t>
      </w:r>
    </w:p>
    <w:p w14:paraId="0010A28F" w14:textId="77777777" w:rsidR="006F2271" w:rsidRPr="00DC5C65" w:rsidRDefault="006F2271" w:rsidP="006F2271">
      <w:pPr>
        <w:pStyle w:val="ListParagraph"/>
        <w:tabs>
          <w:tab w:val="num" w:pos="2552"/>
        </w:tabs>
        <w:ind w:left="709"/>
        <w:jc w:val="both"/>
        <w:rPr>
          <w:rFonts w:ascii="Candara" w:eastAsia="SimHei" w:hAnsi="Candara" w:cs="Times New Roman"/>
          <w:bCs/>
          <w:iCs/>
          <w:kern w:val="0"/>
          <w:sz w:val="20"/>
          <w:szCs w:val="18"/>
          <w14:ligatures w14:val="none"/>
        </w:rPr>
      </w:pPr>
    </w:p>
    <w:p w14:paraId="2A90FAFD" w14:textId="672921E5" w:rsidR="00F31DFA" w:rsidRPr="00DC5C65" w:rsidRDefault="00F31DFA" w:rsidP="006F227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Construction work and heavy vehicle movements on the site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only take place between the hours of 7:30am and 6:00pm, Monday to Saturday. No noisy work shall be undertaken on Sundays or public holidays.</w:t>
      </w:r>
    </w:p>
    <w:p w14:paraId="30529E7A" w14:textId="77777777" w:rsidR="006F2271" w:rsidRPr="00DC5C65" w:rsidRDefault="006F2271" w:rsidP="006F2271">
      <w:pPr>
        <w:pStyle w:val="ListParagraph"/>
        <w:rPr>
          <w:rFonts w:ascii="Candara" w:eastAsia="SimHei" w:hAnsi="Candara" w:cs="Times New Roman"/>
          <w:bCs/>
          <w:iCs/>
          <w:kern w:val="0"/>
          <w:sz w:val="20"/>
          <w:szCs w:val="18"/>
          <w14:ligatures w14:val="none"/>
        </w:rPr>
      </w:pPr>
    </w:p>
    <w:p w14:paraId="26770B9D" w14:textId="77777777" w:rsidR="006F2271" w:rsidRPr="00DC5C65" w:rsidRDefault="006F2271" w:rsidP="00000FBD">
      <w:pPr>
        <w:pStyle w:val="ListParagraph"/>
        <w:spacing w:before="120" w:after="200" w:line="276" w:lineRule="auto"/>
        <w:jc w:val="both"/>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 xml:space="preserve">Note: </w:t>
      </w:r>
      <w:r w:rsidRPr="00DC5C65">
        <w:rPr>
          <w:rFonts w:ascii="Candara" w:eastAsia="Arial" w:hAnsi="Candara" w:cs="Times New Roman"/>
          <w:kern w:val="0"/>
          <w:sz w:val="20"/>
          <w:szCs w:val="20"/>
          <w14:ligatures w14:val="none"/>
        </w:rPr>
        <w:t xml:space="preserve">This condition does not preclude quiet works from taking place outside of standard construction hours, providing they comply with the permitted construction noise limits at these times (e.g. site meetings, interior fitouts, planting or other works that are well-separated from neighbouring receivers). </w:t>
      </w:r>
    </w:p>
    <w:p w14:paraId="7BB98828" w14:textId="77777777" w:rsidR="006F2271" w:rsidRPr="00DC5C65" w:rsidRDefault="006F2271" w:rsidP="006F2271">
      <w:pPr>
        <w:pStyle w:val="ListParagraph"/>
        <w:rPr>
          <w:rFonts w:ascii="Candara" w:eastAsia="SimHei" w:hAnsi="Candara" w:cs="Times New Roman"/>
          <w:bCs/>
          <w:iCs/>
          <w:kern w:val="0"/>
          <w:sz w:val="20"/>
          <w:szCs w:val="18"/>
          <w14:ligatures w14:val="none"/>
        </w:rPr>
      </w:pPr>
    </w:p>
    <w:p w14:paraId="0782219E" w14:textId="0CF8E3C7" w:rsidR="00F31DFA" w:rsidRPr="00DC5C65" w:rsidRDefault="63B4D05D" w:rsidP="006F227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sz w:val="20"/>
          <w:szCs w:val="20"/>
        </w:rPr>
        <w:t>At least 10 working days p</w:t>
      </w:r>
      <w:r w:rsidR="3206ADE5" w:rsidRPr="00DC5C65">
        <w:rPr>
          <w:rFonts w:ascii="Candara" w:eastAsia="Arial" w:hAnsi="Candara" w:cs="Times New Roman"/>
          <w:sz w:val="20"/>
          <w:szCs w:val="20"/>
        </w:rPr>
        <w:t xml:space="preserve">rior to </w:t>
      </w:r>
      <w:r w:rsidR="5E3A25B7" w:rsidRPr="00DC5C65">
        <w:rPr>
          <w:rFonts w:ascii="Candara" w:eastAsia="Arial" w:hAnsi="Candara" w:cs="Times New Roman"/>
          <w:sz w:val="20"/>
          <w:szCs w:val="20"/>
        </w:rPr>
        <w:t xml:space="preserve">construction works commencing for the creation of </w:t>
      </w:r>
      <w:r w:rsidR="5E3A25B7" w:rsidRPr="00686AF9">
        <w:rPr>
          <w:rFonts w:ascii="Candara" w:eastAsia="Arial" w:hAnsi="Candara" w:cs="Times New Roman"/>
          <w:sz w:val="20"/>
          <w:szCs w:val="20"/>
        </w:rPr>
        <w:t>Lot</w:t>
      </w:r>
      <w:r w:rsidR="64A6480C" w:rsidRPr="00686AF9">
        <w:rPr>
          <w:rFonts w:ascii="Candara" w:eastAsia="Arial" w:hAnsi="Candara" w:cs="Times New Roman"/>
          <w:sz w:val="20"/>
          <w:szCs w:val="20"/>
        </w:rPr>
        <w:t xml:space="preserve">s </w:t>
      </w:r>
      <w:r w:rsidR="00C15B2C" w:rsidRPr="00DC5C65">
        <w:rPr>
          <w:rFonts w:ascii="Candara" w:eastAsia="Arial" w:hAnsi="Candara" w:cs="Times New Roman"/>
          <w:sz w:val="20"/>
          <w:szCs w:val="20"/>
        </w:rPr>
        <w:t>1-7 and 4000</w:t>
      </w:r>
      <w:r w:rsidR="5E3A25B7" w:rsidRPr="00DC5C65">
        <w:rPr>
          <w:rFonts w:ascii="Candara" w:eastAsia="Arial" w:hAnsi="Candara" w:cs="Times New Roman"/>
          <w:sz w:val="20"/>
          <w:szCs w:val="20"/>
        </w:rPr>
        <w:t xml:space="preserve"> and associ</w:t>
      </w:r>
      <w:r w:rsidR="0900147D" w:rsidRPr="00DC5C65">
        <w:rPr>
          <w:rFonts w:ascii="Candara" w:eastAsia="Arial" w:hAnsi="Candara" w:cs="Times New Roman"/>
          <w:sz w:val="20"/>
          <w:szCs w:val="20"/>
        </w:rPr>
        <w:t>a</w:t>
      </w:r>
      <w:r w:rsidR="5E3A25B7" w:rsidRPr="00DC5C65">
        <w:rPr>
          <w:rFonts w:ascii="Candara" w:eastAsia="Arial" w:hAnsi="Candara" w:cs="Times New Roman"/>
          <w:sz w:val="20"/>
          <w:szCs w:val="20"/>
        </w:rPr>
        <w:t>ted civil infrastructure works, the con</w:t>
      </w:r>
      <w:r w:rsidR="4AB97A14" w:rsidRPr="00DC5C65">
        <w:rPr>
          <w:rFonts w:ascii="Candara" w:eastAsia="Arial" w:hAnsi="Candara" w:cs="Times New Roman"/>
          <w:sz w:val="20"/>
          <w:szCs w:val="20"/>
        </w:rPr>
        <w:t xml:space="preserve">sent holder shall prepare a draft Construction Noise Management Plan for certification by Kāpiti Coast District Council. </w:t>
      </w:r>
    </w:p>
    <w:p w14:paraId="1CBC1CE2" w14:textId="77777777" w:rsidR="006F2271" w:rsidRPr="00DC5C65" w:rsidRDefault="006F2271" w:rsidP="006F2271">
      <w:pPr>
        <w:pStyle w:val="ListParagraph"/>
        <w:tabs>
          <w:tab w:val="num" w:pos="2552"/>
        </w:tabs>
        <w:ind w:left="709"/>
        <w:jc w:val="both"/>
        <w:rPr>
          <w:rFonts w:ascii="Candara" w:eastAsia="SimHei" w:hAnsi="Candara" w:cs="Times New Roman"/>
          <w:bCs/>
          <w:iCs/>
          <w:kern w:val="0"/>
          <w:sz w:val="20"/>
          <w:szCs w:val="18"/>
          <w14:ligatures w14:val="none"/>
        </w:rPr>
      </w:pPr>
    </w:p>
    <w:p w14:paraId="3D4A7E88" w14:textId="67B72515" w:rsidR="00F31DFA" w:rsidRPr="00DC5C65" w:rsidRDefault="4D3B684D" w:rsidP="006F227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sz w:val="20"/>
          <w:szCs w:val="20"/>
        </w:rPr>
        <w:t xml:space="preserve">The </w:t>
      </w:r>
      <w:r w:rsidR="00000FBD">
        <w:rPr>
          <w:rFonts w:ascii="Candara" w:eastAsia="Arial" w:hAnsi="Candara" w:cs="Times New Roman"/>
          <w:sz w:val="20"/>
          <w:szCs w:val="20"/>
        </w:rPr>
        <w:t xml:space="preserve">purpose </w:t>
      </w:r>
      <w:r w:rsidRPr="00DC5C65">
        <w:rPr>
          <w:rFonts w:ascii="Candara" w:eastAsia="Arial" w:hAnsi="Candara" w:cs="Times New Roman"/>
          <w:sz w:val="20"/>
          <w:szCs w:val="20"/>
        </w:rPr>
        <w:t xml:space="preserve">of the Construction Noise Management Plan required by </w:t>
      </w:r>
      <w:r w:rsidRPr="0036201F">
        <w:rPr>
          <w:rFonts w:ascii="Candara" w:eastAsia="Arial" w:hAnsi="Candara" w:cs="Times New Roman"/>
          <w:sz w:val="20"/>
          <w:szCs w:val="20"/>
          <w:highlight w:val="yellow"/>
        </w:rPr>
        <w:t xml:space="preserve">condition </w:t>
      </w:r>
      <w:r w:rsidR="00E17DA1">
        <w:rPr>
          <w:rFonts w:ascii="Candara" w:eastAsia="Arial" w:hAnsi="Candara" w:cs="Times New Roman"/>
          <w:sz w:val="20"/>
          <w:szCs w:val="20"/>
          <w:highlight w:val="yellow"/>
        </w:rPr>
        <w:t>12</w:t>
      </w:r>
      <w:r w:rsidR="00C330DA">
        <w:rPr>
          <w:rFonts w:ascii="Candara" w:eastAsia="Arial" w:hAnsi="Candara" w:cs="Times New Roman"/>
          <w:sz w:val="20"/>
          <w:szCs w:val="20"/>
          <w:highlight w:val="yellow"/>
        </w:rPr>
        <w:t>5</w:t>
      </w:r>
      <w:r w:rsidRPr="00DC5C65">
        <w:rPr>
          <w:rFonts w:ascii="Candara" w:eastAsia="Arial" w:hAnsi="Candara" w:cs="Times New Roman"/>
          <w:sz w:val="20"/>
          <w:szCs w:val="20"/>
        </w:rPr>
        <w:t xml:space="preserve"> is to identify the </w:t>
      </w:r>
      <w:r w:rsidR="438D0F51" w:rsidRPr="00DC5C65">
        <w:rPr>
          <w:rFonts w:ascii="Candara" w:eastAsia="Arial" w:hAnsi="Candara" w:cs="Times New Roman"/>
          <w:sz w:val="20"/>
          <w:szCs w:val="20"/>
        </w:rPr>
        <w:t>best practicable option to minimise noise effects and to ensure compliance with the project noi</w:t>
      </w:r>
      <w:r w:rsidR="006F2271" w:rsidRPr="00DC5C65">
        <w:rPr>
          <w:rFonts w:ascii="Candara" w:eastAsia="Arial" w:hAnsi="Candara" w:cs="Times New Roman"/>
          <w:sz w:val="20"/>
          <w:szCs w:val="20"/>
        </w:rPr>
        <w:t>s</w:t>
      </w:r>
      <w:r w:rsidR="438D0F51" w:rsidRPr="00DC5C65">
        <w:rPr>
          <w:rFonts w:ascii="Candara" w:eastAsia="Arial" w:hAnsi="Candara" w:cs="Times New Roman"/>
          <w:sz w:val="20"/>
          <w:szCs w:val="20"/>
        </w:rPr>
        <w:t xml:space="preserve">e </w:t>
      </w:r>
      <w:r w:rsidR="438D0F51" w:rsidRPr="00DC5C65">
        <w:rPr>
          <w:rFonts w:ascii="Candara" w:eastAsia="Arial" w:hAnsi="Candara" w:cs="Times New Roman"/>
          <w:sz w:val="20"/>
          <w:szCs w:val="20"/>
        </w:rPr>
        <w:lastRenderedPageBreak/>
        <w:t xml:space="preserve">requirements, as set out in </w:t>
      </w:r>
      <w:r w:rsidR="438D0F51" w:rsidRPr="0036201F">
        <w:rPr>
          <w:rFonts w:ascii="Candara" w:eastAsia="Arial" w:hAnsi="Candara" w:cs="Times New Roman"/>
          <w:sz w:val="20"/>
          <w:szCs w:val="20"/>
          <w:highlight w:val="yellow"/>
        </w:rPr>
        <w:t>co</w:t>
      </w:r>
      <w:r w:rsidR="240D3755" w:rsidRPr="0036201F">
        <w:rPr>
          <w:rFonts w:ascii="Candara" w:eastAsia="Arial" w:hAnsi="Candara" w:cs="Times New Roman"/>
          <w:sz w:val="20"/>
          <w:szCs w:val="20"/>
          <w:highlight w:val="yellow"/>
        </w:rPr>
        <w:t xml:space="preserve">ndition </w:t>
      </w:r>
      <w:r w:rsidR="00E17DA1">
        <w:rPr>
          <w:rFonts w:ascii="Candara" w:eastAsia="Arial" w:hAnsi="Candara" w:cs="Times New Roman"/>
          <w:sz w:val="20"/>
          <w:szCs w:val="20"/>
          <w:highlight w:val="yellow"/>
        </w:rPr>
        <w:t>12</w:t>
      </w:r>
      <w:r w:rsidR="00C330DA">
        <w:rPr>
          <w:rFonts w:ascii="Candara" w:eastAsia="Arial" w:hAnsi="Candara" w:cs="Times New Roman"/>
          <w:sz w:val="20"/>
          <w:szCs w:val="20"/>
          <w:highlight w:val="yellow"/>
        </w:rPr>
        <w:t>8</w:t>
      </w:r>
      <w:r w:rsidR="240D3755" w:rsidRPr="00DC5C65">
        <w:rPr>
          <w:rFonts w:ascii="Candara" w:eastAsia="Arial" w:hAnsi="Candara" w:cs="Times New Roman"/>
          <w:sz w:val="20"/>
          <w:szCs w:val="20"/>
        </w:rPr>
        <w:t xml:space="preserve">. At minimum, the Construction Noise Management Plan shall </w:t>
      </w:r>
      <w:r w:rsidR="4CFC071B" w:rsidRPr="00DC5C65">
        <w:rPr>
          <w:rFonts w:ascii="Candara" w:eastAsia="Arial" w:hAnsi="Candara" w:cs="Times New Roman"/>
          <w:sz w:val="20"/>
          <w:szCs w:val="20"/>
        </w:rPr>
        <w:t>address:</w:t>
      </w:r>
    </w:p>
    <w:p w14:paraId="442C664E" w14:textId="77777777" w:rsidR="006F2271" w:rsidRPr="00DC5C65" w:rsidRDefault="006F2271" w:rsidP="006F2271">
      <w:pPr>
        <w:pStyle w:val="ListParagraph"/>
        <w:ind w:left="709"/>
        <w:jc w:val="both"/>
        <w:rPr>
          <w:rFonts w:ascii="Candara" w:eastAsia="SimHei" w:hAnsi="Candara" w:cs="Times New Roman"/>
          <w:bCs/>
          <w:iCs/>
          <w:kern w:val="0"/>
          <w:sz w:val="20"/>
          <w:szCs w:val="18"/>
          <w14:ligatures w14:val="none"/>
        </w:rPr>
      </w:pPr>
    </w:p>
    <w:p w14:paraId="2D164374" w14:textId="221E3E9F"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Annex E of NZS 6803:1999 Acoustics – Construction Noise;</w:t>
      </w:r>
    </w:p>
    <w:p w14:paraId="46D63591" w14:textId="46AA125E"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Limitations on working hours for specific activities and work areas;</w:t>
      </w:r>
    </w:p>
    <w:p w14:paraId="105FE0A5" w14:textId="0A4D16E9"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 xml:space="preserve">Specifications and requirements for acoustically effective barriers that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installed prior to commencement of specific activities;</w:t>
      </w:r>
    </w:p>
    <w:p w14:paraId="244152FC" w14:textId="6BC2572E"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Minimum separation distances for compliance with noise limits in the consent conditions;</w:t>
      </w:r>
    </w:p>
    <w:p w14:paraId="07C1A3EE" w14:textId="29A68B31"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Details for advising the occupiers of neighbouring buildings of the works, including when the highest noise levels can be expected;</w:t>
      </w:r>
    </w:p>
    <w:p w14:paraId="031D997B" w14:textId="1EB20135" w:rsidR="00F31DFA" w:rsidRPr="00DC5C65" w:rsidRDefault="4CFC071B" w:rsidP="006F2271">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Details for ensuring that contractors and operators on site are aware of the requirement to minimise noise effects on the neighbouring sites; and</w:t>
      </w:r>
    </w:p>
    <w:p w14:paraId="690434A5" w14:textId="24AB7222" w:rsidR="00F31DFA" w:rsidRPr="00DC5C65" w:rsidRDefault="4CFC071B" w:rsidP="00E16BBB">
      <w:pPr>
        <w:pStyle w:val="ListParagraph"/>
        <w:numPr>
          <w:ilvl w:val="0"/>
          <w:numId w:val="139"/>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 xml:space="preserve">Procedures for response to neighbours concerns and dealing with any complaints. </w:t>
      </w:r>
    </w:p>
    <w:p w14:paraId="522F4F22" w14:textId="14760149" w:rsidR="00F31DFA" w:rsidRPr="00DC5C65" w:rsidRDefault="00F31DFA" w:rsidP="793A9664">
      <w:pPr>
        <w:pStyle w:val="ListParagraph"/>
        <w:spacing w:before="120" w:after="200" w:line="276" w:lineRule="auto"/>
        <w:rPr>
          <w:rFonts w:ascii="Candara" w:eastAsia="Arial" w:hAnsi="Candara" w:cs="Times New Roman"/>
          <w:sz w:val="20"/>
          <w:szCs w:val="20"/>
        </w:rPr>
      </w:pPr>
    </w:p>
    <w:p w14:paraId="0FB49612" w14:textId="71DC9F20" w:rsidR="00F31DFA" w:rsidRPr="00DC5C65" w:rsidRDefault="1FC52D98" w:rsidP="00C16BA0">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sz w:val="20"/>
          <w:szCs w:val="20"/>
        </w:rPr>
        <w:t xml:space="preserve">All construction work to which </w:t>
      </w:r>
      <w:r w:rsidR="00813483">
        <w:rPr>
          <w:rFonts w:ascii="Candara" w:eastAsia="Arial" w:hAnsi="Candara" w:cs="Times New Roman"/>
          <w:sz w:val="20"/>
          <w:szCs w:val="20"/>
          <w:highlight w:val="yellow"/>
        </w:rPr>
        <w:t>c</w:t>
      </w:r>
      <w:r w:rsidR="00484829" w:rsidRPr="0036201F">
        <w:rPr>
          <w:rFonts w:ascii="Candara" w:eastAsia="Arial" w:hAnsi="Candara" w:cs="Times New Roman"/>
          <w:sz w:val="20"/>
          <w:szCs w:val="20"/>
          <w:highlight w:val="yellow"/>
        </w:rPr>
        <w:t xml:space="preserve">ondition </w:t>
      </w:r>
      <w:r w:rsidR="00E3502E">
        <w:rPr>
          <w:rFonts w:ascii="Candara" w:eastAsia="Arial" w:hAnsi="Candara" w:cs="Times New Roman"/>
          <w:sz w:val="20"/>
          <w:szCs w:val="20"/>
          <w:highlight w:val="yellow"/>
        </w:rPr>
        <w:t>1</w:t>
      </w:r>
      <w:r w:rsidR="003166B0">
        <w:rPr>
          <w:rFonts w:ascii="Candara" w:eastAsia="Arial" w:hAnsi="Candara" w:cs="Times New Roman"/>
          <w:sz w:val="20"/>
          <w:szCs w:val="20"/>
          <w:highlight w:val="yellow"/>
        </w:rPr>
        <w:t>24</w:t>
      </w:r>
      <w:r w:rsidRPr="00DC5C65">
        <w:rPr>
          <w:rFonts w:ascii="Candara" w:eastAsia="Arial" w:hAnsi="Candara" w:cs="Times New Roman"/>
          <w:sz w:val="20"/>
          <w:szCs w:val="20"/>
        </w:rPr>
        <w:t xml:space="preserve"> applies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undertaken in accordance with the certifi</w:t>
      </w:r>
      <w:r w:rsidR="218E65C6" w:rsidRPr="00DC5C65">
        <w:rPr>
          <w:rFonts w:ascii="Candara" w:eastAsia="Arial" w:hAnsi="Candara" w:cs="Times New Roman"/>
          <w:sz w:val="20"/>
          <w:szCs w:val="20"/>
        </w:rPr>
        <w:t xml:space="preserve">ed  Construction </w:t>
      </w:r>
      <w:r w:rsidR="6CCC576E" w:rsidRPr="00DC5C65">
        <w:rPr>
          <w:rFonts w:ascii="Candara" w:eastAsia="Arial" w:hAnsi="Candara" w:cs="Times New Roman"/>
          <w:sz w:val="20"/>
          <w:szCs w:val="20"/>
        </w:rPr>
        <w:t xml:space="preserve">Noise Management Plan. A copy of the certified Construction Noise Management Plan </w:t>
      </w:r>
      <w:r w:rsidR="008D6BE3" w:rsidRPr="00DC5C65">
        <w:rPr>
          <w:rFonts w:ascii="Candara" w:eastAsia="Arial" w:hAnsi="Candara" w:cs="Times New Roman"/>
          <w:sz w:val="20"/>
          <w:szCs w:val="20"/>
        </w:rPr>
        <w:t>shall</w:t>
      </w:r>
      <w:r w:rsidR="6CCC576E" w:rsidRPr="00DC5C65">
        <w:rPr>
          <w:rFonts w:ascii="Candara" w:eastAsia="Arial" w:hAnsi="Candara" w:cs="Times New Roman"/>
          <w:sz w:val="20"/>
          <w:szCs w:val="20"/>
        </w:rPr>
        <w:t xml:space="preserve"> be kept on-site. </w:t>
      </w:r>
    </w:p>
    <w:p w14:paraId="5C6B40AA" w14:textId="77777777" w:rsidR="00C16BA0" w:rsidRPr="00DC5C65" w:rsidRDefault="00C16BA0" w:rsidP="00C16BA0">
      <w:pPr>
        <w:pStyle w:val="ListParagraph"/>
        <w:tabs>
          <w:tab w:val="num" w:pos="2552"/>
        </w:tabs>
        <w:ind w:left="709"/>
        <w:jc w:val="both"/>
        <w:rPr>
          <w:rFonts w:ascii="Candara" w:eastAsia="SimHei" w:hAnsi="Candara" w:cs="Times New Roman"/>
          <w:bCs/>
          <w:iCs/>
          <w:kern w:val="0"/>
          <w:sz w:val="20"/>
          <w:szCs w:val="18"/>
          <w14:ligatures w14:val="none"/>
        </w:rPr>
      </w:pPr>
    </w:p>
    <w:p w14:paraId="7B90463A" w14:textId="088F6F9E" w:rsidR="00F31DFA" w:rsidRPr="00DC5C65" w:rsidRDefault="00F31DFA" w:rsidP="00C16BA0">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Construction noise levels generated from the site shall comply with the following limits, when measured and assessed 1 metre from the façade of any occupied dwelling or building on any other site in accordance with NZS 6803:1999 Acoustics – Construction Noise:</w:t>
      </w:r>
    </w:p>
    <w:p w14:paraId="42ADB207" w14:textId="77777777" w:rsidR="009262FE" w:rsidRPr="00DC5C65" w:rsidRDefault="009262FE" w:rsidP="009262FE">
      <w:pPr>
        <w:pStyle w:val="ListParagraph"/>
        <w:rPr>
          <w:rFonts w:ascii="Candara" w:eastAsia="SimHei" w:hAnsi="Candara" w:cs="Times New Roman"/>
          <w:bCs/>
          <w:iCs/>
          <w:kern w:val="0"/>
          <w:sz w:val="20"/>
          <w:szCs w:val="18"/>
          <w14:ligatures w14:val="none"/>
        </w:rPr>
      </w:pPr>
    </w:p>
    <w:tbl>
      <w:tblPr>
        <w:tblStyle w:val="TableGrid"/>
        <w:tblW w:w="0" w:type="auto"/>
        <w:tblInd w:w="720" w:type="dxa"/>
        <w:tblLook w:val="04A0" w:firstRow="1" w:lastRow="0" w:firstColumn="1" w:lastColumn="0" w:noHBand="0" w:noVBand="1"/>
      </w:tblPr>
      <w:tblGrid>
        <w:gridCol w:w="2763"/>
        <w:gridCol w:w="2763"/>
        <w:gridCol w:w="2764"/>
      </w:tblGrid>
      <w:tr w:rsidR="009262FE" w:rsidRPr="00DC5C65" w14:paraId="45CFC665" w14:textId="77777777" w:rsidTr="001F68D2">
        <w:trPr>
          <w:trHeight w:val="184"/>
        </w:trPr>
        <w:tc>
          <w:tcPr>
            <w:tcW w:w="2763" w:type="dxa"/>
            <w:vMerge w:val="restart"/>
          </w:tcPr>
          <w:p w14:paraId="5FB89603" w14:textId="77777777" w:rsidR="009262FE" w:rsidRPr="00DC5C65" w:rsidRDefault="009262FE" w:rsidP="001F68D2">
            <w:pPr>
              <w:pStyle w:val="ListParagraph"/>
              <w:spacing w:before="120" w:after="200" w:line="276" w:lineRule="auto"/>
              <w:ind w:left="0"/>
              <w:jc w:val="center"/>
              <w:rPr>
                <w:rFonts w:ascii="Candara" w:eastAsia="Arial" w:hAnsi="Candara" w:cs="Times New Roman"/>
                <w:b/>
                <w:bCs/>
                <w:sz w:val="20"/>
              </w:rPr>
            </w:pPr>
            <w:r w:rsidRPr="00DC5C65">
              <w:rPr>
                <w:rFonts w:ascii="Candara" w:eastAsia="Arial" w:hAnsi="Candara" w:cs="Times New Roman"/>
                <w:b/>
                <w:bCs/>
                <w:sz w:val="20"/>
              </w:rPr>
              <w:t>Time Period</w:t>
            </w:r>
          </w:p>
        </w:tc>
        <w:tc>
          <w:tcPr>
            <w:tcW w:w="5527" w:type="dxa"/>
            <w:gridSpan w:val="2"/>
          </w:tcPr>
          <w:p w14:paraId="475FEB39" w14:textId="77777777" w:rsidR="009262FE" w:rsidRPr="00DC5C65" w:rsidRDefault="009262FE" w:rsidP="001F68D2">
            <w:pPr>
              <w:pStyle w:val="ListParagraph"/>
              <w:spacing w:before="120" w:after="200" w:line="276" w:lineRule="auto"/>
              <w:ind w:left="0"/>
              <w:jc w:val="center"/>
              <w:rPr>
                <w:rFonts w:ascii="Candara" w:eastAsia="Arial" w:hAnsi="Candara" w:cs="Times New Roman"/>
                <w:b/>
                <w:bCs/>
                <w:sz w:val="20"/>
              </w:rPr>
            </w:pPr>
            <w:r w:rsidRPr="00DC5C65">
              <w:rPr>
                <w:rFonts w:ascii="Candara" w:eastAsia="Arial" w:hAnsi="Candara" w:cs="Times New Roman"/>
                <w:b/>
                <w:bCs/>
                <w:sz w:val="20"/>
              </w:rPr>
              <w:t>Maximum Noise Levels</w:t>
            </w:r>
          </w:p>
        </w:tc>
      </w:tr>
      <w:tr w:rsidR="009262FE" w:rsidRPr="00DC5C65" w14:paraId="0A004005" w14:textId="77777777" w:rsidTr="001F68D2">
        <w:trPr>
          <w:trHeight w:val="184"/>
        </w:trPr>
        <w:tc>
          <w:tcPr>
            <w:tcW w:w="2763" w:type="dxa"/>
            <w:vMerge/>
          </w:tcPr>
          <w:p w14:paraId="4EFADE9E" w14:textId="77777777" w:rsidR="009262FE" w:rsidRPr="00DC5C65" w:rsidRDefault="009262FE" w:rsidP="001F68D2">
            <w:pPr>
              <w:pStyle w:val="ListParagraph"/>
              <w:spacing w:before="120" w:after="200" w:line="276" w:lineRule="auto"/>
              <w:ind w:left="0"/>
              <w:jc w:val="center"/>
              <w:rPr>
                <w:rFonts w:ascii="Candara" w:eastAsia="Arial" w:hAnsi="Candara" w:cs="Times New Roman"/>
                <w:b/>
                <w:bCs/>
                <w:sz w:val="20"/>
              </w:rPr>
            </w:pPr>
          </w:p>
        </w:tc>
        <w:tc>
          <w:tcPr>
            <w:tcW w:w="2763" w:type="dxa"/>
          </w:tcPr>
          <w:p w14:paraId="093B29A5" w14:textId="77777777" w:rsidR="009262FE" w:rsidRPr="00DC5C65" w:rsidRDefault="009262FE" w:rsidP="001F68D2">
            <w:pPr>
              <w:pStyle w:val="ListParagraph"/>
              <w:spacing w:before="120" w:after="200" w:line="276" w:lineRule="auto"/>
              <w:ind w:left="0"/>
              <w:jc w:val="center"/>
              <w:rPr>
                <w:rFonts w:ascii="Candara" w:eastAsia="Arial" w:hAnsi="Candara" w:cs="Times New Roman"/>
                <w:b/>
                <w:bCs/>
                <w:sz w:val="20"/>
                <w:vertAlign w:val="subscript"/>
              </w:rPr>
            </w:pPr>
            <w:r w:rsidRPr="00DC5C65">
              <w:rPr>
                <w:rFonts w:ascii="Candara" w:eastAsia="Arial" w:hAnsi="Candara" w:cs="Times New Roman"/>
                <w:b/>
                <w:bCs/>
                <w:sz w:val="20"/>
              </w:rPr>
              <w:t>L</w:t>
            </w:r>
            <w:r w:rsidRPr="00DC5C65">
              <w:rPr>
                <w:rFonts w:ascii="Candara" w:eastAsia="Arial" w:hAnsi="Candara" w:cs="Times New Roman"/>
                <w:b/>
                <w:bCs/>
                <w:sz w:val="20"/>
                <w:vertAlign w:val="subscript"/>
              </w:rPr>
              <w:t>Aeq</w:t>
            </w:r>
          </w:p>
        </w:tc>
        <w:tc>
          <w:tcPr>
            <w:tcW w:w="2764" w:type="dxa"/>
          </w:tcPr>
          <w:p w14:paraId="3DB9550A" w14:textId="77777777" w:rsidR="009262FE" w:rsidRPr="00DC5C65" w:rsidRDefault="009262FE" w:rsidP="001F68D2">
            <w:pPr>
              <w:pStyle w:val="ListParagraph"/>
              <w:spacing w:before="120" w:after="200" w:line="276" w:lineRule="auto"/>
              <w:ind w:left="0"/>
              <w:jc w:val="center"/>
              <w:rPr>
                <w:rFonts w:ascii="Candara" w:eastAsia="Arial" w:hAnsi="Candara" w:cs="Times New Roman"/>
                <w:b/>
                <w:bCs/>
                <w:sz w:val="20"/>
                <w:vertAlign w:val="subscript"/>
              </w:rPr>
            </w:pPr>
            <w:r w:rsidRPr="00DC5C65">
              <w:rPr>
                <w:rFonts w:ascii="Candara" w:eastAsia="Arial" w:hAnsi="Candara" w:cs="Times New Roman"/>
                <w:b/>
                <w:bCs/>
                <w:sz w:val="20"/>
              </w:rPr>
              <w:t>L</w:t>
            </w:r>
            <w:r w:rsidRPr="00DC5C65">
              <w:rPr>
                <w:rFonts w:ascii="Candara" w:eastAsia="Arial" w:hAnsi="Candara" w:cs="Times New Roman"/>
                <w:b/>
                <w:bCs/>
                <w:sz w:val="20"/>
                <w:vertAlign w:val="subscript"/>
              </w:rPr>
              <w:t>AFMax</w:t>
            </w:r>
          </w:p>
        </w:tc>
      </w:tr>
      <w:tr w:rsidR="009262FE" w:rsidRPr="00DC5C65" w14:paraId="3028FBCA" w14:textId="77777777" w:rsidTr="001F68D2">
        <w:tc>
          <w:tcPr>
            <w:tcW w:w="2763" w:type="dxa"/>
          </w:tcPr>
          <w:p w14:paraId="46A4BC0F" w14:textId="77777777" w:rsidR="009262FE" w:rsidRPr="00DC5C65" w:rsidRDefault="009262FE" w:rsidP="001F68D2">
            <w:pPr>
              <w:pStyle w:val="ListParagraph"/>
              <w:spacing w:before="120" w:after="200" w:line="276" w:lineRule="auto"/>
              <w:ind w:left="0"/>
              <w:rPr>
                <w:rFonts w:ascii="Candara" w:eastAsia="Arial" w:hAnsi="Candara" w:cs="Times New Roman"/>
                <w:sz w:val="20"/>
              </w:rPr>
            </w:pPr>
            <w:r w:rsidRPr="00DC5C65">
              <w:rPr>
                <w:rFonts w:ascii="Candara" w:eastAsia="Arial" w:hAnsi="Candara" w:cs="Times New Roman"/>
                <w:sz w:val="20"/>
              </w:rPr>
              <w:t>7:30am – 6:00pm, Monday to Saturday</w:t>
            </w:r>
          </w:p>
        </w:tc>
        <w:tc>
          <w:tcPr>
            <w:tcW w:w="2763" w:type="dxa"/>
          </w:tcPr>
          <w:p w14:paraId="38CF66CA" w14:textId="77777777" w:rsidR="009262FE" w:rsidRPr="00DC5C65" w:rsidRDefault="009262FE" w:rsidP="001F68D2">
            <w:pPr>
              <w:pStyle w:val="ListParagraph"/>
              <w:spacing w:before="120" w:after="200" w:line="276" w:lineRule="auto"/>
              <w:ind w:left="0"/>
              <w:jc w:val="center"/>
              <w:rPr>
                <w:rFonts w:ascii="Candara" w:eastAsia="Arial" w:hAnsi="Candara" w:cs="Times New Roman"/>
                <w:sz w:val="20"/>
              </w:rPr>
            </w:pPr>
            <w:r w:rsidRPr="00DC5C65">
              <w:rPr>
                <w:rFonts w:ascii="Candara" w:eastAsia="Arial" w:hAnsi="Candara" w:cs="Times New Roman"/>
                <w:sz w:val="20"/>
              </w:rPr>
              <w:t>70 dB</w:t>
            </w:r>
          </w:p>
        </w:tc>
        <w:tc>
          <w:tcPr>
            <w:tcW w:w="2764" w:type="dxa"/>
          </w:tcPr>
          <w:p w14:paraId="07A716F9" w14:textId="77777777" w:rsidR="009262FE" w:rsidRPr="00DC5C65" w:rsidRDefault="009262FE" w:rsidP="001F68D2">
            <w:pPr>
              <w:pStyle w:val="ListParagraph"/>
              <w:spacing w:before="120" w:after="200" w:line="276" w:lineRule="auto"/>
              <w:ind w:left="0"/>
              <w:jc w:val="center"/>
              <w:rPr>
                <w:rFonts w:ascii="Candara" w:eastAsia="Arial" w:hAnsi="Candara" w:cs="Times New Roman"/>
                <w:sz w:val="20"/>
              </w:rPr>
            </w:pPr>
            <w:r w:rsidRPr="00DC5C65">
              <w:rPr>
                <w:rFonts w:ascii="Candara" w:eastAsia="Arial" w:hAnsi="Candara" w:cs="Times New Roman"/>
                <w:sz w:val="20"/>
              </w:rPr>
              <w:t>85 dB</w:t>
            </w:r>
          </w:p>
        </w:tc>
      </w:tr>
      <w:tr w:rsidR="009262FE" w:rsidRPr="00DC5C65" w14:paraId="6F710F8F" w14:textId="77777777" w:rsidTr="001F68D2">
        <w:tc>
          <w:tcPr>
            <w:tcW w:w="2763" w:type="dxa"/>
          </w:tcPr>
          <w:p w14:paraId="2F504A1A" w14:textId="77777777" w:rsidR="009262FE" w:rsidRPr="00DC5C65" w:rsidRDefault="009262FE" w:rsidP="001F68D2">
            <w:pPr>
              <w:pStyle w:val="ListParagraph"/>
              <w:spacing w:before="120" w:after="200" w:line="276" w:lineRule="auto"/>
              <w:ind w:left="0"/>
              <w:rPr>
                <w:rFonts w:ascii="Candara" w:eastAsia="Arial" w:hAnsi="Candara" w:cs="Times New Roman"/>
                <w:sz w:val="20"/>
              </w:rPr>
            </w:pPr>
            <w:r w:rsidRPr="00DC5C65">
              <w:rPr>
                <w:rFonts w:ascii="Candara" w:eastAsia="Arial" w:hAnsi="Candara" w:cs="Times New Roman"/>
                <w:sz w:val="20"/>
              </w:rPr>
              <w:t>All other times and public holidays</w:t>
            </w:r>
          </w:p>
        </w:tc>
        <w:tc>
          <w:tcPr>
            <w:tcW w:w="2763" w:type="dxa"/>
          </w:tcPr>
          <w:p w14:paraId="3637997E" w14:textId="77777777" w:rsidR="009262FE" w:rsidRPr="00DC5C65" w:rsidRDefault="009262FE" w:rsidP="001F68D2">
            <w:pPr>
              <w:pStyle w:val="ListParagraph"/>
              <w:spacing w:before="120" w:after="200" w:line="276" w:lineRule="auto"/>
              <w:ind w:left="0"/>
              <w:jc w:val="center"/>
              <w:rPr>
                <w:rFonts w:ascii="Candara" w:eastAsia="Arial" w:hAnsi="Candara" w:cs="Times New Roman"/>
                <w:sz w:val="20"/>
              </w:rPr>
            </w:pPr>
            <w:r w:rsidRPr="00DC5C65">
              <w:rPr>
                <w:rFonts w:ascii="Candara" w:eastAsia="Arial" w:hAnsi="Candara" w:cs="Times New Roman"/>
                <w:sz w:val="20"/>
              </w:rPr>
              <w:t>45 dB</w:t>
            </w:r>
          </w:p>
        </w:tc>
        <w:tc>
          <w:tcPr>
            <w:tcW w:w="2764" w:type="dxa"/>
          </w:tcPr>
          <w:p w14:paraId="0E084CA5" w14:textId="77777777" w:rsidR="009262FE" w:rsidRPr="00DC5C65" w:rsidRDefault="009262FE" w:rsidP="001F68D2">
            <w:pPr>
              <w:pStyle w:val="ListParagraph"/>
              <w:spacing w:before="120" w:after="200" w:line="276" w:lineRule="auto"/>
              <w:ind w:left="0"/>
              <w:jc w:val="center"/>
              <w:rPr>
                <w:rFonts w:ascii="Candara" w:eastAsia="Arial" w:hAnsi="Candara" w:cs="Times New Roman"/>
                <w:sz w:val="20"/>
              </w:rPr>
            </w:pPr>
            <w:r w:rsidRPr="00DC5C65">
              <w:rPr>
                <w:rFonts w:ascii="Candara" w:eastAsia="Arial" w:hAnsi="Candara" w:cs="Times New Roman"/>
                <w:sz w:val="20"/>
              </w:rPr>
              <w:t>70 DB</w:t>
            </w:r>
          </w:p>
        </w:tc>
      </w:tr>
    </w:tbl>
    <w:p w14:paraId="442A28E0" w14:textId="77777777" w:rsidR="00E93941" w:rsidRDefault="00E93941" w:rsidP="009262FE">
      <w:pPr>
        <w:pStyle w:val="Heading3"/>
      </w:pPr>
    </w:p>
    <w:p w14:paraId="5B0F7EAC" w14:textId="788C9482" w:rsidR="009262FE" w:rsidRPr="00DC5C65" w:rsidRDefault="009262FE" w:rsidP="009262FE">
      <w:pPr>
        <w:pStyle w:val="Heading3"/>
      </w:pPr>
      <w:r w:rsidRPr="00DC5C65">
        <w:t>Operational Noise</w:t>
      </w:r>
    </w:p>
    <w:p w14:paraId="181FBA15" w14:textId="77777777" w:rsidR="009262FE" w:rsidRPr="00DC5C65" w:rsidRDefault="009262FE" w:rsidP="009262FE">
      <w:pPr>
        <w:pStyle w:val="ListParagraph"/>
        <w:rPr>
          <w:rFonts w:ascii="Candara" w:eastAsia="SimHei" w:hAnsi="Candara" w:cs="Times New Roman"/>
          <w:bCs/>
          <w:iCs/>
          <w:kern w:val="0"/>
          <w:sz w:val="20"/>
          <w:szCs w:val="18"/>
          <w14:ligatures w14:val="none"/>
        </w:rPr>
      </w:pPr>
    </w:p>
    <w:p w14:paraId="74B608EE" w14:textId="18ABF415" w:rsidR="46C3F369" w:rsidRPr="00DC5C65" w:rsidRDefault="46C3F369" w:rsidP="009262FE">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sz w:val="20"/>
          <w:szCs w:val="20"/>
        </w:rPr>
        <w:t xml:space="preserve">Noise from activities located on Lots </w:t>
      </w:r>
      <w:r w:rsidR="00DF5F31" w:rsidRPr="00DC5C65">
        <w:rPr>
          <w:rFonts w:ascii="Candara" w:eastAsia="Arial" w:hAnsi="Candara" w:cs="Times New Roman"/>
          <w:sz w:val="20"/>
          <w:szCs w:val="20"/>
        </w:rPr>
        <w:t xml:space="preserve">2000-2010 </w:t>
      </w:r>
      <w:r w:rsidRPr="00DC5C65">
        <w:rPr>
          <w:rFonts w:ascii="Candara" w:eastAsia="Arial" w:hAnsi="Candara" w:cs="Times New Roman"/>
          <w:sz w:val="20"/>
          <w:szCs w:val="20"/>
        </w:rPr>
        <w:t>shall comply with the following standards:</w:t>
      </w:r>
    </w:p>
    <w:p w14:paraId="2BF2B9E3" w14:textId="77777777" w:rsidR="009262FE" w:rsidRPr="00DC5C65" w:rsidRDefault="009262FE" w:rsidP="009262FE">
      <w:pPr>
        <w:pStyle w:val="ListParagraph"/>
        <w:ind w:left="709"/>
        <w:jc w:val="both"/>
        <w:rPr>
          <w:rFonts w:ascii="Candara" w:eastAsia="SimHei" w:hAnsi="Candara" w:cs="Times New Roman"/>
          <w:bCs/>
          <w:iCs/>
          <w:kern w:val="0"/>
          <w:sz w:val="20"/>
          <w:szCs w:val="18"/>
          <w14:ligatures w14:val="none"/>
        </w:rPr>
      </w:pPr>
    </w:p>
    <w:tbl>
      <w:tblPr>
        <w:tblStyle w:val="TableGrid"/>
        <w:tblW w:w="8321" w:type="dxa"/>
        <w:tblInd w:w="745" w:type="dxa"/>
        <w:tblLook w:val="04A0" w:firstRow="1" w:lastRow="0" w:firstColumn="1" w:lastColumn="0" w:noHBand="0" w:noVBand="1"/>
      </w:tblPr>
      <w:tblGrid>
        <w:gridCol w:w="364"/>
        <w:gridCol w:w="1823"/>
        <w:gridCol w:w="2092"/>
        <w:gridCol w:w="2026"/>
        <w:gridCol w:w="1025"/>
        <w:gridCol w:w="991"/>
      </w:tblGrid>
      <w:tr w:rsidR="008B7E40" w:rsidRPr="00DC5C65" w14:paraId="4DBC6823" w14:textId="77777777" w:rsidTr="008B7E40">
        <w:trPr>
          <w:trHeight w:val="300"/>
        </w:trPr>
        <w:tc>
          <w:tcPr>
            <w:tcW w:w="2187" w:type="dxa"/>
            <w:gridSpan w:val="2"/>
            <w:vMerge w:val="restart"/>
          </w:tcPr>
          <w:p w14:paraId="7CE68B89" w14:textId="17BF9695" w:rsidR="793A9664" w:rsidRPr="00DC5C65" w:rsidRDefault="793A9664" w:rsidP="793A9664">
            <w:pPr>
              <w:rPr>
                <w:lang w:val="en-US"/>
              </w:rPr>
            </w:pPr>
            <w:r w:rsidRPr="00DC5C65">
              <w:rPr>
                <w:lang w:val="en-US"/>
              </w:rPr>
              <w:t xml:space="preserve">Noise standards applicable to Lots </w:t>
            </w:r>
            <w:r w:rsidR="00DF5F31" w:rsidRPr="00DC5C65">
              <w:rPr>
                <w:lang w:val="en-US"/>
              </w:rPr>
              <w:t>2000-2010</w:t>
            </w:r>
            <w:r w:rsidRPr="00DC5C65">
              <w:rPr>
                <w:lang w:val="en-US"/>
              </w:rPr>
              <w:t>.</w:t>
            </w:r>
          </w:p>
        </w:tc>
        <w:tc>
          <w:tcPr>
            <w:tcW w:w="2092" w:type="dxa"/>
          </w:tcPr>
          <w:p w14:paraId="29A48C8E" w14:textId="1CEC3A98" w:rsidR="793A9664" w:rsidRPr="00DC5C65" w:rsidRDefault="793A9664" w:rsidP="793A9664">
            <w:pPr>
              <w:jc w:val="center"/>
              <w:rPr>
                <w:lang w:val="en-US"/>
              </w:rPr>
            </w:pPr>
            <w:r w:rsidRPr="00DC5C65">
              <w:rPr>
                <w:lang w:val="en-US"/>
              </w:rPr>
              <w:t>Daytime (7am to 7pm)</w:t>
            </w:r>
          </w:p>
        </w:tc>
        <w:tc>
          <w:tcPr>
            <w:tcW w:w="2026" w:type="dxa"/>
          </w:tcPr>
          <w:p w14:paraId="26D43397" w14:textId="0E04400E" w:rsidR="793A9664" w:rsidRPr="00DC5C65" w:rsidRDefault="793A9664" w:rsidP="793A9664">
            <w:pPr>
              <w:jc w:val="center"/>
              <w:rPr>
                <w:lang w:val="en-US"/>
              </w:rPr>
            </w:pPr>
            <w:r w:rsidRPr="00DC5C65">
              <w:rPr>
                <w:lang w:val="en-US"/>
              </w:rPr>
              <w:t>Evening (7pm to 10pm)</w:t>
            </w:r>
          </w:p>
        </w:tc>
        <w:tc>
          <w:tcPr>
            <w:tcW w:w="2016" w:type="dxa"/>
            <w:gridSpan w:val="2"/>
          </w:tcPr>
          <w:p w14:paraId="0A2C1A6F" w14:textId="3C6D2ABC" w:rsidR="793A9664" w:rsidRPr="00DC5C65" w:rsidRDefault="793A9664" w:rsidP="793A9664">
            <w:pPr>
              <w:jc w:val="center"/>
              <w:rPr>
                <w:lang w:val="en-US"/>
              </w:rPr>
            </w:pPr>
            <w:r w:rsidRPr="00DC5C65">
              <w:rPr>
                <w:lang w:val="en-US"/>
              </w:rPr>
              <w:t>Night-time (10pm to 7am)</w:t>
            </w:r>
          </w:p>
        </w:tc>
      </w:tr>
      <w:tr w:rsidR="008B7E40" w:rsidRPr="00DC5C65" w14:paraId="11EA583A" w14:textId="77777777" w:rsidTr="00555E06">
        <w:trPr>
          <w:trHeight w:val="300"/>
        </w:trPr>
        <w:tc>
          <w:tcPr>
            <w:tcW w:w="2187" w:type="dxa"/>
            <w:gridSpan w:val="2"/>
            <w:vMerge/>
          </w:tcPr>
          <w:p w14:paraId="34059B22" w14:textId="77777777" w:rsidR="00447D79" w:rsidRPr="00DC5C65" w:rsidRDefault="00447D79"/>
        </w:tc>
        <w:tc>
          <w:tcPr>
            <w:tcW w:w="2092" w:type="dxa"/>
          </w:tcPr>
          <w:p w14:paraId="435394C1" w14:textId="50AB860A" w:rsidR="793A9664" w:rsidRPr="00DC5C65" w:rsidRDefault="793A9664" w:rsidP="793A9664">
            <w:pPr>
              <w:jc w:val="center"/>
              <w:rPr>
                <w:lang w:val="en-US"/>
              </w:rPr>
            </w:pPr>
            <w:r w:rsidRPr="00DC5C65">
              <w:rPr>
                <w:lang w:val="en-US"/>
              </w:rPr>
              <w:t>L</w:t>
            </w:r>
            <w:r w:rsidRPr="00DC5C65">
              <w:rPr>
                <w:vertAlign w:val="subscript"/>
                <w:lang w:val="en-US"/>
              </w:rPr>
              <w:t>Aeq(15 min)</w:t>
            </w:r>
          </w:p>
        </w:tc>
        <w:tc>
          <w:tcPr>
            <w:tcW w:w="2026" w:type="dxa"/>
          </w:tcPr>
          <w:p w14:paraId="08B5EC89" w14:textId="5F420F90" w:rsidR="793A9664" w:rsidRPr="00DC5C65" w:rsidRDefault="793A9664" w:rsidP="793A9664">
            <w:pPr>
              <w:jc w:val="center"/>
              <w:rPr>
                <w:lang w:val="en-US"/>
              </w:rPr>
            </w:pPr>
            <w:r w:rsidRPr="00DC5C65">
              <w:rPr>
                <w:lang w:val="en-US"/>
              </w:rPr>
              <w:t>L</w:t>
            </w:r>
            <w:r w:rsidRPr="00DC5C65">
              <w:rPr>
                <w:vertAlign w:val="subscript"/>
                <w:lang w:val="en-US"/>
              </w:rPr>
              <w:t>Aeq(15 min)</w:t>
            </w:r>
          </w:p>
        </w:tc>
        <w:tc>
          <w:tcPr>
            <w:tcW w:w="1025" w:type="dxa"/>
          </w:tcPr>
          <w:p w14:paraId="08E82801" w14:textId="0CE15A72" w:rsidR="793A9664" w:rsidRPr="00DC5C65" w:rsidRDefault="793A9664" w:rsidP="793A9664">
            <w:pPr>
              <w:jc w:val="center"/>
              <w:rPr>
                <w:vertAlign w:val="subscript"/>
                <w:lang w:val="en-US"/>
              </w:rPr>
            </w:pPr>
            <w:r w:rsidRPr="00DC5C65">
              <w:rPr>
                <w:lang w:val="en-US"/>
              </w:rPr>
              <w:t>L</w:t>
            </w:r>
            <w:r w:rsidRPr="00DC5C65">
              <w:rPr>
                <w:vertAlign w:val="subscript"/>
                <w:lang w:val="en-US"/>
              </w:rPr>
              <w:t>Aeq(15 min)</w:t>
            </w:r>
          </w:p>
        </w:tc>
        <w:tc>
          <w:tcPr>
            <w:tcW w:w="991" w:type="dxa"/>
          </w:tcPr>
          <w:p w14:paraId="2103A7FB" w14:textId="45EB5806" w:rsidR="793A9664" w:rsidRPr="00DC5C65" w:rsidRDefault="793A9664" w:rsidP="793A9664">
            <w:pPr>
              <w:jc w:val="center"/>
              <w:rPr>
                <w:vertAlign w:val="subscript"/>
                <w:lang w:val="en-US"/>
              </w:rPr>
            </w:pPr>
            <w:r w:rsidRPr="00DC5C65">
              <w:rPr>
                <w:lang w:val="en-US"/>
              </w:rPr>
              <w:t>L</w:t>
            </w:r>
            <w:r w:rsidRPr="00DC5C65">
              <w:rPr>
                <w:vertAlign w:val="subscript"/>
                <w:lang w:val="en-US"/>
              </w:rPr>
              <w:t>AFMax</w:t>
            </w:r>
          </w:p>
        </w:tc>
      </w:tr>
      <w:tr w:rsidR="793A9664" w:rsidRPr="00DC5C65" w14:paraId="7AA4D8D4" w14:textId="77777777" w:rsidTr="00555E06">
        <w:trPr>
          <w:trHeight w:val="300"/>
        </w:trPr>
        <w:tc>
          <w:tcPr>
            <w:tcW w:w="364" w:type="dxa"/>
          </w:tcPr>
          <w:p w14:paraId="1FFA83C8" w14:textId="55F3083C" w:rsidR="793A9664" w:rsidRPr="00DC5C65" w:rsidRDefault="793A9664" w:rsidP="793A9664">
            <w:pPr>
              <w:rPr>
                <w:lang w:val="en-US"/>
              </w:rPr>
            </w:pPr>
            <w:r w:rsidRPr="00DC5C65">
              <w:rPr>
                <w:lang w:val="en-US"/>
              </w:rPr>
              <w:t>1</w:t>
            </w:r>
          </w:p>
        </w:tc>
        <w:tc>
          <w:tcPr>
            <w:tcW w:w="1823" w:type="dxa"/>
          </w:tcPr>
          <w:p w14:paraId="0616D981" w14:textId="2C009A83" w:rsidR="793A9664" w:rsidRPr="00DC5C65" w:rsidRDefault="793A9664" w:rsidP="793A9664">
            <w:pPr>
              <w:rPr>
                <w:lang w:val="en-US"/>
              </w:rPr>
            </w:pPr>
            <w:r w:rsidRPr="00DC5C65">
              <w:rPr>
                <w:lang w:val="en-US"/>
              </w:rPr>
              <w:t xml:space="preserve">Noise when measured at or within the boundary of a site within Lots </w:t>
            </w:r>
            <w:r w:rsidR="00DF5F31" w:rsidRPr="00686AF9">
              <w:rPr>
                <w:lang w:val="en-US"/>
              </w:rPr>
              <w:t>2000-2010</w:t>
            </w:r>
            <w:r w:rsidRPr="00686AF9">
              <w:rPr>
                <w:lang w:val="en-US"/>
              </w:rPr>
              <w:t>.</w:t>
            </w:r>
          </w:p>
        </w:tc>
        <w:tc>
          <w:tcPr>
            <w:tcW w:w="2092" w:type="dxa"/>
          </w:tcPr>
          <w:p w14:paraId="20892DF2" w14:textId="77777777" w:rsidR="793A9664" w:rsidRPr="00DC5C65" w:rsidRDefault="793A9664" w:rsidP="793A9664">
            <w:pPr>
              <w:jc w:val="center"/>
              <w:rPr>
                <w:lang w:val="en-US"/>
              </w:rPr>
            </w:pPr>
          </w:p>
          <w:p w14:paraId="69F60F62" w14:textId="77777777" w:rsidR="793A9664" w:rsidRPr="00DC5C65" w:rsidRDefault="793A9664" w:rsidP="793A9664">
            <w:pPr>
              <w:jc w:val="center"/>
              <w:rPr>
                <w:lang w:val="en-US"/>
              </w:rPr>
            </w:pPr>
          </w:p>
          <w:p w14:paraId="11F37912" w14:textId="09E56177" w:rsidR="793A9664" w:rsidRPr="00DC5C65" w:rsidRDefault="793A9664" w:rsidP="793A9664">
            <w:pPr>
              <w:jc w:val="center"/>
              <w:rPr>
                <w:lang w:val="en-US"/>
              </w:rPr>
            </w:pPr>
            <w:r w:rsidRPr="00DC5C65">
              <w:rPr>
                <w:lang w:val="en-US"/>
              </w:rPr>
              <w:t>60 dB</w:t>
            </w:r>
          </w:p>
        </w:tc>
        <w:tc>
          <w:tcPr>
            <w:tcW w:w="2026" w:type="dxa"/>
          </w:tcPr>
          <w:p w14:paraId="338E44B8" w14:textId="77777777" w:rsidR="793A9664" w:rsidRPr="00DC5C65" w:rsidRDefault="793A9664" w:rsidP="793A9664">
            <w:pPr>
              <w:jc w:val="center"/>
              <w:rPr>
                <w:lang w:val="en-US"/>
              </w:rPr>
            </w:pPr>
          </w:p>
          <w:p w14:paraId="1BDBB008" w14:textId="77777777" w:rsidR="793A9664" w:rsidRPr="00DC5C65" w:rsidRDefault="793A9664" w:rsidP="793A9664">
            <w:pPr>
              <w:jc w:val="center"/>
              <w:rPr>
                <w:lang w:val="en-US"/>
              </w:rPr>
            </w:pPr>
          </w:p>
          <w:p w14:paraId="7F4F1951" w14:textId="31A97E3E" w:rsidR="793A9664" w:rsidRPr="00DC5C65" w:rsidRDefault="793A9664" w:rsidP="793A9664">
            <w:pPr>
              <w:jc w:val="center"/>
              <w:rPr>
                <w:lang w:val="en-US"/>
              </w:rPr>
            </w:pPr>
            <w:r w:rsidRPr="00DC5C65">
              <w:rPr>
                <w:lang w:val="en-US"/>
              </w:rPr>
              <w:t>55 dB</w:t>
            </w:r>
          </w:p>
        </w:tc>
        <w:tc>
          <w:tcPr>
            <w:tcW w:w="1025" w:type="dxa"/>
          </w:tcPr>
          <w:p w14:paraId="2801653A" w14:textId="77777777" w:rsidR="793A9664" w:rsidRPr="00DC5C65" w:rsidRDefault="793A9664" w:rsidP="793A9664">
            <w:pPr>
              <w:jc w:val="center"/>
              <w:rPr>
                <w:lang w:val="en-US"/>
              </w:rPr>
            </w:pPr>
          </w:p>
          <w:p w14:paraId="3BD557B8" w14:textId="77777777" w:rsidR="793A9664" w:rsidRPr="00DC5C65" w:rsidRDefault="793A9664" w:rsidP="793A9664">
            <w:pPr>
              <w:jc w:val="center"/>
              <w:rPr>
                <w:lang w:val="en-US"/>
              </w:rPr>
            </w:pPr>
          </w:p>
          <w:p w14:paraId="35E13005" w14:textId="6B7F1A4C" w:rsidR="793A9664" w:rsidRPr="00DC5C65" w:rsidRDefault="793A9664" w:rsidP="793A9664">
            <w:pPr>
              <w:jc w:val="center"/>
              <w:rPr>
                <w:lang w:val="en-US"/>
              </w:rPr>
            </w:pPr>
            <w:r w:rsidRPr="00DC5C65">
              <w:rPr>
                <w:lang w:val="en-US"/>
              </w:rPr>
              <w:t>50 dB</w:t>
            </w:r>
          </w:p>
        </w:tc>
        <w:tc>
          <w:tcPr>
            <w:tcW w:w="991" w:type="dxa"/>
          </w:tcPr>
          <w:p w14:paraId="3B49137F" w14:textId="77777777" w:rsidR="793A9664" w:rsidRPr="00DC5C65" w:rsidRDefault="793A9664" w:rsidP="793A9664">
            <w:pPr>
              <w:jc w:val="center"/>
              <w:rPr>
                <w:lang w:val="en-US"/>
              </w:rPr>
            </w:pPr>
          </w:p>
          <w:p w14:paraId="5ABEC07C" w14:textId="77777777" w:rsidR="793A9664" w:rsidRPr="00DC5C65" w:rsidRDefault="793A9664" w:rsidP="793A9664">
            <w:pPr>
              <w:jc w:val="center"/>
              <w:rPr>
                <w:lang w:val="en-US"/>
              </w:rPr>
            </w:pPr>
          </w:p>
          <w:p w14:paraId="64EB1F63" w14:textId="0D4537BF" w:rsidR="793A9664" w:rsidRPr="00DC5C65" w:rsidRDefault="793A9664" w:rsidP="793A9664">
            <w:pPr>
              <w:jc w:val="center"/>
              <w:rPr>
                <w:lang w:val="en-US"/>
              </w:rPr>
            </w:pPr>
            <w:r w:rsidRPr="00DC5C65">
              <w:rPr>
                <w:lang w:val="en-US"/>
              </w:rPr>
              <w:t>85 dB</w:t>
            </w:r>
          </w:p>
        </w:tc>
      </w:tr>
      <w:tr w:rsidR="793A9664" w:rsidRPr="00DC5C65" w14:paraId="25623583" w14:textId="77777777" w:rsidTr="00555E06">
        <w:trPr>
          <w:trHeight w:val="300"/>
        </w:trPr>
        <w:tc>
          <w:tcPr>
            <w:tcW w:w="364" w:type="dxa"/>
          </w:tcPr>
          <w:p w14:paraId="38B04D8F" w14:textId="678FCAE0" w:rsidR="793A9664" w:rsidRPr="00DC5C65" w:rsidRDefault="793A9664" w:rsidP="793A9664">
            <w:pPr>
              <w:rPr>
                <w:lang w:val="en-US"/>
              </w:rPr>
            </w:pPr>
            <w:r w:rsidRPr="00DC5C65">
              <w:rPr>
                <w:lang w:val="en-US"/>
              </w:rPr>
              <w:t>2</w:t>
            </w:r>
          </w:p>
        </w:tc>
        <w:tc>
          <w:tcPr>
            <w:tcW w:w="1823" w:type="dxa"/>
          </w:tcPr>
          <w:p w14:paraId="774FA0E5" w14:textId="29434A12" w:rsidR="793A9664" w:rsidRPr="00DC5C65" w:rsidRDefault="793A9664" w:rsidP="793A9664">
            <w:pPr>
              <w:rPr>
                <w:lang w:val="en-US"/>
              </w:rPr>
            </w:pPr>
            <w:r w:rsidRPr="00DC5C65">
              <w:rPr>
                <w:lang w:val="en-US"/>
              </w:rPr>
              <w:t xml:space="preserve">Noise from fixed plant measured at or within the boundary of a site within </w:t>
            </w:r>
            <w:r w:rsidR="00DF5F31" w:rsidRPr="00DC5C65">
              <w:rPr>
                <w:lang w:val="en-US"/>
              </w:rPr>
              <w:t xml:space="preserve">Lots </w:t>
            </w:r>
            <w:r w:rsidR="00DF5F31" w:rsidRPr="00686AF9">
              <w:rPr>
                <w:lang w:val="en-US"/>
              </w:rPr>
              <w:t>2000-2010</w:t>
            </w:r>
            <w:r w:rsidRPr="00686AF9">
              <w:rPr>
                <w:lang w:val="en-US"/>
              </w:rPr>
              <w:t>.</w:t>
            </w:r>
          </w:p>
        </w:tc>
        <w:tc>
          <w:tcPr>
            <w:tcW w:w="2092" w:type="dxa"/>
          </w:tcPr>
          <w:p w14:paraId="1EE60CB2" w14:textId="77777777" w:rsidR="793A9664" w:rsidRPr="00DC5C65" w:rsidRDefault="793A9664" w:rsidP="793A9664">
            <w:pPr>
              <w:jc w:val="center"/>
              <w:rPr>
                <w:lang w:val="en-US"/>
              </w:rPr>
            </w:pPr>
          </w:p>
          <w:p w14:paraId="321A7E22" w14:textId="77777777" w:rsidR="793A9664" w:rsidRPr="00DC5C65" w:rsidRDefault="793A9664" w:rsidP="793A9664">
            <w:pPr>
              <w:jc w:val="center"/>
              <w:rPr>
                <w:lang w:val="en-US"/>
              </w:rPr>
            </w:pPr>
          </w:p>
          <w:p w14:paraId="687341EF" w14:textId="71E8C677" w:rsidR="793A9664" w:rsidRPr="00DC5C65" w:rsidRDefault="793A9664" w:rsidP="793A9664">
            <w:pPr>
              <w:jc w:val="center"/>
              <w:rPr>
                <w:lang w:val="en-US"/>
              </w:rPr>
            </w:pPr>
            <w:r w:rsidRPr="00DC5C65">
              <w:rPr>
                <w:lang w:val="en-US"/>
              </w:rPr>
              <w:t>55 dB</w:t>
            </w:r>
          </w:p>
        </w:tc>
        <w:tc>
          <w:tcPr>
            <w:tcW w:w="2026" w:type="dxa"/>
          </w:tcPr>
          <w:p w14:paraId="2A9A490A" w14:textId="77777777" w:rsidR="793A9664" w:rsidRPr="00DC5C65" w:rsidRDefault="793A9664" w:rsidP="793A9664">
            <w:pPr>
              <w:jc w:val="center"/>
              <w:rPr>
                <w:lang w:val="en-US"/>
              </w:rPr>
            </w:pPr>
          </w:p>
          <w:p w14:paraId="029C3984" w14:textId="77777777" w:rsidR="793A9664" w:rsidRPr="00DC5C65" w:rsidRDefault="793A9664" w:rsidP="793A9664">
            <w:pPr>
              <w:jc w:val="center"/>
              <w:rPr>
                <w:lang w:val="en-US"/>
              </w:rPr>
            </w:pPr>
          </w:p>
          <w:p w14:paraId="4438A542" w14:textId="07E3198A" w:rsidR="793A9664" w:rsidRPr="00DC5C65" w:rsidRDefault="793A9664" w:rsidP="793A9664">
            <w:pPr>
              <w:jc w:val="center"/>
              <w:rPr>
                <w:lang w:val="en-US"/>
              </w:rPr>
            </w:pPr>
            <w:r w:rsidRPr="00DC5C65">
              <w:rPr>
                <w:lang w:val="en-US"/>
              </w:rPr>
              <w:t>55 dB</w:t>
            </w:r>
          </w:p>
        </w:tc>
        <w:tc>
          <w:tcPr>
            <w:tcW w:w="1025" w:type="dxa"/>
          </w:tcPr>
          <w:p w14:paraId="188CAE03" w14:textId="77777777" w:rsidR="793A9664" w:rsidRPr="00DC5C65" w:rsidRDefault="793A9664" w:rsidP="793A9664">
            <w:pPr>
              <w:jc w:val="center"/>
              <w:rPr>
                <w:lang w:val="en-US"/>
              </w:rPr>
            </w:pPr>
          </w:p>
          <w:p w14:paraId="6C73865E" w14:textId="77777777" w:rsidR="793A9664" w:rsidRPr="00DC5C65" w:rsidRDefault="793A9664" w:rsidP="793A9664">
            <w:pPr>
              <w:jc w:val="center"/>
              <w:rPr>
                <w:lang w:val="en-US"/>
              </w:rPr>
            </w:pPr>
          </w:p>
          <w:p w14:paraId="134EDC2E" w14:textId="1F533CD1" w:rsidR="793A9664" w:rsidRPr="00DC5C65" w:rsidRDefault="793A9664" w:rsidP="793A9664">
            <w:pPr>
              <w:jc w:val="center"/>
              <w:rPr>
                <w:lang w:val="en-US"/>
              </w:rPr>
            </w:pPr>
            <w:r w:rsidRPr="00DC5C65">
              <w:rPr>
                <w:lang w:val="en-US"/>
              </w:rPr>
              <w:t>50 dB</w:t>
            </w:r>
          </w:p>
        </w:tc>
        <w:tc>
          <w:tcPr>
            <w:tcW w:w="991" w:type="dxa"/>
          </w:tcPr>
          <w:p w14:paraId="4B768087" w14:textId="77777777" w:rsidR="793A9664" w:rsidRPr="00DC5C65" w:rsidRDefault="793A9664" w:rsidP="793A9664">
            <w:pPr>
              <w:jc w:val="center"/>
              <w:rPr>
                <w:lang w:val="en-US"/>
              </w:rPr>
            </w:pPr>
          </w:p>
          <w:p w14:paraId="452696E4" w14:textId="77777777" w:rsidR="793A9664" w:rsidRPr="00DC5C65" w:rsidRDefault="793A9664" w:rsidP="793A9664">
            <w:pPr>
              <w:jc w:val="center"/>
              <w:rPr>
                <w:lang w:val="en-US"/>
              </w:rPr>
            </w:pPr>
          </w:p>
          <w:p w14:paraId="0200A4E0" w14:textId="6619FF46" w:rsidR="793A9664" w:rsidRPr="00DC5C65" w:rsidRDefault="793A9664" w:rsidP="793A9664">
            <w:pPr>
              <w:jc w:val="center"/>
              <w:rPr>
                <w:lang w:val="en-US"/>
              </w:rPr>
            </w:pPr>
            <w:r w:rsidRPr="00DC5C65">
              <w:rPr>
                <w:lang w:val="en-US"/>
              </w:rPr>
              <w:t>85 dB</w:t>
            </w:r>
          </w:p>
        </w:tc>
      </w:tr>
      <w:tr w:rsidR="793A9664" w:rsidRPr="00DC5C65" w14:paraId="71D0FD90" w14:textId="77777777" w:rsidTr="00555E06">
        <w:trPr>
          <w:trHeight w:val="300"/>
        </w:trPr>
        <w:tc>
          <w:tcPr>
            <w:tcW w:w="364" w:type="dxa"/>
          </w:tcPr>
          <w:p w14:paraId="6B5976F3" w14:textId="1266CE7E" w:rsidR="793A9664" w:rsidRPr="00DC5C65" w:rsidRDefault="793A9664" w:rsidP="793A9664">
            <w:pPr>
              <w:rPr>
                <w:lang w:val="en-US"/>
              </w:rPr>
            </w:pPr>
            <w:r w:rsidRPr="00DC5C65">
              <w:rPr>
                <w:lang w:val="en-US"/>
              </w:rPr>
              <w:t>3</w:t>
            </w:r>
          </w:p>
        </w:tc>
        <w:tc>
          <w:tcPr>
            <w:tcW w:w="1823" w:type="dxa"/>
          </w:tcPr>
          <w:p w14:paraId="6FD69E8E" w14:textId="04AD7732" w:rsidR="793A9664" w:rsidRPr="00DC5C65" w:rsidRDefault="793A9664" w:rsidP="793A9664">
            <w:pPr>
              <w:rPr>
                <w:lang w:val="en-US"/>
              </w:rPr>
            </w:pPr>
            <w:r w:rsidRPr="00DC5C65">
              <w:rPr>
                <w:lang w:val="en-US"/>
              </w:rPr>
              <w:t xml:space="preserve">Noise generated from any site within </w:t>
            </w:r>
            <w:r w:rsidR="00DF5F31" w:rsidRPr="00DC5C65">
              <w:rPr>
                <w:lang w:val="en-US"/>
              </w:rPr>
              <w:t xml:space="preserve">Lots </w:t>
            </w:r>
            <w:r w:rsidR="00DF5F31" w:rsidRPr="00686AF9">
              <w:rPr>
                <w:lang w:val="en-US"/>
              </w:rPr>
              <w:t>2000-2010</w:t>
            </w:r>
            <w:r w:rsidRPr="00DC5C65">
              <w:rPr>
                <w:lang w:val="en-US"/>
              </w:rPr>
              <w:t xml:space="preserve"> </w:t>
            </w:r>
            <w:r w:rsidRPr="00DC5C65">
              <w:rPr>
                <w:lang w:val="en-US"/>
              </w:rPr>
              <w:lastRenderedPageBreak/>
              <w:t xml:space="preserve">when measured at or within the boundary of any residential lot. </w:t>
            </w:r>
          </w:p>
        </w:tc>
        <w:tc>
          <w:tcPr>
            <w:tcW w:w="2092" w:type="dxa"/>
          </w:tcPr>
          <w:p w14:paraId="0471491F" w14:textId="77777777" w:rsidR="793A9664" w:rsidRPr="00DC5C65" w:rsidRDefault="793A9664" w:rsidP="793A9664">
            <w:pPr>
              <w:jc w:val="center"/>
              <w:rPr>
                <w:lang w:val="en-US"/>
              </w:rPr>
            </w:pPr>
          </w:p>
          <w:p w14:paraId="6FF79AA0" w14:textId="77777777" w:rsidR="793A9664" w:rsidRPr="00DC5C65" w:rsidRDefault="793A9664" w:rsidP="793A9664">
            <w:pPr>
              <w:jc w:val="center"/>
              <w:rPr>
                <w:lang w:val="en-US"/>
              </w:rPr>
            </w:pPr>
          </w:p>
          <w:p w14:paraId="3B32C6F6" w14:textId="77777777" w:rsidR="793A9664" w:rsidRPr="00DC5C65" w:rsidRDefault="793A9664" w:rsidP="793A9664">
            <w:pPr>
              <w:jc w:val="center"/>
              <w:rPr>
                <w:lang w:val="en-US"/>
              </w:rPr>
            </w:pPr>
          </w:p>
          <w:p w14:paraId="78D55B52" w14:textId="006CA689" w:rsidR="793A9664" w:rsidRPr="00DC5C65" w:rsidRDefault="793A9664" w:rsidP="793A9664">
            <w:pPr>
              <w:jc w:val="center"/>
              <w:rPr>
                <w:lang w:val="en-US"/>
              </w:rPr>
            </w:pPr>
            <w:r w:rsidRPr="00DC5C65">
              <w:rPr>
                <w:lang w:val="en-US"/>
              </w:rPr>
              <w:lastRenderedPageBreak/>
              <w:t>50 dB</w:t>
            </w:r>
          </w:p>
        </w:tc>
        <w:tc>
          <w:tcPr>
            <w:tcW w:w="2026" w:type="dxa"/>
          </w:tcPr>
          <w:p w14:paraId="6B53C833" w14:textId="77777777" w:rsidR="793A9664" w:rsidRPr="00DC5C65" w:rsidRDefault="793A9664" w:rsidP="793A9664">
            <w:pPr>
              <w:jc w:val="center"/>
              <w:rPr>
                <w:lang w:val="en-US"/>
              </w:rPr>
            </w:pPr>
          </w:p>
          <w:p w14:paraId="128AF7DE" w14:textId="77777777" w:rsidR="793A9664" w:rsidRPr="00DC5C65" w:rsidRDefault="793A9664" w:rsidP="793A9664">
            <w:pPr>
              <w:jc w:val="center"/>
              <w:rPr>
                <w:lang w:val="en-US"/>
              </w:rPr>
            </w:pPr>
          </w:p>
          <w:p w14:paraId="4E5F2BC6" w14:textId="77777777" w:rsidR="793A9664" w:rsidRPr="00DC5C65" w:rsidRDefault="793A9664" w:rsidP="793A9664">
            <w:pPr>
              <w:jc w:val="center"/>
              <w:rPr>
                <w:lang w:val="en-US"/>
              </w:rPr>
            </w:pPr>
          </w:p>
          <w:p w14:paraId="7E366CC4" w14:textId="7BB285A6" w:rsidR="793A9664" w:rsidRPr="00DC5C65" w:rsidRDefault="793A9664" w:rsidP="793A9664">
            <w:pPr>
              <w:jc w:val="center"/>
              <w:rPr>
                <w:lang w:val="en-US"/>
              </w:rPr>
            </w:pPr>
            <w:r w:rsidRPr="00DC5C65">
              <w:rPr>
                <w:lang w:val="en-US"/>
              </w:rPr>
              <w:lastRenderedPageBreak/>
              <w:t>45 dB</w:t>
            </w:r>
          </w:p>
        </w:tc>
        <w:tc>
          <w:tcPr>
            <w:tcW w:w="1025" w:type="dxa"/>
          </w:tcPr>
          <w:p w14:paraId="7787D276" w14:textId="77777777" w:rsidR="793A9664" w:rsidRPr="00DC5C65" w:rsidRDefault="793A9664" w:rsidP="793A9664">
            <w:pPr>
              <w:jc w:val="center"/>
              <w:rPr>
                <w:lang w:val="en-US"/>
              </w:rPr>
            </w:pPr>
          </w:p>
          <w:p w14:paraId="72140B20" w14:textId="77777777" w:rsidR="793A9664" w:rsidRPr="00DC5C65" w:rsidRDefault="793A9664" w:rsidP="793A9664">
            <w:pPr>
              <w:jc w:val="center"/>
              <w:rPr>
                <w:lang w:val="en-US"/>
              </w:rPr>
            </w:pPr>
          </w:p>
          <w:p w14:paraId="0C5A14EE" w14:textId="77777777" w:rsidR="793A9664" w:rsidRPr="00DC5C65" w:rsidRDefault="793A9664" w:rsidP="793A9664">
            <w:pPr>
              <w:jc w:val="center"/>
              <w:rPr>
                <w:lang w:val="en-US"/>
              </w:rPr>
            </w:pPr>
          </w:p>
          <w:p w14:paraId="33CF1088" w14:textId="49453D12" w:rsidR="793A9664" w:rsidRPr="00DC5C65" w:rsidRDefault="793A9664" w:rsidP="793A9664">
            <w:pPr>
              <w:jc w:val="center"/>
              <w:rPr>
                <w:lang w:val="en-US"/>
              </w:rPr>
            </w:pPr>
            <w:r w:rsidRPr="00DC5C65">
              <w:rPr>
                <w:lang w:val="en-US"/>
              </w:rPr>
              <w:lastRenderedPageBreak/>
              <w:t>40 dB</w:t>
            </w:r>
          </w:p>
        </w:tc>
        <w:tc>
          <w:tcPr>
            <w:tcW w:w="991" w:type="dxa"/>
          </w:tcPr>
          <w:p w14:paraId="36C43937" w14:textId="77777777" w:rsidR="793A9664" w:rsidRPr="00DC5C65" w:rsidRDefault="793A9664" w:rsidP="793A9664">
            <w:pPr>
              <w:jc w:val="center"/>
              <w:rPr>
                <w:lang w:val="en-US"/>
              </w:rPr>
            </w:pPr>
          </w:p>
          <w:p w14:paraId="1576DC12" w14:textId="77777777" w:rsidR="793A9664" w:rsidRPr="00DC5C65" w:rsidRDefault="793A9664" w:rsidP="793A9664">
            <w:pPr>
              <w:jc w:val="center"/>
              <w:rPr>
                <w:lang w:val="en-US"/>
              </w:rPr>
            </w:pPr>
          </w:p>
          <w:p w14:paraId="1CF79444" w14:textId="77777777" w:rsidR="793A9664" w:rsidRPr="00DC5C65" w:rsidRDefault="793A9664" w:rsidP="793A9664">
            <w:pPr>
              <w:jc w:val="center"/>
              <w:rPr>
                <w:lang w:val="en-US"/>
              </w:rPr>
            </w:pPr>
          </w:p>
          <w:p w14:paraId="3882B650" w14:textId="5E022D1F" w:rsidR="793A9664" w:rsidRPr="00DC5C65" w:rsidRDefault="793A9664" w:rsidP="793A9664">
            <w:pPr>
              <w:jc w:val="center"/>
              <w:rPr>
                <w:lang w:val="en-US"/>
              </w:rPr>
            </w:pPr>
            <w:r w:rsidRPr="00DC5C65">
              <w:rPr>
                <w:lang w:val="en-US"/>
              </w:rPr>
              <w:lastRenderedPageBreak/>
              <w:t>70 dB</w:t>
            </w:r>
          </w:p>
        </w:tc>
      </w:tr>
      <w:tr w:rsidR="793A9664" w:rsidRPr="00DC5C65" w14:paraId="3148952B" w14:textId="77777777" w:rsidTr="00555E06">
        <w:trPr>
          <w:trHeight w:val="300"/>
        </w:trPr>
        <w:tc>
          <w:tcPr>
            <w:tcW w:w="8321" w:type="dxa"/>
            <w:gridSpan w:val="6"/>
          </w:tcPr>
          <w:p w14:paraId="701E9D72" w14:textId="33D2659B" w:rsidR="793A9664" w:rsidRPr="00DC5C65" w:rsidRDefault="793A9664" w:rsidP="793A9664">
            <w:pPr>
              <w:rPr>
                <w:lang w:val="en-US"/>
              </w:rPr>
            </w:pPr>
            <w:r w:rsidRPr="00DC5C65">
              <w:rPr>
                <w:lang w:val="en-US"/>
              </w:rPr>
              <w:lastRenderedPageBreak/>
              <w:t xml:space="preserve">Noise levels shall be measured in accordance with the procedures set out in NZS6801:2008 Acoustics – Measurement of Environmental Sound and assessed in accordance with NZS6802:2008 Acoustics – Environmental Noise. </w:t>
            </w:r>
          </w:p>
        </w:tc>
      </w:tr>
      <w:tr w:rsidR="793A9664" w:rsidRPr="00DC5C65" w14:paraId="7FBEAADE" w14:textId="77777777" w:rsidTr="00FA6020">
        <w:trPr>
          <w:trHeight w:val="300"/>
        </w:trPr>
        <w:tc>
          <w:tcPr>
            <w:tcW w:w="364" w:type="dxa"/>
          </w:tcPr>
          <w:p w14:paraId="685900B7" w14:textId="2F8F4F82" w:rsidR="793A9664" w:rsidRPr="00DC5C65" w:rsidRDefault="793A9664" w:rsidP="793A9664">
            <w:pPr>
              <w:rPr>
                <w:lang w:val="en-US"/>
              </w:rPr>
            </w:pPr>
            <w:r w:rsidRPr="00DC5C65">
              <w:rPr>
                <w:lang w:val="en-US"/>
              </w:rPr>
              <w:t>4.</w:t>
            </w:r>
          </w:p>
        </w:tc>
        <w:tc>
          <w:tcPr>
            <w:tcW w:w="1823" w:type="dxa"/>
          </w:tcPr>
          <w:p w14:paraId="5D43F8BC" w14:textId="75926F79" w:rsidR="793A9664" w:rsidRPr="00DC5C65" w:rsidRDefault="793A9664" w:rsidP="793A9664">
            <w:pPr>
              <w:jc w:val="center"/>
              <w:rPr>
                <w:lang w:val="en-US"/>
              </w:rPr>
            </w:pPr>
            <w:r w:rsidRPr="00DC5C65">
              <w:rPr>
                <w:lang w:val="en-US"/>
              </w:rPr>
              <w:t xml:space="preserve">Acoustic treatment requirements for any Noise Sensitive Activity within </w:t>
            </w:r>
            <w:r w:rsidR="00DF5F31" w:rsidRPr="00DC5C65">
              <w:rPr>
                <w:lang w:val="en-US"/>
              </w:rPr>
              <w:t xml:space="preserve">Lots </w:t>
            </w:r>
            <w:r w:rsidR="00DF5F31" w:rsidRPr="00686AF9">
              <w:rPr>
                <w:lang w:val="en-US"/>
              </w:rPr>
              <w:t>2000-2010</w:t>
            </w:r>
            <w:r w:rsidRPr="00686AF9">
              <w:rPr>
                <w:lang w:val="en-US"/>
              </w:rPr>
              <w:t>.</w:t>
            </w:r>
          </w:p>
        </w:tc>
        <w:tc>
          <w:tcPr>
            <w:tcW w:w="6134" w:type="dxa"/>
            <w:gridSpan w:val="4"/>
          </w:tcPr>
          <w:p w14:paraId="2EE03BC2" w14:textId="503B0493" w:rsidR="793A9664" w:rsidRPr="00DC5C65" w:rsidRDefault="793A9664" w:rsidP="793A9664">
            <w:pPr>
              <w:rPr>
                <w:lang w:val="en-US"/>
              </w:rPr>
            </w:pPr>
            <w:r w:rsidRPr="00DC5C65">
              <w:rPr>
                <w:lang w:val="en-US"/>
              </w:rPr>
              <w:t>Any new or altered Habitable Room within a building that house</w:t>
            </w:r>
            <w:r w:rsidR="003E315D" w:rsidRPr="00DC5C65">
              <w:rPr>
                <w:lang w:val="en-US"/>
              </w:rPr>
              <w:t>s</w:t>
            </w:r>
            <w:r w:rsidRPr="00DC5C65">
              <w:rPr>
                <w:lang w:val="en-US"/>
              </w:rPr>
              <w:t xml:space="preserve"> any Noise Sensitive Activity (including rooms used for hospital recovery; but excluding rooms used for Visitor Accommodation which is not Temporary Residential Rental Accommodation, outside of Residential Zones) on </w:t>
            </w:r>
            <w:r w:rsidR="00DF5F31" w:rsidRPr="00DC5C65">
              <w:rPr>
                <w:lang w:val="en-US"/>
              </w:rPr>
              <w:t xml:space="preserve">Lots </w:t>
            </w:r>
            <w:r w:rsidR="00DF5F31" w:rsidRPr="00686AF9">
              <w:rPr>
                <w:lang w:val="en-US"/>
              </w:rPr>
              <w:t>2000-2010</w:t>
            </w:r>
            <w:r w:rsidR="00DF5F31" w:rsidRPr="00DC5C65">
              <w:rPr>
                <w:lang w:val="en-US"/>
              </w:rPr>
              <w:t xml:space="preserve"> </w:t>
            </w:r>
            <w:r w:rsidR="008D6BE3" w:rsidRPr="00DC5C65">
              <w:rPr>
                <w:lang w:val="en-US"/>
              </w:rPr>
              <w:t>shall</w:t>
            </w:r>
            <w:r w:rsidRPr="00DC5C65">
              <w:rPr>
                <w:lang w:val="en-US"/>
              </w:rPr>
              <w:t xml:space="preserve"> be protected from noise arising from outside the building by ensuring the external sound insulation level of the room achieves a performance standard of not less than D2m,nT,w + Ctr &gt; 30 dB. </w:t>
            </w:r>
          </w:p>
          <w:p w14:paraId="0861CBDA" w14:textId="77777777" w:rsidR="793A9664" w:rsidRPr="00DC5C65" w:rsidRDefault="793A9664" w:rsidP="793A9664">
            <w:pPr>
              <w:rPr>
                <w:lang w:val="en-US"/>
              </w:rPr>
            </w:pPr>
          </w:p>
          <w:p w14:paraId="13071035" w14:textId="359A7E4E" w:rsidR="793A9664" w:rsidRPr="00DC5C65" w:rsidRDefault="793A9664" w:rsidP="793A9664">
            <w:pPr>
              <w:rPr>
                <w:lang w:val="en-US"/>
              </w:rPr>
            </w:pPr>
            <w:r w:rsidRPr="00DC5C65">
              <w:rPr>
                <w:lang w:val="en-US"/>
              </w:rPr>
              <w:t>Compliance shall be achieved by either:</w:t>
            </w:r>
          </w:p>
          <w:p w14:paraId="2C801EFD" w14:textId="77777777" w:rsidR="793A9664" w:rsidRPr="00DC5C65" w:rsidRDefault="793A9664" w:rsidP="793A9664">
            <w:pPr>
              <w:rPr>
                <w:lang w:val="en-US"/>
              </w:rPr>
            </w:pPr>
          </w:p>
          <w:p w14:paraId="41076380" w14:textId="6025B6B1" w:rsidR="793A9664" w:rsidRPr="00DC5C65" w:rsidRDefault="793A9664" w:rsidP="793A9664">
            <w:pPr>
              <w:pStyle w:val="ListParagraph"/>
              <w:numPr>
                <w:ilvl w:val="0"/>
                <w:numId w:val="120"/>
              </w:numPr>
              <w:rPr>
                <w:lang w:val="en-US"/>
              </w:rPr>
            </w:pPr>
            <w:r w:rsidRPr="00DC5C65">
              <w:rPr>
                <w:lang w:val="en-US"/>
              </w:rPr>
              <w:t>a statement by Licensed Building Practitioner that the construction of the external building elements of the new or altered habitable room conform with NOISE-Table 8 of the Operative Kapiti Coast District Plan 2021, and that ventilation of these rooms conforms with the mechanical ventilation requirements in (iii) below; or</w:t>
            </w:r>
          </w:p>
          <w:p w14:paraId="7551E006" w14:textId="77777777" w:rsidR="793A9664" w:rsidRPr="00DC5C65" w:rsidRDefault="793A9664" w:rsidP="793A9664">
            <w:pPr>
              <w:pStyle w:val="ListParagraph"/>
              <w:ind w:left="1080"/>
              <w:rPr>
                <w:lang w:val="en-US"/>
              </w:rPr>
            </w:pPr>
          </w:p>
          <w:p w14:paraId="5384AB60" w14:textId="28CB4D90" w:rsidR="793A9664" w:rsidRPr="00DC5C65" w:rsidRDefault="793A9664" w:rsidP="793A9664">
            <w:pPr>
              <w:pStyle w:val="ListParagraph"/>
              <w:numPr>
                <w:ilvl w:val="0"/>
                <w:numId w:val="120"/>
              </w:numPr>
              <w:rPr>
                <w:lang w:val="en-US"/>
              </w:rPr>
            </w:pPr>
            <w:r w:rsidRPr="00DC5C65">
              <w:rPr>
                <w:lang w:val="en-US"/>
              </w:rPr>
              <w:t>constructing the habitable room in accordance with an acoustic design certificate prepared by an acoustic engineer acceptable to Council that describes the proposed design of the building that will achieve compliance with the specified performance standard for sound insulation with a ventilation system installed as required in (iii) below.</w:t>
            </w:r>
          </w:p>
          <w:p w14:paraId="6CF96A0A" w14:textId="62512F8E" w:rsidR="793A9664" w:rsidRPr="00DC5C65" w:rsidRDefault="793A9664" w:rsidP="793A9664">
            <w:pPr>
              <w:rPr>
                <w:lang w:val="en-US"/>
              </w:rPr>
            </w:pPr>
          </w:p>
          <w:p w14:paraId="6923FAE9" w14:textId="398862F4" w:rsidR="793A9664" w:rsidRPr="00DC5C65" w:rsidRDefault="793A9664" w:rsidP="793A9664">
            <w:pPr>
              <w:rPr>
                <w:lang w:val="en-US"/>
              </w:rPr>
            </w:pPr>
            <w:r w:rsidRPr="00DC5C65">
              <w:rPr>
                <w:lang w:val="en-US"/>
              </w:rPr>
              <w:t xml:space="preserve">Where habitable rooms contain operable windows, a ventilation system </w:t>
            </w:r>
            <w:r w:rsidR="008D6BE3" w:rsidRPr="00DC5C65">
              <w:rPr>
                <w:lang w:val="en-US"/>
              </w:rPr>
              <w:t>shall</w:t>
            </w:r>
            <w:r w:rsidRPr="00DC5C65">
              <w:rPr>
                <w:lang w:val="en-US"/>
              </w:rPr>
              <w:t xml:space="preserve"> also be installed. This ventilation system </w:t>
            </w:r>
            <w:r w:rsidR="008D6BE3" w:rsidRPr="00DC5C65">
              <w:rPr>
                <w:lang w:val="en-US"/>
              </w:rPr>
              <w:t>shall</w:t>
            </w:r>
            <w:r w:rsidRPr="00DC5C65">
              <w:rPr>
                <w:lang w:val="en-US"/>
              </w:rPr>
              <w:t>:</w:t>
            </w:r>
          </w:p>
          <w:p w14:paraId="0FB8BAF7" w14:textId="3DA2BFB0" w:rsidR="793A9664" w:rsidRPr="00DC5C65" w:rsidRDefault="793A9664" w:rsidP="793A9664">
            <w:pPr>
              <w:rPr>
                <w:lang w:val="en-US"/>
              </w:rPr>
            </w:pPr>
          </w:p>
          <w:p w14:paraId="584AECDC" w14:textId="19065BBB" w:rsidR="793A9664" w:rsidRPr="00DC5C65" w:rsidRDefault="793A9664" w:rsidP="793A9664">
            <w:pPr>
              <w:pStyle w:val="ListParagraph"/>
              <w:numPr>
                <w:ilvl w:val="0"/>
                <w:numId w:val="121"/>
              </w:numPr>
              <w:rPr>
                <w:lang w:val="en-US"/>
              </w:rPr>
            </w:pPr>
            <w:r w:rsidRPr="00DC5C65">
              <w:rPr>
                <w:lang w:val="en-US"/>
              </w:rPr>
              <w:t xml:space="preserve">achieve the requirements of Section G4 – Ventilation of the New Zealand Building Code 2011, and, while meeting this minimum requirement, the sound of the system </w:t>
            </w:r>
            <w:r w:rsidR="008D6BE3" w:rsidRPr="00DC5C65">
              <w:rPr>
                <w:lang w:val="en-US"/>
              </w:rPr>
              <w:t>shall</w:t>
            </w:r>
            <w:r w:rsidRPr="00DC5C65">
              <w:rPr>
                <w:lang w:val="en-US"/>
              </w:rPr>
              <w:t xml:space="preserve"> not exceed 30 dB LAeq(30s) when measured 1m away from any grille or diffuser; and</w:t>
            </w:r>
          </w:p>
          <w:p w14:paraId="6F6ABA6B" w14:textId="0A074D93" w:rsidR="793A9664" w:rsidRPr="00DC5C65" w:rsidRDefault="793A9664" w:rsidP="793A9664">
            <w:pPr>
              <w:pStyle w:val="ListParagraph"/>
              <w:numPr>
                <w:ilvl w:val="0"/>
                <w:numId w:val="121"/>
              </w:numPr>
              <w:rPr>
                <w:lang w:val="en-US"/>
              </w:rPr>
            </w:pPr>
            <w:r w:rsidRPr="00DC5C65">
              <w:rPr>
                <w:lang w:val="en-US"/>
              </w:rPr>
              <w:t xml:space="preserve">provide ventilation at incremental rates controlled by the occupant up to a high air flow setting that provides at least 6 air changes per hour, and, while meeting this requirement, the sound of the system </w:t>
            </w:r>
            <w:r w:rsidR="008D6BE3" w:rsidRPr="00DC5C65">
              <w:rPr>
                <w:lang w:val="en-US"/>
              </w:rPr>
              <w:t>shall</w:t>
            </w:r>
            <w:r w:rsidRPr="00DC5C65">
              <w:rPr>
                <w:lang w:val="en-US"/>
              </w:rPr>
              <w:t xml:space="preserve"> not exceed 35 dB LAeq(30s) when measured 1m away from any grille or diffuser; and</w:t>
            </w:r>
          </w:p>
          <w:p w14:paraId="42DA7A82" w14:textId="33D90B33" w:rsidR="793A9664" w:rsidRPr="00DC5C65" w:rsidRDefault="793A9664" w:rsidP="793A9664">
            <w:pPr>
              <w:pStyle w:val="ListParagraph"/>
              <w:numPr>
                <w:ilvl w:val="0"/>
                <w:numId w:val="121"/>
              </w:numPr>
              <w:rPr>
                <w:lang w:val="en-US"/>
              </w:rPr>
            </w:pPr>
            <w:r w:rsidRPr="00DC5C65">
              <w:rPr>
                <w:lang w:val="en-US"/>
              </w:rPr>
              <w:t>provide cooling that is controlled by the occupant and can maintain the temperature at no greater than 25°C; and</w:t>
            </w:r>
          </w:p>
          <w:p w14:paraId="76310629" w14:textId="44AF0577" w:rsidR="793A9664" w:rsidRPr="00DC5C65" w:rsidRDefault="793A9664" w:rsidP="793A9664">
            <w:pPr>
              <w:pStyle w:val="ListParagraph"/>
              <w:numPr>
                <w:ilvl w:val="0"/>
                <w:numId w:val="121"/>
              </w:numPr>
              <w:rPr>
                <w:lang w:val="en-US"/>
              </w:rPr>
            </w:pPr>
            <w:r w:rsidRPr="00DC5C65">
              <w:rPr>
                <w:lang w:val="en-US"/>
              </w:rPr>
              <w:t>result in air pressure inside the habitable room that is no more than 10Pa above ambient external air pressure.</w:t>
            </w:r>
          </w:p>
          <w:p w14:paraId="5444FD74" w14:textId="77777777" w:rsidR="793A9664" w:rsidRPr="00DC5C65" w:rsidRDefault="793A9664" w:rsidP="793A9664">
            <w:pPr>
              <w:pStyle w:val="ListParagraph"/>
              <w:ind w:left="1080"/>
              <w:rPr>
                <w:lang w:val="en-US"/>
              </w:rPr>
            </w:pPr>
          </w:p>
          <w:p w14:paraId="28A2A9CC" w14:textId="34455FB7" w:rsidR="793A9664" w:rsidRPr="00DC5C65" w:rsidRDefault="793A9664" w:rsidP="793A9664">
            <w:pPr>
              <w:rPr>
                <w:lang w:val="en-US"/>
              </w:rPr>
            </w:pPr>
            <w:r w:rsidRPr="00DC5C65">
              <w:rPr>
                <w:lang w:val="en-US"/>
              </w:rPr>
              <w:t>Note: for the purposes of this condition, the term ‘altered habitable room’ means any habitable room that is (or is proposed to be) expanded in floor area by 10% or more, or involves the fitting of new or replacement windows in external walls with an area more than 5% of the floor area of the room.</w:t>
            </w:r>
          </w:p>
          <w:p w14:paraId="3501444D" w14:textId="3CDBA626" w:rsidR="793A9664" w:rsidRPr="00DC5C65" w:rsidRDefault="793A9664" w:rsidP="793A9664">
            <w:pPr>
              <w:rPr>
                <w:lang w:val="en-US"/>
              </w:rPr>
            </w:pPr>
          </w:p>
        </w:tc>
      </w:tr>
    </w:tbl>
    <w:p w14:paraId="04201B03" w14:textId="5777B26B" w:rsidR="00E91D5B" w:rsidRDefault="46C3F369" w:rsidP="00045DEA">
      <w:pPr>
        <w:spacing w:before="240" w:line="264" w:lineRule="auto"/>
        <w:ind w:left="720"/>
        <w:jc w:val="both"/>
      </w:pPr>
      <w:r w:rsidRPr="00DC5C65">
        <w:rPr>
          <w:rFonts w:ascii="Candara" w:eastAsia="Arial" w:hAnsi="Candara" w:cs="Times New Roman"/>
          <w:b/>
          <w:bCs/>
          <w:sz w:val="20"/>
          <w:szCs w:val="20"/>
        </w:rPr>
        <w:t>Note</w:t>
      </w:r>
      <w:r w:rsidRPr="00DC5C65">
        <w:rPr>
          <w:rFonts w:ascii="Candara" w:eastAsia="Arial" w:hAnsi="Candara" w:cs="Times New Roman"/>
          <w:sz w:val="20"/>
          <w:szCs w:val="20"/>
        </w:rPr>
        <w:t xml:space="preserve">: Upon the issue of the certificate pursuant to section 224(c) or at such earlier time as may be required, the above condition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Consent Notice pursuant to section 221 of the Resource Management Act.  The Consent Notice will be registered against the computer freehold register to issue in respect of </w:t>
      </w:r>
      <w:r w:rsidR="00DF5F31" w:rsidRPr="00686AF9">
        <w:rPr>
          <w:rFonts w:ascii="Candara" w:eastAsia="Arial" w:hAnsi="Candara" w:cs="Times New Roman"/>
          <w:sz w:val="20"/>
          <w:szCs w:val="20"/>
        </w:rPr>
        <w:t>Lots 2000-2010</w:t>
      </w:r>
      <w:r w:rsidR="00045DEA">
        <w:rPr>
          <w:rFonts w:ascii="Candara" w:eastAsia="Arial" w:hAnsi="Candara" w:cs="Times New Roman"/>
          <w:sz w:val="20"/>
          <w:szCs w:val="20"/>
        </w:rPr>
        <w:t xml:space="preserve"> </w:t>
      </w:r>
      <w:r w:rsidRPr="00DC5C65">
        <w:rPr>
          <w:rFonts w:ascii="Candara" w:eastAsia="Arial" w:hAnsi="Candara" w:cs="Times New Roman"/>
          <w:sz w:val="20"/>
          <w:szCs w:val="20"/>
        </w:rPr>
        <w:t>of this subdivision.</w:t>
      </w:r>
    </w:p>
    <w:p w14:paraId="354CA567" w14:textId="7054E69D" w:rsidR="00F65FA4" w:rsidRPr="00DC5C65" w:rsidRDefault="00F65FA4" w:rsidP="00F65FA4">
      <w:pPr>
        <w:pStyle w:val="Heading3"/>
      </w:pPr>
      <w:r w:rsidRPr="00DC5C65">
        <w:lastRenderedPageBreak/>
        <w:t xml:space="preserve">State Highway 1 Acoustic Controls </w:t>
      </w:r>
    </w:p>
    <w:p w14:paraId="60683AB4" w14:textId="77777777" w:rsidR="00F65FA4" w:rsidRPr="00DC5C65" w:rsidRDefault="00F65FA4" w:rsidP="00F65FA4">
      <w:pPr>
        <w:pStyle w:val="ListParagraph"/>
        <w:tabs>
          <w:tab w:val="num" w:pos="2552"/>
        </w:tabs>
        <w:ind w:left="709"/>
        <w:jc w:val="both"/>
        <w:rPr>
          <w:rFonts w:ascii="Candara" w:eastAsia="SimHei" w:hAnsi="Candara" w:cs="Times New Roman"/>
          <w:bCs/>
          <w:iCs/>
          <w:kern w:val="0"/>
          <w:sz w:val="20"/>
          <w:szCs w:val="18"/>
          <w14:ligatures w14:val="none"/>
        </w:rPr>
      </w:pPr>
    </w:p>
    <w:p w14:paraId="50E4259F" w14:textId="77777777" w:rsidR="00946CF7" w:rsidRPr="00946CF7" w:rsidRDefault="46C3F369"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sz w:val="20"/>
          <w:szCs w:val="20"/>
        </w:rPr>
        <w:t>Any new or altered habitable room within a building that houses a noise sensitive activity</w:t>
      </w:r>
      <w:r w:rsidR="5CD2DE43" w:rsidRPr="00DC5C65">
        <w:rPr>
          <w:rFonts w:ascii="Candara" w:eastAsia="Arial" w:hAnsi="Candara" w:cs="Times New Roman"/>
          <w:sz w:val="20"/>
          <w:szCs w:val="20"/>
        </w:rPr>
        <w:t xml:space="preserve"> within 80m of the edge of the closest carriageway of the Kāpiti Expressway</w:t>
      </w:r>
      <w:r w:rsidRPr="00DC5C65">
        <w:rPr>
          <w:rFonts w:ascii="Candara" w:eastAsia="Arial" w:hAnsi="Candara" w:cs="Times New Roman"/>
          <w:sz w:val="20"/>
          <w:szCs w:val="20"/>
        </w:rPr>
        <w:t xml:space="preserve">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w:t>
      </w:r>
      <w:r w:rsidR="45E7E2CF" w:rsidRPr="00DC5C65">
        <w:rPr>
          <w:rFonts w:ascii="Candara" w:eastAsia="Arial" w:hAnsi="Candara" w:cs="Times New Roman"/>
          <w:sz w:val="20"/>
          <w:szCs w:val="20"/>
        </w:rPr>
        <w:t>designed and constructed to comply with the acoustic treatment and mechnical ventilation requirements of</w:t>
      </w:r>
      <w:r w:rsidRPr="00DC5C65">
        <w:rPr>
          <w:rFonts w:ascii="Candara" w:eastAsia="Arial" w:hAnsi="Candara" w:cs="Times New Roman"/>
          <w:sz w:val="20"/>
          <w:szCs w:val="20"/>
        </w:rPr>
        <w:t xml:space="preserve"> Rule NOISE-R14 of the Kāpiti Coast District Plan. </w:t>
      </w:r>
    </w:p>
    <w:p w14:paraId="3D1D41EA" w14:textId="77777777" w:rsidR="00946CF7" w:rsidRDefault="00946CF7" w:rsidP="00946CF7">
      <w:pPr>
        <w:pStyle w:val="ListParagraph"/>
        <w:tabs>
          <w:tab w:val="num" w:pos="2552"/>
        </w:tabs>
        <w:ind w:left="709"/>
        <w:jc w:val="both"/>
        <w:rPr>
          <w:rFonts w:ascii="Candara" w:eastAsia="Arial" w:hAnsi="Candara" w:cs="Times New Roman"/>
          <w:sz w:val="20"/>
          <w:szCs w:val="20"/>
        </w:rPr>
      </w:pPr>
    </w:p>
    <w:p w14:paraId="0E01CFA4" w14:textId="4888DC1F" w:rsidR="00946CF7" w:rsidRPr="00DC5C65" w:rsidRDefault="00946CF7" w:rsidP="00102097">
      <w:pPr>
        <w:pStyle w:val="ListParagraph"/>
        <w:tabs>
          <w:tab w:val="num" w:pos="2552"/>
        </w:tabs>
        <w:spacing w:before="240" w:line="276" w:lineRule="auto"/>
        <w:jc w:val="both"/>
        <w:outlineLvl w:val="3"/>
        <w:rPr>
          <w:rFonts w:ascii="Candara" w:eastAsia="Arial" w:hAnsi="Candara" w:cs="Times New Roman"/>
          <w:sz w:val="20"/>
          <w:szCs w:val="20"/>
        </w:rPr>
      </w:pPr>
      <w:r w:rsidRPr="00DC5C65">
        <w:rPr>
          <w:rFonts w:ascii="Candara" w:eastAsia="Arial" w:hAnsi="Candara" w:cs="Times New Roman"/>
          <w:sz w:val="20"/>
          <w:szCs w:val="20"/>
        </w:rPr>
        <w:t>Compliance with Standard 1 of Rule NOISE-R14 of the Kāpiti Coast District Plan shall be achieved through:</w:t>
      </w:r>
    </w:p>
    <w:p w14:paraId="76878763" w14:textId="77777777" w:rsidR="00946CF7" w:rsidRPr="00DC5C65" w:rsidRDefault="00946CF7" w:rsidP="00946CF7">
      <w:pPr>
        <w:pStyle w:val="ListParagraph"/>
        <w:tabs>
          <w:tab w:val="num" w:pos="2552"/>
        </w:tabs>
        <w:spacing w:before="240" w:line="276" w:lineRule="auto"/>
        <w:outlineLvl w:val="3"/>
        <w:rPr>
          <w:rFonts w:ascii="Candara" w:eastAsia="Arial" w:hAnsi="Candara" w:cs="Times New Roman"/>
          <w:sz w:val="20"/>
          <w:szCs w:val="20"/>
        </w:rPr>
      </w:pPr>
    </w:p>
    <w:p w14:paraId="4861E5BD" w14:textId="72066511" w:rsidR="00946CF7" w:rsidRPr="00DC5C65" w:rsidRDefault="00946CF7" w:rsidP="00946CF7">
      <w:pPr>
        <w:pStyle w:val="ListParagraph"/>
        <w:numPr>
          <w:ilvl w:val="0"/>
          <w:numId w:val="200"/>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A statement by a Licensed Building Practitioner that the construction of the external building elements of the new or altered habitable room conform with NOISE-Table 8 of the Operative Kāpiti Coast District Plan and that ventilation of these rooms conforms with the requirements of Standard 4 of Rule NOISE-R14 of the Kāpiti Coast District Plan; or</w:t>
      </w:r>
    </w:p>
    <w:p w14:paraId="6EB75867" w14:textId="77777777" w:rsidR="00946CF7" w:rsidRPr="00DC5C65" w:rsidRDefault="00946CF7" w:rsidP="00946CF7">
      <w:pPr>
        <w:pStyle w:val="ListParagraph"/>
        <w:spacing w:before="120" w:after="200" w:line="276" w:lineRule="auto"/>
        <w:ind w:left="1134"/>
        <w:rPr>
          <w:rFonts w:ascii="Candara" w:eastAsia="Arial" w:hAnsi="Candara" w:cs="Times New Roman"/>
          <w:sz w:val="20"/>
          <w:szCs w:val="20"/>
        </w:rPr>
      </w:pPr>
    </w:p>
    <w:p w14:paraId="0AC751F8" w14:textId="615AC3A3" w:rsidR="00946CF7" w:rsidRPr="00DC5C65" w:rsidRDefault="00946CF7" w:rsidP="00946CF7">
      <w:pPr>
        <w:pStyle w:val="ListParagraph"/>
        <w:numPr>
          <w:ilvl w:val="0"/>
          <w:numId w:val="200"/>
        </w:numPr>
        <w:spacing w:before="120" w:after="200" w:line="276" w:lineRule="auto"/>
        <w:ind w:left="1134" w:hanging="425"/>
        <w:rPr>
          <w:rFonts w:ascii="Candara" w:eastAsia="Arial" w:hAnsi="Candara" w:cs="Times New Roman"/>
          <w:sz w:val="20"/>
          <w:szCs w:val="20"/>
        </w:rPr>
      </w:pPr>
      <w:r w:rsidRPr="00DC5C65">
        <w:rPr>
          <w:rFonts w:ascii="Candara" w:eastAsia="Arial" w:hAnsi="Candara" w:cs="Times New Roman"/>
          <w:sz w:val="20"/>
          <w:szCs w:val="20"/>
        </w:rPr>
        <w:t xml:space="preserve">Constructing the habitable room in accordance with an acoustic design certificate prepared by a suitably qualified acoustic engineer that confirms that the proposed design of the building will achieve compliance with the specified performance standard for sound insulation, with a ventilation system installed as required under Standard 4 of Rule NOISE-R14 of the Kāpiti Coast District Plan. </w:t>
      </w:r>
    </w:p>
    <w:p w14:paraId="1BA055D0" w14:textId="77777777" w:rsidR="00946CF7" w:rsidRPr="00DC5C65" w:rsidRDefault="00946CF7" w:rsidP="00946CF7">
      <w:pPr>
        <w:tabs>
          <w:tab w:val="num" w:pos="2552"/>
        </w:tabs>
        <w:spacing w:before="240" w:line="276" w:lineRule="auto"/>
        <w:ind w:left="720"/>
        <w:rPr>
          <w:rFonts w:ascii="Candara" w:eastAsia="Arial" w:hAnsi="Candara" w:cs="Times New Roman"/>
          <w:sz w:val="20"/>
          <w:szCs w:val="20"/>
        </w:rPr>
      </w:pPr>
      <w:r w:rsidRPr="00DC5C65">
        <w:rPr>
          <w:rFonts w:ascii="Candara" w:eastAsia="Arial" w:hAnsi="Candara" w:cs="Times New Roman"/>
          <w:sz w:val="20"/>
          <w:szCs w:val="20"/>
        </w:rPr>
        <w:t>‘Altered habitable room’ means any habitable room that is (or is proposed to be) expanded in floor area by 10% or more, or involves the fitting of new or replacement windows in external walls with an area more than 5% of the floor area of the room.</w:t>
      </w:r>
    </w:p>
    <w:p w14:paraId="7108C14F" w14:textId="360CE357" w:rsidR="00946CF7" w:rsidRPr="00DC5C65" w:rsidRDefault="00946CF7" w:rsidP="00946CF7">
      <w:pPr>
        <w:tabs>
          <w:tab w:val="num" w:pos="2552"/>
        </w:tabs>
        <w:spacing w:before="240" w:line="276" w:lineRule="auto"/>
        <w:ind w:left="720"/>
        <w:rPr>
          <w:rFonts w:ascii="Candara" w:eastAsia="Arial" w:hAnsi="Candara" w:cs="Times New Roman"/>
          <w:sz w:val="20"/>
          <w:szCs w:val="20"/>
        </w:rPr>
      </w:pPr>
      <w:r w:rsidRPr="00DC5C65">
        <w:rPr>
          <w:rFonts w:ascii="Candara" w:eastAsia="Arial" w:hAnsi="Candara" w:cs="Times New Roman"/>
          <w:sz w:val="20"/>
          <w:szCs w:val="20"/>
        </w:rPr>
        <w:t xml:space="preserve">‘Noise sensitive activity’ is defined in the Kāpiti Coast District Plan and Rule NOISE-R14(1) of the Kāpiti Coast District Plan. </w:t>
      </w:r>
    </w:p>
    <w:p w14:paraId="77ECEF1A" w14:textId="77777777" w:rsidR="00946CF7" w:rsidRPr="00DC5C65" w:rsidRDefault="00946CF7" w:rsidP="00946CF7">
      <w:pPr>
        <w:spacing w:before="240" w:line="264" w:lineRule="auto"/>
        <w:ind w:left="720"/>
        <w:jc w:val="both"/>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sz w:val="20"/>
          <w:szCs w:val="20"/>
        </w:rPr>
        <w:t>: Upon the issue of the certificate pursuant to section 224(c) or at such earlier time as may be required, the above condition shall be complied with on an ongoing basis via a Consent Notice pursuant to section 221 of the Resource Management Act 1991.  The Consent Notice will be registered against the computer freehold register to issue in respect of Lots 412–420, 726–741 and 780–795 of this subdivision.</w:t>
      </w:r>
    </w:p>
    <w:p w14:paraId="0358B3EC" w14:textId="77777777" w:rsidR="00946CF7" w:rsidRDefault="00946CF7" w:rsidP="00946CF7">
      <w:pPr>
        <w:pStyle w:val="ListParagraph"/>
        <w:tabs>
          <w:tab w:val="num" w:pos="2552"/>
        </w:tabs>
        <w:ind w:left="709"/>
        <w:jc w:val="both"/>
        <w:rPr>
          <w:rFonts w:ascii="Candara" w:eastAsia="Arial" w:hAnsi="Candara" w:cs="Times New Roman"/>
          <w:sz w:val="20"/>
          <w:szCs w:val="20"/>
        </w:rPr>
      </w:pPr>
    </w:p>
    <w:p w14:paraId="49E20A03" w14:textId="77777777" w:rsidR="00946CF7" w:rsidRDefault="00946CF7" w:rsidP="00946CF7">
      <w:pPr>
        <w:pStyle w:val="ListParagraph"/>
        <w:tabs>
          <w:tab w:val="num" w:pos="2552"/>
        </w:tabs>
        <w:ind w:left="709"/>
        <w:jc w:val="both"/>
        <w:rPr>
          <w:rFonts w:ascii="Candara" w:eastAsia="Arial" w:hAnsi="Candara" w:cs="Times New Roman"/>
          <w:sz w:val="20"/>
          <w:szCs w:val="20"/>
        </w:rPr>
      </w:pPr>
    </w:p>
    <w:p w14:paraId="3F7FBDA1" w14:textId="2A63A13E" w:rsidR="00946CF7" w:rsidRPr="004D5569" w:rsidRDefault="004D5569" w:rsidP="004D5569">
      <w:pPr>
        <w:tabs>
          <w:tab w:val="num" w:pos="2552"/>
        </w:tabs>
        <w:jc w:val="both"/>
        <w:rPr>
          <w:rFonts w:asciiTheme="majorHAnsi" w:eastAsiaTheme="majorEastAsia" w:hAnsiTheme="majorHAnsi" w:cstheme="majorBidi"/>
          <w:b/>
          <w:color w:val="000000" w:themeColor="text1"/>
          <w:sz w:val="32"/>
          <w:szCs w:val="32"/>
        </w:rPr>
      </w:pPr>
      <w:r>
        <w:rPr>
          <w:rFonts w:asciiTheme="majorHAnsi" w:eastAsiaTheme="majorEastAsia" w:hAnsiTheme="majorHAnsi" w:cstheme="majorBidi"/>
          <w:b/>
          <w:color w:val="000000" w:themeColor="text1"/>
          <w:sz w:val="32"/>
          <w:szCs w:val="32"/>
        </w:rPr>
        <w:t xml:space="preserve">TRANSFER OF </w:t>
      </w:r>
      <w:r w:rsidR="00E74324">
        <w:rPr>
          <w:rFonts w:asciiTheme="majorHAnsi" w:eastAsiaTheme="majorEastAsia" w:hAnsiTheme="majorHAnsi" w:cstheme="majorBidi"/>
          <w:b/>
          <w:color w:val="000000" w:themeColor="text1"/>
          <w:sz w:val="32"/>
          <w:szCs w:val="32"/>
        </w:rPr>
        <w:t xml:space="preserve">PEKA PEKA </w:t>
      </w:r>
      <w:r w:rsidR="00362664">
        <w:rPr>
          <w:rFonts w:asciiTheme="majorHAnsi" w:eastAsiaTheme="majorEastAsia" w:hAnsiTheme="majorHAnsi" w:cstheme="majorBidi"/>
          <w:b/>
          <w:color w:val="000000" w:themeColor="text1"/>
          <w:sz w:val="32"/>
          <w:szCs w:val="32"/>
        </w:rPr>
        <w:t xml:space="preserve">ROAD </w:t>
      </w:r>
      <w:r w:rsidR="00E74324">
        <w:rPr>
          <w:rFonts w:asciiTheme="majorHAnsi" w:eastAsiaTheme="majorEastAsia" w:hAnsiTheme="majorHAnsi" w:cstheme="majorBidi"/>
          <w:b/>
          <w:color w:val="000000" w:themeColor="text1"/>
          <w:sz w:val="32"/>
          <w:szCs w:val="32"/>
        </w:rPr>
        <w:t>SWAMP (</w:t>
      </w:r>
      <w:r w:rsidR="00E74324" w:rsidRPr="00E3502E">
        <w:rPr>
          <w:rFonts w:asciiTheme="majorHAnsi" w:eastAsiaTheme="majorEastAsia" w:hAnsiTheme="majorHAnsi" w:cstheme="majorBidi"/>
          <w:b/>
          <w:color w:val="000000" w:themeColor="text1"/>
          <w:sz w:val="32"/>
          <w:szCs w:val="32"/>
        </w:rPr>
        <w:t xml:space="preserve">LOT </w:t>
      </w:r>
      <w:r w:rsidR="00362664" w:rsidRPr="00E3502E">
        <w:rPr>
          <w:rFonts w:asciiTheme="majorHAnsi" w:eastAsiaTheme="majorEastAsia" w:hAnsiTheme="majorHAnsi" w:cstheme="majorBidi"/>
          <w:b/>
          <w:color w:val="000000" w:themeColor="text1"/>
          <w:sz w:val="32"/>
          <w:szCs w:val="32"/>
        </w:rPr>
        <w:t>5314</w:t>
      </w:r>
      <w:r w:rsidR="00E74324">
        <w:rPr>
          <w:rFonts w:asciiTheme="majorHAnsi" w:eastAsiaTheme="majorEastAsia" w:hAnsiTheme="majorHAnsi" w:cstheme="majorBidi"/>
          <w:b/>
          <w:color w:val="000000" w:themeColor="text1"/>
          <w:sz w:val="32"/>
          <w:szCs w:val="32"/>
        </w:rPr>
        <w:t xml:space="preserve">) </w:t>
      </w:r>
    </w:p>
    <w:p w14:paraId="30453C5E" w14:textId="77777777" w:rsidR="004D5569" w:rsidRDefault="004D5569" w:rsidP="00946CF7">
      <w:pPr>
        <w:pStyle w:val="ListParagraph"/>
        <w:tabs>
          <w:tab w:val="num" w:pos="2552"/>
        </w:tabs>
        <w:ind w:left="709"/>
        <w:jc w:val="both"/>
        <w:rPr>
          <w:rFonts w:ascii="Candara" w:eastAsia="Arial" w:hAnsi="Candara" w:cs="Times New Roman"/>
          <w:sz w:val="20"/>
          <w:szCs w:val="20"/>
        </w:rPr>
      </w:pPr>
    </w:p>
    <w:p w14:paraId="0703B062" w14:textId="2CB00BAE" w:rsidR="46C3F369" w:rsidRPr="009D70A7" w:rsidRDefault="00D94E1D"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Pr>
          <w:rFonts w:ascii="Candara" w:eastAsia="Arial" w:hAnsi="Candara" w:cs="Times New Roman"/>
          <w:sz w:val="20"/>
          <w:szCs w:val="20"/>
        </w:rPr>
        <w:t xml:space="preserve">The consent holder must seek a separate Record of Title </w:t>
      </w:r>
      <w:r w:rsidR="006F4FB5">
        <w:rPr>
          <w:rFonts w:ascii="Candara" w:eastAsia="Arial" w:hAnsi="Candara" w:cs="Times New Roman"/>
          <w:sz w:val="20"/>
          <w:szCs w:val="20"/>
        </w:rPr>
        <w:t xml:space="preserve">for </w:t>
      </w:r>
      <w:r w:rsidR="006F4FB5" w:rsidRPr="0036201F">
        <w:rPr>
          <w:rFonts w:ascii="Candara" w:eastAsia="Arial" w:hAnsi="Candara" w:cs="Times New Roman"/>
          <w:sz w:val="20"/>
          <w:szCs w:val="20"/>
        </w:rPr>
        <w:t xml:space="preserve">proposed </w:t>
      </w:r>
      <w:r w:rsidR="00B939B9" w:rsidRPr="0036201F">
        <w:rPr>
          <w:rFonts w:ascii="Candara" w:eastAsia="Arial" w:hAnsi="Candara" w:cs="Times New Roman"/>
          <w:sz w:val="20"/>
          <w:szCs w:val="20"/>
        </w:rPr>
        <w:t>L</w:t>
      </w:r>
      <w:r w:rsidR="006F4FB5" w:rsidRPr="0036201F">
        <w:rPr>
          <w:rFonts w:ascii="Candara" w:eastAsia="Arial" w:hAnsi="Candara" w:cs="Times New Roman"/>
          <w:sz w:val="20"/>
          <w:szCs w:val="20"/>
        </w:rPr>
        <w:t>ot 5314</w:t>
      </w:r>
      <w:r w:rsidR="006F4FB5">
        <w:rPr>
          <w:rFonts w:ascii="Candara" w:eastAsia="Arial" w:hAnsi="Candara" w:cs="Times New Roman"/>
          <w:sz w:val="20"/>
          <w:szCs w:val="20"/>
        </w:rPr>
        <w:t xml:space="preserve"> </w:t>
      </w:r>
      <w:r w:rsidR="00EE3E7B">
        <w:rPr>
          <w:rFonts w:ascii="Candara" w:eastAsia="Arial" w:hAnsi="Candara" w:cs="Times New Roman"/>
          <w:sz w:val="20"/>
          <w:szCs w:val="20"/>
        </w:rPr>
        <w:t>(</w:t>
      </w:r>
      <w:r w:rsidR="00E93797">
        <w:rPr>
          <w:rFonts w:ascii="Candara" w:eastAsia="Arial" w:hAnsi="Candara" w:cs="Times New Roman"/>
          <w:sz w:val="20"/>
          <w:szCs w:val="20"/>
        </w:rPr>
        <w:t xml:space="preserve">the Peka Peka Road Swamp) for its extent within the application </w:t>
      </w:r>
      <w:r w:rsidR="00145408">
        <w:rPr>
          <w:rFonts w:ascii="Candara" w:eastAsia="Arial" w:hAnsi="Candara" w:cs="Times New Roman"/>
          <w:sz w:val="20"/>
          <w:szCs w:val="20"/>
        </w:rPr>
        <w:t>site, together with its associated restoration area, being a</w:t>
      </w:r>
      <w:r w:rsidR="00853866">
        <w:rPr>
          <w:rFonts w:ascii="Candara" w:eastAsia="Arial" w:hAnsi="Candara" w:cs="Times New Roman"/>
          <w:sz w:val="20"/>
          <w:szCs w:val="20"/>
        </w:rPr>
        <w:t xml:space="preserve"> total</w:t>
      </w:r>
      <w:r w:rsidR="00145408">
        <w:rPr>
          <w:rFonts w:ascii="Candara" w:eastAsia="Arial" w:hAnsi="Candara" w:cs="Times New Roman"/>
          <w:sz w:val="20"/>
          <w:szCs w:val="20"/>
        </w:rPr>
        <w:t xml:space="preserve"> area of approximately 9,942m</w:t>
      </w:r>
      <w:r w:rsidR="00145408">
        <w:rPr>
          <w:rFonts w:ascii="Candara" w:eastAsia="Arial" w:hAnsi="Candara" w:cs="Times New Roman"/>
          <w:sz w:val="20"/>
          <w:szCs w:val="20"/>
          <w:vertAlign w:val="superscript"/>
        </w:rPr>
        <w:t>2</w:t>
      </w:r>
      <w:r w:rsidR="00145408">
        <w:rPr>
          <w:rFonts w:ascii="Candara" w:eastAsia="Arial" w:hAnsi="Candara" w:cs="Times New Roman"/>
          <w:sz w:val="20"/>
          <w:szCs w:val="20"/>
        </w:rPr>
        <w:t xml:space="preserve">, as shown as </w:t>
      </w:r>
      <w:r w:rsidR="00B939B9" w:rsidRPr="0036201F">
        <w:rPr>
          <w:rFonts w:ascii="Candara" w:eastAsia="Arial" w:hAnsi="Candara" w:cs="Times New Roman"/>
          <w:sz w:val="20"/>
          <w:szCs w:val="20"/>
        </w:rPr>
        <w:t xml:space="preserve">Lot </w:t>
      </w:r>
      <w:r w:rsidR="0050524B" w:rsidRPr="0036201F">
        <w:rPr>
          <w:rFonts w:ascii="Candara" w:eastAsia="Arial" w:hAnsi="Candara" w:cs="Times New Roman"/>
          <w:sz w:val="20"/>
          <w:szCs w:val="20"/>
        </w:rPr>
        <w:t>5314</w:t>
      </w:r>
      <w:r w:rsidR="0050524B">
        <w:rPr>
          <w:rFonts w:ascii="Candara" w:eastAsia="Arial" w:hAnsi="Candara" w:cs="Times New Roman"/>
          <w:sz w:val="20"/>
          <w:szCs w:val="20"/>
        </w:rPr>
        <w:t xml:space="preserve"> on</w:t>
      </w:r>
      <w:r w:rsidR="00D3727D">
        <w:rPr>
          <w:rFonts w:ascii="Candara" w:eastAsia="Arial" w:hAnsi="Candara" w:cs="Times New Roman"/>
          <w:sz w:val="20"/>
          <w:szCs w:val="20"/>
        </w:rPr>
        <w:t xml:space="preserve"> </w:t>
      </w:r>
      <w:r w:rsidR="002F5382" w:rsidRPr="0036201F">
        <w:rPr>
          <w:rFonts w:ascii="Candara" w:eastAsia="Arial" w:hAnsi="Candara" w:cs="Times New Roman"/>
          <w:sz w:val="20"/>
          <w:szCs w:val="20"/>
        </w:rPr>
        <w:t>scheme plan 2911-ALL-P28</w:t>
      </w:r>
      <w:r w:rsidR="002F5382">
        <w:rPr>
          <w:rFonts w:ascii="Candara" w:eastAsia="Arial" w:hAnsi="Candara" w:cs="Times New Roman"/>
          <w:sz w:val="20"/>
          <w:szCs w:val="20"/>
        </w:rPr>
        <w:t xml:space="preserve"> approved as part of the </w:t>
      </w:r>
      <w:r w:rsidR="00996591">
        <w:rPr>
          <w:rFonts w:ascii="Candara" w:eastAsia="Arial" w:hAnsi="Candara" w:cs="Times New Roman"/>
          <w:sz w:val="20"/>
          <w:szCs w:val="20"/>
        </w:rPr>
        <w:t>subdivision authorised by this consent and recorded as part of Appendix 1.</w:t>
      </w:r>
    </w:p>
    <w:p w14:paraId="26E92E1E" w14:textId="77777777" w:rsidR="00996591" w:rsidRPr="009D70A7" w:rsidRDefault="00996591" w:rsidP="009D70A7">
      <w:pPr>
        <w:pStyle w:val="ListParagraph"/>
        <w:ind w:left="709"/>
        <w:jc w:val="both"/>
        <w:rPr>
          <w:rFonts w:ascii="Candara" w:eastAsia="SimHei" w:hAnsi="Candara" w:cs="Times New Roman"/>
          <w:bCs/>
          <w:iCs/>
          <w:kern w:val="0"/>
          <w:sz w:val="20"/>
          <w:szCs w:val="18"/>
          <w14:ligatures w14:val="none"/>
        </w:rPr>
      </w:pPr>
    </w:p>
    <w:p w14:paraId="4048BDDF" w14:textId="5815FF51" w:rsidR="00996591" w:rsidRDefault="00AF5B75"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Ecological and restoration planting of the Peka Peka Road Swamp must be completed by the consent holder</w:t>
      </w:r>
      <w:r w:rsidR="00AC4413">
        <w:rPr>
          <w:rFonts w:ascii="Candara" w:eastAsia="SimHei" w:hAnsi="Candara" w:cs="Times New Roman"/>
          <w:bCs/>
          <w:iCs/>
          <w:kern w:val="0"/>
          <w:sz w:val="20"/>
          <w:szCs w:val="18"/>
          <w14:ligatures w14:val="none"/>
        </w:rPr>
        <w:t>, at its own cost, in accordance with the certified Ecological Restoration Management Plan.</w:t>
      </w:r>
    </w:p>
    <w:p w14:paraId="327873A9" w14:textId="77777777" w:rsidR="00AC4413" w:rsidRPr="009D70A7" w:rsidRDefault="00AC4413" w:rsidP="009D70A7">
      <w:pPr>
        <w:pStyle w:val="ListParagraph"/>
        <w:rPr>
          <w:rFonts w:ascii="Candara" w:eastAsia="SimHei" w:hAnsi="Candara" w:cs="Times New Roman"/>
          <w:bCs/>
          <w:iCs/>
          <w:kern w:val="0"/>
          <w:sz w:val="20"/>
          <w:szCs w:val="18"/>
          <w14:ligatures w14:val="none"/>
        </w:rPr>
      </w:pPr>
    </w:p>
    <w:p w14:paraId="73B644C0" w14:textId="09895067" w:rsidR="00AC4413" w:rsidRDefault="00503B1A"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Within 6 months of restoration and enhancement planting being completed for the </w:t>
      </w:r>
      <w:r w:rsidR="00F3639D">
        <w:rPr>
          <w:rFonts w:ascii="Candara" w:eastAsia="SimHei" w:hAnsi="Candara" w:cs="Times New Roman"/>
          <w:bCs/>
          <w:iCs/>
          <w:kern w:val="0"/>
          <w:sz w:val="20"/>
          <w:szCs w:val="18"/>
          <w14:ligatures w14:val="none"/>
        </w:rPr>
        <w:t>Peka Peka Road Swamp</w:t>
      </w:r>
      <w:r w:rsidR="00FF7E0A">
        <w:rPr>
          <w:rFonts w:ascii="Candara" w:eastAsia="SimHei" w:hAnsi="Candara" w:cs="Times New Roman"/>
          <w:bCs/>
          <w:iCs/>
          <w:kern w:val="0"/>
          <w:sz w:val="20"/>
          <w:szCs w:val="18"/>
          <w14:ligatures w14:val="none"/>
        </w:rPr>
        <w:t xml:space="preserve"> in accordance with the ERMP as required by conditions of this consent, the consent holder must offer in writing to transfer </w:t>
      </w:r>
      <w:r w:rsidR="00FF7E0A" w:rsidRPr="0036201F">
        <w:rPr>
          <w:rFonts w:ascii="Candara" w:eastAsia="SimHei" w:hAnsi="Candara" w:cs="Times New Roman"/>
          <w:bCs/>
          <w:iCs/>
          <w:kern w:val="0"/>
          <w:sz w:val="20"/>
          <w:szCs w:val="18"/>
          <w14:ligatures w14:val="none"/>
        </w:rPr>
        <w:t>Lot 5314</w:t>
      </w:r>
      <w:r w:rsidR="00FF7E0A">
        <w:rPr>
          <w:rFonts w:ascii="Candara" w:eastAsia="SimHei" w:hAnsi="Candara" w:cs="Times New Roman"/>
          <w:bCs/>
          <w:iCs/>
          <w:kern w:val="0"/>
          <w:sz w:val="20"/>
          <w:szCs w:val="18"/>
          <w14:ligatures w14:val="none"/>
        </w:rPr>
        <w:t xml:space="preserve"> </w:t>
      </w:r>
      <w:r w:rsidR="00282AC5">
        <w:rPr>
          <w:rFonts w:ascii="Candara" w:eastAsia="SimHei" w:hAnsi="Candara" w:cs="Times New Roman"/>
          <w:bCs/>
          <w:iCs/>
          <w:kern w:val="0"/>
          <w:sz w:val="20"/>
          <w:szCs w:val="18"/>
          <w14:ligatures w14:val="none"/>
        </w:rPr>
        <w:t>to Ātiawa ki Whakarongotai Charitable Trust, at no cost to the Trust, free of encumbrances other than any easements or instruments necessary to give effect to the conditions of this consent</w:t>
      </w:r>
      <w:r w:rsidR="003F2F88">
        <w:rPr>
          <w:rFonts w:ascii="Candara" w:eastAsia="SimHei" w:hAnsi="Candara" w:cs="Times New Roman"/>
          <w:bCs/>
          <w:iCs/>
          <w:kern w:val="0"/>
          <w:sz w:val="20"/>
          <w:szCs w:val="18"/>
          <w14:ligatures w14:val="none"/>
        </w:rPr>
        <w:t xml:space="preserve"> (including maintenance of the area </w:t>
      </w:r>
      <w:r w:rsidR="002A0502">
        <w:rPr>
          <w:rFonts w:ascii="Candara" w:eastAsia="SimHei" w:hAnsi="Candara" w:cs="Times New Roman"/>
          <w:bCs/>
          <w:iCs/>
          <w:kern w:val="0"/>
          <w:sz w:val="20"/>
          <w:szCs w:val="18"/>
          <w14:ligatures w14:val="none"/>
        </w:rPr>
        <w:t>as open space and retention of established restoration planting).</w:t>
      </w:r>
    </w:p>
    <w:p w14:paraId="45C484A7" w14:textId="77777777" w:rsidR="002A0502" w:rsidRPr="009D70A7" w:rsidRDefault="002A0502" w:rsidP="009D70A7">
      <w:pPr>
        <w:pStyle w:val="ListParagraph"/>
        <w:rPr>
          <w:rFonts w:ascii="Candara" w:eastAsia="SimHei" w:hAnsi="Candara" w:cs="Times New Roman"/>
          <w:bCs/>
          <w:iCs/>
          <w:kern w:val="0"/>
          <w:sz w:val="20"/>
          <w:szCs w:val="18"/>
          <w14:ligatures w14:val="none"/>
        </w:rPr>
      </w:pPr>
    </w:p>
    <w:p w14:paraId="1D4045DA" w14:textId="3F32A6E2" w:rsidR="002A0502" w:rsidRDefault="002A0502"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Until </w:t>
      </w:r>
      <w:r w:rsidR="004274BE">
        <w:rPr>
          <w:rFonts w:ascii="Candara" w:eastAsia="SimHei" w:hAnsi="Candara" w:cs="Times New Roman"/>
          <w:bCs/>
          <w:iCs/>
          <w:kern w:val="0"/>
          <w:sz w:val="20"/>
          <w:szCs w:val="18"/>
          <w14:ligatures w14:val="none"/>
        </w:rPr>
        <w:t xml:space="preserve">any transfer </w:t>
      </w:r>
      <w:r w:rsidR="004274BE" w:rsidRPr="0036201F">
        <w:rPr>
          <w:rFonts w:ascii="Candara" w:eastAsia="SimHei" w:hAnsi="Candara" w:cs="Times New Roman"/>
          <w:bCs/>
          <w:iCs/>
          <w:kern w:val="0"/>
          <w:sz w:val="20"/>
          <w:szCs w:val="18"/>
          <w14:ligatures w14:val="none"/>
        </w:rPr>
        <w:t xml:space="preserve">of Lot 5314, </w:t>
      </w:r>
      <w:r w:rsidR="000E0A7E" w:rsidRPr="0036201F">
        <w:rPr>
          <w:rFonts w:ascii="Candara" w:eastAsia="SimHei" w:hAnsi="Candara" w:cs="Times New Roman"/>
          <w:bCs/>
          <w:iCs/>
          <w:kern w:val="0"/>
          <w:sz w:val="20"/>
          <w:szCs w:val="18"/>
          <w14:ligatures w14:val="none"/>
        </w:rPr>
        <w:t>the</w:t>
      </w:r>
      <w:r w:rsidR="000E0A7E">
        <w:rPr>
          <w:rFonts w:ascii="Candara" w:eastAsia="SimHei" w:hAnsi="Candara" w:cs="Times New Roman"/>
          <w:bCs/>
          <w:iCs/>
          <w:kern w:val="0"/>
          <w:sz w:val="20"/>
          <w:szCs w:val="18"/>
          <w14:ligatures w14:val="none"/>
        </w:rPr>
        <w:t xml:space="preserve"> </w:t>
      </w:r>
      <w:r w:rsidR="004274BE">
        <w:rPr>
          <w:rFonts w:ascii="Candara" w:eastAsia="SimHei" w:hAnsi="Candara" w:cs="Times New Roman"/>
          <w:bCs/>
          <w:iCs/>
          <w:kern w:val="0"/>
          <w:sz w:val="20"/>
          <w:szCs w:val="18"/>
          <w14:ligatures w14:val="none"/>
        </w:rPr>
        <w:t xml:space="preserve">ongoing </w:t>
      </w:r>
      <w:r w:rsidR="008E326A">
        <w:rPr>
          <w:rFonts w:ascii="Candara" w:eastAsia="SimHei" w:hAnsi="Candara" w:cs="Times New Roman"/>
          <w:bCs/>
          <w:iCs/>
          <w:kern w:val="0"/>
          <w:sz w:val="20"/>
          <w:szCs w:val="18"/>
          <w14:ligatures w14:val="none"/>
        </w:rPr>
        <w:t>monitoring and maintenance obligations</w:t>
      </w:r>
      <w:r w:rsidR="0008053A">
        <w:rPr>
          <w:rFonts w:ascii="Candara" w:eastAsia="SimHei" w:hAnsi="Candara" w:cs="Times New Roman"/>
          <w:bCs/>
          <w:iCs/>
          <w:kern w:val="0"/>
          <w:sz w:val="20"/>
          <w:szCs w:val="18"/>
          <w14:ligatures w14:val="none"/>
        </w:rPr>
        <w:t xml:space="preserve"> </w:t>
      </w:r>
      <w:r w:rsidR="00380C1A">
        <w:rPr>
          <w:rFonts w:ascii="Candara" w:eastAsia="SimHei" w:hAnsi="Candara" w:cs="Times New Roman"/>
          <w:bCs/>
          <w:iCs/>
          <w:kern w:val="0"/>
          <w:sz w:val="20"/>
          <w:szCs w:val="18"/>
          <w14:ligatures w14:val="none"/>
        </w:rPr>
        <w:t xml:space="preserve">of this consent remain the responsibility of the consent holder. Following any transfer, the consent holder must </w:t>
      </w:r>
      <w:r w:rsidR="00425FAA">
        <w:rPr>
          <w:rFonts w:ascii="Candara" w:eastAsia="SimHei" w:hAnsi="Candara" w:cs="Times New Roman"/>
          <w:bCs/>
          <w:iCs/>
          <w:kern w:val="0"/>
          <w:sz w:val="20"/>
          <w:szCs w:val="18"/>
          <w14:ligatures w14:val="none"/>
        </w:rPr>
        <w:t>retain such rights of access as are necessary to give effect to the conditions of this consent.</w:t>
      </w:r>
    </w:p>
    <w:p w14:paraId="27B79784" w14:textId="77777777" w:rsidR="00257FA7" w:rsidRPr="009D70A7" w:rsidRDefault="00257FA7" w:rsidP="009D70A7">
      <w:pPr>
        <w:pStyle w:val="ListParagraph"/>
        <w:rPr>
          <w:rFonts w:ascii="Candara" w:eastAsia="SimHei" w:hAnsi="Candara" w:cs="Times New Roman"/>
          <w:bCs/>
          <w:iCs/>
          <w:kern w:val="0"/>
          <w:sz w:val="20"/>
          <w:szCs w:val="18"/>
          <w14:ligatures w14:val="none"/>
        </w:rPr>
      </w:pPr>
    </w:p>
    <w:p w14:paraId="3AC80D6B" w14:textId="2C424D47" w:rsidR="00257FA7" w:rsidRPr="00380DFE" w:rsidRDefault="00FF1D04"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If the offer </w:t>
      </w:r>
      <w:r w:rsidR="00C02C2B">
        <w:rPr>
          <w:rFonts w:ascii="Candara" w:eastAsia="SimHei" w:hAnsi="Candara" w:cs="Times New Roman"/>
          <w:bCs/>
          <w:iCs/>
          <w:kern w:val="0"/>
          <w:sz w:val="20"/>
          <w:szCs w:val="18"/>
          <w14:ligatures w14:val="none"/>
        </w:rPr>
        <w:t xml:space="preserve">made in respect of </w:t>
      </w:r>
      <w:r w:rsidR="00C02C2B" w:rsidRPr="009D70A7">
        <w:rPr>
          <w:rFonts w:ascii="Candara" w:eastAsia="SimHei" w:hAnsi="Candara" w:cs="Times New Roman"/>
          <w:bCs/>
          <w:iCs/>
          <w:kern w:val="0"/>
          <w:sz w:val="20"/>
          <w:szCs w:val="18"/>
          <w:highlight w:val="yellow"/>
          <w14:ligatures w14:val="none"/>
        </w:rPr>
        <w:t>condition 1</w:t>
      </w:r>
      <w:r w:rsidR="003C112D">
        <w:rPr>
          <w:rFonts w:ascii="Candara" w:eastAsia="SimHei" w:hAnsi="Candara" w:cs="Times New Roman"/>
          <w:bCs/>
          <w:iCs/>
          <w:kern w:val="0"/>
          <w:sz w:val="20"/>
          <w:szCs w:val="18"/>
          <w:highlight w:val="yellow"/>
          <w14:ligatures w14:val="none"/>
        </w:rPr>
        <w:t>33</w:t>
      </w:r>
      <w:r w:rsidR="00C02C2B">
        <w:rPr>
          <w:rFonts w:ascii="Candara" w:eastAsia="SimHei" w:hAnsi="Candara" w:cs="Times New Roman"/>
          <w:bCs/>
          <w:iCs/>
          <w:kern w:val="0"/>
          <w:sz w:val="20"/>
          <w:szCs w:val="18"/>
          <w14:ligatures w14:val="none"/>
        </w:rPr>
        <w:t xml:space="preserve"> is not accepted within 12 months of it being made, </w:t>
      </w:r>
      <w:r w:rsidR="00497702">
        <w:rPr>
          <w:rFonts w:ascii="Candara" w:eastAsia="SimHei" w:hAnsi="Candara" w:cs="Times New Roman"/>
          <w:bCs/>
          <w:iCs/>
          <w:kern w:val="0"/>
          <w:sz w:val="20"/>
          <w:szCs w:val="18"/>
          <w14:ligatures w14:val="none"/>
        </w:rPr>
        <w:t xml:space="preserve">the consent holder must </w:t>
      </w:r>
      <w:r w:rsidR="004113EE">
        <w:rPr>
          <w:rFonts w:ascii="Candara" w:eastAsia="SimHei" w:hAnsi="Candara" w:cs="Times New Roman"/>
          <w:bCs/>
          <w:iCs/>
          <w:kern w:val="0"/>
          <w:sz w:val="20"/>
          <w:szCs w:val="18"/>
          <w14:ligatures w14:val="none"/>
        </w:rPr>
        <w:t xml:space="preserve">consult the Trust and Kāpiti Coast District Council </w:t>
      </w:r>
      <w:r w:rsidR="00D1765C">
        <w:rPr>
          <w:rFonts w:ascii="Candara" w:eastAsia="SimHei" w:hAnsi="Candara" w:cs="Times New Roman"/>
          <w:bCs/>
          <w:iCs/>
          <w:kern w:val="0"/>
          <w:sz w:val="20"/>
          <w:szCs w:val="18"/>
          <w14:ligatures w14:val="none"/>
        </w:rPr>
        <w:t xml:space="preserve">on alternative long-term ownership arrangements for the </w:t>
      </w:r>
      <w:r w:rsidR="00D54D14">
        <w:rPr>
          <w:rFonts w:ascii="Candara" w:eastAsia="SimHei" w:hAnsi="Candara" w:cs="Times New Roman"/>
          <w:bCs/>
          <w:iCs/>
          <w:kern w:val="0"/>
          <w:sz w:val="20"/>
          <w:szCs w:val="18"/>
          <w14:ligatures w14:val="none"/>
        </w:rPr>
        <w:t>Peke Peka Road Swamp</w:t>
      </w:r>
      <w:r w:rsidR="00B61DBF">
        <w:rPr>
          <w:rFonts w:ascii="Candara" w:eastAsia="SimHei" w:hAnsi="Candara" w:cs="Times New Roman"/>
          <w:bCs/>
          <w:iCs/>
          <w:kern w:val="0"/>
          <w:sz w:val="20"/>
          <w:szCs w:val="18"/>
          <w14:ligatures w14:val="none"/>
        </w:rPr>
        <w:t>.</w:t>
      </w:r>
    </w:p>
    <w:p w14:paraId="23FB703B" w14:textId="77777777" w:rsidR="00380DFE" w:rsidRDefault="00380DFE" w:rsidP="00380DFE">
      <w:pPr>
        <w:tabs>
          <w:tab w:val="num" w:pos="2552"/>
        </w:tabs>
        <w:jc w:val="both"/>
        <w:rPr>
          <w:rFonts w:ascii="Candara" w:eastAsia="SimHei" w:hAnsi="Candara" w:cs="Times New Roman"/>
          <w:bCs/>
          <w:iCs/>
          <w:kern w:val="0"/>
          <w:sz w:val="20"/>
          <w:szCs w:val="18"/>
          <w14:ligatures w14:val="none"/>
        </w:rPr>
      </w:pPr>
    </w:p>
    <w:p w14:paraId="52103F5B" w14:textId="0F68D237" w:rsidR="00380DFE" w:rsidRPr="004D5569" w:rsidRDefault="00380DFE" w:rsidP="00380DFE">
      <w:pPr>
        <w:tabs>
          <w:tab w:val="num" w:pos="2552"/>
        </w:tabs>
        <w:jc w:val="both"/>
        <w:rPr>
          <w:rFonts w:asciiTheme="majorHAnsi" w:eastAsiaTheme="majorEastAsia" w:hAnsiTheme="majorHAnsi" w:cstheme="majorBidi"/>
          <w:b/>
          <w:color w:val="000000" w:themeColor="text1"/>
          <w:sz w:val="32"/>
          <w:szCs w:val="32"/>
        </w:rPr>
      </w:pPr>
      <w:r>
        <w:rPr>
          <w:rFonts w:asciiTheme="majorHAnsi" w:eastAsiaTheme="majorEastAsia" w:hAnsiTheme="majorHAnsi" w:cstheme="majorBidi"/>
          <w:b/>
          <w:color w:val="000000" w:themeColor="text1"/>
          <w:sz w:val="32"/>
          <w:szCs w:val="32"/>
        </w:rPr>
        <w:t xml:space="preserve">TRANSFER OF </w:t>
      </w:r>
      <w:r w:rsidR="0029436C">
        <w:rPr>
          <w:rFonts w:asciiTheme="majorHAnsi" w:eastAsiaTheme="majorEastAsia" w:hAnsiTheme="majorHAnsi" w:cstheme="majorBidi"/>
          <w:b/>
          <w:color w:val="000000" w:themeColor="text1"/>
          <w:sz w:val="32"/>
          <w:szCs w:val="32"/>
        </w:rPr>
        <w:t>THE DUNE HILLSTOP SITE</w:t>
      </w:r>
      <w:r>
        <w:rPr>
          <w:rFonts w:asciiTheme="majorHAnsi" w:eastAsiaTheme="majorEastAsia" w:hAnsiTheme="majorHAnsi" w:cstheme="majorBidi"/>
          <w:b/>
          <w:color w:val="000000" w:themeColor="text1"/>
          <w:sz w:val="32"/>
          <w:szCs w:val="32"/>
        </w:rPr>
        <w:t xml:space="preserve"> (</w:t>
      </w:r>
      <w:r w:rsidRPr="009D70A7">
        <w:rPr>
          <w:rFonts w:asciiTheme="majorHAnsi" w:eastAsiaTheme="majorEastAsia" w:hAnsiTheme="majorHAnsi" w:cstheme="majorBidi"/>
          <w:b/>
          <w:color w:val="000000" w:themeColor="text1"/>
          <w:sz w:val="32"/>
          <w:szCs w:val="32"/>
          <w:highlight w:val="yellow"/>
        </w:rPr>
        <w:t xml:space="preserve">LOT </w:t>
      </w:r>
      <w:r w:rsidR="008E2570" w:rsidRPr="009D70A7">
        <w:rPr>
          <w:rFonts w:asciiTheme="majorHAnsi" w:eastAsiaTheme="majorEastAsia" w:hAnsiTheme="majorHAnsi" w:cstheme="majorBidi"/>
          <w:b/>
          <w:color w:val="000000" w:themeColor="text1"/>
          <w:sz w:val="32"/>
          <w:szCs w:val="32"/>
          <w:highlight w:val="yellow"/>
        </w:rPr>
        <w:t>5316</w:t>
      </w:r>
      <w:r>
        <w:rPr>
          <w:rFonts w:asciiTheme="majorHAnsi" w:eastAsiaTheme="majorEastAsia" w:hAnsiTheme="majorHAnsi" w:cstheme="majorBidi"/>
          <w:b/>
          <w:color w:val="000000" w:themeColor="text1"/>
          <w:sz w:val="32"/>
          <w:szCs w:val="32"/>
        </w:rPr>
        <w:t xml:space="preserve">) </w:t>
      </w:r>
    </w:p>
    <w:p w14:paraId="16923726" w14:textId="77777777" w:rsidR="00380DFE" w:rsidRPr="00380DFE" w:rsidRDefault="00380DFE" w:rsidP="00380DFE">
      <w:pPr>
        <w:tabs>
          <w:tab w:val="num" w:pos="2552"/>
        </w:tabs>
        <w:jc w:val="both"/>
        <w:rPr>
          <w:rFonts w:ascii="Candara" w:eastAsia="SimHei" w:hAnsi="Candara" w:cs="Times New Roman"/>
          <w:bCs/>
          <w:iCs/>
          <w:kern w:val="0"/>
          <w:sz w:val="20"/>
          <w:szCs w:val="18"/>
          <w14:ligatures w14:val="none"/>
        </w:rPr>
      </w:pPr>
    </w:p>
    <w:p w14:paraId="021A1432" w14:textId="577B6984" w:rsidR="00380DFE" w:rsidRPr="00102097" w:rsidRDefault="00A50B75"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The consent holder must seek a sepa</w:t>
      </w:r>
      <w:r w:rsidR="001C3193">
        <w:rPr>
          <w:rFonts w:ascii="Candara" w:eastAsia="SimHei" w:hAnsi="Candara" w:cs="Times New Roman"/>
          <w:bCs/>
          <w:iCs/>
          <w:kern w:val="0"/>
          <w:sz w:val="20"/>
          <w:szCs w:val="18"/>
          <w14:ligatures w14:val="none"/>
        </w:rPr>
        <w:t xml:space="preserve">rate </w:t>
      </w:r>
      <w:r w:rsidR="001968A5">
        <w:rPr>
          <w:rFonts w:ascii="Candara" w:eastAsia="SimHei" w:hAnsi="Candara" w:cs="Times New Roman"/>
          <w:bCs/>
          <w:iCs/>
          <w:kern w:val="0"/>
          <w:sz w:val="20"/>
          <w:szCs w:val="18"/>
          <w14:ligatures w14:val="none"/>
        </w:rPr>
        <w:t xml:space="preserve">Record of Title for proposed </w:t>
      </w:r>
      <w:r w:rsidR="001968A5" w:rsidRPr="00102097">
        <w:rPr>
          <w:rFonts w:ascii="Candara" w:eastAsia="SimHei" w:hAnsi="Candara" w:cs="Times New Roman"/>
          <w:bCs/>
          <w:iCs/>
          <w:kern w:val="0"/>
          <w:sz w:val="20"/>
          <w:szCs w:val="18"/>
          <w:highlight w:val="yellow"/>
          <w14:ligatures w14:val="none"/>
        </w:rPr>
        <w:t xml:space="preserve">Lot </w:t>
      </w:r>
      <w:r w:rsidR="008E2570">
        <w:rPr>
          <w:rFonts w:ascii="Candara" w:eastAsia="SimHei" w:hAnsi="Candara" w:cs="Times New Roman"/>
          <w:bCs/>
          <w:iCs/>
          <w:kern w:val="0"/>
          <w:sz w:val="20"/>
          <w:szCs w:val="18"/>
          <w:highlight w:val="yellow"/>
          <w14:ligatures w14:val="none"/>
        </w:rPr>
        <w:t>5316</w:t>
      </w:r>
      <w:r w:rsidR="001968A5">
        <w:rPr>
          <w:rFonts w:ascii="Candara" w:eastAsia="SimHei" w:hAnsi="Candara" w:cs="Times New Roman"/>
          <w:bCs/>
          <w:iCs/>
          <w:kern w:val="0"/>
          <w:sz w:val="20"/>
          <w:szCs w:val="18"/>
          <w14:ligatures w14:val="none"/>
        </w:rPr>
        <w:t xml:space="preserve"> </w:t>
      </w:r>
      <w:r w:rsidR="00BC1C1C">
        <w:rPr>
          <w:rFonts w:ascii="Candara" w:eastAsia="SimHei" w:hAnsi="Candara" w:cs="Times New Roman"/>
          <w:bCs/>
          <w:iCs/>
          <w:kern w:val="0"/>
          <w:sz w:val="20"/>
          <w:szCs w:val="18"/>
          <w14:ligatures w14:val="none"/>
        </w:rPr>
        <w:t>(the Dune Hilltop Site)</w:t>
      </w:r>
      <w:r w:rsidR="00E3473C">
        <w:rPr>
          <w:rFonts w:ascii="Candara" w:eastAsia="SimHei" w:hAnsi="Candara" w:cs="Times New Roman"/>
          <w:bCs/>
          <w:iCs/>
          <w:kern w:val="0"/>
          <w:sz w:val="20"/>
          <w:szCs w:val="18"/>
          <w14:ligatures w14:val="none"/>
        </w:rPr>
        <w:t xml:space="preserve">, being an area of approximately </w:t>
      </w:r>
      <w:r w:rsidR="00F246FE">
        <w:rPr>
          <w:rFonts w:ascii="Candara" w:eastAsia="SimHei" w:hAnsi="Candara" w:cs="Times New Roman"/>
          <w:bCs/>
          <w:iCs/>
          <w:kern w:val="0"/>
          <w:sz w:val="20"/>
          <w:szCs w:val="18"/>
          <w14:ligatures w14:val="none"/>
        </w:rPr>
        <w:t>2,350m</w:t>
      </w:r>
      <w:r w:rsidR="00F246FE">
        <w:rPr>
          <w:rFonts w:ascii="Candara" w:eastAsia="SimHei" w:hAnsi="Candara" w:cs="Times New Roman"/>
          <w:bCs/>
          <w:iCs/>
          <w:kern w:val="0"/>
          <w:sz w:val="20"/>
          <w:szCs w:val="18"/>
          <w:vertAlign w:val="superscript"/>
          <w14:ligatures w14:val="none"/>
        </w:rPr>
        <w:t>2</w:t>
      </w:r>
      <w:r w:rsidR="00F246FE">
        <w:rPr>
          <w:rFonts w:ascii="Candara" w:eastAsia="SimHei" w:hAnsi="Candara" w:cs="Times New Roman"/>
          <w:bCs/>
          <w:iCs/>
          <w:kern w:val="0"/>
          <w:sz w:val="20"/>
          <w:szCs w:val="18"/>
          <w14:ligatures w14:val="none"/>
        </w:rPr>
        <w:t xml:space="preserve"> </w:t>
      </w:r>
      <w:r w:rsidR="00653243">
        <w:rPr>
          <w:rFonts w:ascii="Candara" w:eastAsia="SimHei" w:hAnsi="Candara" w:cs="Times New Roman"/>
          <w:bCs/>
          <w:iCs/>
          <w:kern w:val="0"/>
          <w:sz w:val="20"/>
          <w:szCs w:val="18"/>
          <w14:ligatures w14:val="none"/>
        </w:rPr>
        <w:t xml:space="preserve">as shown as </w:t>
      </w:r>
      <w:r w:rsidR="00653243" w:rsidRPr="00102097">
        <w:rPr>
          <w:rFonts w:ascii="Candara" w:eastAsia="SimHei" w:hAnsi="Candara" w:cs="Times New Roman"/>
          <w:bCs/>
          <w:iCs/>
          <w:kern w:val="0"/>
          <w:sz w:val="20"/>
          <w:szCs w:val="18"/>
          <w:highlight w:val="yellow"/>
          <w14:ligatures w14:val="none"/>
        </w:rPr>
        <w:t xml:space="preserve">Lot </w:t>
      </w:r>
      <w:r w:rsidR="008E2570">
        <w:rPr>
          <w:rFonts w:ascii="Candara" w:eastAsia="SimHei" w:hAnsi="Candara" w:cs="Times New Roman"/>
          <w:bCs/>
          <w:iCs/>
          <w:kern w:val="0"/>
          <w:sz w:val="20"/>
          <w:szCs w:val="18"/>
          <w:highlight w:val="yellow"/>
          <w14:ligatures w14:val="none"/>
        </w:rPr>
        <w:t>5316</w:t>
      </w:r>
      <w:r w:rsidR="00653243">
        <w:rPr>
          <w:rFonts w:ascii="Candara" w:eastAsia="SimHei" w:hAnsi="Candara" w:cs="Times New Roman"/>
          <w:bCs/>
          <w:iCs/>
          <w:kern w:val="0"/>
          <w:sz w:val="20"/>
          <w:szCs w:val="18"/>
          <w14:ligatures w14:val="none"/>
        </w:rPr>
        <w:t xml:space="preserve"> </w:t>
      </w:r>
      <w:r w:rsidR="00653243">
        <w:rPr>
          <w:rFonts w:ascii="Candara" w:eastAsia="Arial" w:hAnsi="Candara" w:cs="Times New Roman"/>
          <w:sz w:val="20"/>
          <w:szCs w:val="20"/>
        </w:rPr>
        <w:t xml:space="preserve">on </w:t>
      </w:r>
      <w:r w:rsidR="00653243" w:rsidRPr="00102097">
        <w:rPr>
          <w:rFonts w:ascii="Candara" w:eastAsia="Arial" w:hAnsi="Candara" w:cs="Times New Roman"/>
          <w:sz w:val="20"/>
          <w:szCs w:val="20"/>
          <w:highlight w:val="yellow"/>
        </w:rPr>
        <w:t>scheme plan 2911-ALL-P28</w:t>
      </w:r>
      <w:r w:rsidR="00653243">
        <w:rPr>
          <w:rFonts w:ascii="Candara" w:eastAsia="Arial" w:hAnsi="Candara" w:cs="Times New Roman"/>
          <w:sz w:val="20"/>
          <w:szCs w:val="20"/>
        </w:rPr>
        <w:t xml:space="preserve"> approved as part of the subdivision authorised by this consent and recorded as part of Appendix 1.</w:t>
      </w:r>
    </w:p>
    <w:p w14:paraId="7A68CD7F" w14:textId="77777777" w:rsidR="00CC0F78" w:rsidRPr="00102097" w:rsidRDefault="00CC0F78" w:rsidP="00102097">
      <w:pPr>
        <w:pStyle w:val="ListParagraph"/>
        <w:ind w:left="709"/>
        <w:jc w:val="both"/>
        <w:rPr>
          <w:rFonts w:ascii="Candara" w:eastAsia="SimHei" w:hAnsi="Candara" w:cs="Times New Roman"/>
          <w:bCs/>
          <w:iCs/>
          <w:kern w:val="0"/>
          <w:sz w:val="20"/>
          <w:szCs w:val="18"/>
          <w14:ligatures w14:val="none"/>
        </w:rPr>
      </w:pPr>
    </w:p>
    <w:p w14:paraId="401F1E76" w14:textId="094ECD9E" w:rsidR="00CC0F78" w:rsidRDefault="00CC0F78"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4E17C4">
        <w:rPr>
          <w:rFonts w:ascii="Candara" w:eastAsia="SimHei" w:hAnsi="Candara" w:cs="Times New Roman"/>
          <w:bCs/>
          <w:iCs/>
          <w:kern w:val="0"/>
          <w:sz w:val="20"/>
          <w:szCs w:val="18"/>
          <w:highlight w:val="yellow"/>
          <w14:ligatures w14:val="none"/>
        </w:rPr>
        <w:t xml:space="preserve">Conditions </w:t>
      </w:r>
      <w:r w:rsidR="00C019AC" w:rsidRPr="004E17C4">
        <w:rPr>
          <w:rFonts w:ascii="Candara" w:eastAsia="SimHei" w:hAnsi="Candara" w:cs="Times New Roman"/>
          <w:bCs/>
          <w:iCs/>
          <w:kern w:val="0"/>
          <w:sz w:val="20"/>
          <w:szCs w:val="18"/>
          <w:highlight w:val="yellow"/>
          <w14:ligatures w14:val="none"/>
        </w:rPr>
        <w:t>1</w:t>
      </w:r>
      <w:r w:rsidR="00C26E20">
        <w:rPr>
          <w:rFonts w:ascii="Candara" w:eastAsia="SimHei" w:hAnsi="Candara" w:cs="Times New Roman"/>
          <w:bCs/>
          <w:iCs/>
          <w:kern w:val="0"/>
          <w:sz w:val="20"/>
          <w:szCs w:val="18"/>
          <w:highlight w:val="yellow"/>
          <w14:ligatures w14:val="none"/>
        </w:rPr>
        <w:t>32</w:t>
      </w:r>
      <w:r w:rsidR="008A3704" w:rsidRPr="004E17C4">
        <w:rPr>
          <w:rFonts w:ascii="Candara" w:eastAsia="SimHei" w:hAnsi="Candara" w:cs="Times New Roman"/>
          <w:bCs/>
          <w:iCs/>
          <w:kern w:val="0"/>
          <w:sz w:val="20"/>
          <w:szCs w:val="18"/>
          <w:highlight w:val="yellow"/>
          <w14:ligatures w14:val="none"/>
        </w:rPr>
        <w:t xml:space="preserve"> to </w:t>
      </w:r>
      <w:r w:rsidR="00C019AC" w:rsidRPr="00F030AB">
        <w:rPr>
          <w:rFonts w:ascii="Candara" w:eastAsia="SimHei" w:hAnsi="Candara" w:cs="Times New Roman"/>
          <w:bCs/>
          <w:iCs/>
          <w:kern w:val="0"/>
          <w:sz w:val="20"/>
          <w:szCs w:val="18"/>
          <w:highlight w:val="yellow"/>
          <w14:ligatures w14:val="none"/>
        </w:rPr>
        <w:t>1</w:t>
      </w:r>
      <w:r w:rsidR="004E17C4" w:rsidRPr="00F030AB">
        <w:rPr>
          <w:rFonts w:ascii="Candara" w:eastAsia="SimHei" w:hAnsi="Candara" w:cs="Times New Roman"/>
          <w:bCs/>
          <w:iCs/>
          <w:kern w:val="0"/>
          <w:sz w:val="20"/>
          <w:szCs w:val="18"/>
          <w:highlight w:val="yellow"/>
          <w14:ligatures w14:val="none"/>
        </w:rPr>
        <w:t>3</w:t>
      </w:r>
      <w:r w:rsidR="00C26E20">
        <w:rPr>
          <w:rFonts w:ascii="Candara" w:eastAsia="SimHei" w:hAnsi="Candara" w:cs="Times New Roman"/>
          <w:bCs/>
          <w:iCs/>
          <w:kern w:val="0"/>
          <w:sz w:val="20"/>
          <w:szCs w:val="18"/>
          <w:highlight w:val="yellow"/>
          <w14:ligatures w14:val="none"/>
        </w:rPr>
        <w:t>5</w:t>
      </w:r>
      <w:r w:rsidR="008A3704">
        <w:rPr>
          <w:rFonts w:ascii="Candara" w:eastAsia="SimHei" w:hAnsi="Candara" w:cs="Times New Roman"/>
          <w:bCs/>
          <w:iCs/>
          <w:kern w:val="0"/>
          <w:sz w:val="20"/>
          <w:szCs w:val="18"/>
          <w14:ligatures w14:val="none"/>
        </w:rPr>
        <w:t xml:space="preserve"> apply to the Dune Hilltop Site with the necessary modifications.</w:t>
      </w:r>
      <w:r w:rsidR="003649C0">
        <w:rPr>
          <w:rFonts w:ascii="Candara" w:eastAsia="SimHei" w:hAnsi="Candara" w:cs="Times New Roman"/>
          <w:bCs/>
          <w:iCs/>
          <w:kern w:val="0"/>
          <w:sz w:val="20"/>
          <w:szCs w:val="18"/>
          <w14:ligatures w14:val="none"/>
        </w:rPr>
        <w:t xml:space="preserve"> </w:t>
      </w:r>
    </w:p>
    <w:p w14:paraId="731296FA" w14:textId="77777777" w:rsidR="00C019AC" w:rsidRPr="00102097" w:rsidRDefault="00C019AC" w:rsidP="00102097">
      <w:pPr>
        <w:pStyle w:val="ListParagraph"/>
        <w:rPr>
          <w:rFonts w:ascii="Candara" w:eastAsia="SimHei" w:hAnsi="Candara" w:cs="Times New Roman"/>
          <w:bCs/>
          <w:iCs/>
          <w:kern w:val="0"/>
          <w:sz w:val="20"/>
          <w:szCs w:val="18"/>
          <w14:ligatures w14:val="none"/>
        </w:rPr>
      </w:pPr>
    </w:p>
    <w:p w14:paraId="1D2016AC" w14:textId="0061B169" w:rsidR="00C019AC" w:rsidRDefault="00661E36"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Before or at the time of any transfer of the </w:t>
      </w:r>
      <w:r w:rsidR="008E2570" w:rsidRPr="00F030AB">
        <w:rPr>
          <w:rFonts w:ascii="Candara" w:eastAsia="SimHei" w:hAnsi="Candara" w:cs="Times New Roman"/>
          <w:bCs/>
          <w:iCs/>
          <w:kern w:val="0"/>
          <w:sz w:val="20"/>
          <w:szCs w:val="18"/>
          <w14:ligatures w14:val="none"/>
        </w:rPr>
        <w:t>Lot 5316</w:t>
      </w:r>
      <w:r w:rsidRPr="00F030AB">
        <w:rPr>
          <w:rFonts w:ascii="Candara" w:eastAsia="SimHei" w:hAnsi="Candara" w:cs="Times New Roman"/>
          <w:bCs/>
          <w:iCs/>
          <w:kern w:val="0"/>
          <w:sz w:val="20"/>
          <w:szCs w:val="18"/>
          <w14:ligatures w14:val="none"/>
        </w:rPr>
        <w:t xml:space="preserve">, and before any transfer of </w:t>
      </w:r>
      <w:r w:rsidR="00A83870" w:rsidRPr="00F030AB">
        <w:rPr>
          <w:rFonts w:ascii="Candara" w:eastAsia="SimHei" w:hAnsi="Candara" w:cs="Times New Roman"/>
          <w:bCs/>
          <w:iCs/>
          <w:kern w:val="0"/>
          <w:sz w:val="20"/>
          <w:szCs w:val="18"/>
          <w14:ligatures w14:val="none"/>
        </w:rPr>
        <w:t xml:space="preserve">ownership of </w:t>
      </w:r>
      <w:r w:rsidRPr="00F030AB">
        <w:rPr>
          <w:rFonts w:ascii="Candara" w:eastAsia="SimHei" w:hAnsi="Candara" w:cs="Times New Roman"/>
          <w:bCs/>
          <w:iCs/>
          <w:kern w:val="0"/>
          <w:sz w:val="20"/>
          <w:szCs w:val="18"/>
          <w14:ligatures w14:val="none"/>
        </w:rPr>
        <w:t xml:space="preserve">the surrounding </w:t>
      </w:r>
      <w:r w:rsidR="004D29A3" w:rsidRPr="00F030AB">
        <w:rPr>
          <w:rFonts w:ascii="Candara" w:eastAsia="SimHei" w:hAnsi="Candara" w:cs="Times New Roman"/>
          <w:bCs/>
          <w:iCs/>
          <w:kern w:val="0"/>
          <w:sz w:val="20"/>
          <w:szCs w:val="18"/>
          <w14:ligatures w14:val="none"/>
        </w:rPr>
        <w:t>dune open space area</w:t>
      </w:r>
      <w:r w:rsidR="000D06CD" w:rsidRPr="00F030AB">
        <w:rPr>
          <w:rFonts w:ascii="Candara" w:eastAsia="SimHei" w:hAnsi="Candara" w:cs="Times New Roman"/>
          <w:bCs/>
          <w:iCs/>
          <w:kern w:val="0"/>
          <w:sz w:val="20"/>
          <w:szCs w:val="18"/>
          <w14:ligatures w14:val="none"/>
        </w:rPr>
        <w:t>, the consent holder must grant, or procure the grant of</w:t>
      </w:r>
      <w:r w:rsidR="00050980" w:rsidRPr="00F030AB">
        <w:rPr>
          <w:rFonts w:ascii="Candara" w:eastAsia="SimHei" w:hAnsi="Candara" w:cs="Times New Roman"/>
          <w:bCs/>
          <w:iCs/>
          <w:kern w:val="0"/>
          <w:sz w:val="20"/>
          <w:szCs w:val="18"/>
          <w14:ligatures w14:val="none"/>
        </w:rPr>
        <w:t xml:space="preserve">, a registered easement providing pedestrian access to </w:t>
      </w:r>
      <w:r w:rsidR="008E2570" w:rsidRPr="00B72CEB">
        <w:rPr>
          <w:rFonts w:ascii="Candara" w:eastAsia="SimHei" w:hAnsi="Candara" w:cs="Times New Roman"/>
          <w:bCs/>
          <w:iCs/>
          <w:kern w:val="0"/>
          <w:sz w:val="20"/>
          <w:szCs w:val="18"/>
          <w14:ligatures w14:val="none"/>
        </w:rPr>
        <w:t xml:space="preserve">Lot </w:t>
      </w:r>
      <w:r w:rsidR="00FD6AFE" w:rsidRPr="00B72CEB">
        <w:rPr>
          <w:rFonts w:ascii="Candara" w:eastAsia="SimHei" w:hAnsi="Candara" w:cs="Times New Roman"/>
          <w:bCs/>
          <w:iCs/>
          <w:kern w:val="0"/>
          <w:sz w:val="20"/>
          <w:szCs w:val="18"/>
          <w14:ligatures w14:val="none"/>
        </w:rPr>
        <w:t>5316</w:t>
      </w:r>
      <w:r w:rsidR="00050980" w:rsidRPr="00B72CEB">
        <w:rPr>
          <w:rFonts w:ascii="Candara" w:eastAsia="SimHei" w:hAnsi="Candara" w:cs="Times New Roman"/>
          <w:bCs/>
          <w:iCs/>
          <w:kern w:val="0"/>
          <w:sz w:val="20"/>
          <w:szCs w:val="18"/>
          <w14:ligatures w14:val="none"/>
        </w:rPr>
        <w:t>.</w:t>
      </w:r>
      <w:r w:rsidR="00050980">
        <w:rPr>
          <w:rFonts w:ascii="Candara" w:eastAsia="SimHei" w:hAnsi="Candara" w:cs="Times New Roman"/>
          <w:bCs/>
          <w:iCs/>
          <w:kern w:val="0"/>
          <w:sz w:val="20"/>
          <w:szCs w:val="18"/>
          <w14:ligatures w14:val="none"/>
        </w:rPr>
        <w:t xml:space="preserve"> </w:t>
      </w:r>
      <w:r w:rsidR="002F7D02">
        <w:rPr>
          <w:rFonts w:ascii="Candara" w:eastAsia="SimHei" w:hAnsi="Candara" w:cs="Times New Roman"/>
          <w:bCs/>
          <w:iCs/>
          <w:kern w:val="0"/>
          <w:sz w:val="20"/>
          <w:szCs w:val="18"/>
          <w14:ligatures w14:val="none"/>
        </w:rPr>
        <w:t xml:space="preserve">The location of the </w:t>
      </w:r>
      <w:r w:rsidR="007F5575">
        <w:rPr>
          <w:rFonts w:ascii="Candara" w:eastAsia="SimHei" w:hAnsi="Candara" w:cs="Times New Roman"/>
          <w:bCs/>
          <w:iCs/>
          <w:kern w:val="0"/>
          <w:sz w:val="20"/>
          <w:szCs w:val="18"/>
          <w14:ligatures w14:val="none"/>
        </w:rPr>
        <w:t xml:space="preserve">access must be settled in </w:t>
      </w:r>
      <w:r w:rsidR="00DB14E5">
        <w:rPr>
          <w:rFonts w:ascii="Candara" w:eastAsia="SimHei" w:hAnsi="Candara" w:cs="Times New Roman"/>
          <w:bCs/>
          <w:iCs/>
          <w:kern w:val="0"/>
          <w:sz w:val="20"/>
          <w:szCs w:val="18"/>
          <w14:ligatures w14:val="none"/>
        </w:rPr>
        <w:t>consultation w</w:t>
      </w:r>
      <w:r w:rsidR="004132CB">
        <w:rPr>
          <w:rFonts w:ascii="Candara" w:eastAsia="SimHei" w:hAnsi="Candara" w:cs="Times New Roman"/>
          <w:bCs/>
          <w:iCs/>
          <w:kern w:val="0"/>
          <w:sz w:val="20"/>
          <w:szCs w:val="18"/>
          <w14:ligatures w14:val="none"/>
        </w:rPr>
        <w:t>i</w:t>
      </w:r>
      <w:r w:rsidR="00DB14E5">
        <w:rPr>
          <w:rFonts w:ascii="Candara" w:eastAsia="SimHei" w:hAnsi="Candara" w:cs="Times New Roman"/>
          <w:bCs/>
          <w:iCs/>
          <w:kern w:val="0"/>
          <w:sz w:val="20"/>
          <w:szCs w:val="18"/>
          <w14:ligatures w14:val="none"/>
        </w:rPr>
        <w:t>t</w:t>
      </w:r>
      <w:r w:rsidR="004132CB">
        <w:rPr>
          <w:rFonts w:ascii="Candara" w:eastAsia="SimHei" w:hAnsi="Candara" w:cs="Times New Roman"/>
          <w:bCs/>
          <w:iCs/>
          <w:kern w:val="0"/>
          <w:sz w:val="20"/>
          <w:szCs w:val="18"/>
          <w14:ligatures w14:val="none"/>
        </w:rPr>
        <w:t>h</w:t>
      </w:r>
      <w:r w:rsidR="00DB14E5">
        <w:rPr>
          <w:rFonts w:ascii="Candara" w:eastAsia="SimHei" w:hAnsi="Candara" w:cs="Times New Roman"/>
          <w:bCs/>
          <w:iCs/>
          <w:kern w:val="0"/>
          <w:sz w:val="20"/>
          <w:szCs w:val="18"/>
          <w14:ligatures w14:val="none"/>
        </w:rPr>
        <w:t xml:space="preserve"> Ātiawa ki Whakarongotai Charitable Trust</w:t>
      </w:r>
      <w:r w:rsidR="004132CB">
        <w:rPr>
          <w:rFonts w:ascii="Candara" w:eastAsia="SimHei" w:hAnsi="Candara" w:cs="Times New Roman"/>
          <w:bCs/>
          <w:iCs/>
          <w:kern w:val="0"/>
          <w:sz w:val="20"/>
          <w:szCs w:val="18"/>
          <w14:ligatures w14:val="none"/>
        </w:rPr>
        <w:t xml:space="preserve"> and the </w:t>
      </w:r>
      <w:r w:rsidR="00A10EB9">
        <w:rPr>
          <w:rFonts w:ascii="Candara" w:eastAsia="SimHei" w:hAnsi="Candara" w:cs="Times New Roman"/>
          <w:bCs/>
          <w:iCs/>
          <w:kern w:val="0"/>
          <w:sz w:val="20"/>
          <w:szCs w:val="18"/>
          <w14:ligatures w14:val="none"/>
        </w:rPr>
        <w:t xml:space="preserve">access must be constructed at the consent holders cost. </w:t>
      </w:r>
    </w:p>
    <w:p w14:paraId="5A44F670" w14:textId="77777777" w:rsidR="00F73429" w:rsidRPr="00102097" w:rsidRDefault="00F73429" w:rsidP="00102097">
      <w:pPr>
        <w:pStyle w:val="ListParagraph"/>
        <w:rPr>
          <w:rFonts w:ascii="Candara" w:eastAsia="SimHei" w:hAnsi="Candara" w:cs="Times New Roman"/>
          <w:bCs/>
          <w:iCs/>
          <w:kern w:val="0"/>
          <w:sz w:val="20"/>
          <w:szCs w:val="18"/>
          <w14:ligatures w14:val="none"/>
        </w:rPr>
      </w:pPr>
    </w:p>
    <w:p w14:paraId="4279EB4E" w14:textId="03D03DE2" w:rsidR="00F73429" w:rsidRPr="009D70A7" w:rsidRDefault="00F73429" w:rsidP="009D70A7">
      <w:pPr>
        <w:jc w:val="both"/>
        <w:rPr>
          <w:rFonts w:ascii="Candara" w:eastAsia="SimHei" w:hAnsi="Candara" w:cs="Times New Roman"/>
          <w:bCs/>
          <w:iCs/>
          <w:kern w:val="0"/>
          <w:sz w:val="20"/>
          <w:szCs w:val="18"/>
          <w14:ligatures w14:val="none"/>
        </w:rPr>
      </w:pPr>
      <w:r>
        <w:rPr>
          <w:rFonts w:asciiTheme="majorHAnsi" w:eastAsiaTheme="majorEastAsia" w:hAnsiTheme="majorHAnsi" w:cstheme="majorBidi"/>
          <w:b/>
          <w:color w:val="000000" w:themeColor="text1"/>
          <w:sz w:val="32"/>
          <w:szCs w:val="32"/>
        </w:rPr>
        <w:t xml:space="preserve">KAITIAKI ROLE </w:t>
      </w:r>
      <w:r w:rsidR="00E92087">
        <w:rPr>
          <w:rFonts w:asciiTheme="majorHAnsi" w:eastAsiaTheme="majorEastAsia" w:hAnsiTheme="majorHAnsi" w:cstheme="majorBidi"/>
          <w:b/>
          <w:color w:val="000000" w:themeColor="text1"/>
          <w:sz w:val="32"/>
          <w:szCs w:val="32"/>
        </w:rPr>
        <w:t xml:space="preserve">IN WETLAND OPEN SPACE AREAS </w:t>
      </w:r>
    </w:p>
    <w:p w14:paraId="0BAFB0DC" w14:textId="77777777" w:rsidR="00A10EB9" w:rsidRPr="009D70A7" w:rsidRDefault="00A10EB9" w:rsidP="009D70A7">
      <w:pPr>
        <w:pStyle w:val="ListParagraph"/>
        <w:rPr>
          <w:rFonts w:ascii="Candara" w:eastAsia="SimHei" w:hAnsi="Candara" w:cs="Times New Roman"/>
          <w:bCs/>
          <w:iCs/>
          <w:kern w:val="0"/>
          <w:sz w:val="20"/>
          <w:szCs w:val="18"/>
          <w14:ligatures w14:val="none"/>
        </w:rPr>
      </w:pPr>
    </w:p>
    <w:p w14:paraId="2E1C387C" w14:textId="433E819B" w:rsidR="00A10EB9" w:rsidRDefault="00E92087" w:rsidP="00F65FA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Before the transfer or vesting of any wetland open space areas (other than the Peka Peka Road Swamp</w:t>
      </w:r>
      <w:r w:rsidR="000D0668">
        <w:rPr>
          <w:rFonts w:ascii="Candara" w:eastAsia="SimHei" w:hAnsi="Candara" w:cs="Times New Roman"/>
          <w:bCs/>
          <w:iCs/>
          <w:kern w:val="0"/>
          <w:sz w:val="20"/>
          <w:szCs w:val="18"/>
          <w14:ligatures w14:val="none"/>
        </w:rPr>
        <w:t>),</w:t>
      </w:r>
      <w:r w:rsidR="00AF78EC">
        <w:rPr>
          <w:rFonts w:ascii="Candara" w:eastAsia="SimHei" w:hAnsi="Candara" w:cs="Times New Roman"/>
          <w:bCs/>
          <w:iCs/>
          <w:kern w:val="0"/>
          <w:sz w:val="20"/>
          <w:szCs w:val="18"/>
          <w14:ligatures w14:val="none"/>
        </w:rPr>
        <w:t xml:space="preserve"> </w:t>
      </w:r>
      <w:r w:rsidR="00F760C0">
        <w:rPr>
          <w:rFonts w:ascii="Candara" w:eastAsia="SimHei" w:hAnsi="Candara" w:cs="Times New Roman"/>
          <w:bCs/>
          <w:iCs/>
          <w:kern w:val="0"/>
          <w:sz w:val="20"/>
          <w:szCs w:val="18"/>
          <w14:ligatures w14:val="none"/>
        </w:rPr>
        <w:t xml:space="preserve">the consent holder </w:t>
      </w:r>
      <w:r w:rsidR="00645C65">
        <w:rPr>
          <w:rFonts w:ascii="Candara" w:eastAsia="SimHei" w:hAnsi="Candara" w:cs="Times New Roman"/>
          <w:bCs/>
          <w:iCs/>
          <w:kern w:val="0"/>
          <w:sz w:val="20"/>
          <w:szCs w:val="18"/>
          <w14:ligatures w14:val="none"/>
        </w:rPr>
        <w:t>must use all reasonable endeavours to</w:t>
      </w:r>
      <w:r w:rsidR="00F760C0">
        <w:rPr>
          <w:rFonts w:ascii="Candara" w:eastAsia="SimHei" w:hAnsi="Candara" w:cs="Times New Roman"/>
          <w:bCs/>
          <w:iCs/>
          <w:kern w:val="0"/>
          <w:sz w:val="20"/>
          <w:szCs w:val="18"/>
          <w14:ligatures w14:val="none"/>
        </w:rPr>
        <w:t>, in consultation with Ātiawa ki Whakarongotai Charitable Trus</w:t>
      </w:r>
      <w:r w:rsidR="00B86846">
        <w:rPr>
          <w:rFonts w:ascii="Candara" w:eastAsia="SimHei" w:hAnsi="Candara" w:cs="Times New Roman"/>
          <w:bCs/>
          <w:iCs/>
          <w:kern w:val="0"/>
          <w:sz w:val="20"/>
          <w:szCs w:val="18"/>
          <w14:ligatures w14:val="none"/>
        </w:rPr>
        <w:t>t, Kāpiti Coast District Council</w:t>
      </w:r>
      <w:r w:rsidR="00AE579D">
        <w:rPr>
          <w:rFonts w:ascii="Candara" w:eastAsia="SimHei" w:hAnsi="Candara" w:cs="Times New Roman"/>
          <w:bCs/>
          <w:iCs/>
          <w:kern w:val="0"/>
          <w:sz w:val="20"/>
          <w:szCs w:val="18"/>
          <w14:ligatures w14:val="none"/>
        </w:rPr>
        <w:t xml:space="preserve"> and (as appropriate) Greater Wellington Regional Council, prepare a kaitiakitanga framework </w:t>
      </w:r>
      <w:r w:rsidR="00F815B2">
        <w:rPr>
          <w:rFonts w:ascii="Candara" w:eastAsia="SimHei" w:hAnsi="Candara" w:cs="Times New Roman"/>
          <w:bCs/>
          <w:iCs/>
          <w:kern w:val="0"/>
          <w:sz w:val="20"/>
          <w:szCs w:val="18"/>
          <w14:ligatures w14:val="none"/>
        </w:rPr>
        <w:t>establishing</w:t>
      </w:r>
      <w:r w:rsidR="00CD4D6A">
        <w:rPr>
          <w:rFonts w:ascii="Candara" w:eastAsia="SimHei" w:hAnsi="Candara" w:cs="Times New Roman"/>
          <w:bCs/>
          <w:iCs/>
          <w:kern w:val="0"/>
          <w:sz w:val="20"/>
          <w:szCs w:val="18"/>
          <w14:ligatures w14:val="none"/>
        </w:rPr>
        <w:t xml:space="preserve"> an active, ongoing kaitiaki role for the Trust in the restoration and management of those areas.</w:t>
      </w:r>
    </w:p>
    <w:p w14:paraId="2F6295E6" w14:textId="77777777" w:rsidR="00CD4D6A" w:rsidRDefault="00CD4D6A" w:rsidP="009D70A7">
      <w:pPr>
        <w:pStyle w:val="ListParagraph"/>
        <w:ind w:left="709"/>
        <w:jc w:val="both"/>
        <w:rPr>
          <w:rFonts w:ascii="Candara" w:eastAsia="SimHei" w:hAnsi="Candara" w:cs="Times New Roman"/>
          <w:bCs/>
          <w:iCs/>
          <w:kern w:val="0"/>
          <w:sz w:val="20"/>
          <w:szCs w:val="18"/>
          <w14:ligatures w14:val="none"/>
        </w:rPr>
      </w:pPr>
    </w:p>
    <w:p w14:paraId="31265E6C" w14:textId="3A527966" w:rsidR="00F308AC" w:rsidRPr="00DC5C65" w:rsidRDefault="00F308AC" w:rsidP="00D14DFA">
      <w:pPr>
        <w:pStyle w:val="Heading2"/>
      </w:pPr>
      <w:r w:rsidRPr="00DC5C65">
        <w:t>CONSENT NOTICES</w:t>
      </w:r>
      <w:r w:rsidR="00F13936" w:rsidRPr="00DC5C65">
        <w:t>, COVENANTS</w:t>
      </w:r>
      <w:r w:rsidRPr="00DC5C65">
        <w:t xml:space="preserve"> AND EASEMENTS (IN ADDITION TO INFRASTRUCTURE SERVICING CONSENT NOTICE CONDITIONS SPECIFIED ABOVE)</w:t>
      </w:r>
    </w:p>
    <w:p w14:paraId="28011FB7" w14:textId="77777777" w:rsidR="00F308AC" w:rsidRPr="00DC5C65" w:rsidRDefault="00F308AC" w:rsidP="00F308AC">
      <w:pPr>
        <w:pStyle w:val="Heading3"/>
      </w:pPr>
      <w:r w:rsidRPr="00DC5C65">
        <w:t>General Easement Requirements</w:t>
      </w:r>
    </w:p>
    <w:p w14:paraId="02E04E3F" w14:textId="77777777" w:rsidR="00F308AC" w:rsidRPr="00DC5C65" w:rsidRDefault="00F308AC" w:rsidP="00F308AC"/>
    <w:p w14:paraId="3805B182" w14:textId="1999F737" w:rsidR="00454A98" w:rsidRPr="00DC5C65" w:rsidRDefault="00454A98" w:rsidP="00F308AC">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Prior to approval under Section 223 of the Resource Management Act 1991, the consent holder shall provide any rights-of-way and utility services serving an allotment within the subdivision, where contained within another allotment of this subdivision,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have appropriate easements duly granted or reserved.  The easements, as necessary and subject to other conditions of this consent, are to ensure that the lots can be serviced for water supply, drainage, domestic energy supply, and telecommunications (including broadband) and that access is provided to lots.  Any easement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subject to Section 243 of the Resource Management Act 1991.</w:t>
      </w:r>
    </w:p>
    <w:p w14:paraId="58A1D191" w14:textId="77777777" w:rsidR="003D138E" w:rsidRPr="00DC5C65" w:rsidRDefault="003D138E" w:rsidP="003D138E">
      <w:pPr>
        <w:pStyle w:val="ListParagraph"/>
        <w:tabs>
          <w:tab w:val="num" w:pos="2552"/>
        </w:tabs>
        <w:ind w:left="709"/>
        <w:jc w:val="both"/>
        <w:rPr>
          <w:rFonts w:ascii="Candara" w:eastAsia="SimHei" w:hAnsi="Candara" w:cs="Times New Roman"/>
          <w:bCs/>
          <w:iCs/>
          <w:kern w:val="0"/>
          <w:sz w:val="20"/>
          <w:szCs w:val="18"/>
          <w14:ligatures w14:val="none"/>
        </w:rPr>
      </w:pPr>
    </w:p>
    <w:p w14:paraId="62D37C16" w14:textId="15ED7503" w:rsidR="003D138E" w:rsidRPr="00DC5C65" w:rsidRDefault="002A0BDC" w:rsidP="003D138E">
      <w:pPr>
        <w:pStyle w:val="Heading3"/>
      </w:pPr>
      <w:r w:rsidRPr="00DC5C65">
        <w:rPr>
          <w:lang w:val="en-US"/>
        </w:rPr>
        <w:t>Expressway</w:t>
      </w:r>
      <w:r w:rsidR="003D138E" w:rsidRPr="00DC5C65">
        <w:rPr>
          <w:lang w:val="en-US"/>
        </w:rPr>
        <w:t xml:space="preserve"> </w:t>
      </w:r>
      <w:r w:rsidR="003D138E" w:rsidRPr="00DC5C65">
        <w:t>Landscape Buffer Planting (</w:t>
      </w:r>
      <w:r w:rsidR="003D138E" w:rsidRPr="00686AF9">
        <w:t xml:space="preserve">Lots </w:t>
      </w:r>
      <w:r w:rsidR="00ED3A04" w:rsidRPr="00DC5C65">
        <w:t>413–420, 726–741, 780–795</w:t>
      </w:r>
      <w:r w:rsidR="003D138E" w:rsidRPr="00DC5C65">
        <w:t>)</w:t>
      </w:r>
    </w:p>
    <w:p w14:paraId="1C5BF68C" w14:textId="77777777" w:rsidR="003D138E" w:rsidRPr="00DC5C65" w:rsidRDefault="003D138E" w:rsidP="003D138E">
      <w:pPr>
        <w:pStyle w:val="ListParagraph"/>
        <w:tabs>
          <w:tab w:val="num" w:pos="2552"/>
        </w:tabs>
        <w:ind w:left="709"/>
        <w:jc w:val="both"/>
        <w:rPr>
          <w:rFonts w:ascii="Candara" w:eastAsia="SimHei" w:hAnsi="Candara" w:cs="Times New Roman"/>
          <w:bCs/>
          <w:iCs/>
          <w:kern w:val="0"/>
          <w:sz w:val="20"/>
          <w:szCs w:val="18"/>
          <w14:ligatures w14:val="none"/>
        </w:rPr>
      </w:pPr>
    </w:p>
    <w:p w14:paraId="770CF696" w14:textId="51AEA10C" w:rsidR="00B47F84" w:rsidRPr="00DC5C65" w:rsidRDefault="00B47F84" w:rsidP="003B6658">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owners of </w:t>
      </w:r>
      <w:r w:rsidR="003D138E" w:rsidRPr="00DC5C65">
        <w:rPr>
          <w:rFonts w:ascii="Candara" w:eastAsia="SimHei" w:hAnsi="Candara" w:cs="Times New Roman"/>
          <w:bCs/>
          <w:iCs/>
          <w:kern w:val="0"/>
          <w:sz w:val="20"/>
          <w:szCs w:val="18"/>
          <w14:ligatures w14:val="none"/>
        </w:rPr>
        <w:t xml:space="preserve">Lots </w:t>
      </w:r>
      <w:r w:rsidR="00ED3A04" w:rsidRPr="00DC5C65">
        <w:rPr>
          <w:rFonts w:ascii="Candara" w:eastAsia="SimHei" w:hAnsi="Candara" w:cs="Times New Roman"/>
          <w:bCs/>
          <w:iCs/>
          <w:kern w:val="0"/>
          <w:sz w:val="20"/>
          <w:szCs w:val="18"/>
          <w14:ligatures w14:val="none"/>
        </w:rPr>
        <w:t>413–420, 726–741, 780–795,</w:t>
      </w:r>
      <w:r w:rsidRPr="00DC5C65">
        <w:rPr>
          <w:rFonts w:ascii="Candara" w:eastAsia="SimHei" w:hAnsi="Candara" w:cs="Times New Roman"/>
          <w:bCs/>
          <w:iCs/>
          <w:kern w:val="0"/>
          <w:sz w:val="20"/>
          <w:szCs w:val="18"/>
          <w14:ligatures w14:val="none"/>
        </w:rPr>
        <w:t xml:space="preserve"> shall be aware of, and comply with, the following on an ongoing basis: </w:t>
      </w:r>
    </w:p>
    <w:p w14:paraId="1D2D1857" w14:textId="77777777" w:rsidR="007B2E61" w:rsidRPr="00DC5C65" w:rsidRDefault="007B2E61" w:rsidP="007B2E61">
      <w:pPr>
        <w:pStyle w:val="ListParagraph"/>
        <w:tabs>
          <w:tab w:val="num" w:pos="2552"/>
        </w:tabs>
        <w:ind w:left="709"/>
        <w:jc w:val="both"/>
        <w:rPr>
          <w:rFonts w:ascii="Candara" w:eastAsia="SimHei" w:hAnsi="Candara" w:cs="Times New Roman"/>
          <w:bCs/>
          <w:iCs/>
          <w:kern w:val="0"/>
          <w:sz w:val="20"/>
          <w:szCs w:val="18"/>
          <w14:ligatures w14:val="none"/>
        </w:rPr>
      </w:pPr>
    </w:p>
    <w:p w14:paraId="0D1EDD74" w14:textId="448BFD60" w:rsidR="007B2E61" w:rsidRPr="00DC5C65" w:rsidRDefault="007B2E61" w:rsidP="003A4DAA">
      <w:pPr>
        <w:pStyle w:val="ListParagraph"/>
        <w:numPr>
          <w:ilvl w:val="0"/>
          <w:numId w:val="79"/>
        </w:numPr>
        <w:tabs>
          <w:tab w:val="num" w:pos="3402"/>
        </w:tabs>
        <w:spacing w:before="200" w:line="276" w:lineRule="auto"/>
        <w:ind w:left="1134" w:hanging="425"/>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 xml:space="preserve">The </w:t>
      </w:r>
      <w:r w:rsidR="0094347E" w:rsidRPr="00DC5C65">
        <w:rPr>
          <w:rFonts w:ascii="Candara" w:eastAsia="SimHei" w:hAnsi="Candara" w:cs="Times New Roman"/>
          <w:kern w:val="0"/>
          <w:sz w:val="20"/>
          <w:szCs w:val="20"/>
          <w14:ligatures w14:val="none"/>
        </w:rPr>
        <w:t>5</w:t>
      </w:r>
      <w:r w:rsidRPr="00DC5C65">
        <w:rPr>
          <w:rFonts w:ascii="Candara" w:eastAsia="SimHei" w:hAnsi="Candara" w:cs="Times New Roman"/>
          <w:kern w:val="0"/>
          <w:sz w:val="20"/>
          <w:szCs w:val="20"/>
          <w14:ligatures w14:val="none"/>
        </w:rPr>
        <w:t xml:space="preserve">m planted buffer strip located on </w:t>
      </w:r>
      <w:r w:rsidRPr="00686AF9">
        <w:rPr>
          <w:rFonts w:ascii="Candara" w:eastAsia="SimHei" w:hAnsi="Candara" w:cs="Times New Roman"/>
          <w:kern w:val="0"/>
          <w:sz w:val="20"/>
          <w:szCs w:val="20"/>
          <w14:ligatures w14:val="none"/>
        </w:rPr>
        <w:t xml:space="preserve">Lots </w:t>
      </w:r>
      <w:r w:rsidR="00ED3A04" w:rsidRPr="00DC5C65">
        <w:rPr>
          <w:rFonts w:ascii="Candara" w:eastAsia="SimHei" w:hAnsi="Candara" w:cs="Times New Roman"/>
          <w:kern w:val="0"/>
          <w:sz w:val="20"/>
          <w:szCs w:val="20"/>
          <w14:ligatures w14:val="none"/>
        </w:rPr>
        <w:t>413–420, 726–741, 780–795,</w:t>
      </w:r>
      <w:r w:rsidRPr="00DC5C65">
        <w:rPr>
          <w:rFonts w:ascii="Candara" w:eastAsia="SimHei" w:hAnsi="Candara" w:cs="Times New Roman"/>
          <w:kern w:val="0"/>
          <w:sz w:val="20"/>
          <w:szCs w:val="20"/>
          <w14:ligatures w14:val="none"/>
        </w:rPr>
        <w:t xml:space="preserve"> has been established as part of the integrated subdivision and land use consent to mitigate potential adverse rural character, landscape and amenity effects</w:t>
      </w:r>
      <w:r w:rsidR="007B407D">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74225061" w14:textId="236F9D0B" w:rsidR="007B2E61" w:rsidRPr="00DC5C65" w:rsidRDefault="007B2E61" w:rsidP="003A4DAA">
      <w:pPr>
        <w:pStyle w:val="ListParagraph"/>
        <w:numPr>
          <w:ilvl w:val="0"/>
          <w:numId w:val="79"/>
        </w:numPr>
        <w:tabs>
          <w:tab w:val="num" w:pos="3402"/>
        </w:tabs>
        <w:spacing w:before="200" w:line="276" w:lineRule="auto"/>
        <w:ind w:left="1134" w:hanging="425"/>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No buildings or structures shall be placed, or earthworks undertaken, in the areas identified on the approved Scheme Plan for </w:t>
      </w:r>
      <w:r w:rsidRPr="00686AF9">
        <w:rPr>
          <w:rFonts w:ascii="Candara" w:eastAsia="SimHei" w:hAnsi="Candara" w:cs="Times New Roman"/>
          <w:kern w:val="0"/>
          <w:sz w:val="20"/>
          <w:szCs w:val="20"/>
          <w14:ligatures w14:val="none"/>
        </w:rPr>
        <w:t xml:space="preserve">Lots </w:t>
      </w:r>
      <w:r w:rsidR="00ED3A04" w:rsidRPr="00DC5C65">
        <w:rPr>
          <w:rFonts w:ascii="Candara" w:eastAsia="SimHei" w:hAnsi="Candara" w:cs="Times New Roman"/>
          <w:kern w:val="0"/>
          <w:sz w:val="20"/>
          <w:szCs w:val="20"/>
          <w14:ligatures w14:val="none"/>
        </w:rPr>
        <w:t>413–420, 726–741, 780–795</w:t>
      </w:r>
      <w:r w:rsidR="007B407D">
        <w:rPr>
          <w:rFonts w:ascii="Candara" w:eastAsia="SimHei" w:hAnsi="Candara" w:cs="Times New Roman"/>
          <w:kern w:val="0"/>
          <w:sz w:val="20"/>
          <w:szCs w:val="20"/>
          <w14:ligatures w14:val="none"/>
        </w:rPr>
        <w:t>;</w:t>
      </w:r>
      <w:r w:rsidR="006B481F">
        <w:rPr>
          <w:rFonts w:ascii="Candara" w:eastAsia="SimHei" w:hAnsi="Candara" w:cs="Times New Roman"/>
          <w:kern w:val="0"/>
          <w:sz w:val="20"/>
          <w:szCs w:val="20"/>
          <w14:ligatures w14:val="none"/>
        </w:rPr>
        <w:t xml:space="preserve"> and</w:t>
      </w:r>
    </w:p>
    <w:p w14:paraId="63727DA4" w14:textId="13E1EF5C" w:rsidR="007B2E61" w:rsidRPr="00DC5C65" w:rsidRDefault="007B2E61" w:rsidP="003A4DAA">
      <w:pPr>
        <w:pStyle w:val="ListParagraph"/>
        <w:numPr>
          <w:ilvl w:val="0"/>
          <w:numId w:val="79"/>
        </w:numPr>
        <w:tabs>
          <w:tab w:val="num" w:pos="3402"/>
        </w:tabs>
        <w:spacing w:before="200" w:line="276" w:lineRule="auto"/>
        <w:ind w:left="1134" w:hanging="425"/>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planting </w:t>
      </w:r>
      <w:r w:rsidR="00824DE2" w:rsidRPr="00DC5C65">
        <w:rPr>
          <w:rFonts w:ascii="Candara" w:eastAsia="SimHei" w:hAnsi="Candara" w:cs="Times New Roman"/>
          <w:kern w:val="0"/>
          <w:sz w:val="20"/>
          <w:szCs w:val="20"/>
          <w14:ligatures w14:val="none"/>
        </w:rPr>
        <w:t xml:space="preserve">shown on the approved Scheme Plan </w:t>
      </w:r>
      <w:r w:rsidRPr="00DC5C65">
        <w:rPr>
          <w:rFonts w:ascii="Candara" w:eastAsia="SimHei" w:hAnsi="Candara" w:cs="Times New Roman"/>
          <w:kern w:val="0"/>
          <w:sz w:val="20"/>
          <w:szCs w:val="20"/>
          <w14:ligatures w14:val="none"/>
        </w:rPr>
        <w:t>shall be maintained in perpetuity to a minimum height of 4m.  Any plants which die or are removed shall be replaced with a plant of similar height and scale by the property owner.  Vegetation species shall be accordance with the approved Plant Palette – Boundary Treatment plan LA5.60 held on Resource Consent file RM[XXXXXX].  All reasonable steps shall be taken by the landowner to control the introduction and spread of pest plants and weeds in perpetuity.</w:t>
      </w:r>
    </w:p>
    <w:p w14:paraId="3A4AE5B4" w14:textId="274D41FA" w:rsidR="007B2E61" w:rsidRPr="00DC5C65" w:rsidRDefault="007B2E61" w:rsidP="007B2E61">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either via a Consent Notice pursuant to section 221 of the Resource Management Act 1991 or by way of a Land Covenant.  The Consent Notice or Land Covenant will be registered against the computer freehold register to issue in respect of </w:t>
      </w:r>
      <w:r w:rsidRPr="00686AF9">
        <w:rPr>
          <w:rFonts w:ascii="Candara" w:eastAsia="Arial" w:hAnsi="Candara" w:cs="Times New Roman"/>
          <w:kern w:val="0"/>
          <w:sz w:val="20"/>
          <w:szCs w:val="18"/>
          <w14:ligatures w14:val="none"/>
        </w:rPr>
        <w:t xml:space="preserve">lots </w:t>
      </w:r>
      <w:r w:rsidR="00ED3A04" w:rsidRPr="00DC5C65">
        <w:rPr>
          <w:rFonts w:ascii="Candara" w:eastAsia="Arial" w:hAnsi="Candara" w:cs="Times New Roman"/>
          <w:kern w:val="0"/>
          <w:sz w:val="20"/>
          <w:szCs w:val="18"/>
          <w14:ligatures w14:val="none"/>
        </w:rPr>
        <w:t>413–420, 726–741, 780–795,</w:t>
      </w:r>
      <w:r w:rsidRPr="00DC5C65">
        <w:rPr>
          <w:rFonts w:ascii="Candara" w:eastAsia="Arial" w:hAnsi="Candara" w:cs="Times New Roman"/>
          <w:kern w:val="0"/>
          <w:sz w:val="20"/>
          <w:szCs w:val="18"/>
          <w14:ligatures w14:val="none"/>
        </w:rPr>
        <w:t xml:space="preserve"> of this subdivision.</w:t>
      </w:r>
    </w:p>
    <w:p w14:paraId="3317584E" w14:textId="77777777" w:rsidR="007B2E61" w:rsidRPr="00DC5C65" w:rsidRDefault="007B2E61" w:rsidP="007B2E61">
      <w:pPr>
        <w:pStyle w:val="ListParagraph"/>
        <w:tabs>
          <w:tab w:val="num" w:pos="2552"/>
        </w:tabs>
        <w:ind w:left="709"/>
        <w:jc w:val="both"/>
        <w:rPr>
          <w:rFonts w:ascii="Candara" w:eastAsia="SimHei" w:hAnsi="Candara" w:cs="Times New Roman"/>
          <w:bCs/>
          <w:iCs/>
          <w:kern w:val="0"/>
          <w:sz w:val="20"/>
          <w:szCs w:val="18"/>
          <w14:ligatures w14:val="none"/>
        </w:rPr>
      </w:pPr>
    </w:p>
    <w:p w14:paraId="1622E656" w14:textId="59E8D562" w:rsidR="007B2E61" w:rsidRPr="00DC5C65" w:rsidRDefault="007B2E61" w:rsidP="007B2E61">
      <w:pPr>
        <w:pStyle w:val="Heading3"/>
      </w:pPr>
      <w:r w:rsidRPr="00DC5C65">
        <w:t xml:space="preserve">Rural Buffer Planting </w:t>
      </w:r>
      <w:r w:rsidRPr="00686AF9">
        <w:t xml:space="preserve">(Lots </w:t>
      </w:r>
      <w:r w:rsidR="00ED3A04" w:rsidRPr="00DC5C65">
        <w:t>1–7, 128–129, 140–141, 196–212, 601–604, 610–614, 835–876, 880–900, 903, 905, 917–926, 943–963</w:t>
      </w:r>
      <w:r w:rsidRPr="00686AF9">
        <w:t>)</w:t>
      </w:r>
    </w:p>
    <w:p w14:paraId="3C20CA51" w14:textId="77777777" w:rsidR="007B2E61" w:rsidRPr="00DC5C65" w:rsidRDefault="007B2E61" w:rsidP="007B2E61">
      <w:pPr>
        <w:pStyle w:val="ListParagraph"/>
        <w:tabs>
          <w:tab w:val="num" w:pos="2552"/>
        </w:tabs>
        <w:ind w:left="709"/>
        <w:jc w:val="both"/>
        <w:rPr>
          <w:rFonts w:ascii="Candara" w:eastAsia="SimHei" w:hAnsi="Candara" w:cs="Times New Roman"/>
          <w:bCs/>
          <w:iCs/>
          <w:kern w:val="0"/>
          <w:sz w:val="20"/>
          <w:szCs w:val="18"/>
          <w14:ligatures w14:val="none"/>
        </w:rPr>
      </w:pPr>
    </w:p>
    <w:p w14:paraId="07492786" w14:textId="544EE7F8" w:rsidR="00456D4F" w:rsidRPr="00DC5C65" w:rsidRDefault="00456D4F" w:rsidP="007B2E6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owners of </w:t>
      </w:r>
      <w:r w:rsidR="00B630FB" w:rsidRPr="00686AF9">
        <w:rPr>
          <w:rFonts w:ascii="Candara" w:eastAsia="SimHei" w:hAnsi="Candara" w:cs="Times New Roman"/>
          <w:bCs/>
          <w:iCs/>
          <w:kern w:val="0"/>
          <w:sz w:val="20"/>
          <w:szCs w:val="18"/>
          <w14:ligatures w14:val="none"/>
        </w:rPr>
        <w:t>L</w:t>
      </w:r>
      <w:r w:rsidRPr="00686AF9">
        <w:rPr>
          <w:rFonts w:ascii="Candara" w:eastAsia="SimHei" w:hAnsi="Candara" w:cs="Times New Roman"/>
          <w:bCs/>
          <w:iCs/>
          <w:kern w:val="0"/>
          <w:sz w:val="20"/>
          <w:szCs w:val="18"/>
          <w14:ligatures w14:val="none"/>
        </w:rPr>
        <w:t xml:space="preserve">ots </w:t>
      </w:r>
      <w:r w:rsidR="00ED3A04" w:rsidRPr="00DC5C65">
        <w:rPr>
          <w:rFonts w:ascii="Candara" w:eastAsia="SimHei" w:hAnsi="Candara" w:cs="Times New Roman"/>
          <w:bCs/>
          <w:iCs/>
          <w:kern w:val="0"/>
          <w:sz w:val="20"/>
          <w:szCs w:val="18"/>
          <w14:ligatures w14:val="none"/>
        </w:rPr>
        <w:t>1–7, 128–129, 140–141, 196–212, 601–604, 610–614, 835–876, 880–900, 903, 905, 917–926, 943–963</w:t>
      </w:r>
      <w:r w:rsidR="00B630FB"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shall be aware of, and comply with, the following on an ongoing basis:</w:t>
      </w:r>
    </w:p>
    <w:p w14:paraId="3EC0EEF9" w14:textId="77777777" w:rsidR="00A40695" w:rsidRPr="00DC5C65" w:rsidRDefault="00A40695" w:rsidP="00A40695">
      <w:pPr>
        <w:pStyle w:val="ListParagraph"/>
        <w:tabs>
          <w:tab w:val="num" w:pos="2552"/>
        </w:tabs>
        <w:ind w:left="709"/>
        <w:jc w:val="both"/>
        <w:rPr>
          <w:rFonts w:ascii="Candara" w:eastAsia="SimHei" w:hAnsi="Candara" w:cs="Times New Roman"/>
          <w:bCs/>
          <w:iCs/>
          <w:kern w:val="0"/>
          <w:sz w:val="20"/>
          <w:szCs w:val="18"/>
          <w14:ligatures w14:val="none"/>
        </w:rPr>
      </w:pPr>
    </w:p>
    <w:p w14:paraId="3E9022F2" w14:textId="331B6635" w:rsidR="00A40695" w:rsidRPr="00DC5C65" w:rsidRDefault="00A40695" w:rsidP="00A40695">
      <w:pPr>
        <w:pStyle w:val="ListParagraph"/>
        <w:numPr>
          <w:ilvl w:val="0"/>
          <w:numId w:val="80"/>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w:t>
      </w:r>
      <w:r w:rsidR="00917007" w:rsidRPr="00DC5C65">
        <w:rPr>
          <w:rFonts w:ascii="Candara" w:eastAsia="SimHei" w:hAnsi="Candara" w:cs="Times New Roman"/>
          <w:kern w:val="0"/>
          <w:sz w:val="20"/>
          <w:szCs w:val="20"/>
          <w14:ligatures w14:val="none"/>
        </w:rPr>
        <w:t>5</w:t>
      </w:r>
      <w:r w:rsidRPr="00DC5C65">
        <w:rPr>
          <w:rFonts w:ascii="Candara" w:eastAsia="SimHei" w:hAnsi="Candara" w:cs="Times New Roman"/>
          <w:kern w:val="0"/>
          <w:sz w:val="20"/>
          <w:szCs w:val="20"/>
          <w14:ligatures w14:val="none"/>
        </w:rPr>
        <w:t xml:space="preserve">m planted buffer strip on </w:t>
      </w:r>
      <w:r w:rsidRPr="00686AF9">
        <w:rPr>
          <w:rFonts w:ascii="Candara" w:eastAsia="SimHei" w:hAnsi="Candara" w:cs="Times New Roman"/>
          <w:kern w:val="0"/>
          <w:sz w:val="20"/>
          <w:szCs w:val="20"/>
          <w14:ligatures w14:val="none"/>
        </w:rPr>
        <w:t xml:space="preserve">Lots </w:t>
      </w:r>
      <w:r w:rsidR="00ED3A04" w:rsidRPr="00DC5C65">
        <w:rPr>
          <w:rFonts w:ascii="Candara" w:eastAsia="SimHei" w:hAnsi="Candara" w:cs="Times New Roman"/>
          <w:kern w:val="0"/>
          <w:sz w:val="20"/>
          <w:szCs w:val="20"/>
          <w14:ligatures w14:val="none"/>
        </w:rPr>
        <w:t>1–7, 128–129, 140–141, 196–212, 601–604, 610–614, 835–876, 880–900, 903, 905, 917–926, 943–963</w:t>
      </w:r>
      <w:r w:rsidRPr="00DC5C65">
        <w:rPr>
          <w:rFonts w:ascii="Candara" w:eastAsia="SimHei" w:hAnsi="Candara" w:cs="Times New Roman"/>
          <w:kern w:val="0"/>
          <w:sz w:val="20"/>
          <w:szCs w:val="20"/>
          <w14:ligatures w14:val="none"/>
        </w:rPr>
        <w:t xml:space="preserve"> has been established as part of the integrated subdivision and land use consent to mitigate potential adverse rural character, landscape and amenity effects.  </w:t>
      </w:r>
    </w:p>
    <w:p w14:paraId="3A99665F" w14:textId="3D2CC11E" w:rsidR="00A40695" w:rsidRPr="00DC5C65" w:rsidRDefault="00A40695" w:rsidP="00A40695">
      <w:pPr>
        <w:pStyle w:val="ListParagraph"/>
        <w:numPr>
          <w:ilvl w:val="0"/>
          <w:numId w:val="80"/>
        </w:numPr>
        <w:tabs>
          <w:tab w:val="num" w:pos="3402"/>
        </w:tabs>
        <w:spacing w:before="200" w:line="276" w:lineRule="auto"/>
        <w:jc w:val="both"/>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No buildings or structures shall be placed, or earthworks undertaken, in the areas identified on the approved Scheme Plan for </w:t>
      </w:r>
      <w:r w:rsidRPr="00686AF9">
        <w:rPr>
          <w:rFonts w:ascii="Candara" w:eastAsia="SimHei" w:hAnsi="Candara" w:cs="Times New Roman"/>
          <w:kern w:val="0"/>
          <w:sz w:val="20"/>
          <w:szCs w:val="20"/>
          <w14:ligatures w14:val="none"/>
        </w:rPr>
        <w:t xml:space="preserve">Lots </w:t>
      </w:r>
      <w:r w:rsidR="00ED3A04" w:rsidRPr="00DC5C65">
        <w:rPr>
          <w:rFonts w:ascii="Candara" w:eastAsia="SimHei" w:hAnsi="Candara" w:cs="Times New Roman"/>
          <w:kern w:val="0"/>
          <w:sz w:val="20"/>
          <w:szCs w:val="20"/>
          <w14:ligatures w14:val="none"/>
        </w:rPr>
        <w:t>1–7, 128–129, 140–141, 196–212, 601–604, 610–614, 835–876, 880–900, 903, 905, 917–926, 943–963</w:t>
      </w:r>
      <w:r w:rsidRPr="00686AF9">
        <w:rPr>
          <w:rFonts w:ascii="Candara" w:eastAsia="SimHei" w:hAnsi="Candara" w:cs="Times New Roman"/>
          <w:kern w:val="0"/>
          <w:sz w:val="20"/>
          <w:szCs w:val="20"/>
          <w14:ligatures w14:val="none"/>
        </w:rPr>
        <w:t>.</w:t>
      </w:r>
    </w:p>
    <w:p w14:paraId="29F916CA" w14:textId="77777777" w:rsidR="00A40695" w:rsidRPr="00DC5C65" w:rsidRDefault="00A40695" w:rsidP="00A40695">
      <w:pPr>
        <w:pStyle w:val="ListParagraph"/>
        <w:numPr>
          <w:ilvl w:val="0"/>
          <w:numId w:val="80"/>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planting areas shown on the approved Scheme Plan shall be maintained in perpetuity to a minimum height of 4m.  Any plants which die or are removed shall be replaced with a plant of similar height and scale by the property owner.  Vegetation species shall be accordance with the approved Plant Palette – Boundary Treatment plan LA5.60 held on Resource Consent file RM[XXXXXX].  All reasonable steps shall be taken by the landowner to control the introduction and spread of pest plants and weeds in perpetuity.</w:t>
      </w:r>
    </w:p>
    <w:p w14:paraId="53EC19C6" w14:textId="78F968C6" w:rsidR="00A40695" w:rsidRPr="00DC5C65" w:rsidRDefault="00A40695" w:rsidP="00A40695">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w:t>
      </w:r>
      <w:r w:rsidRPr="00DC5C65">
        <w:rPr>
          <w:rFonts w:ascii="Candara" w:eastAsia="Arial" w:hAnsi="Candara" w:cs="Times New Roman"/>
          <w:kern w:val="0"/>
          <w:sz w:val="20"/>
          <w:szCs w:val="18"/>
          <w14:ligatures w14:val="none"/>
        </w:rPr>
        <w:t xml:space="preserve">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either via a Consent Notice pursuant to section 221 of the Resource Management Act 1991 or by way of a Land Covenant.  The Consent Notice or Land Covenant will be registered against the computer freehold register to issue in respect of </w:t>
      </w:r>
      <w:r w:rsidRPr="00686AF9">
        <w:rPr>
          <w:rFonts w:ascii="Candara" w:eastAsia="Arial" w:hAnsi="Candara" w:cs="Times New Roman"/>
          <w:kern w:val="0"/>
          <w:sz w:val="20"/>
          <w:szCs w:val="18"/>
          <w14:ligatures w14:val="none"/>
        </w:rPr>
        <w:t xml:space="preserve">lots </w:t>
      </w:r>
      <w:r w:rsidR="00D96244" w:rsidRPr="00DC5C65">
        <w:rPr>
          <w:rFonts w:ascii="Candara" w:eastAsia="Arial" w:hAnsi="Candara" w:cs="Times New Roman"/>
          <w:kern w:val="0"/>
          <w:sz w:val="20"/>
          <w:szCs w:val="18"/>
          <w14:ligatures w14:val="none"/>
        </w:rPr>
        <w:t xml:space="preserve">1–7, 128–129, 140–141, 196–212, 601–604, 610–614, 835–876, 880–900, 903, 905, 917–926, 943–963 </w:t>
      </w:r>
      <w:r w:rsidRPr="00DC5C65">
        <w:rPr>
          <w:rFonts w:ascii="Candara" w:eastAsia="Arial" w:hAnsi="Candara" w:cs="Times New Roman"/>
          <w:kern w:val="0"/>
          <w:sz w:val="20"/>
          <w:szCs w:val="18"/>
          <w14:ligatures w14:val="none"/>
        </w:rPr>
        <w:t>of this subdivision.</w:t>
      </w:r>
    </w:p>
    <w:p w14:paraId="30EAD694" w14:textId="77777777" w:rsidR="00A40695" w:rsidRPr="00DC5C65" w:rsidRDefault="00A40695" w:rsidP="00A40695">
      <w:pPr>
        <w:pStyle w:val="ListParagraph"/>
        <w:tabs>
          <w:tab w:val="num" w:pos="2552"/>
        </w:tabs>
        <w:ind w:left="709"/>
        <w:jc w:val="both"/>
        <w:rPr>
          <w:rFonts w:ascii="Candara" w:eastAsia="SimHei" w:hAnsi="Candara" w:cs="Times New Roman"/>
          <w:bCs/>
          <w:iCs/>
          <w:kern w:val="0"/>
          <w:sz w:val="20"/>
          <w:szCs w:val="18"/>
          <w14:ligatures w14:val="none"/>
        </w:rPr>
      </w:pPr>
    </w:p>
    <w:p w14:paraId="02EAA108" w14:textId="13355BB5" w:rsidR="00A40695" w:rsidRPr="00DC5C65" w:rsidRDefault="00A67D0B" w:rsidP="00A40695">
      <w:pPr>
        <w:pStyle w:val="Heading3"/>
      </w:pPr>
      <w:r w:rsidRPr="00DC5C65">
        <w:t xml:space="preserve">Wetland </w:t>
      </w:r>
      <w:r w:rsidR="00A40695" w:rsidRPr="00DC5C65">
        <w:t xml:space="preserve">Buffer Planting </w:t>
      </w:r>
      <w:r w:rsidR="00A40695" w:rsidRPr="00686AF9">
        <w:t xml:space="preserve">(Lots </w:t>
      </w:r>
      <w:r w:rsidR="00C15B2C" w:rsidRPr="00686AF9">
        <w:t>1-7</w:t>
      </w:r>
      <w:r w:rsidR="00A40695" w:rsidRPr="00686AF9">
        <w:t>)</w:t>
      </w:r>
    </w:p>
    <w:p w14:paraId="22C5E83E" w14:textId="77777777" w:rsidR="00A40695" w:rsidRPr="00DC5C65" w:rsidRDefault="00A40695" w:rsidP="00A40695">
      <w:pPr>
        <w:pStyle w:val="ListParagraph"/>
        <w:tabs>
          <w:tab w:val="num" w:pos="2552"/>
        </w:tabs>
        <w:ind w:left="709"/>
        <w:jc w:val="both"/>
        <w:rPr>
          <w:rFonts w:ascii="Candara" w:eastAsia="SimHei" w:hAnsi="Candara" w:cs="Times New Roman"/>
          <w:bCs/>
          <w:iCs/>
          <w:kern w:val="0"/>
          <w:sz w:val="20"/>
          <w:szCs w:val="18"/>
          <w14:ligatures w14:val="none"/>
        </w:rPr>
      </w:pPr>
    </w:p>
    <w:p w14:paraId="11485E56" w14:textId="010BF843" w:rsidR="00456D4F" w:rsidRPr="00DC5C65" w:rsidRDefault="0089108F" w:rsidP="0089108F">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owners of </w:t>
      </w:r>
      <w:r w:rsidRPr="00686AF9">
        <w:rPr>
          <w:rFonts w:ascii="Candara" w:eastAsia="SimHei" w:hAnsi="Candara" w:cs="Times New Roman"/>
          <w:bCs/>
          <w:iCs/>
          <w:kern w:val="0"/>
          <w:sz w:val="20"/>
          <w:szCs w:val="18"/>
          <w14:ligatures w14:val="none"/>
        </w:rPr>
        <w:t xml:space="preserve">Lots </w:t>
      </w:r>
      <w:r w:rsidR="00C15B2C" w:rsidRPr="00DC5C65">
        <w:rPr>
          <w:rFonts w:ascii="Candara" w:eastAsia="SimHei" w:hAnsi="Candara" w:cs="Times New Roman"/>
          <w:bCs/>
          <w:iCs/>
          <w:kern w:val="0"/>
          <w:sz w:val="20"/>
          <w:szCs w:val="18"/>
          <w14:ligatures w14:val="none"/>
        </w:rPr>
        <w:t>1-7</w:t>
      </w:r>
      <w:r w:rsidRPr="00DC5C65">
        <w:rPr>
          <w:rFonts w:ascii="Candara" w:eastAsia="SimHei" w:hAnsi="Candara" w:cs="Times New Roman"/>
          <w:bCs/>
          <w:iCs/>
          <w:kern w:val="0"/>
          <w:sz w:val="20"/>
          <w:szCs w:val="18"/>
          <w14:ligatures w14:val="none"/>
        </w:rPr>
        <w:t xml:space="preserve"> shall be aware of, and comply with, the following on an ongoing basis:</w:t>
      </w:r>
    </w:p>
    <w:p w14:paraId="773A2DAD" w14:textId="77777777" w:rsidR="000C5683" w:rsidRPr="00DC5C65" w:rsidRDefault="000C5683" w:rsidP="000C5683">
      <w:pPr>
        <w:pStyle w:val="ListParagraph"/>
        <w:tabs>
          <w:tab w:val="num" w:pos="2552"/>
        </w:tabs>
        <w:ind w:left="709"/>
        <w:jc w:val="both"/>
        <w:rPr>
          <w:rFonts w:ascii="Candara" w:eastAsia="SimHei" w:hAnsi="Candara" w:cs="Times New Roman"/>
          <w:bCs/>
          <w:iCs/>
          <w:kern w:val="0"/>
          <w:sz w:val="20"/>
          <w:szCs w:val="18"/>
          <w14:ligatures w14:val="none"/>
        </w:rPr>
      </w:pPr>
    </w:p>
    <w:p w14:paraId="70A5633B" w14:textId="0411580F" w:rsidR="000C5683" w:rsidRPr="00DC5C65" w:rsidRDefault="000C5683" w:rsidP="000C5683">
      <w:pPr>
        <w:pStyle w:val="ListParagraph"/>
        <w:numPr>
          <w:ilvl w:val="0"/>
          <w:numId w:val="140"/>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lastRenderedPageBreak/>
        <w:t xml:space="preserve">The planted buffer strip on </w:t>
      </w:r>
      <w:r w:rsidRPr="00686AF9">
        <w:rPr>
          <w:rFonts w:ascii="Candara" w:eastAsia="SimHei" w:hAnsi="Candara" w:cs="Times New Roman"/>
          <w:kern w:val="0"/>
          <w:sz w:val="20"/>
          <w:szCs w:val="20"/>
          <w14:ligatures w14:val="none"/>
        </w:rPr>
        <w:t xml:space="preserve">Lots </w:t>
      </w:r>
      <w:r w:rsidR="00C15B2C" w:rsidRPr="00DC5C65">
        <w:rPr>
          <w:rFonts w:ascii="Candara" w:eastAsia="SimHei" w:hAnsi="Candara" w:cs="Times New Roman"/>
          <w:kern w:val="0"/>
          <w:sz w:val="20"/>
          <w:szCs w:val="20"/>
          <w14:ligatures w14:val="none"/>
        </w:rPr>
        <w:t>1-7</w:t>
      </w:r>
      <w:r w:rsidRPr="00DC5C65">
        <w:rPr>
          <w:rFonts w:ascii="Candara" w:eastAsia="SimHei" w:hAnsi="Candara" w:cs="Times New Roman"/>
          <w:kern w:val="0"/>
          <w:sz w:val="20"/>
          <w:szCs w:val="20"/>
          <w14:ligatures w14:val="none"/>
        </w:rPr>
        <w:t xml:space="preserve"> has been established as part of the integrated subdivision and land use consent to achieve a </w:t>
      </w:r>
      <w:r w:rsidR="00C97DB9" w:rsidRPr="00DC5C65">
        <w:rPr>
          <w:rFonts w:ascii="Candara" w:eastAsia="SimHei" w:hAnsi="Candara" w:cs="Times New Roman"/>
          <w:kern w:val="0"/>
          <w:sz w:val="20"/>
          <w:szCs w:val="20"/>
          <w14:ligatures w14:val="none"/>
        </w:rPr>
        <w:t>2</w:t>
      </w:r>
      <w:r w:rsidRPr="00DC5C65">
        <w:rPr>
          <w:rFonts w:ascii="Candara" w:eastAsia="SimHei" w:hAnsi="Candara" w:cs="Times New Roman"/>
          <w:kern w:val="0"/>
          <w:sz w:val="20"/>
          <w:szCs w:val="20"/>
          <w14:ligatures w14:val="none"/>
        </w:rPr>
        <w:t>0m buffer to the edge of adjoining wetlands in order to mitigate potential adverse effects on adjoining wetland areas.</w:t>
      </w:r>
    </w:p>
    <w:p w14:paraId="55A42321" w14:textId="77777777" w:rsidR="00E22832" w:rsidRPr="00DC5C65" w:rsidRDefault="00E22832" w:rsidP="00E22832">
      <w:pPr>
        <w:pStyle w:val="ListParagraph"/>
        <w:spacing w:before="240" w:line="276" w:lineRule="auto"/>
        <w:ind w:left="1080"/>
        <w:jc w:val="both"/>
        <w:outlineLvl w:val="3"/>
        <w:rPr>
          <w:rFonts w:ascii="Candara" w:eastAsia="SimHei" w:hAnsi="Candara" w:cs="Times New Roman"/>
          <w:bCs/>
          <w:iCs/>
          <w:kern w:val="0"/>
          <w:sz w:val="20"/>
          <w:szCs w:val="18"/>
          <w14:ligatures w14:val="none"/>
        </w:rPr>
      </w:pPr>
    </w:p>
    <w:p w14:paraId="13DCB10B" w14:textId="77777777" w:rsidR="000C5683" w:rsidRPr="00DC5C65" w:rsidRDefault="000C5683" w:rsidP="000C5683">
      <w:pPr>
        <w:pStyle w:val="ListParagraph"/>
        <w:numPr>
          <w:ilvl w:val="0"/>
          <w:numId w:val="140"/>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planting areas shown on the approved Scheme Plan shall be maintained in perpetuity to maintain a 10m setback.  Any plants which die or are removed shall be replaced with a plant of similar height and scale by the property owner.  Vegetation species shall be accordance with the approved Plant Palette – Wetland Buffer Planting LA5.56 held on Resource Consent file RM[XXXXXX].  All reasonable steps shall be taken by the landowner to control the introduction and spread of pest plants and weeds in perpetuity.</w:t>
      </w:r>
    </w:p>
    <w:p w14:paraId="1480A7F9" w14:textId="286BE5D5" w:rsidR="000C5683" w:rsidRPr="00DC5C65" w:rsidRDefault="000C5683" w:rsidP="000C5683">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20"/>
          <w14:ligatures w14:val="none"/>
        </w:rPr>
        <w:t>Note</w:t>
      </w:r>
      <w:r w:rsidRPr="00DC5C65">
        <w:rPr>
          <w:rFonts w:ascii="Candara" w:eastAsia="Arial" w:hAnsi="Candara" w:cs="Times New Roman"/>
          <w:kern w:val="0"/>
          <w:sz w:val="20"/>
          <w:szCs w:val="20"/>
          <w14:ligatures w14:val="none"/>
        </w:rPr>
        <w:t xml:space="preserve">: </w:t>
      </w:r>
      <w:r w:rsidRPr="00DC5C65">
        <w:rPr>
          <w:rFonts w:ascii="Candara" w:eastAsia="Arial" w:hAnsi="Candara" w:cs="Times New Roman"/>
          <w:kern w:val="0"/>
          <w:sz w:val="20"/>
          <w:szCs w:val="18"/>
          <w14:ligatures w14:val="none"/>
        </w:rPr>
        <w:t xml:space="preserve">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either via a Consent Notice pursuant to section 221 of the Resource Management Act 1991 or by way of a Land Covenant.  The Consent Notice or Land Covenant will be registered against the computer freehold register to issue in respect of lots </w:t>
      </w:r>
      <w:r w:rsidR="00C15B2C" w:rsidRPr="00DC5C65">
        <w:rPr>
          <w:rFonts w:ascii="Candara" w:eastAsia="Arial" w:hAnsi="Candara" w:cs="Times New Roman"/>
          <w:kern w:val="0"/>
          <w:sz w:val="20"/>
          <w:szCs w:val="18"/>
          <w14:ligatures w14:val="none"/>
        </w:rPr>
        <w:t>1-7</w:t>
      </w:r>
      <w:r w:rsidRPr="00DC5C65">
        <w:rPr>
          <w:rFonts w:ascii="Candara" w:eastAsia="Arial" w:hAnsi="Candara" w:cs="Times New Roman"/>
          <w:kern w:val="0"/>
          <w:sz w:val="20"/>
          <w:szCs w:val="18"/>
          <w14:ligatures w14:val="none"/>
        </w:rPr>
        <w:t xml:space="preserve"> of this subdivision.</w:t>
      </w:r>
    </w:p>
    <w:p w14:paraId="154E4995" w14:textId="7C2A5408" w:rsidR="000C5683" w:rsidRPr="00DC5C65" w:rsidRDefault="000C5683" w:rsidP="000C5683">
      <w:pPr>
        <w:pStyle w:val="Heading3"/>
      </w:pPr>
      <w:r w:rsidRPr="00DC5C65">
        <w:t>Ecological Planting</w:t>
      </w:r>
    </w:p>
    <w:p w14:paraId="463D139C" w14:textId="77777777" w:rsidR="000C5683" w:rsidRPr="00DC5C65" w:rsidRDefault="000C5683" w:rsidP="000C5683">
      <w:pPr>
        <w:pStyle w:val="ListParagraph"/>
        <w:tabs>
          <w:tab w:val="num" w:pos="2552"/>
        </w:tabs>
        <w:ind w:left="709"/>
        <w:jc w:val="both"/>
        <w:rPr>
          <w:rFonts w:ascii="Candara" w:eastAsia="SimHei" w:hAnsi="Candara" w:cs="Times New Roman"/>
          <w:bCs/>
          <w:iCs/>
          <w:kern w:val="0"/>
          <w:sz w:val="20"/>
          <w:szCs w:val="18"/>
          <w14:ligatures w14:val="none"/>
        </w:rPr>
      </w:pPr>
    </w:p>
    <w:p w14:paraId="38F80791" w14:textId="5C855747" w:rsidR="000C5683" w:rsidRPr="00DC5C65" w:rsidRDefault="000C5683" w:rsidP="0089108F">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shall ensure that all other ecological planting </w:t>
      </w:r>
      <w:r w:rsidR="00B76CBB" w:rsidRPr="00DC5C65">
        <w:rPr>
          <w:rFonts w:ascii="Candara" w:eastAsia="SimHei" w:hAnsi="Candara" w:cs="Times New Roman"/>
          <w:bCs/>
          <w:iCs/>
          <w:kern w:val="0"/>
          <w:sz w:val="20"/>
          <w:szCs w:val="18"/>
          <w14:ligatures w14:val="none"/>
        </w:rPr>
        <w:t>required by and undertaken in fulfilment of this resource consent shall be</w:t>
      </w:r>
      <w:r w:rsidR="00B74A50" w:rsidRPr="00DC5C65">
        <w:rPr>
          <w:rFonts w:ascii="Candara" w:eastAsia="SimHei" w:hAnsi="Candara" w:cs="Times New Roman"/>
          <w:bCs/>
          <w:iCs/>
          <w:kern w:val="0"/>
          <w:sz w:val="20"/>
          <w:szCs w:val="18"/>
          <w14:ligatures w14:val="none"/>
        </w:rPr>
        <w:t xml:space="preserve"> </w:t>
      </w:r>
      <w:r w:rsidR="003956B1" w:rsidRPr="00DC5C65">
        <w:rPr>
          <w:rFonts w:ascii="Candara" w:eastAsia="SimHei" w:hAnsi="Candara" w:cs="Times New Roman"/>
          <w:bCs/>
          <w:iCs/>
          <w:kern w:val="0"/>
          <w:sz w:val="20"/>
          <w:szCs w:val="18"/>
          <w14:ligatures w14:val="none"/>
        </w:rPr>
        <w:t xml:space="preserve">protected in perpetuity through either a Consent Notice pursuant to section 221 of the Resource Management Act 1991, by way of  Land Covenant, or other legal instrument to achieve ongoing protection of the planting. </w:t>
      </w:r>
    </w:p>
    <w:p w14:paraId="1E2F78A0" w14:textId="77777777" w:rsidR="00297752" w:rsidRPr="00DC5C65" w:rsidRDefault="00297752" w:rsidP="00297752">
      <w:pPr>
        <w:pStyle w:val="ListParagraph"/>
        <w:tabs>
          <w:tab w:val="num" w:pos="2552"/>
        </w:tabs>
        <w:ind w:left="709"/>
        <w:jc w:val="both"/>
        <w:rPr>
          <w:rFonts w:ascii="Candara" w:eastAsia="SimHei" w:hAnsi="Candara" w:cs="Times New Roman"/>
          <w:bCs/>
          <w:iCs/>
          <w:kern w:val="0"/>
          <w:sz w:val="20"/>
          <w:szCs w:val="18"/>
          <w14:ligatures w14:val="none"/>
        </w:rPr>
      </w:pPr>
    </w:p>
    <w:p w14:paraId="35F0FA45" w14:textId="4E5CE090" w:rsidR="00297752" w:rsidRPr="00DC5C65" w:rsidRDefault="00297752" w:rsidP="00297752">
      <w:pPr>
        <w:pStyle w:val="Heading3"/>
      </w:pPr>
      <w:r w:rsidRPr="00DC5C65">
        <w:t xml:space="preserve">Residential Development Consent Notices </w:t>
      </w:r>
    </w:p>
    <w:p w14:paraId="4EE61902" w14:textId="77777777" w:rsidR="00297752" w:rsidRPr="00DC5C65" w:rsidRDefault="00297752" w:rsidP="00297752">
      <w:pPr>
        <w:pStyle w:val="ListParagraph"/>
        <w:tabs>
          <w:tab w:val="num" w:pos="2552"/>
        </w:tabs>
        <w:ind w:left="709"/>
        <w:jc w:val="both"/>
        <w:rPr>
          <w:rFonts w:ascii="Candara" w:eastAsia="SimHei" w:hAnsi="Candara" w:cs="Times New Roman"/>
          <w:bCs/>
          <w:iCs/>
          <w:kern w:val="0"/>
          <w:sz w:val="20"/>
          <w:szCs w:val="18"/>
          <w14:ligatures w14:val="none"/>
        </w:rPr>
      </w:pPr>
    </w:p>
    <w:p w14:paraId="3E2823A2" w14:textId="06C48252" w:rsidR="00F07E0C" w:rsidRPr="00DC5C65" w:rsidRDefault="0C349B92" w:rsidP="00297752">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As part of the approval of this subdivision consent, land use consent has been issued for future residential development and activities, including buildings on </w:t>
      </w:r>
      <w:r w:rsidR="00E7510A" w:rsidRPr="00DC5C65">
        <w:rPr>
          <w:rFonts w:ascii="Candara" w:eastAsia="SimHei" w:hAnsi="Candara" w:cs="Times New Roman"/>
          <w:kern w:val="0"/>
          <w:sz w:val="20"/>
          <w:szCs w:val="20"/>
          <w14:ligatures w14:val="none"/>
        </w:rPr>
        <w:t xml:space="preserve"> all residential </w:t>
      </w:r>
      <w:r w:rsidR="006410DE" w:rsidRPr="00DC5C65">
        <w:rPr>
          <w:rFonts w:ascii="Candara" w:eastAsia="SimHei" w:hAnsi="Candara" w:cs="Times New Roman"/>
          <w:kern w:val="0"/>
          <w:sz w:val="20"/>
          <w:szCs w:val="20"/>
          <w14:ligatures w14:val="none"/>
        </w:rPr>
        <w:t>L</w:t>
      </w:r>
      <w:r w:rsidRPr="00DC5C65">
        <w:rPr>
          <w:rFonts w:ascii="Candara" w:eastAsia="SimHei" w:hAnsi="Candara" w:cs="Times New Roman"/>
          <w:kern w:val="0"/>
          <w:sz w:val="20"/>
          <w:szCs w:val="20"/>
          <w14:ligatures w14:val="none"/>
        </w:rPr>
        <w:t xml:space="preserve">ots </w:t>
      </w:r>
      <w:r w:rsidR="00D96244" w:rsidRPr="00DC5C65">
        <w:rPr>
          <w:rFonts w:ascii="Candara" w:eastAsia="SimHei" w:hAnsi="Candara" w:cs="Times New Roman"/>
          <w:kern w:val="0"/>
          <w:sz w:val="20"/>
          <w:szCs w:val="20"/>
          <w14:ligatures w14:val="none"/>
        </w:rPr>
        <w:t>1–7, 10–427, 429–614, 616–963</w:t>
      </w:r>
      <w:r w:rsidR="00824244">
        <w:rPr>
          <w:rFonts w:ascii="Candara" w:eastAsia="SimHei" w:hAnsi="Candara" w:cs="Times New Roman"/>
          <w:kern w:val="0"/>
          <w:sz w:val="20"/>
          <w:szCs w:val="20"/>
          <w14:ligatures w14:val="none"/>
        </w:rPr>
        <w:t xml:space="preserve"> and </w:t>
      </w:r>
      <w:r w:rsidR="00D96244" w:rsidRPr="00DC5C65">
        <w:rPr>
          <w:rFonts w:ascii="Candara" w:eastAsia="SimHei" w:hAnsi="Candara" w:cs="Times New Roman"/>
          <w:kern w:val="0"/>
          <w:sz w:val="20"/>
          <w:szCs w:val="20"/>
          <w14:ligatures w14:val="none"/>
        </w:rPr>
        <w:t>1000–1197</w:t>
      </w:r>
      <w:r w:rsidR="00824244">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All buildings (including accessory buildings)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comply with the </w:t>
      </w:r>
      <w:r w:rsidR="00A30FF2" w:rsidRPr="00DC5C65">
        <w:rPr>
          <w:rFonts w:ascii="Candara" w:eastAsia="SimHei" w:hAnsi="Candara" w:cs="Times New Roman"/>
          <w:kern w:val="0"/>
          <w:sz w:val="20"/>
          <w:szCs w:val="20"/>
          <w14:ligatures w14:val="none"/>
        </w:rPr>
        <w:t xml:space="preserve">following </w:t>
      </w:r>
      <w:r w:rsidRPr="00DC5C65">
        <w:rPr>
          <w:rFonts w:ascii="Candara" w:eastAsia="SimHei" w:hAnsi="Candara" w:cs="Times New Roman"/>
          <w:kern w:val="0"/>
          <w:sz w:val="20"/>
          <w:szCs w:val="20"/>
          <w14:ligatures w14:val="none"/>
        </w:rPr>
        <w:t>bulk and location standards</w:t>
      </w:r>
      <w:r w:rsidR="00A30FF2"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2D0096DF" w14:textId="77777777" w:rsidR="00E956DF" w:rsidRPr="00DC5C65" w:rsidRDefault="00E956DF" w:rsidP="00E956DF">
      <w:pPr>
        <w:pStyle w:val="ListParagraph"/>
        <w:tabs>
          <w:tab w:val="num" w:pos="2552"/>
        </w:tabs>
        <w:ind w:left="709"/>
        <w:jc w:val="both"/>
        <w:rPr>
          <w:rFonts w:ascii="Candara" w:eastAsia="SimHei" w:hAnsi="Candara" w:cs="Times New Roman"/>
          <w:bCs/>
          <w:iCs/>
          <w:kern w:val="0"/>
          <w:sz w:val="20"/>
          <w:szCs w:val="18"/>
          <w14:ligatures w14:val="none"/>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3"/>
        <w:gridCol w:w="1257"/>
        <w:gridCol w:w="5953"/>
      </w:tblGrid>
      <w:tr w:rsidR="00E956DF" w:rsidRPr="00DC5C65" w14:paraId="4E6C8772" w14:textId="77777777" w:rsidTr="008B2877">
        <w:trPr>
          <w:trHeight w:val="244"/>
        </w:trPr>
        <w:tc>
          <w:tcPr>
            <w:tcW w:w="2410" w:type="dxa"/>
            <w:gridSpan w:val="2"/>
          </w:tcPr>
          <w:p w14:paraId="55D24F96" w14:textId="77777777" w:rsidR="00E956DF" w:rsidRPr="00DC5C65" w:rsidRDefault="00E956DF" w:rsidP="001F68D2">
            <w:pPr>
              <w:widowControl w:val="0"/>
              <w:autoSpaceDE w:val="0"/>
              <w:autoSpaceDN w:val="0"/>
              <w:spacing w:line="224" w:lineRule="exact"/>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No. of</w:t>
            </w:r>
            <w:r w:rsidRPr="00DC5C65">
              <w:rPr>
                <w:rFonts w:ascii="Candara" w:eastAsia="Arial" w:hAnsi="Candara" w:cs="Arial"/>
                <w:bCs/>
                <w:spacing w:val="-4"/>
                <w:kern w:val="0"/>
                <w:sz w:val="20"/>
                <w:szCs w:val="20"/>
                <w14:ligatures w14:val="none"/>
              </w:rPr>
              <w:t xml:space="preserve"> </w:t>
            </w:r>
            <w:r w:rsidRPr="00DC5C65">
              <w:rPr>
                <w:rFonts w:ascii="Candara" w:eastAsia="Arial" w:hAnsi="Candara" w:cs="Arial"/>
                <w:bCs/>
                <w:kern w:val="0"/>
                <w:sz w:val="20"/>
                <w:szCs w:val="20"/>
                <w14:ligatures w14:val="none"/>
              </w:rPr>
              <w:t>dwellings</w:t>
            </w:r>
            <w:r w:rsidRPr="00DC5C65">
              <w:rPr>
                <w:rFonts w:ascii="Candara" w:eastAsia="Arial" w:hAnsi="Candara" w:cs="Arial"/>
                <w:bCs/>
                <w:spacing w:val="-4"/>
                <w:kern w:val="0"/>
                <w:sz w:val="20"/>
                <w:szCs w:val="20"/>
                <w14:ligatures w14:val="none"/>
              </w:rPr>
              <w:t xml:space="preserve"> </w:t>
            </w:r>
            <w:r w:rsidRPr="00DC5C65">
              <w:rPr>
                <w:rFonts w:ascii="Candara" w:eastAsia="Arial" w:hAnsi="Candara" w:cs="Arial"/>
                <w:bCs/>
                <w:kern w:val="0"/>
                <w:sz w:val="20"/>
                <w:szCs w:val="20"/>
                <w14:ligatures w14:val="none"/>
              </w:rPr>
              <w:t>per</w:t>
            </w:r>
            <w:r w:rsidRPr="00DC5C65">
              <w:rPr>
                <w:rFonts w:ascii="Candara" w:eastAsia="Arial" w:hAnsi="Candara" w:cs="Arial"/>
                <w:bCs/>
                <w:spacing w:val="-5"/>
                <w:kern w:val="0"/>
                <w:sz w:val="20"/>
                <w:szCs w:val="20"/>
                <w14:ligatures w14:val="none"/>
              </w:rPr>
              <w:t xml:space="preserve"> </w:t>
            </w:r>
            <w:r w:rsidRPr="00DC5C65">
              <w:rPr>
                <w:rFonts w:ascii="Candara" w:eastAsia="Arial" w:hAnsi="Candara" w:cs="Arial"/>
                <w:bCs/>
                <w:spacing w:val="-2"/>
                <w:kern w:val="0"/>
                <w:sz w:val="20"/>
                <w:szCs w:val="20"/>
                <w14:ligatures w14:val="none"/>
              </w:rPr>
              <w:t>allotment</w:t>
            </w:r>
          </w:p>
        </w:tc>
        <w:tc>
          <w:tcPr>
            <w:tcW w:w="5953" w:type="dxa"/>
          </w:tcPr>
          <w:p w14:paraId="004411D3" w14:textId="77777777" w:rsidR="00E956DF" w:rsidRPr="00DC5C65" w:rsidRDefault="00E956DF" w:rsidP="001F68D2">
            <w:pPr>
              <w:widowControl w:val="0"/>
              <w:autoSpaceDE w:val="0"/>
              <w:autoSpaceDN w:val="0"/>
              <w:spacing w:line="224" w:lineRule="exact"/>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 1</w:t>
            </w:r>
          </w:p>
        </w:tc>
      </w:tr>
      <w:tr w:rsidR="00E956DF" w:rsidRPr="00DC5C65" w14:paraId="660F2CEB" w14:textId="77777777" w:rsidTr="008B2877">
        <w:trPr>
          <w:trHeight w:val="492"/>
        </w:trPr>
        <w:tc>
          <w:tcPr>
            <w:tcW w:w="2410" w:type="dxa"/>
            <w:gridSpan w:val="2"/>
          </w:tcPr>
          <w:p w14:paraId="3494F84F" w14:textId="77777777" w:rsidR="00E956DF" w:rsidRPr="00DC5C65" w:rsidRDefault="00E956DF" w:rsidP="001F68D2">
            <w:pPr>
              <w:widowControl w:val="0"/>
              <w:autoSpaceDE w:val="0"/>
              <w:autoSpaceDN w:val="0"/>
              <w:spacing w:line="244" w:lineRule="exact"/>
              <w:ind w:right="418"/>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Accessory</w:t>
            </w:r>
            <w:r w:rsidRPr="00DC5C65">
              <w:rPr>
                <w:rFonts w:ascii="Candara" w:eastAsia="Arial" w:hAnsi="Candara" w:cs="Arial"/>
                <w:bCs/>
                <w:spacing w:val="-14"/>
                <w:kern w:val="0"/>
                <w:sz w:val="20"/>
                <w:szCs w:val="20"/>
                <w14:ligatures w14:val="none"/>
              </w:rPr>
              <w:t xml:space="preserve"> </w:t>
            </w:r>
            <w:r w:rsidRPr="00DC5C65">
              <w:rPr>
                <w:rFonts w:ascii="Candara" w:eastAsia="Arial" w:hAnsi="Candara" w:cs="Arial"/>
                <w:bCs/>
                <w:kern w:val="0"/>
                <w:sz w:val="20"/>
                <w:szCs w:val="20"/>
                <w14:ligatures w14:val="none"/>
              </w:rPr>
              <w:t>buildings/minor residential unit</w:t>
            </w:r>
          </w:p>
        </w:tc>
        <w:tc>
          <w:tcPr>
            <w:tcW w:w="5953" w:type="dxa"/>
          </w:tcPr>
          <w:p w14:paraId="5206B308" w14:textId="77777777" w:rsidR="00E956DF" w:rsidRPr="00DC5C65" w:rsidRDefault="00E956DF" w:rsidP="001F68D2">
            <w:pPr>
              <w:widowControl w:val="0"/>
              <w:autoSpaceDE w:val="0"/>
              <w:autoSpaceDN w:val="0"/>
              <w:rPr>
                <w:rFonts w:ascii="Candara" w:eastAsia="Arial" w:hAnsi="Candara" w:cs="Arial"/>
                <w:kern w:val="0"/>
                <w:sz w:val="20"/>
                <w:szCs w:val="20"/>
                <w14:ligatures w14:val="none"/>
              </w:rPr>
            </w:pPr>
            <w:r w:rsidRPr="00DC5C65">
              <w:rPr>
                <w:rFonts w:ascii="Candara" w:eastAsia="Arial" w:hAnsi="Candara" w:cs="Arial"/>
                <w:spacing w:val="-4"/>
                <w:kern w:val="0"/>
                <w:position w:val="5"/>
                <w:sz w:val="20"/>
                <w:szCs w:val="20"/>
                <w14:ligatures w14:val="none"/>
              </w:rPr>
              <w:t>No limit on the number of accessory buildings</w:t>
            </w:r>
          </w:p>
        </w:tc>
      </w:tr>
      <w:tr w:rsidR="00E956DF" w:rsidRPr="00DC5C65" w14:paraId="2A7C1A89" w14:textId="77777777" w:rsidTr="008B2877">
        <w:trPr>
          <w:trHeight w:val="56"/>
        </w:trPr>
        <w:tc>
          <w:tcPr>
            <w:tcW w:w="2410" w:type="dxa"/>
            <w:gridSpan w:val="2"/>
          </w:tcPr>
          <w:p w14:paraId="6F3B2C9A"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5953" w:type="dxa"/>
          </w:tcPr>
          <w:p w14:paraId="4C2B0C1A" w14:textId="77777777" w:rsidR="00E956DF" w:rsidRPr="00DC5C65" w:rsidRDefault="00E956DF" w:rsidP="001F68D2">
            <w:pPr>
              <w:widowControl w:val="0"/>
              <w:autoSpaceDE w:val="0"/>
              <w:autoSpaceDN w:val="0"/>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11m</w:t>
            </w:r>
            <w:r w:rsidRPr="00DC5C65">
              <w:rPr>
                <w:rFonts w:ascii="Candara" w:eastAsia="Arial" w:hAnsi="Candara" w:cs="Arial"/>
                <w:spacing w:val="-7"/>
                <w:kern w:val="0"/>
                <w:sz w:val="20"/>
                <w:szCs w:val="20"/>
                <w14:ligatures w14:val="none"/>
              </w:rPr>
              <w:t xml:space="preserve"> </w:t>
            </w:r>
            <w:r w:rsidRPr="00DC5C65">
              <w:rPr>
                <w:rFonts w:ascii="Candara" w:eastAsia="Arial" w:hAnsi="Candara" w:cs="Arial"/>
                <w:kern w:val="0"/>
                <w:sz w:val="20"/>
                <w:szCs w:val="20"/>
                <w14:ligatures w14:val="none"/>
              </w:rPr>
              <w:t>plus an additional 1m allowance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for</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variation</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roof</w:t>
            </w:r>
            <w:r w:rsidRPr="00DC5C65">
              <w:rPr>
                <w:rFonts w:ascii="Candara" w:eastAsia="Arial" w:hAnsi="Candara" w:cs="Arial"/>
                <w:spacing w:val="-4"/>
                <w:kern w:val="0"/>
                <w:sz w:val="20"/>
                <w:szCs w:val="20"/>
                <w14:ligatures w14:val="none"/>
              </w:rPr>
              <w:t xml:space="preserve"> form.</w:t>
            </w:r>
          </w:p>
        </w:tc>
      </w:tr>
      <w:tr w:rsidR="00E956DF" w:rsidRPr="00DC5C65" w14:paraId="61FB6A79" w14:textId="77777777" w:rsidTr="008B2877">
        <w:trPr>
          <w:trHeight w:val="543"/>
        </w:trPr>
        <w:tc>
          <w:tcPr>
            <w:tcW w:w="1153" w:type="dxa"/>
            <w:vMerge w:val="restart"/>
          </w:tcPr>
          <w:p w14:paraId="7612D27B"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Yards</w:t>
            </w:r>
          </w:p>
        </w:tc>
        <w:tc>
          <w:tcPr>
            <w:tcW w:w="1257" w:type="dxa"/>
          </w:tcPr>
          <w:p w14:paraId="4B21BB49"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Front</w:t>
            </w:r>
          </w:p>
        </w:tc>
        <w:tc>
          <w:tcPr>
            <w:tcW w:w="5953" w:type="dxa"/>
          </w:tcPr>
          <w:p w14:paraId="681AAA12" w14:textId="77777777" w:rsidR="00E956DF" w:rsidRPr="00DC5C65" w:rsidRDefault="00E956DF" w:rsidP="001F68D2">
            <w:pPr>
              <w:widowControl w:val="0"/>
              <w:tabs>
                <w:tab w:val="left" w:pos="492"/>
                <w:tab w:val="left" w:pos="494"/>
              </w:tabs>
              <w:autoSpaceDE w:val="0"/>
              <w:autoSpaceDN w:val="0"/>
              <w:spacing w:line="276" w:lineRule="auto"/>
              <w:ind w:right="136"/>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1.5  metres</w:t>
            </w:r>
          </w:p>
        </w:tc>
      </w:tr>
      <w:tr w:rsidR="00E956DF" w:rsidRPr="00DC5C65" w14:paraId="0543CE44" w14:textId="77777777" w:rsidTr="008B2877">
        <w:trPr>
          <w:trHeight w:val="423"/>
        </w:trPr>
        <w:tc>
          <w:tcPr>
            <w:tcW w:w="1153" w:type="dxa"/>
            <w:vMerge/>
          </w:tcPr>
          <w:p w14:paraId="0530A06B" w14:textId="77777777" w:rsidR="00E956DF" w:rsidRPr="00DC5C65" w:rsidRDefault="00E956DF" w:rsidP="001F68D2">
            <w:pPr>
              <w:spacing w:before="120" w:after="200" w:line="276" w:lineRule="auto"/>
              <w:rPr>
                <w:rFonts w:ascii="Candara" w:eastAsia="Arial" w:hAnsi="Candara" w:cs="Arial"/>
                <w:bCs/>
                <w:kern w:val="0"/>
                <w:sz w:val="20"/>
                <w:szCs w:val="20"/>
                <w14:ligatures w14:val="none"/>
              </w:rPr>
            </w:pPr>
          </w:p>
        </w:tc>
        <w:tc>
          <w:tcPr>
            <w:tcW w:w="1257" w:type="dxa"/>
          </w:tcPr>
          <w:p w14:paraId="3586D109"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Side</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kern w:val="0"/>
                <w:sz w:val="20"/>
                <w:szCs w:val="20"/>
                <w14:ligatures w14:val="none"/>
              </w:rPr>
              <w:t>and</w:t>
            </w:r>
            <w:r w:rsidRPr="00DC5C65">
              <w:rPr>
                <w:rFonts w:ascii="Candara" w:eastAsia="Arial" w:hAnsi="Candara" w:cs="Arial"/>
                <w:bCs/>
                <w:spacing w:val="-4"/>
                <w:kern w:val="0"/>
                <w:sz w:val="20"/>
                <w:szCs w:val="20"/>
                <w14:ligatures w14:val="none"/>
              </w:rPr>
              <w:t xml:space="preserve"> Rear</w:t>
            </w:r>
          </w:p>
        </w:tc>
        <w:tc>
          <w:tcPr>
            <w:tcW w:w="5953" w:type="dxa"/>
          </w:tcPr>
          <w:p w14:paraId="100E0789" w14:textId="77777777" w:rsidR="00E956DF" w:rsidRPr="00DC5C65" w:rsidRDefault="00E956DF" w:rsidP="001F68D2">
            <w:pPr>
              <w:widowControl w:val="0"/>
              <w:autoSpaceDE w:val="0"/>
              <w:autoSpaceDN w:val="0"/>
              <w:spacing w:before="1"/>
              <w:ind w:right="13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 metre</w:t>
            </w:r>
          </w:p>
        </w:tc>
      </w:tr>
      <w:tr w:rsidR="00E956DF" w:rsidRPr="00DC5C65" w14:paraId="4606859D" w14:textId="77777777" w:rsidTr="008B2877">
        <w:trPr>
          <w:trHeight w:val="426"/>
        </w:trPr>
        <w:tc>
          <w:tcPr>
            <w:tcW w:w="2410" w:type="dxa"/>
            <w:gridSpan w:val="2"/>
          </w:tcPr>
          <w:p w14:paraId="154CC2B9" w14:textId="77777777" w:rsidR="00E956DF" w:rsidRPr="00DC5C65" w:rsidRDefault="00E956D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color w:val="000000"/>
                <w:kern w:val="0"/>
                <w:sz w:val="20"/>
                <w:szCs w:val="20"/>
                <w14:ligatures w14:val="none"/>
              </w:rPr>
              <w:t>Building</w:t>
            </w:r>
            <w:r w:rsidRPr="00DC5C65">
              <w:rPr>
                <w:rFonts w:ascii="Candara" w:eastAsia="Arial" w:hAnsi="Candara" w:cs="Arial"/>
                <w:bCs/>
                <w:color w:val="000000"/>
                <w:spacing w:val="-8"/>
                <w:kern w:val="0"/>
                <w:sz w:val="20"/>
                <w:szCs w:val="20"/>
                <w14:ligatures w14:val="none"/>
              </w:rPr>
              <w:t xml:space="preserve"> </w:t>
            </w:r>
            <w:r w:rsidRPr="00DC5C65">
              <w:rPr>
                <w:rFonts w:ascii="Candara" w:eastAsia="Arial" w:hAnsi="Candara" w:cs="Arial"/>
                <w:bCs/>
                <w:color w:val="000000"/>
                <w:spacing w:val="-2"/>
                <w:kern w:val="0"/>
                <w:sz w:val="20"/>
                <w:szCs w:val="20"/>
                <w14:ligatures w14:val="none"/>
              </w:rPr>
              <w:t xml:space="preserve">Coverage </w:t>
            </w:r>
          </w:p>
        </w:tc>
        <w:tc>
          <w:tcPr>
            <w:tcW w:w="5953" w:type="dxa"/>
          </w:tcPr>
          <w:p w14:paraId="3CD6F9A4" w14:textId="77777777" w:rsidR="00E956DF" w:rsidRPr="00DC5C65" w:rsidRDefault="00E956DF" w:rsidP="001F68D2">
            <w:pPr>
              <w:widowControl w:val="0"/>
              <w:autoSpaceDE w:val="0"/>
              <w:autoSpaceDN w:val="0"/>
              <w:rPr>
                <w:rFonts w:ascii="Candara" w:eastAsia="Arial" w:hAnsi="Candara" w:cs="Arial"/>
                <w:spacing w:val="-5"/>
                <w:kern w:val="0"/>
                <w:sz w:val="20"/>
                <w:szCs w:val="20"/>
                <w14:ligatures w14:val="none"/>
              </w:rPr>
            </w:pPr>
            <w:r w:rsidRPr="00DC5C65">
              <w:rPr>
                <w:rFonts w:ascii="Candara" w:eastAsia="Arial" w:hAnsi="Candara" w:cs="Arial"/>
                <w:spacing w:val="-5"/>
                <w:kern w:val="0"/>
                <w:sz w:val="20"/>
                <w:szCs w:val="20"/>
                <w14:ligatures w14:val="none"/>
              </w:rPr>
              <w:t>50%</w:t>
            </w:r>
          </w:p>
          <w:p w14:paraId="1E33D887" w14:textId="77777777" w:rsidR="00E956DF" w:rsidRPr="00DC5C65" w:rsidRDefault="00E956DF" w:rsidP="001F68D2">
            <w:pPr>
              <w:widowControl w:val="0"/>
              <w:autoSpaceDE w:val="0"/>
              <w:autoSpaceDN w:val="0"/>
              <w:ind w:left="105"/>
              <w:rPr>
                <w:rFonts w:ascii="Candara" w:eastAsia="Arial" w:hAnsi="Candara" w:cs="Arial"/>
                <w:kern w:val="0"/>
                <w:sz w:val="20"/>
                <w:szCs w:val="20"/>
                <w14:ligatures w14:val="none"/>
              </w:rPr>
            </w:pPr>
          </w:p>
        </w:tc>
      </w:tr>
      <w:tr w:rsidR="00E956DF" w:rsidRPr="00DC5C65" w14:paraId="39EC97C5" w14:textId="77777777" w:rsidTr="008B2877">
        <w:trPr>
          <w:trHeight w:val="426"/>
        </w:trPr>
        <w:tc>
          <w:tcPr>
            <w:tcW w:w="2410" w:type="dxa"/>
            <w:gridSpan w:val="2"/>
          </w:tcPr>
          <w:p w14:paraId="0340B852" w14:textId="77777777" w:rsidR="00E956DF" w:rsidRPr="00DC5C65" w:rsidRDefault="00E956D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Outdoor</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spacing w:val="-2"/>
                <w:kern w:val="0"/>
                <w:sz w:val="20"/>
                <w:szCs w:val="20"/>
                <w14:ligatures w14:val="none"/>
              </w:rPr>
              <w:t>Space</w:t>
            </w:r>
          </w:p>
        </w:tc>
        <w:tc>
          <w:tcPr>
            <w:tcW w:w="5953" w:type="dxa"/>
          </w:tcPr>
          <w:p w14:paraId="64EBE4EC" w14:textId="77777777" w:rsidR="00E956DF" w:rsidRPr="00DC5C65" w:rsidRDefault="00E956DF"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A minimum area of 20m</w:t>
            </w:r>
            <w:r w:rsidRPr="00DC5C65">
              <w:rPr>
                <w:rFonts w:ascii="Candara" w:eastAsia="Arial" w:hAnsi="Candara" w:cs="Arial"/>
                <w:kern w:val="0"/>
                <w:position w:val="5"/>
                <w:sz w:val="20"/>
                <w:szCs w:val="20"/>
                <w:vertAlign w:val="superscript"/>
                <w14:ligatures w14:val="none"/>
              </w:rPr>
              <w:t>2</w:t>
            </w:r>
            <w:r w:rsidRPr="00DC5C65">
              <w:rPr>
                <w:rFonts w:ascii="Candara" w:eastAsia="Arial" w:hAnsi="Candara" w:cs="Arial"/>
                <w:spacing w:val="-4"/>
                <w:kern w:val="0"/>
                <w:position w:val="5"/>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7"/>
                <w:kern w:val="0"/>
                <w:sz w:val="20"/>
                <w:szCs w:val="20"/>
                <w14:ligatures w14:val="none"/>
              </w:rPr>
              <w:t xml:space="preserve"> </w:t>
            </w:r>
            <w:r w:rsidRPr="00DC5C65">
              <w:rPr>
                <w:rFonts w:ascii="Candara" w:eastAsia="Arial" w:hAnsi="Candara" w:cs="Arial"/>
                <w:kern w:val="0"/>
                <w:sz w:val="20"/>
                <w:szCs w:val="20"/>
                <w14:ligatures w14:val="none"/>
              </w:rPr>
              <w:t>subject</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following</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spacing w:val="-2"/>
                <w:kern w:val="0"/>
                <w:sz w:val="20"/>
                <w:szCs w:val="20"/>
                <w14:ligatures w14:val="none"/>
              </w:rPr>
              <w:t>parameters:</w:t>
            </w:r>
          </w:p>
          <w:p w14:paraId="48BA2859" w14:textId="77777777" w:rsidR="00E956DF" w:rsidRPr="00DC5C65" w:rsidRDefault="00E956DF" w:rsidP="001F68D2">
            <w:pPr>
              <w:widowControl w:val="0"/>
              <w:numPr>
                <w:ilvl w:val="0"/>
                <w:numId w:val="141"/>
              </w:numPr>
              <w:tabs>
                <w:tab w:val="left" w:pos="825"/>
              </w:tabs>
              <w:autoSpaceDE w:val="0"/>
              <w:autoSpaceDN w:val="0"/>
              <w:spacing w:before="180"/>
              <w:ind w:left="35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Minimum</w:t>
            </w:r>
            <w:r w:rsidRPr="00DC5C65">
              <w:rPr>
                <w:rFonts w:ascii="Candara" w:eastAsia="Arial" w:hAnsi="Candara" w:cs="Arial"/>
                <w:spacing w:val="-11"/>
                <w:kern w:val="0"/>
                <w:sz w:val="20"/>
                <w:szCs w:val="20"/>
                <w14:ligatures w14:val="none"/>
              </w:rPr>
              <w:t xml:space="preserve"> </w:t>
            </w:r>
            <w:r w:rsidRPr="00DC5C65">
              <w:rPr>
                <w:rFonts w:ascii="Candara" w:eastAsia="Arial" w:hAnsi="Candara" w:cs="Arial"/>
                <w:kern w:val="0"/>
                <w:sz w:val="20"/>
                <w:szCs w:val="20"/>
                <w14:ligatures w14:val="none"/>
              </w:rPr>
              <w:t>dimension</w:t>
            </w:r>
            <w:r w:rsidRPr="00DC5C65">
              <w:rPr>
                <w:rFonts w:ascii="Candara" w:eastAsia="Arial" w:hAnsi="Candara" w:cs="Arial"/>
                <w:spacing w:val="-11"/>
                <w:kern w:val="0"/>
                <w:sz w:val="20"/>
                <w:szCs w:val="20"/>
                <w14:ligatures w14:val="none"/>
              </w:rPr>
              <w:t xml:space="preserve"> </w:t>
            </w:r>
            <w:r w:rsidRPr="00DC5C65">
              <w:rPr>
                <w:rFonts w:ascii="Candara" w:eastAsia="Arial" w:hAnsi="Candara" w:cs="Arial"/>
                <w:spacing w:val="-5"/>
                <w:kern w:val="0"/>
                <w:sz w:val="20"/>
                <w:szCs w:val="20"/>
                <w14:ligatures w14:val="none"/>
              </w:rPr>
              <w:t>3m;</w:t>
            </w:r>
          </w:p>
          <w:p w14:paraId="28AABD6B" w14:textId="77777777" w:rsidR="00E956DF" w:rsidRPr="00DC5C65" w:rsidRDefault="00E956DF" w:rsidP="001F68D2">
            <w:pPr>
              <w:widowControl w:val="0"/>
              <w:numPr>
                <w:ilvl w:val="0"/>
                <w:numId w:val="141"/>
              </w:numPr>
              <w:tabs>
                <w:tab w:val="left" w:pos="825"/>
              </w:tabs>
              <w:autoSpaceDE w:val="0"/>
              <w:autoSpaceDN w:val="0"/>
              <w:spacing w:before="19"/>
              <w:ind w:left="357" w:right="43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be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located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north,</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west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or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east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of</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primary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 xml:space="preserve">residential </w:t>
            </w:r>
            <w:r w:rsidRPr="00DC5C65">
              <w:rPr>
                <w:rFonts w:ascii="Candara" w:eastAsia="Arial" w:hAnsi="Candara" w:cs="Arial"/>
                <w:spacing w:val="-2"/>
                <w:kern w:val="0"/>
                <w:sz w:val="20"/>
                <w:szCs w:val="20"/>
                <w14:ligatures w14:val="none"/>
              </w:rPr>
              <w:t>building; and</w:t>
            </w:r>
          </w:p>
          <w:p w14:paraId="3931789B" w14:textId="77777777" w:rsidR="00E956DF" w:rsidRPr="00DC5C65" w:rsidRDefault="00E956DF" w:rsidP="001F68D2">
            <w:pPr>
              <w:widowControl w:val="0"/>
              <w:numPr>
                <w:ilvl w:val="0"/>
                <w:numId w:val="141"/>
              </w:numPr>
              <w:tabs>
                <w:tab w:val="left" w:pos="825"/>
              </w:tabs>
              <w:autoSpaceDE w:val="0"/>
              <w:autoSpaceDN w:val="0"/>
              <w:spacing w:before="19"/>
              <w:ind w:left="357" w:right="43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Have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direct</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access</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internal</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habitable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room</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primary residential building.</w:t>
            </w:r>
          </w:p>
        </w:tc>
      </w:tr>
      <w:tr w:rsidR="00E956DF" w:rsidRPr="00DC5C65" w14:paraId="40AB4F5B" w14:textId="77777777" w:rsidTr="008B2877">
        <w:trPr>
          <w:trHeight w:val="426"/>
        </w:trPr>
        <w:tc>
          <w:tcPr>
            <w:tcW w:w="2410" w:type="dxa"/>
            <w:gridSpan w:val="2"/>
          </w:tcPr>
          <w:p w14:paraId="448722A7" w14:textId="77777777" w:rsidR="00E956DF" w:rsidRPr="00DC5C65" w:rsidRDefault="00E956D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953" w:type="dxa"/>
          </w:tcPr>
          <w:p w14:paraId="0F494274" w14:textId="42CCB7EB" w:rsidR="00E956DF" w:rsidRPr="00DC5C65" w:rsidRDefault="005047A0" w:rsidP="001F68D2">
            <w:pPr>
              <w:pStyle w:val="ListParagraph"/>
              <w:widowControl w:val="0"/>
              <w:numPr>
                <w:ilvl w:val="0"/>
                <w:numId w:val="142"/>
              </w:numPr>
              <w:autoSpaceDE w:val="0"/>
              <w:autoSpaceDN w:val="0"/>
              <w:spacing w:before="2"/>
              <w:rPr>
                <w:rFonts w:ascii="Candara" w:eastAsia="Arial" w:hAnsi="Candara" w:cs="Arial"/>
                <w:kern w:val="0"/>
                <w:sz w:val="20"/>
                <w:szCs w:val="20"/>
                <w14:ligatures w14:val="none"/>
              </w:rPr>
            </w:pPr>
            <w:r>
              <w:rPr>
                <w:rFonts w:ascii="Candara" w:eastAsia="Arial" w:hAnsi="Candara" w:cs="Arial"/>
                <w:kern w:val="0"/>
                <w:sz w:val="20"/>
                <w:szCs w:val="20"/>
                <w14:ligatures w14:val="none"/>
              </w:rPr>
              <w:t>P</w:t>
            </w:r>
            <w:r w:rsidR="00E956DF" w:rsidRPr="00DC5C65">
              <w:rPr>
                <w:rFonts w:ascii="Candara" w:eastAsia="Arial" w:hAnsi="Candara" w:cs="Arial"/>
                <w:kern w:val="0"/>
                <w:sz w:val="20"/>
                <w:szCs w:val="20"/>
                <w14:ligatures w14:val="none"/>
              </w:rPr>
              <w:t xml:space="preserve">rincipal living room </w:t>
            </w:r>
            <w:r w:rsidR="008D6BE3" w:rsidRPr="00DC5C65">
              <w:rPr>
                <w:rFonts w:ascii="Candara" w:eastAsia="Arial" w:hAnsi="Candara" w:cs="Arial"/>
                <w:kern w:val="0"/>
                <w:sz w:val="20"/>
                <w:szCs w:val="20"/>
                <w14:ligatures w14:val="none"/>
              </w:rPr>
              <w:t>shall</w:t>
            </w:r>
            <w:r w:rsidR="00E956DF"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08871132" w14:textId="23BA8AB9" w:rsidR="00E956DF" w:rsidRPr="00DC5C65" w:rsidRDefault="005047A0" w:rsidP="001F68D2">
            <w:pPr>
              <w:pStyle w:val="ListParagraph"/>
              <w:widowControl w:val="0"/>
              <w:numPr>
                <w:ilvl w:val="0"/>
                <w:numId w:val="142"/>
              </w:numPr>
              <w:autoSpaceDE w:val="0"/>
              <w:autoSpaceDN w:val="0"/>
              <w:rPr>
                <w:rFonts w:ascii="Candara" w:eastAsia="Arial" w:hAnsi="Candara" w:cs="Arial"/>
                <w:spacing w:val="-5"/>
                <w:kern w:val="0"/>
                <w:sz w:val="20"/>
                <w:szCs w:val="20"/>
                <w14:ligatures w14:val="none"/>
              </w:rPr>
            </w:pPr>
            <w:r>
              <w:rPr>
                <w:rFonts w:ascii="Candara" w:eastAsia="Arial" w:hAnsi="Candara" w:cs="Arial"/>
                <w:kern w:val="0"/>
                <w:sz w:val="20"/>
                <w:szCs w:val="20"/>
                <w14:ligatures w14:val="none"/>
              </w:rPr>
              <w:t>A</w:t>
            </w:r>
            <w:r w:rsidR="00E956DF" w:rsidRPr="00DC5C65">
              <w:rPr>
                <w:rFonts w:ascii="Candara" w:eastAsia="Arial" w:hAnsi="Candara" w:cs="Arial"/>
                <w:kern w:val="0"/>
                <w:sz w:val="20"/>
                <w:szCs w:val="20"/>
                <w14:ligatures w14:val="none"/>
              </w:rPr>
              <w:t xml:space="preserve">ll other habitable rooms </w:t>
            </w:r>
            <w:r w:rsidR="008D6BE3" w:rsidRPr="00DC5C65">
              <w:rPr>
                <w:rFonts w:ascii="Candara" w:eastAsia="Arial" w:hAnsi="Candara" w:cs="Arial"/>
                <w:kern w:val="0"/>
                <w:sz w:val="20"/>
                <w:szCs w:val="20"/>
                <w14:ligatures w14:val="none"/>
              </w:rPr>
              <w:t>shall</w:t>
            </w:r>
            <w:r w:rsidR="00E956DF" w:rsidRPr="00DC5C65">
              <w:rPr>
                <w:rFonts w:ascii="Candara" w:eastAsia="Arial" w:hAnsi="Candara" w:cs="Arial"/>
                <w:kern w:val="0"/>
                <w:sz w:val="20"/>
                <w:szCs w:val="20"/>
                <w14:ligatures w14:val="none"/>
              </w:rPr>
              <w:t xml:space="preserve"> have an outlook space with a </w:t>
            </w:r>
            <w:r w:rsidR="00E956DF" w:rsidRPr="00DC5C65">
              <w:rPr>
                <w:rFonts w:ascii="Candara" w:eastAsia="Arial" w:hAnsi="Candara" w:cs="Arial"/>
                <w:kern w:val="0"/>
                <w:sz w:val="20"/>
                <w:szCs w:val="20"/>
                <w14:ligatures w14:val="none"/>
              </w:rPr>
              <w:lastRenderedPageBreak/>
              <w:t>minimum dimension of 1 metre in depth and 1 metre in width.</w:t>
            </w:r>
          </w:p>
        </w:tc>
      </w:tr>
      <w:tr w:rsidR="00E956DF" w:rsidRPr="00DC5C65" w14:paraId="0BD24B71" w14:textId="77777777" w:rsidTr="008B2877">
        <w:trPr>
          <w:trHeight w:val="426"/>
        </w:trPr>
        <w:tc>
          <w:tcPr>
            <w:tcW w:w="2410" w:type="dxa"/>
            <w:gridSpan w:val="2"/>
          </w:tcPr>
          <w:p w14:paraId="071025A3"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lastRenderedPageBreak/>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953" w:type="dxa"/>
          </w:tcPr>
          <w:p w14:paraId="11808DF3" w14:textId="77777777" w:rsidR="00E956DF" w:rsidRPr="00DC5C65" w:rsidRDefault="00E956DF"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along the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side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rear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spacing w:val="-2"/>
                <w:kern w:val="0"/>
                <w:sz w:val="20"/>
                <w:szCs w:val="20"/>
                <w14:ligatures w14:val="none"/>
              </w:rPr>
              <w:t>boundaries.</w:t>
            </w:r>
          </w:p>
        </w:tc>
      </w:tr>
      <w:tr w:rsidR="00E956DF" w:rsidRPr="00DC5C65" w14:paraId="001F66C2" w14:textId="77777777" w:rsidTr="008B2877">
        <w:trPr>
          <w:trHeight w:val="56"/>
        </w:trPr>
        <w:tc>
          <w:tcPr>
            <w:tcW w:w="2410" w:type="dxa"/>
            <w:gridSpan w:val="2"/>
          </w:tcPr>
          <w:p w14:paraId="1DA4EF51" w14:textId="77777777" w:rsidR="00E956DF" w:rsidRPr="00DC5C65" w:rsidRDefault="00E956D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Windows to Street</w:t>
            </w:r>
          </w:p>
        </w:tc>
        <w:tc>
          <w:tcPr>
            <w:tcW w:w="5953" w:type="dxa"/>
          </w:tcPr>
          <w:p w14:paraId="5B7DB1EB" w14:textId="2F730601" w:rsidR="00E956DF" w:rsidRPr="00DC5C65" w:rsidRDefault="00E956DF" w:rsidP="001F68D2">
            <w:pPr>
              <w:widowControl w:val="0"/>
              <w:autoSpaceDE w:val="0"/>
              <w:autoSpaceDN w:val="0"/>
              <w:ind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residential unit facing a street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minimum of 20% of the street-facing façade in glazing. This can be in the form of windows or doors.</w:t>
            </w:r>
          </w:p>
        </w:tc>
      </w:tr>
      <w:tr w:rsidR="00E956DF" w:rsidRPr="00DC5C65" w14:paraId="7EE20827" w14:textId="77777777" w:rsidTr="008B2877">
        <w:trPr>
          <w:trHeight w:val="913"/>
        </w:trPr>
        <w:tc>
          <w:tcPr>
            <w:tcW w:w="2410" w:type="dxa"/>
            <w:gridSpan w:val="2"/>
          </w:tcPr>
          <w:p w14:paraId="4FB5C08C"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Landscaped Area</w:t>
            </w:r>
          </w:p>
        </w:tc>
        <w:tc>
          <w:tcPr>
            <w:tcW w:w="5953" w:type="dxa"/>
          </w:tcPr>
          <w:p w14:paraId="0AA88AD0" w14:textId="29AD374B" w:rsidR="00E956DF" w:rsidRPr="00DC5C65" w:rsidRDefault="00E956DF" w:rsidP="001F68D2">
            <w:pPr>
              <w:widowControl w:val="0"/>
              <w:tabs>
                <w:tab w:val="left" w:pos="825"/>
              </w:tabs>
              <w:autoSpaceDE w:val="0"/>
              <w:autoSpaceDN w:val="0"/>
              <w:spacing w:before="19" w:after="200" w:line="259" w:lineRule="auto"/>
              <w:ind w:right="43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 residential unit at ground floor level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landscaped area of a minimum of 20% of a developed site with grass or plants, and can include the canopy of trees regardless of the ground treatment below them.</w:t>
            </w:r>
          </w:p>
        </w:tc>
      </w:tr>
      <w:tr w:rsidR="00E956DF" w:rsidRPr="00DC5C65" w14:paraId="1F7883CF" w14:textId="77777777" w:rsidTr="008B2877">
        <w:trPr>
          <w:trHeight w:val="913"/>
        </w:trPr>
        <w:tc>
          <w:tcPr>
            <w:tcW w:w="2410" w:type="dxa"/>
            <w:gridSpan w:val="2"/>
          </w:tcPr>
          <w:p w14:paraId="405FC205"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953" w:type="dxa"/>
          </w:tcPr>
          <w:p w14:paraId="34A30B6A" w14:textId="53ABC6B6" w:rsidR="00E956DF" w:rsidRPr="00DC5C65" w:rsidRDefault="005047A0" w:rsidP="001F68D2">
            <w:pPr>
              <w:pStyle w:val="ListParagraph"/>
              <w:widowControl w:val="0"/>
              <w:numPr>
                <w:ilvl w:val="0"/>
                <w:numId w:val="86"/>
              </w:numPr>
              <w:autoSpaceDE w:val="0"/>
              <w:autoSpaceDN w:val="0"/>
              <w:spacing w:before="2"/>
              <w:rPr>
                <w:rFonts w:ascii="Candara" w:eastAsia="Arial" w:hAnsi="Candara" w:cs="Arial"/>
                <w:kern w:val="0"/>
                <w:sz w:val="20"/>
                <w:szCs w:val="20"/>
                <w14:ligatures w14:val="none"/>
              </w:rPr>
            </w:pPr>
            <w:r>
              <w:rPr>
                <w:rFonts w:ascii="Candara" w:eastAsia="Arial" w:hAnsi="Candara" w:cs="Arial"/>
                <w:kern w:val="0"/>
                <w:sz w:val="20"/>
                <w:szCs w:val="20"/>
                <w14:ligatures w14:val="none"/>
              </w:rPr>
              <w:t>P</w:t>
            </w:r>
            <w:r w:rsidR="00E956DF" w:rsidRPr="00DC5C65">
              <w:rPr>
                <w:rFonts w:ascii="Candara" w:eastAsia="Arial" w:hAnsi="Candara" w:cs="Arial"/>
                <w:kern w:val="0"/>
                <w:sz w:val="20"/>
                <w:szCs w:val="20"/>
                <w14:ligatures w14:val="none"/>
              </w:rPr>
              <w:t xml:space="preserve">rincipal living room </w:t>
            </w:r>
            <w:r w:rsidR="008D6BE3" w:rsidRPr="00DC5C65">
              <w:rPr>
                <w:rFonts w:ascii="Candara" w:eastAsia="Arial" w:hAnsi="Candara" w:cs="Arial"/>
                <w:kern w:val="0"/>
                <w:sz w:val="20"/>
                <w:szCs w:val="20"/>
                <w14:ligatures w14:val="none"/>
              </w:rPr>
              <w:t>shall</w:t>
            </w:r>
            <w:r w:rsidR="00E956DF"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6DF9B3ED" w14:textId="38C1509F" w:rsidR="00E956DF" w:rsidRPr="00DC5C65" w:rsidRDefault="005047A0" w:rsidP="001F68D2">
            <w:pPr>
              <w:pStyle w:val="ListParagraph"/>
              <w:widowControl w:val="0"/>
              <w:numPr>
                <w:ilvl w:val="0"/>
                <w:numId w:val="86"/>
              </w:numPr>
              <w:autoSpaceDE w:val="0"/>
              <w:autoSpaceDN w:val="0"/>
              <w:spacing w:before="2"/>
              <w:rPr>
                <w:rFonts w:ascii="Candara" w:eastAsia="Arial" w:hAnsi="Candara" w:cs="Arial"/>
                <w:kern w:val="0"/>
                <w:sz w:val="20"/>
                <w:szCs w:val="20"/>
                <w14:ligatures w14:val="none"/>
              </w:rPr>
            </w:pPr>
            <w:r>
              <w:rPr>
                <w:rFonts w:ascii="Candara" w:eastAsia="Arial" w:hAnsi="Candara" w:cs="Arial"/>
                <w:kern w:val="0"/>
                <w:sz w:val="20"/>
                <w:szCs w:val="20"/>
                <w14:ligatures w14:val="none"/>
              </w:rPr>
              <w:t>A</w:t>
            </w:r>
            <w:r w:rsidR="00E956DF" w:rsidRPr="00DC5C65">
              <w:rPr>
                <w:rFonts w:ascii="Candara" w:eastAsia="Arial" w:hAnsi="Candara" w:cs="Arial"/>
                <w:kern w:val="0"/>
                <w:sz w:val="20"/>
                <w:szCs w:val="20"/>
                <w14:ligatures w14:val="none"/>
              </w:rPr>
              <w:t xml:space="preserve">ll other habitable rooms </w:t>
            </w:r>
            <w:r w:rsidR="008D6BE3" w:rsidRPr="00DC5C65">
              <w:rPr>
                <w:rFonts w:ascii="Candara" w:eastAsia="Arial" w:hAnsi="Candara" w:cs="Arial"/>
                <w:kern w:val="0"/>
                <w:sz w:val="20"/>
                <w:szCs w:val="20"/>
                <w14:ligatures w14:val="none"/>
              </w:rPr>
              <w:t>shall</w:t>
            </w:r>
            <w:r w:rsidR="00E956DF" w:rsidRPr="00DC5C65">
              <w:rPr>
                <w:rFonts w:ascii="Candara" w:eastAsia="Arial" w:hAnsi="Candara" w:cs="Arial"/>
                <w:kern w:val="0"/>
                <w:sz w:val="20"/>
                <w:szCs w:val="20"/>
                <w14:ligatures w14:val="none"/>
              </w:rPr>
              <w:t xml:space="preserve"> have an outlook space with a minimum dimension of 1 metre in depth and 1 metre in width.</w:t>
            </w:r>
          </w:p>
        </w:tc>
      </w:tr>
      <w:tr w:rsidR="00E956DF" w:rsidRPr="00DC5C65" w14:paraId="314A31B8" w14:textId="77777777" w:rsidTr="008B2877">
        <w:trPr>
          <w:trHeight w:val="913"/>
        </w:trPr>
        <w:tc>
          <w:tcPr>
            <w:tcW w:w="2410" w:type="dxa"/>
            <w:gridSpan w:val="2"/>
          </w:tcPr>
          <w:p w14:paraId="6D6567A6"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953" w:type="dxa"/>
          </w:tcPr>
          <w:p w14:paraId="66464822" w14:textId="77777777" w:rsidR="00E956DF" w:rsidRPr="00DC5C65" w:rsidRDefault="00E956D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along the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side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rear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spacing w:val="-2"/>
                <w:kern w:val="0"/>
                <w:sz w:val="20"/>
                <w:szCs w:val="20"/>
                <w14:ligatures w14:val="none"/>
              </w:rPr>
              <w:t>boundaries.</w:t>
            </w:r>
          </w:p>
        </w:tc>
      </w:tr>
      <w:tr w:rsidR="00E956DF" w:rsidRPr="00DC5C65" w14:paraId="1F13663A" w14:textId="77777777" w:rsidTr="008B2877">
        <w:trPr>
          <w:trHeight w:val="913"/>
        </w:trPr>
        <w:tc>
          <w:tcPr>
            <w:tcW w:w="2410" w:type="dxa"/>
            <w:gridSpan w:val="2"/>
          </w:tcPr>
          <w:p w14:paraId="066232DE"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Windows to Street</w:t>
            </w:r>
          </w:p>
        </w:tc>
        <w:tc>
          <w:tcPr>
            <w:tcW w:w="5953" w:type="dxa"/>
          </w:tcPr>
          <w:p w14:paraId="00462C05" w14:textId="429930D2" w:rsidR="00E956DF" w:rsidRPr="00DC5C65" w:rsidRDefault="00E956D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residential unit facing a street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minimum of 20% of the street-facing façade in glazing. This can be in the form of windows or doors.</w:t>
            </w:r>
          </w:p>
        </w:tc>
      </w:tr>
      <w:tr w:rsidR="00E956DF" w:rsidRPr="00DC5C65" w14:paraId="5267FEB3" w14:textId="77777777" w:rsidTr="008B2877">
        <w:trPr>
          <w:trHeight w:val="913"/>
        </w:trPr>
        <w:tc>
          <w:tcPr>
            <w:tcW w:w="2410" w:type="dxa"/>
            <w:gridSpan w:val="2"/>
          </w:tcPr>
          <w:p w14:paraId="46459191"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Landscaped Area</w:t>
            </w:r>
          </w:p>
        </w:tc>
        <w:tc>
          <w:tcPr>
            <w:tcW w:w="5953" w:type="dxa"/>
          </w:tcPr>
          <w:p w14:paraId="75EE4F60" w14:textId="6AB8A7BB" w:rsidR="00E956DF" w:rsidRPr="00DC5C65" w:rsidRDefault="00E956D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 residential unit at ground floor level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landscaped area of a minimum of 20% of a developed site with grass or plants, and can include the canopy of trees regardless of the ground treatment below them.</w:t>
            </w:r>
          </w:p>
        </w:tc>
      </w:tr>
      <w:tr w:rsidR="00E956DF" w:rsidRPr="00DC5C65" w14:paraId="77866214" w14:textId="77777777" w:rsidTr="008B2877">
        <w:trPr>
          <w:trHeight w:val="913"/>
        </w:trPr>
        <w:tc>
          <w:tcPr>
            <w:tcW w:w="2410" w:type="dxa"/>
            <w:gridSpan w:val="2"/>
          </w:tcPr>
          <w:p w14:paraId="7AA2F75C"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Fence</w:t>
            </w:r>
            <w:r w:rsidRPr="00DC5C65">
              <w:rPr>
                <w:rFonts w:ascii="Candara" w:eastAsia="Arial" w:hAnsi="Candara" w:cs="Arial"/>
                <w:bCs/>
                <w:spacing w:val="-7"/>
                <w:kern w:val="0"/>
                <w:sz w:val="20"/>
                <w:szCs w:val="20"/>
                <w14:ligatures w14:val="none"/>
              </w:rPr>
              <w:t xml:space="preserve"> </w:t>
            </w:r>
            <w:r w:rsidRPr="00DC5C65">
              <w:rPr>
                <w:rFonts w:ascii="Candara" w:eastAsia="Arial" w:hAnsi="Candara" w:cs="Arial"/>
                <w:bCs/>
                <w:spacing w:val="-2"/>
                <w:kern w:val="0"/>
                <w:sz w:val="20"/>
                <w:szCs w:val="20"/>
                <w14:ligatures w14:val="none"/>
              </w:rPr>
              <w:t>Heights</w:t>
            </w:r>
          </w:p>
        </w:tc>
        <w:tc>
          <w:tcPr>
            <w:tcW w:w="5953" w:type="dxa"/>
          </w:tcPr>
          <w:p w14:paraId="58F8788F" w14:textId="77777777" w:rsidR="00E956DF" w:rsidRPr="00DC5C65" w:rsidRDefault="00E956DF"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General</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w:t>
            </w:r>
            <w:r w:rsidRPr="00DC5C65">
              <w:rPr>
                <w:rFonts w:ascii="Candara" w:eastAsia="Arial" w:hAnsi="Candara" w:cs="Arial"/>
                <w:spacing w:val="-5"/>
                <w:kern w:val="0"/>
                <w:sz w:val="20"/>
                <w:szCs w:val="20"/>
                <w14:ligatures w14:val="none"/>
              </w:rPr>
              <w:t xml:space="preserve"> 1.8m</w:t>
            </w:r>
          </w:p>
          <w:p w14:paraId="4F35F49E" w14:textId="77777777" w:rsidR="00E956DF" w:rsidRPr="00DC5C65" w:rsidRDefault="00E956DF" w:rsidP="001F68D2">
            <w:pPr>
              <w:widowControl w:val="0"/>
              <w:autoSpaceDE w:val="0"/>
              <w:autoSpaceDN w:val="0"/>
              <w:spacing w:before="2"/>
              <w:ind w:left="105" w:right="114"/>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Front</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front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where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maximum height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shall</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be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1.8</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metres if it is at least 50% visually permeable otherwise the maximum height shall</w:t>
            </w:r>
            <w:r w:rsidRPr="00DC5C65">
              <w:rPr>
                <w:rFonts w:ascii="Candara" w:eastAsia="Arial" w:hAnsi="Candara" w:cs="Arial"/>
                <w:spacing w:val="40"/>
                <w:kern w:val="0"/>
                <w:sz w:val="20"/>
                <w:szCs w:val="20"/>
                <w14:ligatures w14:val="none"/>
              </w:rPr>
              <w:t xml:space="preserve"> </w:t>
            </w:r>
            <w:r w:rsidRPr="00DC5C65">
              <w:rPr>
                <w:rFonts w:ascii="Candara" w:eastAsia="Arial" w:hAnsi="Candara" w:cs="Arial"/>
                <w:kern w:val="0"/>
                <w:sz w:val="20"/>
                <w:szCs w:val="20"/>
                <w14:ligatures w14:val="none"/>
              </w:rPr>
              <w:t>be 1.2 metres;</w:t>
            </w:r>
          </w:p>
          <w:p w14:paraId="63F6361A" w14:textId="77777777" w:rsidR="00E956DF" w:rsidRPr="00DC5C65" w:rsidRDefault="00E956D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Note: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For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corner</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lots,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front</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standard</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applies</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on</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both</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 xml:space="preserve">road </w:t>
            </w:r>
            <w:r w:rsidRPr="00DC5C65">
              <w:rPr>
                <w:rFonts w:ascii="Candara" w:eastAsia="Arial" w:hAnsi="Candara" w:cs="Arial"/>
                <w:spacing w:val="-2"/>
                <w:kern w:val="0"/>
                <w:sz w:val="20"/>
                <w:szCs w:val="20"/>
                <w14:ligatures w14:val="none"/>
              </w:rPr>
              <w:t>frontages.</w:t>
            </w:r>
          </w:p>
        </w:tc>
      </w:tr>
      <w:tr w:rsidR="00E956DF" w:rsidRPr="00DC5C65" w14:paraId="66433F78" w14:textId="77777777" w:rsidTr="008B2877">
        <w:trPr>
          <w:trHeight w:val="432"/>
        </w:trPr>
        <w:tc>
          <w:tcPr>
            <w:tcW w:w="2410" w:type="dxa"/>
            <w:gridSpan w:val="2"/>
          </w:tcPr>
          <w:p w14:paraId="796D82E9" w14:textId="77777777" w:rsidR="00E956DF" w:rsidRPr="00DC5C65" w:rsidRDefault="00E956D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Rainwater</w:t>
            </w:r>
            <w:r w:rsidRPr="00DC5C65">
              <w:rPr>
                <w:rFonts w:ascii="Candara" w:eastAsia="Arial" w:hAnsi="Candara" w:cs="Arial"/>
                <w:bCs/>
                <w:spacing w:val="-14"/>
                <w:kern w:val="0"/>
                <w:sz w:val="20"/>
                <w:szCs w:val="20"/>
                <w14:ligatures w14:val="none"/>
              </w:rPr>
              <w:t xml:space="preserve"> </w:t>
            </w:r>
            <w:r w:rsidRPr="00DC5C65">
              <w:rPr>
                <w:rFonts w:ascii="Candara" w:eastAsia="Arial" w:hAnsi="Candara" w:cs="Arial"/>
                <w:bCs/>
                <w:spacing w:val="-2"/>
                <w:kern w:val="0"/>
                <w:sz w:val="20"/>
                <w:szCs w:val="20"/>
                <w14:ligatures w14:val="none"/>
              </w:rPr>
              <w:t>Tanks</w:t>
            </w:r>
          </w:p>
        </w:tc>
        <w:tc>
          <w:tcPr>
            <w:tcW w:w="5953" w:type="dxa"/>
          </w:tcPr>
          <w:p w14:paraId="79442931" w14:textId="77777777" w:rsidR="00E956DF" w:rsidRPr="00DC5C65" w:rsidRDefault="00E956DF" w:rsidP="001F68D2">
            <w:pPr>
              <w:jc w:val="both"/>
              <w:rPr>
                <w:rFonts w:ascii="Candara" w:hAnsi="Candara"/>
                <w:sz w:val="20"/>
                <w:szCs w:val="20"/>
              </w:rPr>
            </w:pPr>
            <w:r w:rsidRPr="00DC5C65">
              <w:rPr>
                <w:rFonts w:ascii="Candara" w:hAnsi="Candara"/>
                <w:sz w:val="20"/>
                <w:szCs w:val="20"/>
              </w:rPr>
              <w:t>(a) Installation of rainwater re-use tanks sized proportionately to lot area, in accordance with the following:</w:t>
            </w:r>
          </w:p>
          <w:p w14:paraId="46ED2314" w14:textId="77777777" w:rsidR="00E956DF" w:rsidRPr="00DC5C65" w:rsidRDefault="00E956DF" w:rsidP="001F68D2">
            <w:pPr>
              <w:ind w:left="720"/>
              <w:jc w:val="both"/>
              <w:rPr>
                <w:rFonts w:ascii="Candara" w:hAnsi="Candara"/>
                <w:sz w:val="20"/>
                <w:szCs w:val="20"/>
              </w:rPr>
            </w:pPr>
            <w:r w:rsidRPr="00DC5C65">
              <w:rPr>
                <w:rFonts w:ascii="Candara" w:hAnsi="Candara"/>
                <w:sz w:val="20"/>
                <w:szCs w:val="20"/>
              </w:rPr>
              <w:t>(i) 1,000L for lots between 101</w:t>
            </w:r>
            <w:r w:rsidRPr="00DC5C65">
              <w:rPr>
                <w:rFonts w:ascii="Candara" w:hAnsi="Candara" w:hint="eastAsia"/>
                <w:sz w:val="20"/>
                <w:szCs w:val="20"/>
              </w:rPr>
              <w:t>–</w:t>
            </w:r>
            <w:r w:rsidRPr="00DC5C65">
              <w:rPr>
                <w:rFonts w:ascii="Candara" w:hAnsi="Candara"/>
                <w:sz w:val="20"/>
                <w:szCs w:val="20"/>
              </w:rPr>
              <w:t>200m</w:t>
            </w:r>
            <w:r w:rsidRPr="00DC5C65">
              <w:rPr>
                <w:rFonts w:ascii="Candara" w:hAnsi="Candara" w:hint="eastAsia"/>
                <w:sz w:val="20"/>
                <w:szCs w:val="20"/>
              </w:rPr>
              <w:t>²</w:t>
            </w:r>
            <w:r w:rsidRPr="00DC5C65">
              <w:rPr>
                <w:rFonts w:ascii="Candara" w:hAnsi="Candara"/>
                <w:sz w:val="20"/>
                <w:szCs w:val="20"/>
              </w:rPr>
              <w:t>;</w:t>
            </w:r>
          </w:p>
          <w:p w14:paraId="12678DDC" w14:textId="77777777" w:rsidR="00E956DF" w:rsidRPr="00DC5C65" w:rsidRDefault="00E956DF" w:rsidP="001F68D2">
            <w:pPr>
              <w:ind w:left="720"/>
              <w:jc w:val="both"/>
              <w:rPr>
                <w:rFonts w:ascii="Candara" w:hAnsi="Candara"/>
                <w:sz w:val="20"/>
                <w:szCs w:val="20"/>
              </w:rPr>
            </w:pPr>
            <w:r w:rsidRPr="00DC5C65">
              <w:rPr>
                <w:rFonts w:ascii="Candara" w:hAnsi="Candara"/>
                <w:sz w:val="20"/>
                <w:szCs w:val="20"/>
              </w:rPr>
              <w:t>(ii) 2,000L for lots between 201</w:t>
            </w:r>
            <w:r w:rsidRPr="00DC5C65">
              <w:rPr>
                <w:rFonts w:ascii="Candara" w:hAnsi="Candara" w:hint="eastAsia"/>
                <w:sz w:val="20"/>
                <w:szCs w:val="20"/>
              </w:rPr>
              <w:t>–</w:t>
            </w:r>
            <w:r w:rsidRPr="00DC5C65">
              <w:rPr>
                <w:rFonts w:ascii="Candara" w:hAnsi="Candara"/>
                <w:sz w:val="20"/>
                <w:szCs w:val="20"/>
              </w:rPr>
              <w:t>300m</w:t>
            </w:r>
            <w:r w:rsidRPr="00DC5C65">
              <w:rPr>
                <w:rFonts w:ascii="Candara" w:hAnsi="Candara" w:hint="eastAsia"/>
                <w:sz w:val="20"/>
                <w:szCs w:val="20"/>
              </w:rPr>
              <w:t>²</w:t>
            </w:r>
            <w:r w:rsidRPr="00DC5C65">
              <w:rPr>
                <w:rFonts w:ascii="Candara" w:hAnsi="Candara"/>
                <w:sz w:val="20"/>
                <w:szCs w:val="20"/>
              </w:rPr>
              <w:t>;</w:t>
            </w:r>
          </w:p>
          <w:p w14:paraId="29B9F15D" w14:textId="77777777" w:rsidR="00E956DF" w:rsidRPr="00DC5C65" w:rsidRDefault="00E956DF" w:rsidP="001F68D2">
            <w:pPr>
              <w:ind w:left="720"/>
              <w:jc w:val="both"/>
              <w:rPr>
                <w:rFonts w:ascii="Candara" w:hAnsi="Candara"/>
                <w:sz w:val="20"/>
                <w:szCs w:val="20"/>
              </w:rPr>
            </w:pPr>
            <w:r w:rsidRPr="00DC5C65">
              <w:rPr>
                <w:rFonts w:ascii="Candara" w:hAnsi="Candara"/>
                <w:sz w:val="20"/>
                <w:szCs w:val="20"/>
              </w:rPr>
              <w:t>(iii) 5,000L for lots between 301</w:t>
            </w:r>
            <w:r w:rsidRPr="00DC5C65">
              <w:rPr>
                <w:rFonts w:ascii="Candara" w:hAnsi="Candara" w:hint="eastAsia"/>
                <w:sz w:val="20"/>
                <w:szCs w:val="20"/>
              </w:rPr>
              <w:t>–</w:t>
            </w:r>
            <w:r w:rsidRPr="00DC5C65">
              <w:rPr>
                <w:rFonts w:ascii="Candara" w:hAnsi="Candara"/>
                <w:sz w:val="20"/>
                <w:szCs w:val="20"/>
              </w:rPr>
              <w:t>400m</w:t>
            </w:r>
            <w:r w:rsidRPr="00DC5C65">
              <w:rPr>
                <w:rFonts w:ascii="Candara" w:hAnsi="Candara" w:hint="eastAsia"/>
                <w:sz w:val="20"/>
                <w:szCs w:val="20"/>
              </w:rPr>
              <w:t>²</w:t>
            </w:r>
            <w:r w:rsidRPr="00DC5C65">
              <w:rPr>
                <w:rFonts w:ascii="Candara" w:hAnsi="Candara"/>
                <w:sz w:val="20"/>
                <w:szCs w:val="20"/>
              </w:rPr>
              <w:t>; and</w:t>
            </w:r>
          </w:p>
          <w:p w14:paraId="5D6D385A" w14:textId="77777777" w:rsidR="00E956DF" w:rsidRPr="00DC5C65" w:rsidRDefault="00E956DF" w:rsidP="001F68D2">
            <w:pPr>
              <w:ind w:left="720"/>
              <w:jc w:val="both"/>
              <w:rPr>
                <w:rFonts w:ascii="Candara" w:hAnsi="Candara"/>
                <w:sz w:val="20"/>
                <w:szCs w:val="20"/>
              </w:rPr>
            </w:pPr>
            <w:r w:rsidRPr="00DC5C65">
              <w:rPr>
                <w:rFonts w:ascii="Candara" w:hAnsi="Candara"/>
                <w:sz w:val="20"/>
                <w:szCs w:val="20"/>
              </w:rPr>
              <w:t>(iv) 10,000L rainwater re-use tank, or alternatively a 4,500L rainwater re-use tank in conjunction with a greywater re-use system, for lots greater than 400 m².</w:t>
            </w:r>
          </w:p>
          <w:p w14:paraId="4217BE0B" w14:textId="77777777" w:rsidR="00E956DF" w:rsidRPr="00DC5C65" w:rsidRDefault="00E956DF" w:rsidP="001F68D2">
            <w:pPr>
              <w:ind w:left="567"/>
              <w:jc w:val="both"/>
              <w:rPr>
                <w:rFonts w:ascii="Candara" w:hAnsi="Candara"/>
                <w:sz w:val="20"/>
                <w:szCs w:val="20"/>
              </w:rPr>
            </w:pPr>
          </w:p>
          <w:p w14:paraId="23E294AC" w14:textId="77777777" w:rsidR="00E956DF" w:rsidRPr="00DC5C65" w:rsidRDefault="00E956DF" w:rsidP="001F68D2">
            <w:pPr>
              <w:jc w:val="both"/>
              <w:rPr>
                <w:rFonts w:ascii="Candara" w:hAnsi="Candara"/>
                <w:sz w:val="20"/>
                <w:szCs w:val="20"/>
              </w:rPr>
            </w:pPr>
            <w:r w:rsidRPr="00DC5C65">
              <w:rPr>
                <w:rFonts w:ascii="Candara" w:hAnsi="Candara"/>
                <w:sz w:val="20"/>
                <w:szCs w:val="20"/>
              </w:rPr>
              <w:t>(b) Connection of all outdoor taps and toilet flushing systems to the rainwater re-use tank;</w:t>
            </w:r>
          </w:p>
          <w:p w14:paraId="466E5ACF" w14:textId="77777777" w:rsidR="00E956DF" w:rsidRPr="00DC5C65" w:rsidRDefault="00E956DF" w:rsidP="001F68D2">
            <w:pPr>
              <w:jc w:val="both"/>
              <w:rPr>
                <w:rFonts w:ascii="Candara" w:hAnsi="Candara"/>
                <w:sz w:val="20"/>
                <w:szCs w:val="20"/>
              </w:rPr>
            </w:pPr>
            <w:r w:rsidRPr="00DC5C65">
              <w:rPr>
                <w:rFonts w:ascii="Candara" w:hAnsi="Candara"/>
                <w:sz w:val="20"/>
                <w:szCs w:val="20"/>
              </w:rPr>
              <w:t>(c) Provision of a restricted-flow connection to the reticulated water supply for tank top-up; and</w:t>
            </w:r>
          </w:p>
          <w:p w14:paraId="129E8640" w14:textId="77777777" w:rsidR="00E956DF" w:rsidRPr="00DC5C65" w:rsidRDefault="00E956DF" w:rsidP="001F68D2">
            <w:pPr>
              <w:jc w:val="both"/>
              <w:rPr>
                <w:rFonts w:ascii="Candara" w:hAnsi="Candara"/>
                <w:sz w:val="20"/>
                <w:szCs w:val="20"/>
              </w:rPr>
            </w:pPr>
            <w:r w:rsidRPr="00DC5C65">
              <w:rPr>
                <w:rFonts w:ascii="Candara" w:hAnsi="Candara"/>
                <w:sz w:val="20"/>
                <w:szCs w:val="20"/>
              </w:rPr>
              <w:t>(d) Installation of water-efficient fittings meeting a minimum 4-star WELS rating (or equivalent) for all tapware, showers, and toilets.</w:t>
            </w:r>
          </w:p>
          <w:p w14:paraId="669110ED" w14:textId="77777777" w:rsidR="00E956DF" w:rsidRPr="00DC5C65" w:rsidRDefault="00E956DF" w:rsidP="001F68D2">
            <w:pPr>
              <w:widowControl w:val="0"/>
              <w:autoSpaceDE w:val="0"/>
              <w:autoSpaceDN w:val="0"/>
              <w:ind w:left="105" w:right="339"/>
              <w:jc w:val="both"/>
              <w:rPr>
                <w:rFonts w:ascii="Candara" w:eastAsia="Arial" w:hAnsi="Candara" w:cs="Arial"/>
                <w:kern w:val="0"/>
                <w:sz w:val="20"/>
                <w:szCs w:val="20"/>
                <w14:ligatures w14:val="none"/>
              </w:rPr>
            </w:pPr>
          </w:p>
        </w:tc>
      </w:tr>
    </w:tbl>
    <w:p w14:paraId="32E9B022" w14:textId="77777777" w:rsidR="00E956DF" w:rsidRPr="00DC5C65" w:rsidRDefault="00E956DF" w:rsidP="00E956DF">
      <w:pPr>
        <w:pStyle w:val="ListParagraph"/>
        <w:tabs>
          <w:tab w:val="num" w:pos="2552"/>
        </w:tabs>
        <w:ind w:left="709"/>
        <w:jc w:val="both"/>
        <w:rPr>
          <w:rFonts w:ascii="Candara" w:eastAsia="SimHei" w:hAnsi="Candara" w:cs="Times New Roman"/>
          <w:bCs/>
          <w:iCs/>
          <w:kern w:val="0"/>
          <w:sz w:val="20"/>
          <w:szCs w:val="18"/>
          <w14:ligatures w14:val="none"/>
        </w:rPr>
      </w:pPr>
    </w:p>
    <w:p w14:paraId="5629E959" w14:textId="2361336C" w:rsidR="00E956DF" w:rsidRPr="00DC5C65" w:rsidRDefault="00E956DF" w:rsidP="00590858">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via a Consent Notice </w:t>
      </w:r>
      <w:r w:rsidRPr="00DC5C65">
        <w:rPr>
          <w:rFonts w:ascii="Candara" w:eastAsia="Arial" w:hAnsi="Candara" w:cs="Times New Roman"/>
          <w:kern w:val="0"/>
          <w:sz w:val="20"/>
          <w:szCs w:val="18"/>
          <w14:ligatures w14:val="none"/>
        </w:rPr>
        <w:lastRenderedPageBreak/>
        <w:t xml:space="preserve">pursuant to Section 221 of the Resource Management Act 1991.  The Consent Notice will be registered against the computer freehold register to issue in respect of </w:t>
      </w:r>
      <w:r w:rsidR="00F57316" w:rsidRPr="00DC5C65">
        <w:rPr>
          <w:rFonts w:ascii="Candara" w:eastAsia="Arial" w:hAnsi="Candara" w:cs="Times New Roman"/>
          <w:kern w:val="0"/>
          <w:sz w:val="20"/>
          <w:szCs w:val="18"/>
          <w14:ligatures w14:val="none"/>
        </w:rPr>
        <w:t xml:space="preserve">all residential </w:t>
      </w:r>
      <w:r w:rsidR="006410DE" w:rsidRPr="00DC5C65">
        <w:rPr>
          <w:rFonts w:ascii="Candara" w:eastAsia="Arial" w:hAnsi="Candara" w:cs="Times New Roman"/>
          <w:kern w:val="0"/>
          <w:sz w:val="20"/>
          <w:szCs w:val="18"/>
          <w14:ligatures w14:val="none"/>
        </w:rPr>
        <w:t>L</w:t>
      </w:r>
      <w:r w:rsidR="00F57316" w:rsidRPr="00DC5C65">
        <w:rPr>
          <w:rFonts w:ascii="Candara" w:eastAsia="Arial" w:hAnsi="Candara" w:cs="Times New Roman"/>
          <w:kern w:val="0"/>
          <w:sz w:val="20"/>
          <w:szCs w:val="18"/>
          <w14:ligatures w14:val="none"/>
        </w:rPr>
        <w:t>ots</w:t>
      </w:r>
      <w:r w:rsidR="006410DE" w:rsidRPr="00DC5C65">
        <w:rPr>
          <w:rFonts w:ascii="Candara" w:eastAsia="Arial" w:hAnsi="Candara" w:cs="Times New Roman"/>
          <w:kern w:val="0"/>
          <w:sz w:val="20"/>
          <w:szCs w:val="18"/>
          <w14:ligatures w14:val="none"/>
        </w:rPr>
        <w:t xml:space="preserve"> </w:t>
      </w:r>
      <w:r w:rsidRPr="00DC5C65">
        <w:rPr>
          <w:rFonts w:ascii="Candara" w:eastAsia="Arial" w:hAnsi="Candara" w:cs="Times New Roman"/>
          <w:kern w:val="0"/>
          <w:sz w:val="20"/>
          <w:szCs w:val="18"/>
          <w14:ligatures w14:val="none"/>
        </w:rPr>
        <w:t>of this subdivision.</w:t>
      </w:r>
    </w:p>
    <w:p w14:paraId="43DCD581" w14:textId="77777777" w:rsidR="00E956DF" w:rsidRPr="00DC5C65" w:rsidRDefault="00E956DF" w:rsidP="00E956DF">
      <w:pPr>
        <w:pStyle w:val="ListParagraph"/>
        <w:tabs>
          <w:tab w:val="num" w:pos="2552"/>
        </w:tabs>
        <w:ind w:left="709"/>
        <w:jc w:val="both"/>
        <w:rPr>
          <w:rFonts w:ascii="Candara" w:eastAsia="SimHei" w:hAnsi="Candara" w:cs="Times New Roman"/>
          <w:bCs/>
          <w:iCs/>
          <w:kern w:val="0"/>
          <w:sz w:val="20"/>
          <w:szCs w:val="18"/>
          <w14:ligatures w14:val="none"/>
        </w:rPr>
      </w:pPr>
    </w:p>
    <w:p w14:paraId="7A50928D" w14:textId="0B51EBC4" w:rsidR="00E956DF" w:rsidRPr="00DC5C65" w:rsidRDefault="00E956DF" w:rsidP="00E956DF">
      <w:pPr>
        <w:pStyle w:val="Heading3"/>
      </w:pPr>
      <w:r w:rsidRPr="00DC5C65">
        <w:t>Additional Medium Density Area Controls</w:t>
      </w:r>
    </w:p>
    <w:p w14:paraId="0B42CE5A" w14:textId="77777777" w:rsidR="00E956DF" w:rsidRPr="00DC5C65" w:rsidRDefault="00E956DF" w:rsidP="00E956DF">
      <w:pPr>
        <w:pStyle w:val="ListParagraph"/>
        <w:tabs>
          <w:tab w:val="num" w:pos="2552"/>
        </w:tabs>
        <w:ind w:left="709"/>
        <w:jc w:val="both"/>
        <w:rPr>
          <w:rFonts w:ascii="Candara" w:eastAsia="SimHei" w:hAnsi="Candara" w:cs="Times New Roman"/>
          <w:bCs/>
          <w:iCs/>
          <w:kern w:val="0"/>
          <w:sz w:val="20"/>
          <w:szCs w:val="18"/>
          <w14:ligatures w14:val="none"/>
        </w:rPr>
      </w:pPr>
    </w:p>
    <w:p w14:paraId="52C11EEB" w14:textId="6C2B6207" w:rsidR="003C5C31" w:rsidRPr="00DC5C65" w:rsidRDefault="00660037" w:rsidP="00E956DF">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Residential development on</w:t>
      </w:r>
      <w:r w:rsidR="006410DE" w:rsidRPr="00DC5C65">
        <w:rPr>
          <w:rFonts w:ascii="Candara" w:eastAsia="Arial" w:hAnsi="Candara" w:cs="Times New Roman"/>
          <w:kern w:val="0"/>
          <w:sz w:val="20"/>
          <w:szCs w:val="18"/>
          <w14:ligatures w14:val="none"/>
        </w:rPr>
        <w:t xml:space="preserve"> </w:t>
      </w:r>
      <w:r w:rsidR="00A5432A" w:rsidRPr="00686AF9">
        <w:rPr>
          <w:rFonts w:ascii="Candara" w:eastAsia="Arial" w:hAnsi="Candara" w:cs="Times New Roman"/>
          <w:kern w:val="0"/>
          <w:sz w:val="20"/>
          <w:szCs w:val="18"/>
          <w14:ligatures w14:val="none"/>
        </w:rPr>
        <w:t>Lots</w:t>
      </w:r>
      <w:r w:rsidR="00D96244" w:rsidRPr="00DC5C65">
        <w:rPr>
          <w:rFonts w:ascii="Candara" w:eastAsia="Arial" w:hAnsi="Candara" w:cs="Times New Roman"/>
          <w:kern w:val="0"/>
          <w:sz w:val="20"/>
          <w:szCs w:val="18"/>
          <w14:ligatures w14:val="none"/>
        </w:rPr>
        <w:t xml:space="preserve"> 1000–1197</w:t>
      </w:r>
      <w:r w:rsidR="00D96244" w:rsidRPr="00686AF9">
        <w:rPr>
          <w:rFonts w:ascii="Candara" w:eastAsia="Arial" w:hAnsi="Candara" w:cs="Times New Roman"/>
          <w:kern w:val="0"/>
          <w:sz w:val="20"/>
          <w:szCs w:val="18"/>
          <w14:ligatures w14:val="none"/>
        </w:rPr>
        <w:t xml:space="preserve"> </w:t>
      </w:r>
      <w:r w:rsidR="00AF08BC" w:rsidRPr="00DC5C65">
        <w:rPr>
          <w:rFonts w:ascii="Candara" w:eastAsia="Arial" w:hAnsi="Candara" w:cs="Times New Roman"/>
          <w:kern w:val="0"/>
          <w:sz w:val="20"/>
          <w:szCs w:val="18"/>
          <w14:ligatures w14:val="none"/>
        </w:rPr>
        <w:t xml:space="preserve">shall comply with the following </w:t>
      </w:r>
      <w:r w:rsidR="00CB24B1">
        <w:rPr>
          <w:rFonts w:ascii="Candara" w:eastAsia="Arial" w:hAnsi="Candara" w:cs="Times New Roman"/>
          <w:kern w:val="0"/>
          <w:sz w:val="20"/>
          <w:szCs w:val="18"/>
          <w14:ligatures w14:val="none"/>
        </w:rPr>
        <w:t xml:space="preserve">additional </w:t>
      </w:r>
      <w:r w:rsidR="00AF08BC" w:rsidRPr="00DC5C65">
        <w:rPr>
          <w:rFonts w:ascii="Candara" w:eastAsia="Arial" w:hAnsi="Candara" w:cs="Times New Roman"/>
          <w:kern w:val="0"/>
          <w:sz w:val="20"/>
          <w:szCs w:val="18"/>
          <w14:ligatures w14:val="none"/>
        </w:rPr>
        <w:t>standards:</w:t>
      </w:r>
    </w:p>
    <w:p w14:paraId="41004400" w14:textId="77777777" w:rsidR="004D0EDE" w:rsidRPr="00DC5C65" w:rsidRDefault="004D0EDE" w:rsidP="004D0EDE">
      <w:pPr>
        <w:pStyle w:val="ListParagraph"/>
        <w:tabs>
          <w:tab w:val="num" w:pos="2552"/>
        </w:tabs>
        <w:ind w:left="709"/>
        <w:jc w:val="both"/>
        <w:rPr>
          <w:rFonts w:ascii="Candara" w:eastAsia="Arial" w:hAnsi="Candara" w:cs="Times New Roman"/>
          <w:kern w:val="0"/>
          <w:sz w:val="20"/>
          <w:szCs w:val="18"/>
          <w14:ligatures w14:val="none"/>
        </w:rPr>
      </w:pPr>
    </w:p>
    <w:tbl>
      <w:tblPr>
        <w:tblW w:w="8080"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14"/>
        <w:gridCol w:w="6466"/>
      </w:tblGrid>
      <w:tr w:rsidR="004D0EDE" w:rsidRPr="00DC5C65" w14:paraId="6248C07C" w14:textId="77777777" w:rsidTr="00441253">
        <w:trPr>
          <w:trHeight w:val="465"/>
        </w:trPr>
        <w:tc>
          <w:tcPr>
            <w:tcW w:w="1614" w:type="dxa"/>
          </w:tcPr>
          <w:p w14:paraId="0C3B171E" w14:textId="77777777" w:rsidR="004D0EDE" w:rsidRPr="00686AF9" w:rsidRDefault="004D0EDE"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6466" w:type="dxa"/>
          </w:tcPr>
          <w:p w14:paraId="51F294F1" w14:textId="77777777" w:rsidR="004D0EDE" w:rsidRPr="00686AF9" w:rsidRDefault="004D0EDE" w:rsidP="001F68D2">
            <w:pPr>
              <w:widowControl w:val="0"/>
              <w:autoSpaceDE w:val="0"/>
              <w:autoSpaceDN w:val="0"/>
              <w:ind w:right="188"/>
              <w:rPr>
                <w:rFonts w:ascii="Candara" w:eastAsia="Arial" w:hAnsi="Candara" w:cs="Arial"/>
                <w:bCs/>
                <w:color w:val="000000"/>
                <w:kern w:val="0"/>
                <w:sz w:val="20"/>
                <w:szCs w:val="20"/>
                <w14:ligatures w14:val="none"/>
              </w:rPr>
            </w:pPr>
            <w:r w:rsidRPr="00DC5C65">
              <w:rPr>
                <w:rFonts w:ascii="Candara" w:eastAsia="Arial" w:hAnsi="Candara" w:cs="Arial"/>
                <w:kern w:val="0"/>
                <w:sz w:val="20"/>
                <w:szCs w:val="20"/>
                <w14:ligatures w14:val="none"/>
              </w:rPr>
              <w:t>14m</w:t>
            </w:r>
            <w:r w:rsidRPr="00DC5C65">
              <w:rPr>
                <w:rFonts w:ascii="Candara" w:eastAsia="Arial" w:hAnsi="Candara" w:cs="Arial"/>
                <w:spacing w:val="-4"/>
                <w:kern w:val="0"/>
                <w:sz w:val="20"/>
                <w:szCs w:val="20"/>
                <w14:ligatures w14:val="none"/>
              </w:rPr>
              <w:t>.</w:t>
            </w:r>
          </w:p>
        </w:tc>
      </w:tr>
      <w:tr w:rsidR="004D0EDE" w:rsidRPr="00DC5C65" w14:paraId="17B05258" w14:textId="77777777" w:rsidTr="00441253">
        <w:trPr>
          <w:trHeight w:val="405"/>
        </w:trPr>
        <w:tc>
          <w:tcPr>
            <w:tcW w:w="1614" w:type="dxa"/>
          </w:tcPr>
          <w:p w14:paraId="1C0D3435" w14:textId="77777777" w:rsidR="004D0EDE" w:rsidRPr="00DC5C65" w:rsidRDefault="004D0EDE" w:rsidP="001F68D2">
            <w:pPr>
              <w:widowControl w:val="0"/>
              <w:autoSpaceDE w:val="0"/>
              <w:autoSpaceDN w:val="0"/>
              <w:ind w:right="418"/>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Setbacks for garages</w:t>
            </w:r>
          </w:p>
        </w:tc>
        <w:tc>
          <w:tcPr>
            <w:tcW w:w="6466" w:type="dxa"/>
          </w:tcPr>
          <w:p w14:paraId="4198A2F4" w14:textId="26184BFD" w:rsidR="004D0EDE" w:rsidRPr="00DC5C65" w:rsidRDefault="004D0EDE" w:rsidP="001F68D2">
            <w:pPr>
              <w:widowControl w:val="0"/>
              <w:autoSpaceDE w:val="0"/>
              <w:autoSpaceDN w:val="0"/>
              <w:ind w:right="365"/>
              <w:jc w:val="both"/>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 xml:space="preserve">Garages </w:t>
            </w:r>
            <w:r w:rsidR="008D6BE3" w:rsidRPr="00DC5C65">
              <w:rPr>
                <w:rFonts w:ascii="Candara" w:eastAsia="Arial" w:hAnsi="Candara" w:cs="Arial"/>
                <w:color w:val="000000"/>
                <w:kern w:val="0"/>
                <w:sz w:val="20"/>
                <w:szCs w:val="20"/>
                <w14:ligatures w14:val="none"/>
              </w:rPr>
              <w:t>shall</w:t>
            </w:r>
            <w:r w:rsidRPr="00DC5C65">
              <w:rPr>
                <w:rFonts w:ascii="Candara" w:eastAsia="Arial" w:hAnsi="Candara" w:cs="Arial"/>
                <w:color w:val="000000"/>
                <w:kern w:val="0"/>
                <w:sz w:val="20"/>
                <w:szCs w:val="20"/>
                <w14:ligatures w14:val="none"/>
              </w:rPr>
              <w:t xml:space="preserve"> be setback a minimum of 5.5m from a front boundary.</w:t>
            </w:r>
          </w:p>
        </w:tc>
      </w:tr>
      <w:tr w:rsidR="004D0EDE" w:rsidRPr="00DC5C65" w14:paraId="19A59F84" w14:textId="77777777" w:rsidTr="00441253">
        <w:trPr>
          <w:trHeight w:val="1080"/>
        </w:trPr>
        <w:tc>
          <w:tcPr>
            <w:tcW w:w="1614" w:type="dxa"/>
          </w:tcPr>
          <w:p w14:paraId="6253BC6E" w14:textId="77777777" w:rsidR="004D0EDE" w:rsidRPr="00DC5C65" w:rsidRDefault="004D0EDE"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Specimen tree</w:t>
            </w:r>
          </w:p>
        </w:tc>
        <w:tc>
          <w:tcPr>
            <w:tcW w:w="6466" w:type="dxa"/>
          </w:tcPr>
          <w:p w14:paraId="4170A639" w14:textId="0D27DD5D" w:rsidR="004D0EDE" w:rsidRPr="00DC5C65" w:rsidRDefault="004D0EDE"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At least one specimen tree, capable of growing to a minimum height of four metres after 10 years, </w:t>
            </w:r>
            <w:r w:rsidR="008D6BE3" w:rsidRPr="00DC5C65">
              <w:rPr>
                <w:rFonts w:ascii="Candara" w:eastAsia="Arial" w:hAnsi="Candara" w:cs="Arial"/>
                <w:color w:val="000000" w:themeColor="text1"/>
                <w:sz w:val="20"/>
                <w:szCs w:val="20"/>
              </w:rPr>
              <w:t>shall</w:t>
            </w:r>
            <w:r w:rsidRPr="00DC5C65">
              <w:rPr>
                <w:rFonts w:ascii="Candara" w:eastAsia="Arial" w:hAnsi="Candara" w:cs="Arial"/>
                <w:color w:val="000000" w:themeColor="text1"/>
                <w:sz w:val="20"/>
                <w:szCs w:val="20"/>
              </w:rPr>
              <w:t xml:space="preserve"> be provided for each ground floor residential dwelling within 3 months of the issuing of a Code Compliance Certificate for the dwelling. </w:t>
            </w:r>
          </w:p>
        </w:tc>
      </w:tr>
      <w:tr w:rsidR="004D0EDE" w:rsidRPr="00DC5C65" w14:paraId="3D9384D6" w14:textId="77777777" w:rsidTr="00441253">
        <w:trPr>
          <w:trHeight w:val="600"/>
        </w:trPr>
        <w:tc>
          <w:tcPr>
            <w:tcW w:w="1614" w:type="dxa"/>
          </w:tcPr>
          <w:p w14:paraId="01E55762" w14:textId="77777777" w:rsidR="004D0EDE" w:rsidRPr="00DC5C65" w:rsidRDefault="004D0EDE"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Bin storage</w:t>
            </w:r>
          </w:p>
        </w:tc>
        <w:tc>
          <w:tcPr>
            <w:tcW w:w="6466" w:type="dxa"/>
          </w:tcPr>
          <w:p w14:paraId="56560891" w14:textId="77777777" w:rsidR="004D0EDE" w:rsidRPr="00DC5C65" w:rsidRDefault="004D0EDE"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Where bin storage is located within a front yard, it shall be screened by a standalone structure or integrated with fencing.</w:t>
            </w:r>
          </w:p>
        </w:tc>
      </w:tr>
      <w:tr w:rsidR="004D0EDE" w:rsidRPr="00DC5C65" w14:paraId="40A98D1F" w14:textId="77777777" w:rsidTr="00441253">
        <w:trPr>
          <w:trHeight w:val="615"/>
        </w:trPr>
        <w:tc>
          <w:tcPr>
            <w:tcW w:w="1614" w:type="dxa"/>
          </w:tcPr>
          <w:p w14:paraId="5F5BCE45" w14:textId="77777777" w:rsidR="004D0EDE" w:rsidRPr="00DC5C65" w:rsidRDefault="004D0EDE"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Washing lines</w:t>
            </w:r>
          </w:p>
        </w:tc>
        <w:tc>
          <w:tcPr>
            <w:tcW w:w="6466" w:type="dxa"/>
          </w:tcPr>
          <w:p w14:paraId="600526AC" w14:textId="7B44BFEB" w:rsidR="004D0EDE" w:rsidRPr="00DC5C65" w:rsidRDefault="004D0EDE"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Washing lines </w:t>
            </w:r>
            <w:r w:rsidR="008D6BE3" w:rsidRPr="00DC5C65">
              <w:rPr>
                <w:rFonts w:ascii="Candara" w:eastAsia="Arial" w:hAnsi="Candara" w:cs="Arial"/>
                <w:color w:val="000000" w:themeColor="text1"/>
                <w:sz w:val="20"/>
                <w:szCs w:val="20"/>
              </w:rPr>
              <w:t>shall</w:t>
            </w:r>
            <w:r w:rsidRPr="00DC5C65">
              <w:rPr>
                <w:rFonts w:ascii="Candara" w:eastAsia="Arial" w:hAnsi="Candara" w:cs="Arial"/>
                <w:color w:val="000000" w:themeColor="text1"/>
                <w:sz w:val="20"/>
                <w:szCs w:val="20"/>
              </w:rPr>
              <w:t xml:space="preserve"> be located within side or rear yards and are not permitted within a front yard unless located on an apartment balcony. </w:t>
            </w:r>
          </w:p>
        </w:tc>
      </w:tr>
      <w:tr w:rsidR="004D0EDE" w:rsidRPr="00DC5C65" w14:paraId="159AFE90" w14:textId="77777777" w:rsidTr="00441253">
        <w:trPr>
          <w:trHeight w:val="840"/>
        </w:trPr>
        <w:tc>
          <w:tcPr>
            <w:tcW w:w="1614" w:type="dxa"/>
          </w:tcPr>
          <w:p w14:paraId="4397A2AC" w14:textId="77777777" w:rsidR="004D0EDE" w:rsidRPr="00DC5C65" w:rsidRDefault="004D0EDE"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6466" w:type="dxa"/>
          </w:tcPr>
          <w:p w14:paraId="2B48741B" w14:textId="309AF42C" w:rsidR="004D0EDE" w:rsidRPr="00DC5C65" w:rsidRDefault="004D0EDE"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in front yards </w:t>
            </w:r>
            <w:r w:rsidR="00441253" w:rsidRPr="00DC5C65">
              <w:rPr>
                <w:rFonts w:ascii="Candara" w:eastAsia="Arial" w:hAnsi="Candara" w:cs="Arial"/>
                <w:color w:val="000000" w:themeColor="text1"/>
                <w:sz w:val="20"/>
                <w:szCs w:val="20"/>
              </w:rPr>
              <w:t>must</w:t>
            </w:r>
            <w:r w:rsidRPr="00DC5C65">
              <w:rPr>
                <w:rFonts w:ascii="Candara" w:eastAsia="Arial" w:hAnsi="Candara" w:cs="Arial"/>
                <w:color w:val="000000" w:themeColor="text1"/>
                <w:sz w:val="20"/>
                <w:szCs w:val="20"/>
              </w:rPr>
              <w:t xml:space="preserve"> be a maximum height of 1.2m for the length of the site boundary where that boundary is located between the front of a residential dwelling and a road. </w:t>
            </w:r>
          </w:p>
        </w:tc>
      </w:tr>
    </w:tbl>
    <w:p w14:paraId="6883CA65" w14:textId="739FA713" w:rsidR="004D0EDE" w:rsidRPr="00DC5C65" w:rsidRDefault="004D0EDE" w:rsidP="004D0EDE">
      <w:pPr>
        <w:spacing w:before="240" w:line="264" w:lineRule="auto"/>
        <w:ind w:left="567"/>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via a Consent Notice pursuant to Section 221 of the Resource Management Act 1991.  The Consent Notice will be registered against the computer freehold register to issue in respect of Lots </w:t>
      </w:r>
      <w:r w:rsidR="00D96244" w:rsidRPr="00DC5C65">
        <w:rPr>
          <w:rFonts w:ascii="Candara" w:eastAsia="Arial" w:hAnsi="Candara" w:cs="Times New Roman"/>
          <w:kern w:val="0"/>
          <w:sz w:val="20"/>
          <w:szCs w:val="18"/>
          <w14:ligatures w14:val="none"/>
        </w:rPr>
        <w:t>1000–1197</w:t>
      </w:r>
      <w:r w:rsidRPr="00DC5C65">
        <w:rPr>
          <w:rFonts w:ascii="Candara" w:eastAsia="Arial" w:hAnsi="Candara" w:cs="Times New Roman"/>
          <w:kern w:val="0"/>
          <w:sz w:val="20"/>
          <w:szCs w:val="18"/>
          <w14:ligatures w14:val="none"/>
        </w:rPr>
        <w:t xml:space="preserve"> of this subdivision.</w:t>
      </w:r>
    </w:p>
    <w:p w14:paraId="7C3B75B9" w14:textId="77777777" w:rsidR="004D0EDE" w:rsidRPr="00DC5C65" w:rsidRDefault="004D0EDE" w:rsidP="004D0EDE">
      <w:pPr>
        <w:pStyle w:val="ListParagraph"/>
        <w:tabs>
          <w:tab w:val="num" w:pos="2552"/>
        </w:tabs>
        <w:ind w:left="709"/>
        <w:jc w:val="both"/>
        <w:rPr>
          <w:rFonts w:ascii="Candara" w:eastAsia="SimHei" w:hAnsi="Candara" w:cs="Times New Roman"/>
          <w:bCs/>
          <w:iCs/>
          <w:kern w:val="0"/>
          <w:sz w:val="20"/>
          <w:szCs w:val="18"/>
          <w14:ligatures w14:val="none"/>
        </w:rPr>
      </w:pPr>
    </w:p>
    <w:p w14:paraId="50459F28" w14:textId="77777777" w:rsidR="004D0EDE" w:rsidRPr="00DC5C65" w:rsidRDefault="004D0EDE" w:rsidP="004D0EDE">
      <w:pPr>
        <w:pStyle w:val="Heading3"/>
      </w:pPr>
      <w:r w:rsidRPr="00DC5C65">
        <w:t>Design Review and Approval Process</w:t>
      </w:r>
    </w:p>
    <w:p w14:paraId="5880B722" w14:textId="77777777" w:rsidR="004D0EDE" w:rsidRPr="00DC5C65" w:rsidRDefault="004D0EDE" w:rsidP="004D0EDE">
      <w:pPr>
        <w:pStyle w:val="ListParagraph"/>
        <w:tabs>
          <w:tab w:val="num" w:pos="2552"/>
        </w:tabs>
        <w:ind w:left="709"/>
        <w:jc w:val="both"/>
        <w:rPr>
          <w:rFonts w:ascii="Candara" w:eastAsia="SimHei" w:hAnsi="Candara" w:cs="Times New Roman"/>
          <w:bCs/>
          <w:iCs/>
          <w:kern w:val="0"/>
          <w:sz w:val="20"/>
          <w:szCs w:val="18"/>
          <w14:ligatures w14:val="none"/>
        </w:rPr>
      </w:pPr>
    </w:p>
    <w:p w14:paraId="3DC157D3" w14:textId="77777777" w:rsidR="007B7E8D" w:rsidRPr="00DC5C65" w:rsidRDefault="007B7E8D" w:rsidP="007B7E8D">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Prior to applying for a building consent for any buildings on Lots XX-XX, the landowner shall submit the proposed plans to the K</w:t>
      </w:r>
      <w:r w:rsidRPr="00DC5C65">
        <w:rPr>
          <w:rFonts w:ascii="Candara" w:eastAsia="Arial" w:hAnsi="Candara" w:cs="Times New Roman"/>
          <w:kern w:val="0"/>
          <w:sz w:val="20"/>
          <w:szCs w:val="20"/>
          <w:lang w:val="mi-NZ"/>
          <w14:ligatures w14:val="none"/>
        </w:rPr>
        <w:t>āpiti Coast District Council for consideration and certification by a Design Review Panel (the Panel).</w:t>
      </w:r>
    </w:p>
    <w:p w14:paraId="2495F53C" w14:textId="77777777" w:rsidR="00A2274E" w:rsidRPr="00DC5C65" w:rsidRDefault="00A2274E" w:rsidP="00A2274E">
      <w:pPr>
        <w:pStyle w:val="ListParagraph"/>
        <w:ind w:left="709"/>
        <w:jc w:val="both"/>
        <w:rPr>
          <w:rFonts w:ascii="Candara" w:eastAsia="SimHei" w:hAnsi="Candara" w:cs="Times New Roman"/>
          <w:bCs/>
          <w:iCs/>
          <w:kern w:val="0"/>
          <w:sz w:val="20"/>
          <w:szCs w:val="18"/>
          <w14:ligatures w14:val="none"/>
        </w:rPr>
      </w:pPr>
    </w:p>
    <w:p w14:paraId="1A745ED7" w14:textId="77777777" w:rsidR="00A2274E" w:rsidRPr="00DC5C65" w:rsidRDefault="00A2274E" w:rsidP="00A2274E">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To ensure compliance with relevant standards and the Residential Design Guide, the Applicant shall demonstrate how the design guide has been addressed and certify compliance with relevant standards. This assists with process efficiency and effectiveness. It also ensures that the Applicant’s designers carefully look at all standards and guidelines and formally respond to these.</w:t>
      </w:r>
    </w:p>
    <w:p w14:paraId="7D671BD8" w14:textId="77777777" w:rsidR="00A2274E" w:rsidRPr="00DC5C65" w:rsidRDefault="00A2274E" w:rsidP="00A2274E">
      <w:pPr>
        <w:pStyle w:val="ListParagraph"/>
        <w:tabs>
          <w:tab w:val="num" w:pos="2552"/>
        </w:tabs>
        <w:ind w:left="709"/>
        <w:jc w:val="both"/>
        <w:rPr>
          <w:rFonts w:ascii="Candara" w:eastAsia="SimHei" w:hAnsi="Candara" w:cs="Times New Roman"/>
          <w:bCs/>
          <w:iCs/>
          <w:kern w:val="0"/>
          <w:sz w:val="20"/>
          <w:szCs w:val="18"/>
          <w14:ligatures w14:val="none"/>
        </w:rPr>
      </w:pPr>
    </w:p>
    <w:p w14:paraId="77A42114" w14:textId="77777777" w:rsidR="00A2274E" w:rsidRPr="00DC5C65" w:rsidRDefault="00A2274E" w:rsidP="00A2274E">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Applicant is required to:</w:t>
      </w:r>
    </w:p>
    <w:p w14:paraId="6E9606F5" w14:textId="77777777" w:rsidR="00A2274E" w:rsidRPr="00DC5C65" w:rsidRDefault="00A2274E" w:rsidP="00A2274E">
      <w:pPr>
        <w:pStyle w:val="ListParagraph"/>
        <w:rPr>
          <w:rFonts w:ascii="Candara" w:eastAsia="SimHei" w:hAnsi="Candara" w:cs="Times New Roman"/>
          <w:bCs/>
          <w:iCs/>
          <w:kern w:val="0"/>
          <w:sz w:val="20"/>
          <w:szCs w:val="18"/>
          <w14:ligatures w14:val="none"/>
        </w:rPr>
      </w:pPr>
    </w:p>
    <w:p w14:paraId="0C95C73D" w14:textId="77777777" w:rsidR="00A2274E" w:rsidRPr="00DC5C65" w:rsidRDefault="00A2274E" w:rsidP="00A2274E">
      <w:pPr>
        <w:pStyle w:val="ListParagraph"/>
        <w:numPr>
          <w:ilvl w:val="0"/>
          <w:numId w:val="11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Show the building form and block boundaries as applicable on plans, elevations and sections, and include measurements of any quantitative standards;</w:t>
      </w:r>
    </w:p>
    <w:p w14:paraId="690927BB" w14:textId="77777777" w:rsidR="00A2274E" w:rsidRPr="00DC5C65" w:rsidRDefault="00A2274E" w:rsidP="00A2274E">
      <w:pPr>
        <w:pStyle w:val="ListParagraph"/>
        <w:numPr>
          <w:ilvl w:val="0"/>
          <w:numId w:val="11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Tabulate their review against all relevant standards and design guidelines;</w:t>
      </w:r>
    </w:p>
    <w:p w14:paraId="1F461018" w14:textId="77777777" w:rsidR="00A2274E" w:rsidRPr="00DC5C65" w:rsidRDefault="00A2274E" w:rsidP="00A2274E">
      <w:pPr>
        <w:pStyle w:val="ListParagraph"/>
        <w:numPr>
          <w:ilvl w:val="0"/>
          <w:numId w:val="11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Identify any non-compliances, their extent and the reasons for those; and</w:t>
      </w:r>
    </w:p>
    <w:p w14:paraId="77305A0C" w14:textId="373CEEC4" w:rsidR="004F0E59" w:rsidRPr="00DC5C65" w:rsidRDefault="00A2274E" w:rsidP="00A2274E">
      <w:pPr>
        <w:pStyle w:val="ListParagraph"/>
        <w:numPr>
          <w:ilvl w:val="0"/>
          <w:numId w:val="11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Provide a statement confirming compliance with standards relating to building form dimensions and the consented envelope.</w:t>
      </w:r>
    </w:p>
    <w:p w14:paraId="54401C2A" w14:textId="77777777" w:rsidR="001B2C81" w:rsidRPr="00DC5C65" w:rsidRDefault="001B2C81" w:rsidP="001B2C81">
      <w:pPr>
        <w:pStyle w:val="ListParagraph"/>
        <w:tabs>
          <w:tab w:val="num" w:pos="2552"/>
        </w:tabs>
        <w:ind w:left="709"/>
        <w:jc w:val="both"/>
        <w:rPr>
          <w:rFonts w:ascii="Candara" w:eastAsia="SimHei" w:hAnsi="Candara" w:cs="Times New Roman"/>
          <w:bCs/>
          <w:iCs/>
          <w:kern w:val="0"/>
          <w:sz w:val="20"/>
          <w:szCs w:val="18"/>
          <w14:ligatures w14:val="none"/>
        </w:rPr>
      </w:pPr>
    </w:p>
    <w:p w14:paraId="7AD1421E" w14:textId="45E11911" w:rsidR="001B2C81" w:rsidRPr="00DC5C65" w:rsidRDefault="001B2C81" w:rsidP="001B2C81">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lastRenderedPageBreak/>
        <w:t xml:space="preserve">The Panel will consider whether the proposal is in general accordance with the plans and details of RM[XXXXXX], demonstrates compliance with the  standards in </w:t>
      </w:r>
      <w:r w:rsidRPr="00747040">
        <w:rPr>
          <w:rFonts w:ascii="Candara" w:eastAsia="Arial" w:hAnsi="Candara" w:cs="Times New Roman"/>
          <w:kern w:val="0"/>
          <w:sz w:val="20"/>
          <w:szCs w:val="20"/>
          <w:highlight w:val="yellow"/>
          <w14:ligatures w14:val="none"/>
        </w:rPr>
        <w:t xml:space="preserve">conditions </w:t>
      </w:r>
      <w:r w:rsidR="00977F1C" w:rsidRPr="00747040">
        <w:rPr>
          <w:rFonts w:ascii="Candara" w:eastAsia="Arial" w:hAnsi="Candara" w:cs="Times New Roman"/>
          <w:kern w:val="0"/>
          <w:sz w:val="20"/>
          <w:szCs w:val="20"/>
          <w:highlight w:val="yellow"/>
          <w14:ligatures w14:val="none"/>
        </w:rPr>
        <w:t>1</w:t>
      </w:r>
      <w:r w:rsidR="00B0791D">
        <w:rPr>
          <w:rFonts w:ascii="Candara" w:eastAsia="Arial" w:hAnsi="Candara" w:cs="Times New Roman"/>
          <w:kern w:val="0"/>
          <w:sz w:val="20"/>
          <w:szCs w:val="20"/>
          <w:highlight w:val="yellow"/>
          <w14:ligatures w14:val="none"/>
        </w:rPr>
        <w:t>4</w:t>
      </w:r>
      <w:r w:rsidR="001C5A2A">
        <w:rPr>
          <w:rFonts w:ascii="Candara" w:eastAsia="Arial" w:hAnsi="Candara" w:cs="Times New Roman"/>
          <w:kern w:val="0"/>
          <w:sz w:val="20"/>
          <w:szCs w:val="20"/>
          <w:highlight w:val="yellow"/>
          <w14:ligatures w14:val="none"/>
        </w:rPr>
        <w:t>5</w:t>
      </w:r>
      <w:r w:rsidRPr="00747040">
        <w:rPr>
          <w:rFonts w:ascii="Candara" w:eastAsia="Arial" w:hAnsi="Candara" w:cs="Times New Roman"/>
          <w:kern w:val="0"/>
          <w:sz w:val="20"/>
          <w:szCs w:val="20"/>
          <w:highlight w:val="yellow"/>
          <w14:ligatures w14:val="none"/>
        </w:rPr>
        <w:t xml:space="preserve"> and </w:t>
      </w:r>
      <w:r w:rsidR="00977F1C" w:rsidRPr="00747040">
        <w:rPr>
          <w:rFonts w:ascii="Candara" w:eastAsia="Arial" w:hAnsi="Candara" w:cs="Times New Roman"/>
          <w:kern w:val="0"/>
          <w:sz w:val="20"/>
          <w:szCs w:val="20"/>
          <w:highlight w:val="yellow"/>
          <w14:ligatures w14:val="none"/>
        </w:rPr>
        <w:t>1</w:t>
      </w:r>
      <w:r w:rsidR="00B0791D">
        <w:rPr>
          <w:rFonts w:ascii="Candara" w:eastAsia="Arial" w:hAnsi="Candara" w:cs="Times New Roman"/>
          <w:kern w:val="0"/>
          <w:sz w:val="20"/>
          <w:szCs w:val="20"/>
          <w:highlight w:val="yellow"/>
          <w14:ligatures w14:val="none"/>
        </w:rPr>
        <w:t>4</w:t>
      </w:r>
      <w:r w:rsidR="001C5A2A">
        <w:rPr>
          <w:rFonts w:ascii="Candara" w:eastAsia="Arial" w:hAnsi="Candara" w:cs="Times New Roman"/>
          <w:kern w:val="0"/>
          <w:sz w:val="20"/>
          <w:szCs w:val="20"/>
          <w:highlight w:val="yellow"/>
          <w14:ligatures w14:val="none"/>
        </w:rPr>
        <w:t>6</w:t>
      </w:r>
      <w:r w:rsidRPr="00DC5C65">
        <w:rPr>
          <w:rFonts w:ascii="Candara" w:eastAsia="Arial" w:hAnsi="Candara" w:cs="Times New Roman"/>
          <w:kern w:val="0"/>
          <w:sz w:val="20"/>
          <w:szCs w:val="20"/>
          <w14:ligatures w14:val="none"/>
        </w:rPr>
        <w:t xml:space="preserve">, and addresses the requirements of the Kāpiti Coast District Plan Residential Design Guide. </w:t>
      </w:r>
    </w:p>
    <w:p w14:paraId="510A5639" w14:textId="77777777" w:rsidR="001B2C81" w:rsidRPr="00DC5C65" w:rsidRDefault="001B2C81" w:rsidP="001B2C81">
      <w:pPr>
        <w:pStyle w:val="ListParagraph"/>
        <w:rPr>
          <w:rFonts w:ascii="Candara" w:eastAsia="SimHei" w:hAnsi="Candara" w:cs="Times New Roman"/>
          <w:bCs/>
          <w:iCs/>
          <w:kern w:val="0"/>
          <w:sz w:val="20"/>
          <w:szCs w:val="18"/>
          <w14:ligatures w14:val="none"/>
        </w:rPr>
      </w:pPr>
    </w:p>
    <w:p w14:paraId="1FCEE0E0" w14:textId="77777777" w:rsidR="000E08BA" w:rsidRPr="00DC5C65" w:rsidRDefault="000E08BA" w:rsidP="000E08BA">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The Panel will have a quorum of three members, including professional urban design, architectural and landscape architecture expertise:</w:t>
      </w:r>
    </w:p>
    <w:p w14:paraId="37D09E74" w14:textId="77777777" w:rsidR="000E08BA" w:rsidRPr="00DC5C65" w:rsidRDefault="000E08BA" w:rsidP="000E08BA">
      <w:pPr>
        <w:pStyle w:val="ListParagraph"/>
        <w:rPr>
          <w:rFonts w:ascii="Candara" w:eastAsia="SimHei" w:hAnsi="Candara" w:cs="Times New Roman"/>
          <w:bCs/>
          <w:iCs/>
          <w:kern w:val="0"/>
          <w:sz w:val="20"/>
          <w:szCs w:val="18"/>
          <w14:ligatures w14:val="none"/>
        </w:rPr>
      </w:pPr>
    </w:p>
    <w:p w14:paraId="03361414" w14:textId="77777777" w:rsidR="000E08BA" w:rsidRPr="00DC5C65" w:rsidRDefault="000E08BA" w:rsidP="000E08BA">
      <w:pPr>
        <w:pStyle w:val="ListParagraph"/>
        <w:numPr>
          <w:ilvl w:val="0"/>
          <w:numId w:val="115"/>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All panelists should be senior and established professionals with extensive experience in design review; and</w:t>
      </w:r>
    </w:p>
    <w:p w14:paraId="4CACEC8D" w14:textId="77777777" w:rsidR="000E08BA" w:rsidRPr="00DC5C65" w:rsidRDefault="000E08BA" w:rsidP="000E08BA">
      <w:pPr>
        <w:pStyle w:val="ListParagraph"/>
        <w:numPr>
          <w:ilvl w:val="0"/>
          <w:numId w:val="115"/>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Panel members will be selected by agreement between the Waikanae North Developments Limited and Kāpiti Coast District Council.</w:t>
      </w:r>
    </w:p>
    <w:p w14:paraId="41F572E7" w14:textId="77777777" w:rsidR="000E08BA" w:rsidRPr="00DC5C65" w:rsidRDefault="000E08BA" w:rsidP="000E08BA">
      <w:pPr>
        <w:pStyle w:val="ListParagraph"/>
        <w:rPr>
          <w:rFonts w:ascii="Candara" w:eastAsia="SimHei" w:hAnsi="Candara" w:cs="Times New Roman"/>
          <w:bCs/>
          <w:iCs/>
          <w:kern w:val="0"/>
          <w:sz w:val="20"/>
          <w:szCs w:val="18"/>
          <w14:ligatures w14:val="none"/>
        </w:rPr>
      </w:pPr>
    </w:p>
    <w:p w14:paraId="20006C92" w14:textId="15A284B9" w:rsidR="002052CA" w:rsidRPr="00DC5C65" w:rsidRDefault="002052CA" w:rsidP="002052CA">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The Panel will</w:t>
      </w:r>
      <w:r w:rsidR="00D242F7" w:rsidRPr="00DC5C65">
        <w:rPr>
          <w:rFonts w:ascii="Candara" w:eastAsia="Arial" w:hAnsi="Candara" w:cs="Times New Roman"/>
          <w:kern w:val="0"/>
          <w:sz w:val="20"/>
          <w:szCs w:val="20"/>
          <w14:ligatures w14:val="none"/>
        </w:rPr>
        <w:t xml:space="preserve">, if satisfied the proposal is consistent with the requirements of </w:t>
      </w:r>
      <w:r w:rsidR="00A76CBB">
        <w:rPr>
          <w:rFonts w:ascii="Candara" w:eastAsia="Arial" w:hAnsi="Candara" w:cs="Times New Roman"/>
          <w:kern w:val="0"/>
          <w:sz w:val="20"/>
          <w:szCs w:val="20"/>
          <w:highlight w:val="yellow"/>
          <w14:ligatures w14:val="none"/>
        </w:rPr>
        <w:t>c</w:t>
      </w:r>
      <w:r w:rsidR="00D242F7" w:rsidRPr="00747040">
        <w:rPr>
          <w:rFonts w:ascii="Candara" w:eastAsia="Arial" w:hAnsi="Candara" w:cs="Times New Roman"/>
          <w:kern w:val="0"/>
          <w:sz w:val="20"/>
          <w:szCs w:val="20"/>
          <w:highlight w:val="yellow"/>
          <w14:ligatures w14:val="none"/>
        </w:rPr>
        <w:t>ondition 1</w:t>
      </w:r>
      <w:r w:rsidR="001C5A2A">
        <w:rPr>
          <w:rFonts w:ascii="Candara" w:eastAsia="Arial" w:hAnsi="Candara" w:cs="Times New Roman"/>
          <w:kern w:val="0"/>
          <w:sz w:val="20"/>
          <w:szCs w:val="20"/>
          <w:highlight w:val="yellow"/>
          <w14:ligatures w14:val="none"/>
        </w:rPr>
        <w:t>50</w:t>
      </w:r>
      <w:r w:rsidRPr="00DC5C65">
        <w:rPr>
          <w:rFonts w:ascii="Candara" w:eastAsia="Arial" w:hAnsi="Candara" w:cs="Times New Roman"/>
          <w:kern w:val="0"/>
          <w:sz w:val="20"/>
          <w:szCs w:val="20"/>
          <w14:ligatures w14:val="none"/>
        </w:rPr>
        <w:t>:</w:t>
      </w:r>
    </w:p>
    <w:p w14:paraId="59E77B20" w14:textId="77777777" w:rsidR="002052CA" w:rsidRPr="00DC5C65" w:rsidRDefault="002052CA" w:rsidP="002052CA">
      <w:pPr>
        <w:pStyle w:val="ListParagraph"/>
        <w:tabs>
          <w:tab w:val="num" w:pos="2552"/>
        </w:tabs>
        <w:ind w:left="709"/>
        <w:jc w:val="both"/>
        <w:rPr>
          <w:rFonts w:ascii="Candara" w:eastAsia="Arial" w:hAnsi="Candara" w:cs="Times New Roman"/>
          <w:kern w:val="0"/>
          <w:sz w:val="20"/>
          <w:szCs w:val="20"/>
          <w14:ligatures w14:val="none"/>
        </w:rPr>
      </w:pPr>
    </w:p>
    <w:p w14:paraId="7CFE84BF" w14:textId="78124A8A" w:rsidR="002052CA" w:rsidRPr="00DC5C65" w:rsidRDefault="001B4FC5" w:rsidP="002052CA">
      <w:pPr>
        <w:pStyle w:val="ListParagraph"/>
        <w:numPr>
          <w:ilvl w:val="0"/>
          <w:numId w:val="116"/>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Certify</w:t>
      </w:r>
      <w:r w:rsidR="00950FB8" w:rsidRPr="00DC5C65">
        <w:rPr>
          <w:rFonts w:ascii="Candara" w:eastAsia="Arial" w:hAnsi="Candara" w:cs="Times New Roman"/>
          <w:kern w:val="0"/>
          <w:sz w:val="20"/>
          <w:szCs w:val="20"/>
          <w14:ligatures w14:val="none"/>
        </w:rPr>
        <w:t xml:space="preserve"> that</w:t>
      </w:r>
      <w:r w:rsidR="002052CA" w:rsidRPr="00DC5C65">
        <w:rPr>
          <w:rFonts w:ascii="Candara" w:eastAsia="Arial" w:hAnsi="Candara" w:cs="Times New Roman"/>
          <w:kern w:val="0"/>
          <w:sz w:val="20"/>
          <w:szCs w:val="20"/>
          <w14:ligatures w14:val="none"/>
        </w:rPr>
        <w:t xml:space="preserve"> an application is consistent with the matters specified in </w:t>
      </w:r>
      <w:r w:rsidR="002052CA" w:rsidRPr="00747040">
        <w:rPr>
          <w:rFonts w:ascii="Candara" w:eastAsia="Arial" w:hAnsi="Candara" w:cs="Times New Roman"/>
          <w:kern w:val="0"/>
          <w:sz w:val="20"/>
          <w:szCs w:val="20"/>
          <w:highlight w:val="yellow"/>
          <w14:ligatures w14:val="none"/>
        </w:rPr>
        <w:t xml:space="preserve">condition </w:t>
      </w:r>
      <w:r w:rsidR="00451879" w:rsidRPr="00747040">
        <w:rPr>
          <w:rFonts w:ascii="Candara" w:eastAsia="Arial" w:hAnsi="Candara" w:cs="Times New Roman"/>
          <w:kern w:val="0"/>
          <w:sz w:val="20"/>
          <w:szCs w:val="20"/>
          <w:highlight w:val="yellow"/>
          <w14:ligatures w14:val="none"/>
        </w:rPr>
        <w:t>1</w:t>
      </w:r>
      <w:r w:rsidR="001C5A2A">
        <w:rPr>
          <w:rFonts w:ascii="Candara" w:eastAsia="Arial" w:hAnsi="Candara" w:cs="Times New Roman"/>
          <w:kern w:val="0"/>
          <w:sz w:val="20"/>
          <w:szCs w:val="20"/>
          <w:highlight w:val="yellow"/>
          <w14:ligatures w14:val="none"/>
        </w:rPr>
        <w:t>50</w:t>
      </w:r>
      <w:r w:rsidR="002052CA" w:rsidRPr="00DC5C65">
        <w:rPr>
          <w:rFonts w:ascii="Candara" w:eastAsia="Arial" w:hAnsi="Candara" w:cs="Times New Roman"/>
          <w:kern w:val="0"/>
          <w:sz w:val="20"/>
          <w:szCs w:val="20"/>
          <w14:ligatures w14:val="none"/>
        </w:rPr>
        <w:t>; and</w:t>
      </w:r>
    </w:p>
    <w:p w14:paraId="4B37959D" w14:textId="079DE23C" w:rsidR="002052CA" w:rsidRPr="00DC5C65" w:rsidRDefault="00A208B3" w:rsidP="002052CA">
      <w:pPr>
        <w:pStyle w:val="ListParagraph"/>
        <w:numPr>
          <w:ilvl w:val="0"/>
          <w:numId w:val="116"/>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Certify</w:t>
      </w:r>
      <w:r w:rsidR="002052CA" w:rsidRPr="00DC5C65">
        <w:rPr>
          <w:rFonts w:ascii="Candara" w:eastAsia="Arial" w:hAnsi="Candara" w:cs="Times New Roman"/>
          <w:kern w:val="0"/>
          <w:sz w:val="20"/>
          <w:szCs w:val="20"/>
          <w14:ligatures w14:val="none"/>
        </w:rPr>
        <w:t xml:space="preserve"> minor variations, subject to consistency with the matters specified in </w:t>
      </w:r>
      <w:r w:rsidR="002052CA" w:rsidRPr="00747040">
        <w:rPr>
          <w:rFonts w:ascii="Candara" w:eastAsia="Arial" w:hAnsi="Candara" w:cs="Times New Roman"/>
          <w:kern w:val="0"/>
          <w:sz w:val="20"/>
          <w:szCs w:val="20"/>
          <w:highlight w:val="yellow"/>
          <w14:ligatures w14:val="none"/>
        </w:rPr>
        <w:t xml:space="preserve">condition </w:t>
      </w:r>
      <w:r w:rsidR="00B0772F" w:rsidRPr="00747040">
        <w:rPr>
          <w:rFonts w:ascii="Candara" w:eastAsia="Arial" w:hAnsi="Candara" w:cs="Times New Roman"/>
          <w:kern w:val="0"/>
          <w:sz w:val="20"/>
          <w:szCs w:val="20"/>
          <w:highlight w:val="yellow"/>
          <w14:ligatures w14:val="none"/>
        </w:rPr>
        <w:t>1</w:t>
      </w:r>
      <w:r w:rsidR="002170E9">
        <w:rPr>
          <w:rFonts w:ascii="Candara" w:eastAsia="Arial" w:hAnsi="Candara" w:cs="Times New Roman"/>
          <w:kern w:val="0"/>
          <w:sz w:val="20"/>
          <w:szCs w:val="20"/>
          <w:highlight w:val="yellow"/>
          <w14:ligatures w14:val="none"/>
        </w:rPr>
        <w:t>5</w:t>
      </w:r>
      <w:r w:rsidR="001C5A2A">
        <w:rPr>
          <w:rFonts w:ascii="Candara" w:eastAsia="Arial" w:hAnsi="Candara" w:cs="Times New Roman"/>
          <w:kern w:val="0"/>
          <w:sz w:val="20"/>
          <w:szCs w:val="20"/>
          <w14:ligatures w14:val="none"/>
        </w:rPr>
        <w:t>6</w:t>
      </w:r>
      <w:r w:rsidR="002052CA" w:rsidRPr="00DC5C65">
        <w:rPr>
          <w:rFonts w:ascii="Candara" w:eastAsia="Arial" w:hAnsi="Candara" w:cs="Times New Roman"/>
          <w:kern w:val="0"/>
          <w:sz w:val="20"/>
          <w:szCs w:val="20"/>
          <w14:ligatures w14:val="none"/>
        </w:rPr>
        <w:t xml:space="preserve">. </w:t>
      </w:r>
    </w:p>
    <w:p w14:paraId="527BE7C8" w14:textId="77777777" w:rsidR="002052CA" w:rsidRPr="00DC5C65" w:rsidRDefault="002052CA" w:rsidP="002052CA">
      <w:pPr>
        <w:pStyle w:val="ListParagraph"/>
        <w:tabs>
          <w:tab w:val="num" w:pos="2552"/>
        </w:tabs>
        <w:ind w:left="709"/>
        <w:jc w:val="both"/>
        <w:rPr>
          <w:rFonts w:ascii="Candara" w:eastAsia="SimHei" w:hAnsi="Candara" w:cs="Times New Roman"/>
          <w:bCs/>
          <w:iCs/>
          <w:kern w:val="0"/>
          <w:sz w:val="20"/>
          <w:szCs w:val="18"/>
          <w14:ligatures w14:val="none"/>
        </w:rPr>
      </w:pPr>
    </w:p>
    <w:p w14:paraId="6D96A22E" w14:textId="5ED6AEED" w:rsidR="00DE62CB" w:rsidRPr="00DC5C65" w:rsidRDefault="00DE62CB" w:rsidP="00DE62CB">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Panel's </w:t>
      </w:r>
      <w:r w:rsidR="00950FB8" w:rsidRPr="00DC5C65">
        <w:rPr>
          <w:rFonts w:ascii="Candara" w:eastAsia="SimHei" w:hAnsi="Candara" w:cs="Times New Roman"/>
          <w:bCs/>
          <w:iCs/>
          <w:kern w:val="0"/>
          <w:sz w:val="20"/>
          <w:szCs w:val="18"/>
          <w14:ligatures w14:val="none"/>
        </w:rPr>
        <w:t xml:space="preserve">certification of </w:t>
      </w:r>
      <w:r w:rsidRPr="00DC5C65">
        <w:rPr>
          <w:rFonts w:ascii="Candara" w:eastAsia="SimHei" w:hAnsi="Candara" w:cs="Times New Roman"/>
          <w:bCs/>
          <w:iCs/>
          <w:kern w:val="0"/>
          <w:sz w:val="20"/>
          <w:szCs w:val="18"/>
          <w14:ligatures w14:val="none"/>
        </w:rPr>
        <w:t xml:space="preserve">any proposal presented to it constitutes a pre-condition to the lodgement of a building consent application for the relevant lots. The </w:t>
      </w:r>
      <w:r w:rsidR="007304D0" w:rsidRPr="00DC5C65">
        <w:rPr>
          <w:rFonts w:ascii="Candara" w:eastAsia="SimHei" w:hAnsi="Candara" w:cs="Times New Roman"/>
          <w:bCs/>
          <w:iCs/>
          <w:kern w:val="0"/>
          <w:sz w:val="20"/>
          <w:szCs w:val="18"/>
          <w14:ligatures w14:val="none"/>
        </w:rPr>
        <w:t xml:space="preserve">outcome of the </w:t>
      </w:r>
      <w:r w:rsidRPr="00DC5C65">
        <w:rPr>
          <w:rFonts w:ascii="Candara" w:eastAsia="SimHei" w:hAnsi="Candara" w:cs="Times New Roman"/>
          <w:bCs/>
          <w:iCs/>
          <w:kern w:val="0"/>
          <w:sz w:val="20"/>
          <w:szCs w:val="18"/>
          <w14:ligatures w14:val="none"/>
        </w:rPr>
        <w:t xml:space="preserve">Panel's </w:t>
      </w:r>
      <w:r w:rsidR="007304D0" w:rsidRPr="00DC5C65">
        <w:rPr>
          <w:rFonts w:ascii="Candara" w:eastAsia="SimHei" w:hAnsi="Candara" w:cs="Times New Roman"/>
          <w:bCs/>
          <w:iCs/>
          <w:kern w:val="0"/>
          <w:sz w:val="20"/>
          <w:szCs w:val="18"/>
          <w14:ligatures w14:val="none"/>
        </w:rPr>
        <w:t xml:space="preserve">consideration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communicated to the applicant in writing within 10 working days of the proposal being presented to the Panel. For the avoidance of doubt, nothing in this condition affects any right of appeal, variation or review available under the Resource Management Act 1991.</w:t>
      </w:r>
    </w:p>
    <w:p w14:paraId="59D2DE7E" w14:textId="77777777" w:rsidR="006827C9" w:rsidRPr="00DC5C65" w:rsidRDefault="006827C9" w:rsidP="006827C9">
      <w:pPr>
        <w:pStyle w:val="ListParagraph"/>
        <w:tabs>
          <w:tab w:val="num" w:pos="2552"/>
        </w:tabs>
        <w:ind w:left="709"/>
        <w:jc w:val="both"/>
        <w:rPr>
          <w:rFonts w:ascii="Candara" w:eastAsia="SimHei" w:hAnsi="Candara" w:cs="Times New Roman"/>
          <w:bCs/>
          <w:iCs/>
          <w:kern w:val="0"/>
          <w:sz w:val="20"/>
          <w:szCs w:val="18"/>
          <w14:ligatures w14:val="none"/>
        </w:rPr>
      </w:pPr>
    </w:p>
    <w:p w14:paraId="4992E1E4" w14:textId="2DDF807B" w:rsidR="007F0384" w:rsidRPr="00DC5C65" w:rsidRDefault="007F0384" w:rsidP="007F0384">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w:t>
      </w:r>
      <w:r w:rsidR="008D6BE3" w:rsidRPr="00DC5C65">
        <w:rPr>
          <w:rFonts w:ascii="Candara" w:eastAsia="Arial" w:hAnsi="Candara" w:cs="Times New Roman"/>
          <w:kern w:val="0"/>
          <w:sz w:val="20"/>
          <w:szCs w:val="20"/>
          <w14:ligatures w14:val="none"/>
        </w:rPr>
        <w:t>shall</w:t>
      </w:r>
      <w:r w:rsidRPr="00DC5C65">
        <w:rPr>
          <w:rFonts w:ascii="Candara" w:eastAsia="Arial" w:hAnsi="Candara" w:cs="Times New Roman"/>
          <w:kern w:val="0"/>
          <w:sz w:val="20"/>
          <w:szCs w:val="20"/>
          <w14:ligatures w14:val="none"/>
        </w:rPr>
        <w:t xml:space="preserve"> formalise its rationale for </w:t>
      </w:r>
      <w:r w:rsidR="009425CF" w:rsidRPr="00DC5C65">
        <w:rPr>
          <w:rFonts w:ascii="Candara" w:eastAsia="Arial" w:hAnsi="Candara" w:cs="Times New Roman"/>
          <w:kern w:val="0"/>
          <w:sz w:val="20"/>
          <w:szCs w:val="20"/>
          <w14:ligatures w14:val="none"/>
        </w:rPr>
        <w:t xml:space="preserve">the outcome of its certification consideration </w:t>
      </w:r>
      <w:r w:rsidRPr="00DC5C65">
        <w:rPr>
          <w:rFonts w:ascii="Candara" w:eastAsia="Arial" w:hAnsi="Candara" w:cs="Times New Roman"/>
          <w:kern w:val="0"/>
          <w:sz w:val="20"/>
          <w:szCs w:val="20"/>
          <w14:ligatures w14:val="none"/>
        </w:rPr>
        <w:t xml:space="preserve">in a set of review recommendations. In addition to a comprehensive general statement on compliance with the matters specified in </w:t>
      </w:r>
      <w:r w:rsidRPr="00747040">
        <w:rPr>
          <w:rFonts w:ascii="Candara" w:eastAsia="Arial" w:hAnsi="Candara" w:cs="Times New Roman"/>
          <w:kern w:val="0"/>
          <w:sz w:val="20"/>
          <w:szCs w:val="20"/>
          <w:highlight w:val="yellow"/>
          <w14:ligatures w14:val="none"/>
        </w:rPr>
        <w:t xml:space="preserve">condition </w:t>
      </w:r>
      <w:r w:rsidR="005459AC" w:rsidRPr="00747040">
        <w:rPr>
          <w:rFonts w:ascii="Candara" w:eastAsia="Arial" w:hAnsi="Candara" w:cs="Times New Roman"/>
          <w:kern w:val="0"/>
          <w:sz w:val="20"/>
          <w:szCs w:val="20"/>
          <w:highlight w:val="yellow"/>
          <w14:ligatures w14:val="none"/>
        </w:rPr>
        <w:t>1</w:t>
      </w:r>
      <w:r w:rsidR="001C5A2A">
        <w:rPr>
          <w:rFonts w:ascii="Candara" w:eastAsia="Arial" w:hAnsi="Candara" w:cs="Times New Roman"/>
          <w:kern w:val="0"/>
          <w:sz w:val="20"/>
          <w:szCs w:val="20"/>
          <w:highlight w:val="yellow"/>
          <w14:ligatures w14:val="none"/>
        </w:rPr>
        <w:t>50</w:t>
      </w:r>
      <w:r w:rsidRPr="00DC5C65">
        <w:rPr>
          <w:rFonts w:ascii="Candara" w:eastAsia="Arial" w:hAnsi="Candara" w:cs="Times New Roman"/>
          <w:kern w:val="0"/>
          <w:sz w:val="20"/>
          <w:szCs w:val="20"/>
          <w14:ligatures w14:val="none"/>
        </w:rPr>
        <w:t xml:space="preserve"> (which will reference the certification by the Applicant – see </w:t>
      </w:r>
      <w:r w:rsidRPr="00747040">
        <w:rPr>
          <w:rFonts w:ascii="Candara" w:eastAsia="Arial" w:hAnsi="Candara" w:cs="Times New Roman"/>
          <w:kern w:val="0"/>
          <w:sz w:val="20"/>
          <w:szCs w:val="20"/>
          <w:highlight w:val="yellow"/>
          <w14:ligatures w14:val="none"/>
        </w:rPr>
        <w:t xml:space="preserve">condition </w:t>
      </w:r>
      <w:r w:rsidR="00540644" w:rsidRPr="00747040">
        <w:rPr>
          <w:rFonts w:ascii="Candara" w:eastAsia="Arial" w:hAnsi="Candara" w:cs="Times New Roman"/>
          <w:kern w:val="0"/>
          <w:sz w:val="20"/>
          <w:szCs w:val="20"/>
          <w:highlight w:val="yellow"/>
          <w14:ligatures w14:val="none"/>
        </w:rPr>
        <w:t>1</w:t>
      </w:r>
      <w:r w:rsidR="00FE3C16">
        <w:rPr>
          <w:rFonts w:ascii="Candara" w:eastAsia="Arial" w:hAnsi="Candara" w:cs="Times New Roman"/>
          <w:kern w:val="0"/>
          <w:sz w:val="20"/>
          <w:szCs w:val="20"/>
          <w:highlight w:val="yellow"/>
          <w14:ligatures w14:val="none"/>
        </w:rPr>
        <w:t>4</w:t>
      </w:r>
      <w:r w:rsidR="001C5A2A">
        <w:rPr>
          <w:rFonts w:ascii="Candara" w:eastAsia="Arial" w:hAnsi="Candara" w:cs="Times New Roman"/>
          <w:kern w:val="0"/>
          <w:sz w:val="20"/>
          <w:szCs w:val="20"/>
          <w:highlight w:val="yellow"/>
          <w14:ligatures w14:val="none"/>
        </w:rPr>
        <w:t>8</w:t>
      </w:r>
      <w:r w:rsidRPr="00DC5C65">
        <w:rPr>
          <w:rFonts w:ascii="Candara" w:eastAsia="Arial" w:hAnsi="Candara" w:cs="Times New Roman"/>
          <w:kern w:val="0"/>
          <w:sz w:val="20"/>
          <w:szCs w:val="20"/>
          <w14:ligatures w14:val="none"/>
        </w:rPr>
        <w:t xml:space="preserve">), these recommendations should identify any departures from the standards and the rationale for those with reference to the criteria for departure. </w:t>
      </w:r>
    </w:p>
    <w:p w14:paraId="25F559B9" w14:textId="77777777" w:rsidR="007F0384" w:rsidRPr="00DC5C65" w:rsidRDefault="007F0384" w:rsidP="007F0384">
      <w:pPr>
        <w:pStyle w:val="ListParagraph"/>
        <w:rPr>
          <w:rFonts w:ascii="Candara" w:eastAsia="SimHei" w:hAnsi="Candara" w:cs="Times New Roman"/>
          <w:bCs/>
          <w:iCs/>
          <w:kern w:val="0"/>
          <w:sz w:val="20"/>
          <w:szCs w:val="18"/>
          <w14:ligatures w14:val="none"/>
        </w:rPr>
      </w:pPr>
    </w:p>
    <w:p w14:paraId="29CA2090" w14:textId="0F29C12F" w:rsidR="008F2B18" w:rsidRPr="00DC5C65" w:rsidRDefault="008F2B18" w:rsidP="008F2B18">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Confirming certification outcomes:</w:t>
      </w:r>
    </w:p>
    <w:p w14:paraId="52AD6ABF" w14:textId="77777777" w:rsidR="008F2B18" w:rsidRPr="00DC5C65" w:rsidRDefault="008F2B18" w:rsidP="008F2B18">
      <w:pPr>
        <w:pStyle w:val="ListParagraph"/>
        <w:rPr>
          <w:rFonts w:ascii="Candara" w:eastAsia="SimHei" w:hAnsi="Candara" w:cs="Times New Roman"/>
          <w:bCs/>
          <w:iCs/>
          <w:kern w:val="0"/>
          <w:sz w:val="20"/>
          <w:szCs w:val="18"/>
          <w14:ligatures w14:val="none"/>
        </w:rPr>
      </w:pPr>
    </w:p>
    <w:p w14:paraId="6F869E24" w14:textId="77777777" w:rsidR="008F2B18" w:rsidRPr="00DC5C65" w:rsidRDefault="008F2B18" w:rsidP="008F2B18">
      <w:pPr>
        <w:pStyle w:val="ListParagraph"/>
        <w:numPr>
          <w:ilvl w:val="0"/>
          <w:numId w:val="117"/>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a proposal not be certified, the Applicant will receive formal feedback identifying the reasons for certification not being given and may reapply as they see fit; and</w:t>
      </w:r>
    </w:p>
    <w:p w14:paraId="1A6DAC1D" w14:textId="77777777" w:rsidR="008F2B18" w:rsidRPr="00DC5C65" w:rsidRDefault="008F2B18" w:rsidP="008F2B18">
      <w:pPr>
        <w:pStyle w:val="ListParagraph"/>
        <w:numPr>
          <w:ilvl w:val="0"/>
          <w:numId w:val="117"/>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the Panel certify a proposal, the Panel will advise Kāpiti Coast District Council officers of their decision and supply their certification decision to the Council.</w:t>
      </w:r>
    </w:p>
    <w:p w14:paraId="28F169BB" w14:textId="77777777" w:rsidR="008F2B18" w:rsidRPr="00DC5C65" w:rsidRDefault="008F2B18" w:rsidP="008F2B18">
      <w:pPr>
        <w:pStyle w:val="ListParagraph"/>
        <w:rPr>
          <w:rFonts w:ascii="Candara" w:eastAsia="SimHei" w:hAnsi="Candara" w:cs="Times New Roman"/>
          <w:bCs/>
          <w:iCs/>
          <w:kern w:val="0"/>
          <w:sz w:val="20"/>
          <w:szCs w:val="18"/>
          <w14:ligatures w14:val="none"/>
        </w:rPr>
      </w:pPr>
    </w:p>
    <w:p w14:paraId="2E640ED5" w14:textId="57B30D23" w:rsidR="00E91EDF" w:rsidRPr="00DC5C65" w:rsidRDefault="00E91EDF" w:rsidP="00E91EDF">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approved plans and details of this consent </w:t>
      </w:r>
      <w:r w:rsidR="008D6BE3" w:rsidRPr="00DC5C65">
        <w:rPr>
          <w:rFonts w:ascii="Candara" w:eastAsia="Arial" w:hAnsi="Candara" w:cs="Times New Roman"/>
          <w:kern w:val="0"/>
          <w:sz w:val="20"/>
          <w:szCs w:val="20"/>
          <w14:ligatures w14:val="none"/>
        </w:rPr>
        <w:t>shall</w:t>
      </w:r>
      <w:r w:rsidRPr="00DC5C65">
        <w:rPr>
          <w:rFonts w:ascii="Candara" w:eastAsia="Arial" w:hAnsi="Candara" w:cs="Times New Roman"/>
          <w:kern w:val="0"/>
          <w:sz w:val="20"/>
          <w:szCs w:val="20"/>
          <w14:ligatures w14:val="none"/>
        </w:rPr>
        <w:t xml:space="preserve"> be adhered to unless there is approval for minor departures from the Panel. There may be minor departures from the approved plans and details of this consent only if the Panel considers the departure to:</w:t>
      </w:r>
    </w:p>
    <w:p w14:paraId="4F99BE4C" w14:textId="77777777" w:rsidR="00E91EDF" w:rsidRPr="00DC5C65" w:rsidRDefault="00E91EDF" w:rsidP="00E91EDF">
      <w:pPr>
        <w:pStyle w:val="ListParagraph"/>
        <w:rPr>
          <w:rFonts w:ascii="Candara" w:eastAsia="Arial" w:hAnsi="Candara" w:cs="Times New Roman"/>
          <w:kern w:val="0"/>
          <w:sz w:val="20"/>
          <w:szCs w:val="18"/>
          <w14:ligatures w14:val="none"/>
        </w:rPr>
      </w:pPr>
    </w:p>
    <w:p w14:paraId="582636EF" w14:textId="2E214E90" w:rsidR="00E91EDF" w:rsidRPr="00DC5C65" w:rsidRDefault="00E91EDF" w:rsidP="00E91EDF">
      <w:pPr>
        <w:pStyle w:val="ListParagraph"/>
        <w:numPr>
          <w:ilvl w:val="0"/>
          <w:numId w:val="119"/>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Either maintain or achieve an enhanced design and/or public amenity outcome;</w:t>
      </w:r>
    </w:p>
    <w:p w14:paraId="4D165A0C" w14:textId="4ECFA954" w:rsidR="00E91EDF" w:rsidRPr="00DC5C65" w:rsidRDefault="00E91EDF" w:rsidP="00E91EDF">
      <w:pPr>
        <w:pStyle w:val="ListParagraph"/>
        <w:numPr>
          <w:ilvl w:val="0"/>
          <w:numId w:val="119"/>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Be an enhanced design and amenity outcome for a particular site;</w:t>
      </w:r>
    </w:p>
    <w:p w14:paraId="6D89556C" w14:textId="77777777" w:rsidR="00E91EDF" w:rsidRPr="00DC5C65" w:rsidRDefault="00E91EDF" w:rsidP="00E91EDF">
      <w:pPr>
        <w:pStyle w:val="ListParagraph"/>
        <w:numPr>
          <w:ilvl w:val="0"/>
          <w:numId w:val="119"/>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Have no adverse effect on the amenity of adjoining or nearby dwellings; and</w:t>
      </w:r>
    </w:p>
    <w:p w14:paraId="3055C588" w14:textId="489F12FC" w:rsidR="00E91EDF" w:rsidRPr="00DC5C65" w:rsidRDefault="00E91EDF" w:rsidP="00E91EDF">
      <w:pPr>
        <w:pStyle w:val="ListParagraph"/>
        <w:numPr>
          <w:ilvl w:val="0"/>
          <w:numId w:val="119"/>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sz w:val="20"/>
          <w:szCs w:val="20"/>
        </w:rPr>
        <w:t>Be minor in nature and not give rise to material adverse effects that have not been assessed in the consent.</w:t>
      </w:r>
    </w:p>
    <w:p w14:paraId="2E240048" w14:textId="77777777" w:rsidR="00E91EDF" w:rsidRPr="00DC5C65" w:rsidRDefault="00E91EDF" w:rsidP="00E91EDF">
      <w:pPr>
        <w:pStyle w:val="ListParagraph"/>
        <w:tabs>
          <w:tab w:val="num" w:pos="2552"/>
        </w:tabs>
        <w:ind w:left="709"/>
        <w:jc w:val="both"/>
        <w:rPr>
          <w:rFonts w:ascii="Candara" w:eastAsia="SimHei" w:hAnsi="Candara" w:cs="Times New Roman"/>
          <w:bCs/>
          <w:iCs/>
          <w:kern w:val="0"/>
          <w:sz w:val="20"/>
          <w:szCs w:val="18"/>
          <w14:ligatures w14:val="none"/>
        </w:rPr>
      </w:pPr>
    </w:p>
    <w:p w14:paraId="61B2DB61" w14:textId="78F9DCC1" w:rsidR="00E76C16" w:rsidRPr="00DC5C65" w:rsidRDefault="00E76C16" w:rsidP="00E76C16">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Whether the proposed variation is appropriate will be determined by the Panel with reference to the criteria in </w:t>
      </w:r>
      <w:r w:rsidR="006A4107" w:rsidRPr="00747040">
        <w:rPr>
          <w:rFonts w:ascii="Candara" w:eastAsia="Arial" w:hAnsi="Candara" w:cs="Times New Roman"/>
          <w:kern w:val="0"/>
          <w:sz w:val="20"/>
          <w:szCs w:val="18"/>
          <w:highlight w:val="yellow"/>
          <w14:ligatures w14:val="none"/>
        </w:rPr>
        <w:t>c</w:t>
      </w:r>
      <w:r w:rsidRPr="00747040">
        <w:rPr>
          <w:rFonts w:ascii="Candara" w:eastAsia="Arial" w:hAnsi="Candara" w:cs="Times New Roman"/>
          <w:kern w:val="0"/>
          <w:sz w:val="20"/>
          <w:szCs w:val="18"/>
          <w:highlight w:val="yellow"/>
          <w14:ligatures w14:val="none"/>
        </w:rPr>
        <w:t xml:space="preserve">ondition </w:t>
      </w:r>
      <w:r w:rsidR="00E91EDF" w:rsidRPr="00747040">
        <w:rPr>
          <w:rFonts w:ascii="Candara" w:eastAsia="Arial" w:hAnsi="Candara" w:cs="Times New Roman"/>
          <w:kern w:val="0"/>
          <w:sz w:val="20"/>
          <w:szCs w:val="18"/>
          <w:highlight w:val="yellow"/>
          <w14:ligatures w14:val="none"/>
        </w:rPr>
        <w:t>1</w:t>
      </w:r>
      <w:r w:rsidR="00FE3C16">
        <w:rPr>
          <w:rFonts w:ascii="Candara" w:eastAsia="Arial" w:hAnsi="Candara" w:cs="Times New Roman"/>
          <w:kern w:val="0"/>
          <w:sz w:val="20"/>
          <w:szCs w:val="18"/>
          <w:highlight w:val="yellow"/>
          <w14:ligatures w14:val="none"/>
        </w:rPr>
        <w:t>5</w:t>
      </w:r>
      <w:r w:rsidR="001C5A2A">
        <w:rPr>
          <w:rFonts w:ascii="Candara" w:eastAsia="Arial" w:hAnsi="Candara" w:cs="Times New Roman"/>
          <w:kern w:val="0"/>
          <w:sz w:val="20"/>
          <w:szCs w:val="18"/>
          <w:highlight w:val="yellow"/>
          <w14:ligatures w14:val="none"/>
        </w:rPr>
        <w:t>6</w:t>
      </w:r>
      <w:r w:rsidRPr="00DC5C65">
        <w:rPr>
          <w:rFonts w:ascii="Candara" w:eastAsia="Arial" w:hAnsi="Candara" w:cs="Times New Roman"/>
          <w:kern w:val="0"/>
          <w:sz w:val="20"/>
          <w:szCs w:val="18"/>
          <w14:ligatures w14:val="none"/>
        </w:rPr>
        <w:t xml:space="preserve">. </w:t>
      </w:r>
    </w:p>
    <w:p w14:paraId="77988171" w14:textId="77777777" w:rsidR="007D2903" w:rsidRPr="00DC5C65" w:rsidRDefault="007D2903" w:rsidP="007D2903">
      <w:pPr>
        <w:pStyle w:val="ListParagraph"/>
        <w:tabs>
          <w:tab w:val="num" w:pos="2552"/>
        </w:tabs>
        <w:ind w:left="709"/>
        <w:jc w:val="both"/>
        <w:rPr>
          <w:rFonts w:ascii="Candara" w:eastAsia="SimHei" w:hAnsi="Candara" w:cs="Times New Roman"/>
          <w:bCs/>
          <w:iCs/>
          <w:kern w:val="0"/>
          <w:sz w:val="20"/>
          <w:szCs w:val="18"/>
          <w14:ligatures w14:val="none"/>
        </w:rPr>
      </w:pPr>
    </w:p>
    <w:p w14:paraId="3D92B3DD" w14:textId="7D173781" w:rsidR="007D2903" w:rsidRPr="00DC5C65" w:rsidRDefault="007D2903" w:rsidP="007D2903">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Allowing for some flexibility is desirable as the approved masterplan adopts a whole of neighbourhood approach and may not account for all complexities and opportunities resulting from more detailed consideration. Typical variations may result, for example, to the precise front boundary setback depth, the precise location or width of a vehicle crossing, or the extent of frontage glazing. </w:t>
      </w:r>
    </w:p>
    <w:p w14:paraId="2A733EB6" w14:textId="77777777" w:rsidR="00E80D0F" w:rsidRPr="00DC5C65" w:rsidRDefault="00E80D0F" w:rsidP="00E80D0F">
      <w:pPr>
        <w:pStyle w:val="ListParagraph"/>
        <w:rPr>
          <w:rFonts w:ascii="Candara" w:eastAsia="SimHei" w:hAnsi="Candara" w:cs="Times New Roman"/>
          <w:bCs/>
          <w:iCs/>
          <w:kern w:val="0"/>
          <w:sz w:val="20"/>
          <w:szCs w:val="18"/>
          <w14:ligatures w14:val="none"/>
        </w:rPr>
      </w:pPr>
    </w:p>
    <w:p w14:paraId="3CAB166F" w14:textId="6D64AA0D" w:rsidR="00E80D0F" w:rsidRPr="00DC5C65" w:rsidRDefault="00E80D0F" w:rsidP="00E80D0F">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i/>
          <w:iCs/>
          <w:sz w:val="20"/>
          <w:szCs w:val="20"/>
        </w:rPr>
        <w:lastRenderedPageBreak/>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747040">
        <w:rPr>
          <w:rFonts w:ascii="Candara" w:eastAsia="Arial" w:hAnsi="Candara" w:cs="Times New Roman"/>
          <w:sz w:val="20"/>
          <w:szCs w:val="20"/>
          <w:highlight w:val="yellow"/>
        </w:rPr>
        <w:t xml:space="preserve">conditions </w:t>
      </w:r>
      <w:r w:rsidR="00B43317" w:rsidRPr="00747040">
        <w:rPr>
          <w:rFonts w:ascii="Candara" w:eastAsia="Arial" w:hAnsi="Candara" w:cs="Times New Roman"/>
          <w:sz w:val="20"/>
          <w:szCs w:val="20"/>
          <w:highlight w:val="yellow"/>
        </w:rPr>
        <w:t>1</w:t>
      </w:r>
      <w:r w:rsidR="00A70484" w:rsidRPr="00747040">
        <w:rPr>
          <w:rFonts w:ascii="Candara" w:eastAsia="Arial" w:hAnsi="Candara" w:cs="Times New Roman"/>
          <w:sz w:val="20"/>
          <w:szCs w:val="20"/>
          <w:highlight w:val="yellow"/>
        </w:rPr>
        <w:t>4</w:t>
      </w:r>
      <w:r w:rsidR="001C5A2A">
        <w:rPr>
          <w:rFonts w:ascii="Candara" w:eastAsia="Arial" w:hAnsi="Candara" w:cs="Times New Roman"/>
          <w:sz w:val="20"/>
          <w:szCs w:val="20"/>
          <w:highlight w:val="yellow"/>
        </w:rPr>
        <w:t>7</w:t>
      </w:r>
      <w:r w:rsidRPr="00747040">
        <w:rPr>
          <w:rFonts w:ascii="Candara" w:eastAsia="Arial" w:hAnsi="Candara" w:cs="Times New Roman"/>
          <w:sz w:val="20"/>
          <w:szCs w:val="20"/>
          <w:highlight w:val="yellow"/>
        </w:rPr>
        <w:t>-</w:t>
      </w:r>
      <w:r w:rsidR="00B43317" w:rsidRPr="00747040">
        <w:rPr>
          <w:rFonts w:ascii="Candara" w:eastAsia="Arial" w:hAnsi="Candara" w:cs="Times New Roman"/>
          <w:sz w:val="20"/>
          <w:szCs w:val="20"/>
          <w:highlight w:val="yellow"/>
        </w:rPr>
        <w:t>1</w:t>
      </w:r>
      <w:r w:rsidR="00A70484" w:rsidRPr="00747040">
        <w:rPr>
          <w:rFonts w:ascii="Candara" w:eastAsia="Arial" w:hAnsi="Candara" w:cs="Times New Roman"/>
          <w:sz w:val="20"/>
          <w:szCs w:val="20"/>
          <w:highlight w:val="yellow"/>
        </w:rPr>
        <w:t>5</w:t>
      </w:r>
      <w:r w:rsidR="001C5A2A">
        <w:rPr>
          <w:rFonts w:ascii="Candara" w:eastAsia="Arial" w:hAnsi="Candara" w:cs="Times New Roman"/>
          <w:sz w:val="20"/>
          <w:szCs w:val="20"/>
          <w:highlight w:val="yellow"/>
        </w:rPr>
        <w:t>8</w:t>
      </w:r>
      <w:r w:rsidRPr="00DC5C65">
        <w:rPr>
          <w:rFonts w:ascii="Candara" w:eastAsia="Arial" w:hAnsi="Candara" w:cs="Times New Roman"/>
          <w:sz w:val="20"/>
          <w:szCs w:val="20"/>
        </w:rPr>
        <w:t xml:space="preserve">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Consent Notice pursuant to Section 221 of the Resource Management Act 1991.  The Consent Notice will be registered against the computer freehold register to issue in respect of lots </w:t>
      </w:r>
      <w:r w:rsidR="00D96244" w:rsidRPr="00DC5C65">
        <w:rPr>
          <w:rFonts w:ascii="Candara" w:eastAsia="Arial" w:hAnsi="Candara" w:cs="Times New Roman"/>
          <w:sz w:val="20"/>
          <w:szCs w:val="20"/>
        </w:rPr>
        <w:t>1000–1197</w:t>
      </w:r>
      <w:r w:rsidRPr="00DC5C65">
        <w:rPr>
          <w:rFonts w:ascii="Candara" w:eastAsia="Arial" w:hAnsi="Candara" w:cs="Times New Roman"/>
          <w:sz w:val="20"/>
          <w:szCs w:val="20"/>
        </w:rPr>
        <w:t xml:space="preserve"> of this subdivision.</w:t>
      </w:r>
    </w:p>
    <w:p w14:paraId="3D608E0D" w14:textId="77777777" w:rsidR="00E80D0F" w:rsidRPr="00DC5C65" w:rsidRDefault="00E80D0F" w:rsidP="00E80D0F">
      <w:pPr>
        <w:pStyle w:val="Heading3"/>
      </w:pPr>
      <w:r w:rsidRPr="00DC5C65">
        <w:t>Additional ‘Dune Lot’ Controls</w:t>
      </w:r>
    </w:p>
    <w:p w14:paraId="1C769120" w14:textId="77777777" w:rsidR="00E80D0F" w:rsidRPr="00DC5C65" w:rsidRDefault="00E80D0F" w:rsidP="00E80D0F">
      <w:pPr>
        <w:pStyle w:val="ListParagraph"/>
        <w:rPr>
          <w:rFonts w:ascii="Candara" w:eastAsia="SimHei" w:hAnsi="Candara" w:cs="Times New Roman"/>
          <w:bCs/>
          <w:iCs/>
          <w:kern w:val="0"/>
          <w:sz w:val="20"/>
          <w:szCs w:val="18"/>
          <w14:ligatures w14:val="none"/>
        </w:rPr>
      </w:pPr>
    </w:p>
    <w:p w14:paraId="36CBCB9A" w14:textId="5EFCD87F" w:rsidR="00672610" w:rsidRPr="00DC5C65" w:rsidRDefault="00672610" w:rsidP="00E80D0F">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bookmarkStart w:id="52" w:name="_Ref172650733"/>
      <w:r w:rsidRPr="00DC5C65">
        <w:rPr>
          <w:rFonts w:ascii="Candara" w:eastAsia="SimHei" w:hAnsi="Candara" w:cs="Times New Roman"/>
          <w:bCs/>
          <w:iCs/>
          <w:kern w:val="0"/>
          <w:sz w:val="20"/>
          <w:szCs w:val="18"/>
          <w14:ligatures w14:val="none"/>
        </w:rPr>
        <w:t xml:space="preserve">All earthworks, buildings and structures on </w:t>
      </w:r>
      <w:r w:rsidRPr="00686AF9">
        <w:rPr>
          <w:rFonts w:ascii="Candara" w:eastAsia="SimHei" w:hAnsi="Candara" w:cs="Times New Roman"/>
          <w:bCs/>
          <w:iCs/>
          <w:kern w:val="0"/>
          <w:sz w:val="20"/>
          <w:szCs w:val="18"/>
          <w14:ligatures w14:val="none"/>
        </w:rPr>
        <w:t xml:space="preserve">lots </w:t>
      </w:r>
      <w:r w:rsidR="00D96244" w:rsidRPr="00DC5C65">
        <w:rPr>
          <w:rFonts w:ascii="Candara" w:eastAsia="SimHei" w:hAnsi="Candara" w:cs="Times New Roman"/>
          <w:bCs/>
          <w:iCs/>
          <w:kern w:val="0"/>
          <w:sz w:val="20"/>
          <w:szCs w:val="18"/>
          <w14:ligatures w14:val="none"/>
        </w:rPr>
        <w:t>1–7, 199–215, 218, 228–240, 243, 335–350, 355–361, 369–371, 421–427, 429–433, 439–523, 530–557, 742–779, 794–810, 835–838, 844–848, 852–853, 889–891, 928–945, 955–963</w:t>
      </w:r>
      <w:r w:rsidR="00E80D0F"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shall comply with the following standards:</w:t>
      </w:r>
      <w:bookmarkEnd w:id="52"/>
    </w:p>
    <w:p w14:paraId="07B5CF93" w14:textId="77777777" w:rsidR="00997421" w:rsidRPr="00DC5C65" w:rsidRDefault="00997421" w:rsidP="00997421">
      <w:pPr>
        <w:pStyle w:val="ListParagraph"/>
        <w:tabs>
          <w:tab w:val="num" w:pos="2552"/>
        </w:tabs>
        <w:ind w:left="709"/>
        <w:jc w:val="both"/>
        <w:rPr>
          <w:rFonts w:ascii="Candara" w:eastAsia="SimHei" w:hAnsi="Candara" w:cs="Times New Roman"/>
          <w:bCs/>
          <w:iCs/>
          <w:kern w:val="0"/>
          <w:sz w:val="20"/>
          <w:szCs w:val="18"/>
          <w14:ligatures w14:val="none"/>
        </w:rPr>
      </w:pPr>
    </w:p>
    <w:tbl>
      <w:tblPr>
        <w:tblW w:w="8363"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14"/>
        <w:gridCol w:w="6749"/>
      </w:tblGrid>
      <w:tr w:rsidR="00997421" w:rsidRPr="00DC5C65" w14:paraId="0B7164C0" w14:textId="77777777" w:rsidTr="006616D8">
        <w:trPr>
          <w:trHeight w:val="330"/>
        </w:trPr>
        <w:tc>
          <w:tcPr>
            <w:tcW w:w="1614" w:type="dxa"/>
          </w:tcPr>
          <w:p w14:paraId="2149B0EF" w14:textId="77777777" w:rsidR="00997421" w:rsidRPr="00DC5C65" w:rsidRDefault="00997421" w:rsidP="001F68D2">
            <w:pPr>
              <w:widowControl w:val="0"/>
              <w:autoSpaceDE w:val="0"/>
              <w:autoSpaceDN w:val="0"/>
              <w:spacing w:before="2"/>
              <w:rPr>
                <w:rFonts w:ascii="Candara" w:eastAsia="Arial" w:hAnsi="Candara" w:cs="Arial"/>
                <w:color w:val="000000"/>
                <w:kern w:val="0"/>
                <w:sz w:val="20"/>
                <w:szCs w:val="20"/>
                <w14:ligatures w14:val="none"/>
              </w:rPr>
            </w:pPr>
            <w:r w:rsidRPr="00DC5C65">
              <w:rPr>
                <w:rFonts w:ascii="Candara" w:eastAsia="Arial" w:hAnsi="Candara" w:cs="Arial"/>
                <w:color w:val="000000"/>
                <w:spacing w:val="-2"/>
                <w:kern w:val="0"/>
                <w:sz w:val="20"/>
                <w:szCs w:val="20"/>
                <w14:ligatures w14:val="none"/>
              </w:rPr>
              <w:t>Maximum building height</w:t>
            </w:r>
          </w:p>
        </w:tc>
        <w:tc>
          <w:tcPr>
            <w:tcW w:w="6749" w:type="dxa"/>
          </w:tcPr>
          <w:p w14:paraId="231583E3" w14:textId="77777777" w:rsidR="00997421" w:rsidRPr="00DC5C65" w:rsidRDefault="00997421" w:rsidP="001F68D2">
            <w:pPr>
              <w:widowControl w:val="0"/>
              <w:autoSpaceDE w:val="0"/>
              <w:autoSpaceDN w:val="0"/>
              <w:spacing w:before="2"/>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8m</w:t>
            </w:r>
          </w:p>
        </w:tc>
      </w:tr>
      <w:tr w:rsidR="00997421" w:rsidRPr="00DC5C65" w14:paraId="31723950" w14:textId="77777777" w:rsidTr="006616D8">
        <w:trPr>
          <w:trHeight w:val="390"/>
        </w:trPr>
        <w:tc>
          <w:tcPr>
            <w:tcW w:w="1614" w:type="dxa"/>
          </w:tcPr>
          <w:p w14:paraId="1832BF97" w14:textId="128C3353" w:rsidR="00997421" w:rsidRPr="00DC5C65" w:rsidRDefault="00997421" w:rsidP="001F68D2">
            <w:pPr>
              <w:widowControl w:val="0"/>
              <w:autoSpaceDE w:val="0"/>
              <w:autoSpaceDN w:val="0"/>
              <w:ind w:right="418"/>
              <w:rPr>
                <w:rFonts w:ascii="Candara" w:eastAsia="Arial" w:hAnsi="Candara" w:cs="Arial"/>
                <w:color w:val="000000"/>
                <w:kern w:val="0"/>
                <w:sz w:val="20"/>
                <w:szCs w:val="20"/>
                <w14:ligatures w14:val="none"/>
              </w:rPr>
            </w:pPr>
            <w:r w:rsidRPr="00DC5C65">
              <w:rPr>
                <w:rFonts w:ascii="Candara" w:eastAsia="Arial" w:hAnsi="Candara" w:cs="Arial"/>
                <w:color w:val="000000"/>
                <w:spacing w:val="-2"/>
                <w:kern w:val="0"/>
                <w:sz w:val="20"/>
                <w:szCs w:val="20"/>
                <w14:ligatures w14:val="none"/>
              </w:rPr>
              <w:t>Materials</w:t>
            </w:r>
          </w:p>
        </w:tc>
        <w:tc>
          <w:tcPr>
            <w:tcW w:w="6749" w:type="dxa"/>
          </w:tcPr>
          <w:p w14:paraId="6DECD347" w14:textId="77777777" w:rsidR="00997421" w:rsidRPr="00DC5C65" w:rsidRDefault="00997421" w:rsidP="001F68D2">
            <w:pPr>
              <w:widowControl w:val="0"/>
              <w:autoSpaceDE w:val="0"/>
              <w:autoSpaceDN w:val="0"/>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 xml:space="preserve">External building materials shall have a light reflective value of 30%. </w:t>
            </w:r>
          </w:p>
        </w:tc>
      </w:tr>
      <w:tr w:rsidR="00997421" w:rsidRPr="00DC5C65" w14:paraId="4019649E" w14:textId="77777777" w:rsidTr="006616D8">
        <w:trPr>
          <w:trHeight w:val="315"/>
        </w:trPr>
        <w:tc>
          <w:tcPr>
            <w:tcW w:w="1614" w:type="dxa"/>
          </w:tcPr>
          <w:p w14:paraId="060D88E9" w14:textId="77777777" w:rsidR="00997421" w:rsidRPr="00DC5C65" w:rsidRDefault="00997421"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Earthworks and Retaining</w:t>
            </w:r>
          </w:p>
        </w:tc>
        <w:tc>
          <w:tcPr>
            <w:tcW w:w="6749" w:type="dxa"/>
          </w:tcPr>
          <w:p w14:paraId="5049F3C3" w14:textId="77777777" w:rsidR="00997421" w:rsidRPr="00DC5C65" w:rsidRDefault="00997421"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Retaining walls shall have a maximum height of 1m. </w:t>
            </w:r>
          </w:p>
        </w:tc>
      </w:tr>
      <w:tr w:rsidR="00785AE4" w:rsidRPr="00DC5C65" w14:paraId="29A4491E" w14:textId="77777777" w:rsidTr="006616D8">
        <w:trPr>
          <w:trHeight w:val="315"/>
        </w:trPr>
        <w:tc>
          <w:tcPr>
            <w:tcW w:w="1614" w:type="dxa"/>
          </w:tcPr>
          <w:p w14:paraId="382FC9B1" w14:textId="0E925121" w:rsidR="00785AE4" w:rsidRPr="00DC5C65" w:rsidRDefault="00785AE4" w:rsidP="001F68D2">
            <w:pPr>
              <w:rPr>
                <w:rFonts w:ascii="Candara" w:eastAsia="Arial" w:hAnsi="Candara" w:cs="Arial"/>
                <w:color w:val="000000" w:themeColor="text1"/>
                <w:sz w:val="20"/>
                <w:szCs w:val="20"/>
              </w:rPr>
            </w:pPr>
            <w:r>
              <w:rPr>
                <w:rFonts w:ascii="Candara" w:eastAsia="Arial" w:hAnsi="Candara" w:cs="Arial"/>
                <w:color w:val="000000" w:themeColor="text1"/>
                <w:sz w:val="20"/>
                <w:szCs w:val="20"/>
              </w:rPr>
              <w:t>Setbacks when adjoining Dune Open Space Area</w:t>
            </w:r>
          </w:p>
        </w:tc>
        <w:tc>
          <w:tcPr>
            <w:tcW w:w="6749" w:type="dxa"/>
          </w:tcPr>
          <w:p w14:paraId="1C5951D0" w14:textId="12BC61D3" w:rsidR="00785AE4" w:rsidRPr="00DC5C65" w:rsidRDefault="00785AE4" w:rsidP="001F68D2">
            <w:pPr>
              <w:rPr>
                <w:rFonts w:ascii="Candara" w:eastAsia="Arial" w:hAnsi="Candara" w:cs="Arial"/>
                <w:color w:val="000000" w:themeColor="text1"/>
                <w:sz w:val="20"/>
                <w:szCs w:val="20"/>
              </w:rPr>
            </w:pPr>
            <w:r>
              <w:rPr>
                <w:rFonts w:ascii="Candara" w:eastAsia="Arial" w:hAnsi="Candara" w:cs="Arial"/>
                <w:color w:val="000000" w:themeColor="text1"/>
                <w:sz w:val="20"/>
                <w:szCs w:val="20"/>
              </w:rPr>
              <w:t xml:space="preserve">Any building or structure shall be setback a minimum distance of 5m from a boundary with the Dune Open Space Area. </w:t>
            </w:r>
          </w:p>
        </w:tc>
      </w:tr>
    </w:tbl>
    <w:p w14:paraId="5C7C0C18" w14:textId="77777777" w:rsidR="00997421" w:rsidRPr="00DC5C65" w:rsidRDefault="00997421" w:rsidP="00997421">
      <w:pPr>
        <w:pStyle w:val="ListParagraph"/>
        <w:tabs>
          <w:tab w:val="num" w:pos="2552"/>
        </w:tabs>
        <w:ind w:left="709"/>
        <w:jc w:val="both"/>
        <w:rPr>
          <w:rFonts w:ascii="Candara" w:eastAsia="SimHei" w:hAnsi="Candara" w:cs="Times New Roman"/>
          <w:bCs/>
          <w:iCs/>
          <w:kern w:val="0"/>
          <w:sz w:val="20"/>
          <w:szCs w:val="18"/>
          <w14:ligatures w14:val="none"/>
        </w:rPr>
      </w:pPr>
    </w:p>
    <w:p w14:paraId="620C26E8" w14:textId="250A5EEC" w:rsidR="00997421" w:rsidRPr="00DC5C65" w:rsidRDefault="00997421" w:rsidP="00997421">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b/>
          <w:bCs/>
          <w:i/>
          <w:iCs/>
          <w:sz w:val="20"/>
          <w:szCs w:val="20"/>
        </w:rPr>
        <w:t>:</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Upon the issue of the certificate pursuant to section 224(c) or at such earlier time as may be required, for each relevant stage, condition</w:t>
      </w:r>
      <w:r w:rsidR="00B43317" w:rsidRPr="00DC5C65">
        <w:rPr>
          <w:rFonts w:ascii="Candara" w:eastAsia="Arial" w:hAnsi="Candara" w:cs="Times New Roman"/>
          <w:sz w:val="20"/>
          <w:szCs w:val="20"/>
        </w:rPr>
        <w:t xml:space="preserve"> 120</w:t>
      </w:r>
      <w:r w:rsidRPr="00DC5C65">
        <w:rPr>
          <w:rFonts w:ascii="Candara" w:eastAsia="Arial" w:hAnsi="Candara" w:cs="Times New Roman"/>
          <w:sz w:val="20"/>
          <w:szCs w:val="20"/>
        </w:rPr>
        <w:t xml:space="preserve">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Consent Notice pursuant to Section 221 of the Resource Management Act 1991.  The Consent Notice will be registered against the computer freehold register to issue in respect of lots </w:t>
      </w:r>
      <w:r w:rsidR="00D96244" w:rsidRPr="00DC5C65">
        <w:rPr>
          <w:rFonts w:ascii="Candara" w:eastAsia="Arial" w:hAnsi="Candara" w:cs="Times New Roman"/>
          <w:sz w:val="20"/>
          <w:szCs w:val="20"/>
        </w:rPr>
        <w:t>1–7, 199–215, 218, 228–240, 243, 335–350, 355–361, 369–371, 421–427, 429–433, 439–523, 530–557, 742–779, 794–810, 835–838, 844–848, 852–853, 889–891, 928–945, 955–963</w:t>
      </w:r>
      <w:r w:rsidRPr="00DC5C65">
        <w:rPr>
          <w:rFonts w:ascii="Candara" w:eastAsia="Arial" w:hAnsi="Candara" w:cs="Times New Roman"/>
          <w:sz w:val="20"/>
          <w:szCs w:val="20"/>
        </w:rPr>
        <w:t xml:space="preserve"> of this subdivision.</w:t>
      </w:r>
    </w:p>
    <w:p w14:paraId="43E2C48B" w14:textId="19E854F6" w:rsidR="00756433" w:rsidRPr="00DC5C65" w:rsidRDefault="00756433" w:rsidP="00756433">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sz w:val="20"/>
          <w:szCs w:val="20"/>
        </w:rPr>
        <w:t xml:space="preserve">All earthworks, buildings and structures on lots </w:t>
      </w:r>
      <w:r w:rsidR="00D96244" w:rsidRPr="00DC5C65">
        <w:rPr>
          <w:rFonts w:ascii="Candara" w:eastAsia="SimHei" w:hAnsi="Candara" w:cs="Times New Roman"/>
          <w:sz w:val="20"/>
          <w:szCs w:val="20"/>
        </w:rPr>
        <w:t>334, 351–353, 362–368, 434–438, 524–529</w:t>
      </w:r>
      <w:r w:rsidRPr="00DC5C65">
        <w:rPr>
          <w:rFonts w:ascii="Candara" w:eastAsia="SimHei" w:hAnsi="Candara" w:cs="Times New Roman"/>
          <w:sz w:val="20"/>
          <w:szCs w:val="20"/>
        </w:rPr>
        <w:t xml:space="preserve"> shall comply with the following standards as provided below:</w:t>
      </w:r>
    </w:p>
    <w:p w14:paraId="66D6467D" w14:textId="77777777" w:rsidR="00756433" w:rsidRPr="00DC5C65" w:rsidRDefault="00756433" w:rsidP="00756433">
      <w:pPr>
        <w:pStyle w:val="ListParagraph"/>
        <w:tabs>
          <w:tab w:val="num" w:pos="2552"/>
        </w:tabs>
        <w:ind w:left="709"/>
        <w:jc w:val="both"/>
        <w:rPr>
          <w:rFonts w:ascii="Candara" w:eastAsia="SimHei" w:hAnsi="Candara" w:cs="Times New Roman"/>
          <w:sz w:val="20"/>
          <w:szCs w:val="20"/>
        </w:rPr>
      </w:pPr>
    </w:p>
    <w:tbl>
      <w:tblPr>
        <w:tblW w:w="8363"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614"/>
        <w:gridCol w:w="6749"/>
      </w:tblGrid>
      <w:tr w:rsidR="00CE5D56" w:rsidRPr="00DC5C65" w14:paraId="38855DFB" w14:textId="77777777" w:rsidTr="006616D8">
        <w:trPr>
          <w:trHeight w:val="360"/>
        </w:trPr>
        <w:tc>
          <w:tcPr>
            <w:tcW w:w="1614" w:type="dxa"/>
          </w:tcPr>
          <w:p w14:paraId="5578B0AC" w14:textId="77777777" w:rsidR="00CE5D56" w:rsidRPr="00DC5C65" w:rsidRDefault="00CE5D56" w:rsidP="001F68D2">
            <w:pPr>
              <w:widowControl w:val="0"/>
              <w:spacing w:before="2"/>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Maximum building height</w:t>
            </w:r>
          </w:p>
        </w:tc>
        <w:tc>
          <w:tcPr>
            <w:tcW w:w="6749" w:type="dxa"/>
          </w:tcPr>
          <w:p w14:paraId="121E8949" w14:textId="77777777" w:rsidR="00CE5D56" w:rsidRPr="00DC5C65" w:rsidRDefault="00CE5D56" w:rsidP="001F68D2">
            <w:pPr>
              <w:widowControl w:val="0"/>
              <w:spacing w:before="2"/>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4.5m</w:t>
            </w:r>
          </w:p>
        </w:tc>
      </w:tr>
      <w:tr w:rsidR="00CE5D56" w:rsidRPr="00DC5C65" w14:paraId="442A72C6" w14:textId="77777777" w:rsidTr="006616D8">
        <w:trPr>
          <w:trHeight w:val="555"/>
        </w:trPr>
        <w:tc>
          <w:tcPr>
            <w:tcW w:w="1614" w:type="dxa"/>
          </w:tcPr>
          <w:p w14:paraId="6F734351" w14:textId="77777777" w:rsidR="00CE5D56" w:rsidRPr="00DC5C65" w:rsidRDefault="00CE5D5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Materials</w:t>
            </w:r>
          </w:p>
        </w:tc>
        <w:tc>
          <w:tcPr>
            <w:tcW w:w="6749" w:type="dxa"/>
          </w:tcPr>
          <w:p w14:paraId="33EA722A" w14:textId="77777777" w:rsidR="00CE5D56" w:rsidRPr="00DC5C65" w:rsidRDefault="00CE5D56" w:rsidP="00CE5D56">
            <w:pPr>
              <w:widowControl w:val="0"/>
            </w:pPr>
            <w:r w:rsidRPr="00DC5C65">
              <w:rPr>
                <w:rFonts w:ascii="Candara" w:eastAsia="Arial" w:hAnsi="Candara" w:cs="Arial"/>
                <w:color w:val="000000" w:themeColor="text1"/>
                <w:sz w:val="20"/>
                <w:szCs w:val="20"/>
              </w:rPr>
              <w:t>External building materials shall have a light reflective value of 30%.</w:t>
            </w:r>
          </w:p>
        </w:tc>
      </w:tr>
      <w:tr w:rsidR="00CE5D56" w:rsidRPr="00DC5C65" w14:paraId="64C82FA0" w14:textId="77777777" w:rsidTr="006616D8">
        <w:trPr>
          <w:trHeight w:val="1190"/>
        </w:trPr>
        <w:tc>
          <w:tcPr>
            <w:tcW w:w="1614" w:type="dxa"/>
          </w:tcPr>
          <w:p w14:paraId="2B81F4A4" w14:textId="77777777" w:rsidR="00CE5D56" w:rsidRPr="00DC5C65" w:rsidRDefault="00CE5D56" w:rsidP="001F68D2">
            <w:pPr>
              <w:widowControl w:val="0"/>
              <w:ind w:right="418"/>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Retaining Structures/ Earthworks</w:t>
            </w:r>
          </w:p>
        </w:tc>
        <w:tc>
          <w:tcPr>
            <w:tcW w:w="6749" w:type="dxa"/>
          </w:tcPr>
          <w:p w14:paraId="339301D5" w14:textId="77777777" w:rsidR="00CE5D56" w:rsidRPr="00DC5C65" w:rsidRDefault="00CE5D56" w:rsidP="001F68D2">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No retaining wall shall be located higher than RL 22m.</w:t>
            </w:r>
          </w:p>
          <w:p w14:paraId="29BA2272" w14:textId="77777777" w:rsidR="00CE5D56" w:rsidRPr="00DC5C65" w:rsidRDefault="00CE5D56" w:rsidP="001F68D2">
            <w:pPr>
              <w:widowControl w:val="0"/>
              <w:spacing w:before="180"/>
              <w:ind w:right="365"/>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Unless integrated with a dwelling, screened with planting or stepped, the maximum height of a retaining wall is 3m above finished ground level (at time of subdivision).</w:t>
            </w:r>
          </w:p>
        </w:tc>
      </w:tr>
      <w:tr w:rsidR="00C97DB9" w:rsidRPr="00DC5C65" w14:paraId="3C4FCCED" w14:textId="77777777" w:rsidTr="006616D8">
        <w:trPr>
          <w:trHeight w:val="1190"/>
        </w:trPr>
        <w:tc>
          <w:tcPr>
            <w:tcW w:w="1614" w:type="dxa"/>
          </w:tcPr>
          <w:p w14:paraId="184A512E" w14:textId="7D8176B1" w:rsidR="00C97DB9" w:rsidRPr="00DC5C65" w:rsidRDefault="00C97DB9" w:rsidP="001F68D2">
            <w:pPr>
              <w:widowControl w:val="0"/>
              <w:ind w:right="418"/>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Internal Boundary Treatment (Dune Buffer)</w:t>
            </w:r>
          </w:p>
        </w:tc>
        <w:tc>
          <w:tcPr>
            <w:tcW w:w="6749" w:type="dxa"/>
          </w:tcPr>
          <w:p w14:paraId="76191BE3" w14:textId="3FC07217" w:rsidR="00C97DB9" w:rsidRPr="00DC5C65" w:rsidRDefault="00C97DB9" w:rsidP="001F68D2">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A minimum 2 m wide planted buffer strip shall be established and maintained along the identified internal boundaries, in accordance with the approved landscape plans and plant palette (including LA5.60).</w:t>
            </w:r>
          </w:p>
        </w:tc>
      </w:tr>
      <w:tr w:rsidR="00FC025B" w:rsidRPr="00DC5C65" w14:paraId="5C2AE9F6" w14:textId="77777777" w:rsidTr="006616D8">
        <w:trPr>
          <w:trHeight w:val="1190"/>
        </w:trPr>
        <w:tc>
          <w:tcPr>
            <w:tcW w:w="1614" w:type="dxa"/>
          </w:tcPr>
          <w:p w14:paraId="53B2046A" w14:textId="7305D144" w:rsidR="00FC025B" w:rsidRPr="00DC5C65" w:rsidRDefault="00FC025B" w:rsidP="00FC025B">
            <w:pPr>
              <w:widowControl w:val="0"/>
              <w:ind w:right="418"/>
              <w:rPr>
                <w:rFonts w:ascii="Candara" w:eastAsia="Arial" w:hAnsi="Candara" w:cs="Arial"/>
                <w:color w:val="000000" w:themeColor="text1"/>
                <w:sz w:val="20"/>
                <w:szCs w:val="20"/>
              </w:rPr>
            </w:pPr>
            <w:r>
              <w:rPr>
                <w:rFonts w:ascii="Candara" w:eastAsia="Arial" w:hAnsi="Candara" w:cs="Arial"/>
                <w:color w:val="000000" w:themeColor="text1"/>
                <w:sz w:val="20"/>
                <w:szCs w:val="20"/>
              </w:rPr>
              <w:t>Setbacks when adjoining Dune Open Space Area</w:t>
            </w:r>
          </w:p>
        </w:tc>
        <w:tc>
          <w:tcPr>
            <w:tcW w:w="6749" w:type="dxa"/>
          </w:tcPr>
          <w:p w14:paraId="6F604B05" w14:textId="413A15D0" w:rsidR="00FC025B" w:rsidRPr="00DC5C65" w:rsidRDefault="00FC025B" w:rsidP="00FC025B">
            <w:pPr>
              <w:widowControl w:val="0"/>
              <w:rPr>
                <w:rFonts w:ascii="Candara" w:eastAsia="Arial" w:hAnsi="Candara" w:cs="Arial"/>
                <w:color w:val="000000" w:themeColor="text1"/>
                <w:sz w:val="20"/>
                <w:szCs w:val="20"/>
              </w:rPr>
            </w:pPr>
            <w:r>
              <w:rPr>
                <w:rFonts w:ascii="Candara" w:eastAsia="Arial" w:hAnsi="Candara" w:cs="Arial"/>
                <w:color w:val="000000" w:themeColor="text1"/>
                <w:sz w:val="20"/>
                <w:szCs w:val="20"/>
              </w:rPr>
              <w:t xml:space="preserve">Any building or structure shall be setback a minimum distance of 5m from a boundary with the Dune Open Space Area. </w:t>
            </w:r>
          </w:p>
        </w:tc>
      </w:tr>
    </w:tbl>
    <w:p w14:paraId="2F99D83B" w14:textId="011010F3" w:rsidR="00CE5D56" w:rsidRPr="00DC5C65" w:rsidRDefault="00CE5D56" w:rsidP="00CE5D56">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b/>
          <w:bCs/>
          <w:i/>
          <w:iCs/>
          <w:sz w:val="20"/>
          <w:szCs w:val="20"/>
        </w:rPr>
        <w:t>:</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Upon the issue of the certificate pursuant to section 224(c) or at such earlier time as may be required, for each relevant stage, condition</w:t>
      </w:r>
      <w:r w:rsidR="00B43317" w:rsidRPr="00DC5C65">
        <w:rPr>
          <w:rFonts w:ascii="Candara" w:eastAsia="Arial" w:hAnsi="Candara" w:cs="Times New Roman"/>
          <w:sz w:val="20"/>
          <w:szCs w:val="20"/>
        </w:rPr>
        <w:t xml:space="preserve"> 121</w:t>
      </w:r>
      <w:r w:rsidRPr="00DC5C65">
        <w:rPr>
          <w:rFonts w:ascii="Candara" w:eastAsia="Arial" w:hAnsi="Candara" w:cs="Times New Roman"/>
          <w:sz w:val="20"/>
          <w:szCs w:val="20"/>
        </w:rPr>
        <w:t xml:space="preserve">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w:t>
      </w:r>
      <w:r w:rsidRPr="00DC5C65">
        <w:rPr>
          <w:rFonts w:ascii="Candara" w:eastAsia="Arial" w:hAnsi="Candara" w:cs="Times New Roman"/>
          <w:sz w:val="20"/>
          <w:szCs w:val="20"/>
        </w:rPr>
        <w:lastRenderedPageBreak/>
        <w:t xml:space="preserve">Consent Notice pursuant to Section 221 of the Resource Management Act 1991.  The Consent Notice will be registered against the computer freehold register to issue in respect of lots </w:t>
      </w:r>
      <w:r w:rsidR="00D96244" w:rsidRPr="00DC5C65">
        <w:rPr>
          <w:rFonts w:ascii="Candara" w:eastAsia="Arial" w:hAnsi="Candara" w:cs="Times New Roman"/>
          <w:sz w:val="20"/>
          <w:szCs w:val="20"/>
        </w:rPr>
        <w:t>334, 351–353, 362–368, 434–438, 524–529</w:t>
      </w:r>
      <w:r w:rsidRPr="00DC5C65">
        <w:rPr>
          <w:rFonts w:ascii="Candara" w:eastAsia="Arial" w:hAnsi="Candara" w:cs="Times New Roman"/>
          <w:sz w:val="20"/>
          <w:szCs w:val="20"/>
        </w:rPr>
        <w:t xml:space="preserve"> of this subdivision.</w:t>
      </w:r>
    </w:p>
    <w:p w14:paraId="5839B2E2" w14:textId="74E2E276" w:rsidR="002A0BDC" w:rsidRPr="00DC5C65" w:rsidRDefault="002A0BDC" w:rsidP="002A0BDC">
      <w:pPr>
        <w:pStyle w:val="Heading3"/>
      </w:pPr>
      <w:r w:rsidRPr="00DC5C65">
        <w:t>Additional Expressway Controls</w:t>
      </w:r>
    </w:p>
    <w:p w14:paraId="1F34E92B" w14:textId="77777777" w:rsidR="00756433" w:rsidRPr="00DC5C65" w:rsidRDefault="00756433" w:rsidP="00756433">
      <w:pPr>
        <w:pStyle w:val="ListParagraph"/>
        <w:tabs>
          <w:tab w:val="num" w:pos="2552"/>
        </w:tabs>
        <w:ind w:left="709"/>
        <w:jc w:val="both"/>
        <w:rPr>
          <w:rFonts w:ascii="Candara" w:eastAsia="SimHei" w:hAnsi="Candara" w:cs="Times New Roman"/>
          <w:bCs/>
          <w:iCs/>
          <w:kern w:val="0"/>
          <w:sz w:val="20"/>
          <w:szCs w:val="18"/>
          <w14:ligatures w14:val="none"/>
        </w:rPr>
      </w:pPr>
    </w:p>
    <w:p w14:paraId="2FFEEB77" w14:textId="6066FADD" w:rsidR="00984AFD" w:rsidRPr="00DC5C65" w:rsidRDefault="00984AFD" w:rsidP="00984AFD">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Lots </w:t>
      </w:r>
      <w:r w:rsidR="00D96244" w:rsidRPr="00DC5C65">
        <w:rPr>
          <w:rFonts w:ascii="Candara" w:eastAsia="SimHei" w:hAnsi="Candara" w:cs="Times New Roman"/>
          <w:kern w:val="0"/>
          <w:sz w:val="20"/>
          <w:szCs w:val="20"/>
          <w14:ligatures w14:val="none"/>
        </w:rPr>
        <w:t>413–420, 726–741, 780–795</w:t>
      </w:r>
      <w:r w:rsidRPr="00DC5C65">
        <w:rPr>
          <w:rFonts w:ascii="Candara" w:eastAsia="SimHei" w:hAnsi="Candara" w:cs="Times New Roman"/>
          <w:kern w:val="0"/>
          <w:sz w:val="20"/>
          <w:szCs w:val="20"/>
          <w14:ligatures w14:val="none"/>
        </w:rPr>
        <w:t xml:space="preserve"> shall comply with the following standards as provided below:</w:t>
      </w:r>
    </w:p>
    <w:p w14:paraId="49289342" w14:textId="77777777" w:rsidR="00D03930" w:rsidRPr="00DC5C65" w:rsidRDefault="00D03930" w:rsidP="00D03930">
      <w:pPr>
        <w:pStyle w:val="ListParagraph"/>
        <w:tabs>
          <w:tab w:val="num" w:pos="2552"/>
        </w:tabs>
        <w:ind w:left="709"/>
        <w:jc w:val="both"/>
        <w:rPr>
          <w:rFonts w:ascii="Candara" w:eastAsia="SimHei" w:hAnsi="Candara" w:cs="Times New Roman"/>
          <w:kern w:val="0"/>
          <w:sz w:val="20"/>
          <w:szCs w:val="20"/>
          <w14:ligatures w14:val="none"/>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3"/>
        <w:gridCol w:w="5580"/>
      </w:tblGrid>
      <w:tr w:rsidR="006A5BC7" w:rsidRPr="00DC5C65" w14:paraId="6B280526" w14:textId="77777777" w:rsidTr="006616D8">
        <w:trPr>
          <w:trHeight w:val="127"/>
        </w:trPr>
        <w:tc>
          <w:tcPr>
            <w:tcW w:w="2783" w:type="dxa"/>
          </w:tcPr>
          <w:p w14:paraId="2D43E75C" w14:textId="77777777" w:rsidR="006A5BC7" w:rsidRPr="00DC5C65" w:rsidRDefault="006A5BC7" w:rsidP="006A5BC7">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5580" w:type="dxa"/>
          </w:tcPr>
          <w:p w14:paraId="210F832C" w14:textId="77777777" w:rsidR="006A5BC7" w:rsidRPr="00DC5C65" w:rsidRDefault="006A5BC7" w:rsidP="006A5BC7">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along a boundary shared with the Kāpiti Expressway shall be a maximum height of 1.5m and be constructed as either a post and rail or post and wire fence. </w:t>
            </w:r>
          </w:p>
        </w:tc>
      </w:tr>
    </w:tbl>
    <w:p w14:paraId="5B32E9E1" w14:textId="77777777" w:rsidR="00D03930" w:rsidRPr="00DC5C65" w:rsidRDefault="00D03930" w:rsidP="00D03930">
      <w:pPr>
        <w:pStyle w:val="ListParagraph"/>
        <w:tabs>
          <w:tab w:val="num" w:pos="2552"/>
        </w:tabs>
        <w:ind w:left="709"/>
        <w:jc w:val="both"/>
        <w:rPr>
          <w:rFonts w:ascii="Candara" w:eastAsia="SimHei" w:hAnsi="Candara" w:cs="Times New Roman"/>
          <w:kern w:val="0"/>
          <w:sz w:val="20"/>
          <w:szCs w:val="20"/>
          <w14:ligatures w14:val="none"/>
        </w:rPr>
      </w:pPr>
    </w:p>
    <w:p w14:paraId="0DAB81D1" w14:textId="69B2E027" w:rsidR="0045705C" w:rsidRPr="00DC5C65" w:rsidRDefault="0045705C" w:rsidP="0045705C">
      <w:pPr>
        <w:spacing w:before="120" w:after="200" w:line="276" w:lineRule="auto"/>
        <w:ind w:left="720"/>
        <w:jc w:val="both"/>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the above condition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Consent Notice pursuant to Section 221 of the Resource Management Act 1991.  The Consent Notice will be registered against the computer freehold register to issue in respect of Lots </w:t>
      </w:r>
      <w:r w:rsidR="00D96244" w:rsidRPr="00DC5C65">
        <w:rPr>
          <w:rFonts w:ascii="Candara" w:eastAsia="Arial" w:hAnsi="Candara" w:cs="Times New Roman"/>
          <w:sz w:val="20"/>
          <w:szCs w:val="20"/>
        </w:rPr>
        <w:t>413–420, 726–741, 780–795</w:t>
      </w:r>
      <w:r w:rsidRPr="00DC5C65">
        <w:rPr>
          <w:rFonts w:ascii="Candara" w:eastAsia="Arial" w:hAnsi="Candara" w:cs="Times New Roman"/>
          <w:sz w:val="20"/>
          <w:szCs w:val="20"/>
        </w:rPr>
        <w:t>.</w:t>
      </w:r>
    </w:p>
    <w:p w14:paraId="6F2E8089" w14:textId="77777777" w:rsidR="00D03930" w:rsidRPr="00DC5C65" w:rsidRDefault="00D03930" w:rsidP="00D03930">
      <w:pPr>
        <w:pStyle w:val="ListParagraph"/>
        <w:tabs>
          <w:tab w:val="num" w:pos="2552"/>
        </w:tabs>
        <w:ind w:left="709"/>
        <w:jc w:val="both"/>
        <w:rPr>
          <w:rFonts w:ascii="Candara" w:eastAsia="SimHei" w:hAnsi="Candara" w:cs="Times New Roman"/>
          <w:bCs/>
          <w:iCs/>
          <w:kern w:val="0"/>
          <w:sz w:val="20"/>
          <w:szCs w:val="18"/>
          <w14:ligatures w14:val="none"/>
        </w:rPr>
      </w:pPr>
    </w:p>
    <w:p w14:paraId="571E46FB" w14:textId="40BD5964" w:rsidR="00A3198A" w:rsidRPr="00DC5C65" w:rsidRDefault="00A3198A" w:rsidP="00A3198A">
      <w:pPr>
        <w:pStyle w:val="Heading3"/>
      </w:pPr>
      <w:r w:rsidRPr="00DC5C65">
        <w:t>Additional Rural Interface and Paetawa Road Lot Controls</w:t>
      </w:r>
    </w:p>
    <w:p w14:paraId="7DBCF95F" w14:textId="77777777" w:rsidR="00A3198A" w:rsidRPr="00DC5C65" w:rsidRDefault="00A3198A" w:rsidP="00D03930">
      <w:pPr>
        <w:pStyle w:val="ListParagraph"/>
        <w:tabs>
          <w:tab w:val="num" w:pos="2552"/>
        </w:tabs>
        <w:ind w:left="709"/>
        <w:jc w:val="both"/>
        <w:rPr>
          <w:rFonts w:ascii="Candara" w:eastAsia="SimHei" w:hAnsi="Candara" w:cs="Times New Roman"/>
          <w:bCs/>
          <w:iCs/>
          <w:kern w:val="0"/>
          <w:sz w:val="20"/>
          <w:szCs w:val="18"/>
          <w14:ligatures w14:val="none"/>
        </w:rPr>
      </w:pPr>
    </w:p>
    <w:p w14:paraId="39D9EDA5" w14:textId="10B2E0EB" w:rsidR="00BA41F7" w:rsidRPr="00376217" w:rsidRDefault="00BA41F7" w:rsidP="00BA41F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All buildings and structures on lots </w:t>
      </w:r>
      <w:r w:rsidR="00D96244" w:rsidRPr="00DC5C65">
        <w:rPr>
          <w:rFonts w:ascii="Candara" w:eastAsia="SimHei" w:hAnsi="Candara" w:cs="Times New Roman"/>
          <w:kern w:val="0"/>
          <w:sz w:val="20"/>
          <w:szCs w:val="20"/>
          <w14:ligatures w14:val="none"/>
        </w:rPr>
        <w:t>1-7, 128–129, 140–141, 196–212, 601–604, 610–614, 835–876, 880–900, 903, 905, 917–926, 943</w:t>
      </w:r>
      <w:r w:rsidR="009A60CA">
        <w:rPr>
          <w:rFonts w:ascii="Candara" w:eastAsia="SimHei" w:hAnsi="Candara" w:cs="Times New Roman"/>
          <w:kern w:val="0"/>
          <w:sz w:val="20"/>
          <w:szCs w:val="20"/>
          <w14:ligatures w14:val="none"/>
        </w:rPr>
        <w:t xml:space="preserve"> and</w:t>
      </w:r>
      <w:r w:rsidR="00AD4D08">
        <w:rPr>
          <w:rFonts w:ascii="Candara" w:eastAsia="SimHei" w:hAnsi="Candara" w:cs="Times New Roman"/>
          <w:kern w:val="0"/>
          <w:sz w:val="20"/>
          <w:szCs w:val="20"/>
          <w14:ligatures w14:val="none"/>
        </w:rPr>
        <w:t xml:space="preserve"> 946-954</w:t>
      </w:r>
      <w:r w:rsidRPr="00DC5C65">
        <w:rPr>
          <w:rFonts w:ascii="Candara" w:eastAsia="SimHei" w:hAnsi="Candara" w:cs="Times New Roman"/>
          <w:kern w:val="0"/>
          <w:sz w:val="20"/>
          <w:szCs w:val="20"/>
          <w14:ligatures w14:val="none"/>
        </w:rPr>
        <w:t xml:space="preserve"> shall comply with the following standards as provided below:</w:t>
      </w:r>
    </w:p>
    <w:p w14:paraId="31DE67C3" w14:textId="77777777" w:rsidR="00376217" w:rsidRDefault="00376217" w:rsidP="00376217">
      <w:pPr>
        <w:pStyle w:val="ListParagraph"/>
        <w:ind w:left="709"/>
        <w:jc w:val="both"/>
        <w:rPr>
          <w:rFonts w:ascii="Candara" w:eastAsia="SimHei" w:hAnsi="Candara" w:cs="Times New Roman"/>
          <w:kern w:val="0"/>
          <w:sz w:val="20"/>
          <w:szCs w:val="20"/>
          <w14:ligatures w14:val="none"/>
        </w:rPr>
      </w:pPr>
    </w:p>
    <w:tbl>
      <w:tblPr>
        <w:tblW w:w="8363"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783"/>
        <w:gridCol w:w="5580"/>
      </w:tblGrid>
      <w:tr w:rsidR="00376217" w:rsidRPr="00DC5C65" w14:paraId="0D90230D" w14:textId="77777777" w:rsidTr="00505690">
        <w:trPr>
          <w:trHeight w:val="441"/>
        </w:trPr>
        <w:tc>
          <w:tcPr>
            <w:tcW w:w="2783" w:type="dxa"/>
          </w:tcPr>
          <w:p w14:paraId="6266A79E" w14:textId="77777777" w:rsidR="00376217" w:rsidRPr="00DC5C65" w:rsidRDefault="00376217" w:rsidP="00505690">
            <w:pPr>
              <w:widowControl w:val="0"/>
              <w:spacing w:line="259" w:lineRule="auto"/>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Maximum Height</w:t>
            </w:r>
          </w:p>
        </w:tc>
        <w:tc>
          <w:tcPr>
            <w:tcW w:w="5580" w:type="dxa"/>
          </w:tcPr>
          <w:p w14:paraId="17395575" w14:textId="77777777" w:rsidR="00376217" w:rsidRPr="00DC5C65" w:rsidRDefault="00376217" w:rsidP="00505690">
            <w:pPr>
              <w:widowControl w:val="0"/>
              <w:autoSpaceDE w:val="0"/>
              <w:autoSpaceDN w:val="0"/>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8m</w:t>
            </w:r>
          </w:p>
        </w:tc>
      </w:tr>
      <w:tr w:rsidR="00376217" w:rsidRPr="00DC5C65" w14:paraId="62A844ED" w14:textId="77777777" w:rsidTr="00505690">
        <w:trPr>
          <w:trHeight w:val="418"/>
        </w:trPr>
        <w:tc>
          <w:tcPr>
            <w:tcW w:w="2783" w:type="dxa"/>
          </w:tcPr>
          <w:p w14:paraId="6D9D7061" w14:textId="77777777" w:rsidR="00376217" w:rsidRPr="00DC5C65" w:rsidRDefault="00376217"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Height in relation to boundary</w:t>
            </w:r>
          </w:p>
        </w:tc>
        <w:tc>
          <w:tcPr>
            <w:tcW w:w="5580" w:type="dxa"/>
          </w:tcPr>
          <w:p w14:paraId="4BED1E17" w14:textId="77777777" w:rsidR="00376217" w:rsidRPr="00DC5C65" w:rsidRDefault="00376217"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2.1m and 45 degrees</w:t>
            </w:r>
          </w:p>
        </w:tc>
      </w:tr>
      <w:tr w:rsidR="00376217" w:rsidRPr="00DC5C65" w14:paraId="1A699959" w14:textId="77777777" w:rsidTr="00505690">
        <w:trPr>
          <w:trHeight w:val="736"/>
        </w:trPr>
        <w:tc>
          <w:tcPr>
            <w:tcW w:w="2783" w:type="dxa"/>
          </w:tcPr>
          <w:p w14:paraId="6C691981" w14:textId="77777777" w:rsidR="00376217" w:rsidRPr="00DC5C65" w:rsidRDefault="00376217"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Setbacks</w:t>
            </w:r>
          </w:p>
        </w:tc>
        <w:tc>
          <w:tcPr>
            <w:tcW w:w="5580" w:type="dxa"/>
          </w:tcPr>
          <w:p w14:paraId="170448CD" w14:textId="77777777" w:rsidR="00376217" w:rsidRPr="00DC5C65" w:rsidRDefault="00376217"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5m from a boundary external to the Waikanae North Developments Limited site boundary.</w:t>
            </w:r>
          </w:p>
        </w:tc>
      </w:tr>
      <w:tr w:rsidR="00376217" w:rsidRPr="00DC5C65" w14:paraId="189285F3" w14:textId="77777777" w:rsidTr="00505690">
        <w:trPr>
          <w:trHeight w:val="736"/>
        </w:trPr>
        <w:tc>
          <w:tcPr>
            <w:tcW w:w="2783" w:type="dxa"/>
          </w:tcPr>
          <w:p w14:paraId="602C99A3" w14:textId="77777777" w:rsidR="00376217" w:rsidRPr="00DC5C65" w:rsidRDefault="00376217"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5580" w:type="dxa"/>
          </w:tcPr>
          <w:p w14:paraId="2A0EE5CC" w14:textId="77777777" w:rsidR="00376217" w:rsidRPr="00DC5C65" w:rsidRDefault="00376217"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along an external boundary shall be a maximum of 1.5m in height and either a post and rail or post and wire fence. </w:t>
            </w:r>
          </w:p>
        </w:tc>
      </w:tr>
    </w:tbl>
    <w:p w14:paraId="39A9D892" w14:textId="77777777" w:rsidR="0001304D" w:rsidRPr="0001304D" w:rsidRDefault="0001304D" w:rsidP="00747040">
      <w:pPr>
        <w:pStyle w:val="ListParagraph"/>
        <w:ind w:left="709"/>
        <w:jc w:val="both"/>
        <w:rPr>
          <w:rFonts w:ascii="Candara" w:eastAsia="SimHei" w:hAnsi="Candara" w:cs="Times New Roman"/>
          <w:bCs/>
          <w:iCs/>
          <w:kern w:val="0"/>
          <w:sz w:val="20"/>
          <w:szCs w:val="18"/>
          <w14:ligatures w14:val="none"/>
        </w:rPr>
      </w:pPr>
    </w:p>
    <w:p w14:paraId="1F924A7D" w14:textId="6741325F" w:rsidR="0001304D" w:rsidRPr="00DC5C65" w:rsidRDefault="0001304D" w:rsidP="00BA41F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All </w:t>
      </w:r>
      <w:r w:rsidR="00147D57">
        <w:rPr>
          <w:rFonts w:ascii="Candara" w:eastAsia="SimHei" w:hAnsi="Candara" w:cs="Times New Roman"/>
          <w:bCs/>
          <w:iCs/>
          <w:kern w:val="0"/>
          <w:sz w:val="20"/>
          <w:szCs w:val="18"/>
          <w14:ligatures w14:val="none"/>
        </w:rPr>
        <w:t xml:space="preserve">building and structures on lots </w:t>
      </w:r>
      <w:r w:rsidR="00A65A8D">
        <w:rPr>
          <w:rFonts w:ascii="Candara" w:eastAsia="SimHei" w:hAnsi="Candara" w:cs="Times New Roman"/>
          <w:bCs/>
          <w:iCs/>
          <w:kern w:val="0"/>
          <w:sz w:val="20"/>
          <w:szCs w:val="18"/>
          <w14:ligatures w14:val="none"/>
        </w:rPr>
        <w:t>944, 945</w:t>
      </w:r>
      <w:r w:rsidR="00376217">
        <w:rPr>
          <w:rFonts w:ascii="Candara" w:eastAsia="SimHei" w:hAnsi="Candara" w:cs="Times New Roman"/>
          <w:bCs/>
          <w:iCs/>
          <w:kern w:val="0"/>
          <w:sz w:val="20"/>
          <w:szCs w:val="18"/>
          <w14:ligatures w14:val="none"/>
        </w:rPr>
        <w:t xml:space="preserve"> and 955-963 shall comply with the following standards as provided below:</w:t>
      </w:r>
    </w:p>
    <w:p w14:paraId="3E351505" w14:textId="77777777" w:rsidR="00BA41F7" w:rsidRPr="00DC5C65" w:rsidRDefault="00BA41F7" w:rsidP="00BA41F7">
      <w:pPr>
        <w:pStyle w:val="ListParagraph"/>
        <w:tabs>
          <w:tab w:val="num" w:pos="2552"/>
        </w:tabs>
        <w:ind w:left="709"/>
        <w:jc w:val="both"/>
        <w:rPr>
          <w:rFonts w:ascii="Candara" w:eastAsia="SimHei" w:hAnsi="Candara" w:cs="Times New Roman"/>
          <w:kern w:val="0"/>
          <w:sz w:val="20"/>
          <w:szCs w:val="20"/>
          <w14:ligatures w14:val="none"/>
        </w:rPr>
      </w:pPr>
    </w:p>
    <w:tbl>
      <w:tblPr>
        <w:tblW w:w="8363"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783"/>
        <w:gridCol w:w="5580"/>
      </w:tblGrid>
      <w:tr w:rsidR="001949C2" w:rsidRPr="00DC5C65" w14:paraId="642056CB" w14:textId="77777777" w:rsidTr="006616D8">
        <w:trPr>
          <w:trHeight w:val="441"/>
        </w:trPr>
        <w:tc>
          <w:tcPr>
            <w:tcW w:w="2783" w:type="dxa"/>
          </w:tcPr>
          <w:p w14:paraId="50A9B9C3" w14:textId="77777777" w:rsidR="001949C2" w:rsidRPr="00DC5C65" w:rsidRDefault="001949C2" w:rsidP="001F68D2">
            <w:pPr>
              <w:widowControl w:val="0"/>
              <w:spacing w:line="259" w:lineRule="auto"/>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Maximum Height</w:t>
            </w:r>
          </w:p>
        </w:tc>
        <w:tc>
          <w:tcPr>
            <w:tcW w:w="5580" w:type="dxa"/>
          </w:tcPr>
          <w:p w14:paraId="1A485638" w14:textId="76CCEDA8" w:rsidR="001949C2" w:rsidRPr="00DC5C65" w:rsidRDefault="00376217" w:rsidP="001F68D2">
            <w:pPr>
              <w:widowControl w:val="0"/>
              <w:autoSpaceDE w:val="0"/>
              <w:autoSpaceDN w:val="0"/>
              <w:rPr>
                <w:rFonts w:ascii="Candara" w:eastAsia="Arial" w:hAnsi="Candara" w:cs="Arial"/>
                <w:color w:val="000000"/>
                <w:kern w:val="0"/>
                <w:sz w:val="20"/>
                <w:szCs w:val="20"/>
                <w14:ligatures w14:val="none"/>
              </w:rPr>
            </w:pPr>
            <w:r>
              <w:rPr>
                <w:rFonts w:ascii="Candara" w:eastAsia="Arial" w:hAnsi="Candara" w:cs="Arial"/>
                <w:color w:val="000000"/>
                <w:kern w:val="0"/>
                <w:sz w:val="20"/>
                <w:szCs w:val="20"/>
                <w14:ligatures w14:val="none"/>
              </w:rPr>
              <w:t>4.5m</w:t>
            </w:r>
          </w:p>
        </w:tc>
      </w:tr>
      <w:tr w:rsidR="001949C2" w:rsidRPr="00DC5C65" w14:paraId="4CD10B56" w14:textId="77777777" w:rsidTr="006616D8">
        <w:trPr>
          <w:trHeight w:val="418"/>
        </w:trPr>
        <w:tc>
          <w:tcPr>
            <w:tcW w:w="2783" w:type="dxa"/>
          </w:tcPr>
          <w:p w14:paraId="47AE8948" w14:textId="77777777"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Height in relation to boundary</w:t>
            </w:r>
          </w:p>
        </w:tc>
        <w:tc>
          <w:tcPr>
            <w:tcW w:w="5580" w:type="dxa"/>
          </w:tcPr>
          <w:p w14:paraId="0DD55957" w14:textId="77777777"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2.1m and 45 degrees</w:t>
            </w:r>
          </w:p>
        </w:tc>
      </w:tr>
      <w:tr w:rsidR="001949C2" w:rsidRPr="00DC5C65" w14:paraId="66DDCBC2" w14:textId="77777777" w:rsidTr="006616D8">
        <w:trPr>
          <w:trHeight w:val="736"/>
        </w:trPr>
        <w:tc>
          <w:tcPr>
            <w:tcW w:w="2783" w:type="dxa"/>
          </w:tcPr>
          <w:p w14:paraId="0AACCCF2" w14:textId="77777777"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Setbacks</w:t>
            </w:r>
          </w:p>
        </w:tc>
        <w:tc>
          <w:tcPr>
            <w:tcW w:w="5580" w:type="dxa"/>
          </w:tcPr>
          <w:p w14:paraId="223F0634" w14:textId="0B090771"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5m from a</w:t>
            </w:r>
            <w:r w:rsidR="00B43317" w:rsidRPr="00DC5C65">
              <w:rPr>
                <w:rFonts w:ascii="Candara" w:eastAsia="Arial" w:hAnsi="Candara" w:cs="Arial"/>
                <w:color w:val="000000" w:themeColor="text1"/>
                <w:sz w:val="20"/>
                <w:szCs w:val="20"/>
              </w:rPr>
              <w:t xml:space="preserve"> boundary</w:t>
            </w:r>
            <w:r w:rsidRPr="00DC5C65">
              <w:rPr>
                <w:rFonts w:ascii="Candara" w:eastAsia="Arial" w:hAnsi="Candara" w:cs="Arial"/>
                <w:color w:val="000000" w:themeColor="text1"/>
                <w:sz w:val="20"/>
                <w:szCs w:val="20"/>
              </w:rPr>
              <w:t xml:space="preserve"> external </w:t>
            </w:r>
            <w:r w:rsidR="00185E8B" w:rsidRPr="00DC5C65">
              <w:rPr>
                <w:rFonts w:ascii="Candara" w:eastAsia="Arial" w:hAnsi="Candara" w:cs="Arial"/>
                <w:color w:val="000000" w:themeColor="text1"/>
                <w:sz w:val="20"/>
                <w:szCs w:val="20"/>
              </w:rPr>
              <w:t xml:space="preserve">to the Waikanae North Developments Limited site </w:t>
            </w:r>
            <w:r w:rsidRPr="00DC5C65">
              <w:rPr>
                <w:rFonts w:ascii="Candara" w:eastAsia="Arial" w:hAnsi="Candara" w:cs="Arial"/>
                <w:color w:val="000000" w:themeColor="text1"/>
                <w:sz w:val="20"/>
                <w:szCs w:val="20"/>
              </w:rPr>
              <w:t>boundary.</w:t>
            </w:r>
          </w:p>
        </w:tc>
      </w:tr>
      <w:tr w:rsidR="001949C2" w:rsidRPr="00DC5C65" w14:paraId="668C4E65" w14:textId="77777777" w:rsidTr="006616D8">
        <w:trPr>
          <w:trHeight w:val="736"/>
        </w:trPr>
        <w:tc>
          <w:tcPr>
            <w:tcW w:w="2783" w:type="dxa"/>
          </w:tcPr>
          <w:p w14:paraId="65DECDA1" w14:textId="77777777"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5580" w:type="dxa"/>
          </w:tcPr>
          <w:p w14:paraId="2F8398DE" w14:textId="77777777" w:rsidR="001949C2" w:rsidRPr="00DC5C65" w:rsidRDefault="001949C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along an external boundary shall be a maximum of 1.5m in height and either a post and rail or post and wire fence. </w:t>
            </w:r>
          </w:p>
        </w:tc>
      </w:tr>
    </w:tbl>
    <w:p w14:paraId="2C6980F8" w14:textId="77777777" w:rsidR="00BA41F7" w:rsidRPr="00DC5C65" w:rsidRDefault="00BA41F7" w:rsidP="00BA41F7">
      <w:pPr>
        <w:pStyle w:val="ListParagraph"/>
        <w:tabs>
          <w:tab w:val="num" w:pos="2552"/>
        </w:tabs>
        <w:ind w:left="709"/>
        <w:jc w:val="both"/>
        <w:rPr>
          <w:rFonts w:ascii="Candara" w:eastAsia="SimHei" w:hAnsi="Candara" w:cs="Times New Roman"/>
          <w:kern w:val="0"/>
          <w:sz w:val="20"/>
          <w:szCs w:val="20"/>
          <w14:ligatures w14:val="none"/>
        </w:rPr>
      </w:pPr>
    </w:p>
    <w:p w14:paraId="40192314" w14:textId="27D7333D" w:rsidR="00BA41F7" w:rsidRPr="00DC5C65" w:rsidRDefault="0051546B" w:rsidP="005879FF">
      <w:pPr>
        <w:spacing w:before="120" w:after="200" w:line="276" w:lineRule="auto"/>
        <w:ind w:left="720"/>
        <w:jc w:val="both"/>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the above condition </w:t>
      </w:r>
      <w:r w:rsidR="008D6BE3" w:rsidRPr="00DC5C65">
        <w:rPr>
          <w:rFonts w:ascii="Candara" w:eastAsia="Arial" w:hAnsi="Candara" w:cs="Times New Roman"/>
          <w:sz w:val="20"/>
          <w:szCs w:val="20"/>
        </w:rPr>
        <w:t>shall</w:t>
      </w:r>
      <w:r w:rsidRPr="00DC5C65">
        <w:rPr>
          <w:rFonts w:ascii="Candara" w:eastAsia="Arial" w:hAnsi="Candara" w:cs="Times New Roman"/>
          <w:sz w:val="20"/>
          <w:szCs w:val="20"/>
        </w:rPr>
        <w:t xml:space="preserve"> be complied with on an ongoing basis via a Consent Notice pursuant to Section 221 of the Resource Management Act 1991.  The Consent </w:t>
      </w:r>
      <w:r w:rsidRPr="00DC5C65">
        <w:rPr>
          <w:rFonts w:ascii="Candara" w:eastAsia="Arial" w:hAnsi="Candara" w:cs="Times New Roman"/>
          <w:sz w:val="20"/>
          <w:szCs w:val="20"/>
        </w:rPr>
        <w:lastRenderedPageBreak/>
        <w:t xml:space="preserve">Notice will be registered against the computer freehold register to issue in respect of Lots </w:t>
      </w:r>
      <w:r w:rsidR="00D96244" w:rsidRPr="00DC5C65">
        <w:rPr>
          <w:rFonts w:ascii="Candara" w:eastAsia="Arial" w:hAnsi="Candara" w:cs="Times New Roman"/>
          <w:sz w:val="20"/>
          <w:szCs w:val="20"/>
        </w:rPr>
        <w:t xml:space="preserve">1-7, 128–129, 140–141, 196–212, 601–604, 610–614, 835–876, 880–900, 903, 905, 917–926, 943–963 </w:t>
      </w:r>
    </w:p>
    <w:p w14:paraId="0E59E618" w14:textId="77777777" w:rsidR="003451A5" w:rsidRDefault="003451A5" w:rsidP="003451A5">
      <w:pPr>
        <w:pStyle w:val="Heading3"/>
      </w:pPr>
    </w:p>
    <w:p w14:paraId="34091962" w14:textId="1061ADEC" w:rsidR="003451A5" w:rsidRPr="00DC5C65" w:rsidRDefault="003451A5" w:rsidP="003451A5">
      <w:pPr>
        <w:pStyle w:val="Heading3"/>
      </w:pPr>
      <w:r w:rsidRPr="00DC5C65">
        <w:t>Additional Environmental Controls – Cats and Dogs</w:t>
      </w:r>
    </w:p>
    <w:p w14:paraId="51689654" w14:textId="77777777" w:rsidR="003451A5" w:rsidRDefault="003451A5" w:rsidP="003451A5">
      <w:pPr>
        <w:pStyle w:val="ListParagraph"/>
        <w:ind w:left="709"/>
        <w:jc w:val="both"/>
        <w:rPr>
          <w:rFonts w:ascii="Candara" w:eastAsia="Arial" w:hAnsi="Candara" w:cs="Times New Roman"/>
          <w:sz w:val="20"/>
          <w:szCs w:val="20"/>
        </w:rPr>
      </w:pPr>
    </w:p>
    <w:p w14:paraId="487A4C36" w14:textId="77777777" w:rsidR="003451A5" w:rsidRDefault="003451A5" w:rsidP="00747040">
      <w:pPr>
        <w:pStyle w:val="ListParagraph"/>
        <w:ind w:left="709"/>
        <w:jc w:val="both"/>
        <w:rPr>
          <w:rFonts w:ascii="Candara" w:eastAsia="Arial" w:hAnsi="Candara" w:cs="Times New Roman"/>
          <w:sz w:val="20"/>
          <w:szCs w:val="20"/>
        </w:rPr>
      </w:pPr>
    </w:p>
    <w:p w14:paraId="0EEA9745" w14:textId="08F0A003" w:rsidR="005A02F4" w:rsidRPr="00DC5C65" w:rsidRDefault="0019344E" w:rsidP="0019344E">
      <w:pPr>
        <w:pStyle w:val="ListParagraph"/>
        <w:numPr>
          <w:ilvl w:val="2"/>
          <w:numId w:val="36"/>
        </w:numPr>
        <w:tabs>
          <w:tab w:val="num" w:pos="2552"/>
        </w:tabs>
        <w:ind w:left="709" w:hanging="425"/>
        <w:jc w:val="both"/>
        <w:rPr>
          <w:rFonts w:ascii="Candara" w:eastAsia="Arial" w:hAnsi="Candara" w:cs="Times New Roman"/>
          <w:sz w:val="20"/>
          <w:szCs w:val="20"/>
        </w:rPr>
      </w:pPr>
      <w:r w:rsidRPr="00DC5C65">
        <w:rPr>
          <w:rFonts w:ascii="Candara" w:eastAsia="Arial" w:hAnsi="Candara" w:cs="Times New Roman"/>
          <w:sz w:val="20"/>
          <w:szCs w:val="20"/>
        </w:rPr>
        <w:t xml:space="preserve">The consent holder shall submit a draft form of Consent Notice approval no later than 20 working days prior to applying for any section 224(c) certificate for the first stage of the subdivision. The Consent Notice shall accurately reflect the obligations imposed by the selected cat management option and the dog management conditions, as set out in </w:t>
      </w:r>
      <w:r w:rsidRPr="00747040">
        <w:rPr>
          <w:rFonts w:ascii="Candara" w:eastAsia="Arial" w:hAnsi="Candara" w:cs="Times New Roman"/>
          <w:sz w:val="20"/>
          <w:szCs w:val="20"/>
          <w:highlight w:val="yellow"/>
        </w:rPr>
        <w:t xml:space="preserve">Conditions </w:t>
      </w:r>
      <w:r w:rsidR="00283881">
        <w:rPr>
          <w:rFonts w:ascii="Candara" w:eastAsia="Arial" w:hAnsi="Candara" w:cs="Times New Roman"/>
          <w:sz w:val="20"/>
          <w:szCs w:val="20"/>
          <w:highlight w:val="yellow"/>
        </w:rPr>
        <w:t>86</w:t>
      </w:r>
      <w:r w:rsidRPr="00747040">
        <w:rPr>
          <w:rFonts w:ascii="Candara" w:eastAsia="Arial" w:hAnsi="Candara" w:cs="Times New Roman"/>
          <w:sz w:val="20"/>
          <w:szCs w:val="20"/>
          <w:highlight w:val="yellow"/>
        </w:rPr>
        <w:t>-1</w:t>
      </w:r>
      <w:r w:rsidR="00283881">
        <w:rPr>
          <w:rFonts w:ascii="Candara" w:eastAsia="Arial" w:hAnsi="Candara" w:cs="Times New Roman"/>
          <w:sz w:val="20"/>
          <w:szCs w:val="20"/>
          <w:highlight w:val="yellow"/>
        </w:rPr>
        <w:t>20</w:t>
      </w:r>
      <w:r w:rsidRPr="00DC5C65">
        <w:rPr>
          <w:rFonts w:ascii="Candara" w:eastAsia="Arial" w:hAnsi="Candara" w:cs="Times New Roman"/>
          <w:sz w:val="20"/>
          <w:szCs w:val="20"/>
        </w:rPr>
        <w:t xml:space="preserve"> of the associated land use consent decision, and shall be in a form acceptable to the Manager.</w:t>
      </w:r>
    </w:p>
    <w:p w14:paraId="3992DB31" w14:textId="2A13BA29" w:rsidR="005879FF" w:rsidRPr="00DC5C65" w:rsidRDefault="005879FF" w:rsidP="005879FF">
      <w:pPr>
        <w:spacing w:before="240" w:line="264" w:lineRule="auto"/>
        <w:ind w:left="720"/>
        <w:rPr>
          <w:rFonts w:ascii="Candara" w:eastAsia="Arial" w:hAnsi="Candara" w:cs="Times New Roman"/>
          <w:sz w:val="20"/>
          <w:szCs w:val="20"/>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w:t>
      </w:r>
      <w:r w:rsidR="00A02879" w:rsidRPr="00DC5C65">
        <w:rPr>
          <w:rFonts w:ascii="Candara" w:eastAsia="Arial" w:hAnsi="Candara" w:cs="Times New Roman"/>
          <w:sz w:val="20"/>
          <w:szCs w:val="20"/>
        </w:rPr>
        <w:t>Upon the issue of the certificate pursuant to section 224(c), or at such earlier time as may be required, the obligations imposed by the applicable cat management option conditions and the dog management conditions shall be complied with on an ongoing basis by the owner of each residential lot and their successors in title.</w:t>
      </w:r>
    </w:p>
    <w:p w14:paraId="6A1B4733" w14:textId="2E813811" w:rsidR="004E76C9" w:rsidRPr="00DC5C65" w:rsidRDefault="004E76C9" w:rsidP="005879FF">
      <w:pPr>
        <w:spacing w:before="240" w:line="264" w:lineRule="auto"/>
        <w:ind w:left="720"/>
        <w:rPr>
          <w:rFonts w:ascii="Candara" w:eastAsia="Arial" w:hAnsi="Candara" w:cs="Times New Roman"/>
          <w:b/>
          <w:bCs/>
          <w:kern w:val="0"/>
          <w:sz w:val="20"/>
          <w:szCs w:val="18"/>
          <w14:ligatures w14:val="none"/>
        </w:rPr>
      </w:pPr>
      <w:r w:rsidRPr="00DC5C65">
        <w:rPr>
          <w:rFonts w:ascii="Candara" w:eastAsia="Arial" w:hAnsi="Candara" w:cs="Times New Roman"/>
          <w:b/>
          <w:bCs/>
          <w:kern w:val="0"/>
          <w:sz w:val="20"/>
          <w:szCs w:val="18"/>
          <w14:ligatures w14:val="none"/>
        </w:rPr>
        <w:t xml:space="preserve">Note 2: </w:t>
      </w:r>
      <w:r w:rsidR="00CC06FF" w:rsidRPr="00DC5C65">
        <w:rPr>
          <w:rFonts w:ascii="Candara" w:eastAsia="Arial" w:hAnsi="Candara" w:cs="Times New Roman"/>
          <w:sz w:val="20"/>
          <w:szCs w:val="20"/>
        </w:rPr>
        <w:t xml:space="preserve">The Council will not withhold approval of the Consent Notice if it accurately reflects the </w:t>
      </w:r>
      <w:r w:rsidR="00CC06FF" w:rsidRPr="00747040">
        <w:rPr>
          <w:rFonts w:ascii="Candara" w:eastAsia="Arial" w:hAnsi="Candara" w:cs="Times New Roman"/>
          <w:sz w:val="20"/>
          <w:szCs w:val="20"/>
          <w:highlight w:val="yellow"/>
        </w:rPr>
        <w:t>condition</w:t>
      </w:r>
      <w:r w:rsidR="00287775">
        <w:rPr>
          <w:rFonts w:ascii="Candara" w:eastAsia="Arial" w:hAnsi="Candara" w:cs="Times New Roman"/>
          <w:sz w:val="20"/>
          <w:szCs w:val="20"/>
          <w:highlight w:val="yellow"/>
        </w:rPr>
        <w:t>s</w:t>
      </w:r>
      <w:r w:rsidR="00305832" w:rsidRPr="00747040">
        <w:rPr>
          <w:rFonts w:ascii="Candara" w:eastAsia="Arial" w:hAnsi="Candara" w:cs="Times New Roman"/>
          <w:sz w:val="20"/>
          <w:szCs w:val="20"/>
          <w:highlight w:val="yellow"/>
        </w:rPr>
        <w:t xml:space="preserve"> </w:t>
      </w:r>
      <w:r w:rsidR="00287775">
        <w:rPr>
          <w:rFonts w:ascii="Candara" w:eastAsia="Arial" w:hAnsi="Candara" w:cs="Times New Roman"/>
          <w:sz w:val="20"/>
          <w:szCs w:val="20"/>
          <w:highlight w:val="yellow"/>
        </w:rPr>
        <w:t xml:space="preserve"> 86-120</w:t>
      </w:r>
      <w:r w:rsidR="00305832" w:rsidRPr="00DC5C65">
        <w:rPr>
          <w:rFonts w:ascii="Candara" w:eastAsia="Arial" w:hAnsi="Candara" w:cs="Times New Roman"/>
          <w:sz w:val="20"/>
          <w:szCs w:val="20"/>
        </w:rPr>
        <w:t xml:space="preserve"> of the associated land use consent, as relevant to the selected o</w:t>
      </w:r>
      <w:r w:rsidR="00845827" w:rsidRPr="00DC5C65">
        <w:rPr>
          <w:rFonts w:ascii="Candara" w:eastAsia="Arial" w:hAnsi="Candara" w:cs="Times New Roman"/>
          <w:sz w:val="20"/>
          <w:szCs w:val="20"/>
        </w:rPr>
        <w:t>ption,</w:t>
      </w:r>
      <w:r w:rsidR="00CC06FF" w:rsidRPr="00DC5C65">
        <w:rPr>
          <w:rFonts w:ascii="Candara" w:eastAsia="Arial" w:hAnsi="Candara" w:cs="Times New Roman"/>
          <w:sz w:val="20"/>
          <w:szCs w:val="20"/>
        </w:rPr>
        <w:t xml:space="preserve"> as they apply to the relevant lots</w:t>
      </w:r>
      <w:r w:rsidR="00845827" w:rsidRPr="00DC5C65">
        <w:rPr>
          <w:rFonts w:ascii="Candara" w:eastAsia="Arial" w:hAnsi="Candara" w:cs="Times New Roman"/>
          <w:sz w:val="20"/>
          <w:szCs w:val="20"/>
        </w:rPr>
        <w:t>.</w:t>
      </w:r>
    </w:p>
    <w:p w14:paraId="52F46DDA" w14:textId="77777777" w:rsidR="005879FF" w:rsidRPr="00DC5C65" w:rsidRDefault="005879FF" w:rsidP="005879FF">
      <w:pPr>
        <w:pStyle w:val="ListParagraph"/>
        <w:tabs>
          <w:tab w:val="num" w:pos="2552"/>
        </w:tabs>
        <w:ind w:left="709"/>
        <w:jc w:val="both"/>
        <w:rPr>
          <w:rFonts w:ascii="Candara" w:eastAsia="SimHei" w:hAnsi="Candara" w:cs="Times New Roman"/>
          <w:bCs/>
          <w:iCs/>
          <w:kern w:val="0"/>
          <w:sz w:val="20"/>
          <w:szCs w:val="18"/>
          <w14:ligatures w14:val="none"/>
        </w:rPr>
      </w:pPr>
    </w:p>
    <w:p w14:paraId="38AE8199" w14:textId="4FD21E9A" w:rsidR="005879FF" w:rsidRPr="00DC5C65" w:rsidRDefault="00B40731" w:rsidP="00922E92">
      <w:pPr>
        <w:pStyle w:val="Heading3"/>
      </w:pPr>
      <w:r w:rsidRPr="00DC5C65">
        <w:t>Quality of Stormwater</w:t>
      </w:r>
    </w:p>
    <w:p w14:paraId="5B037F1F" w14:textId="77777777" w:rsidR="005879FF" w:rsidRPr="00DC5C65" w:rsidRDefault="005879FF" w:rsidP="005879FF">
      <w:pPr>
        <w:pStyle w:val="ListParagraph"/>
        <w:tabs>
          <w:tab w:val="num" w:pos="2552"/>
        </w:tabs>
        <w:ind w:left="709"/>
        <w:jc w:val="both"/>
        <w:rPr>
          <w:rFonts w:ascii="Candara" w:eastAsia="SimHei" w:hAnsi="Candara" w:cs="Times New Roman"/>
          <w:bCs/>
          <w:iCs/>
          <w:kern w:val="0"/>
          <w:sz w:val="20"/>
          <w:szCs w:val="18"/>
          <w14:ligatures w14:val="none"/>
        </w:rPr>
      </w:pPr>
    </w:p>
    <w:p w14:paraId="124DC7CC" w14:textId="18C759A2" w:rsidR="00656735" w:rsidRPr="00DC5C65" w:rsidRDefault="00AB68F8" w:rsidP="00656735">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holders of</w:t>
      </w:r>
      <w:r w:rsidR="00E722EA" w:rsidRPr="00DC5C65">
        <w:rPr>
          <w:rFonts w:ascii="Candara" w:eastAsia="SimHei" w:hAnsi="Candara" w:cs="Times New Roman"/>
          <w:bCs/>
          <w:iCs/>
          <w:kern w:val="0"/>
          <w:sz w:val="20"/>
          <w:szCs w:val="18"/>
          <w14:ligatures w14:val="none"/>
        </w:rPr>
        <w:t xml:space="preserve">  all commercial and residential</w:t>
      </w:r>
      <w:r w:rsidRPr="00DC5C65">
        <w:rPr>
          <w:rFonts w:ascii="Candara" w:eastAsia="SimHei" w:hAnsi="Candara" w:cs="Times New Roman"/>
          <w:bCs/>
          <w:iCs/>
          <w:kern w:val="0"/>
          <w:sz w:val="20"/>
          <w:szCs w:val="18"/>
          <w14:ligatures w14:val="none"/>
        </w:rPr>
        <w:t xml:space="preserve"> lots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comply with the following:</w:t>
      </w:r>
    </w:p>
    <w:p w14:paraId="15F9F2C6" w14:textId="77777777" w:rsidR="00656735" w:rsidRPr="00DC5C65" w:rsidRDefault="00656735" w:rsidP="00656735">
      <w:pPr>
        <w:spacing w:before="120" w:after="200" w:line="276" w:lineRule="auto"/>
        <w:ind w:left="720"/>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To protect downstream waters from stormwater discharged from the site, bare galvanised, zinc alum, or unpainted metal (including copper) that may result in contamination of stormwater runoff upon corrosion of surfaces shall not be used for exterior construction of any new building or extension/alteration of any existing building, including but not limited to roofing, cladding, gutters and downpipes.</w:t>
      </w:r>
    </w:p>
    <w:p w14:paraId="30E344C3" w14:textId="69AF0BF6" w:rsidR="00656735" w:rsidRPr="00DC5C65" w:rsidRDefault="00656735" w:rsidP="00656735">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via a Consent Notice pursuant to section 221 of the Resource Management Act 1991.  The Consent Notice will be registered against the Record of Tiles to issue in respect of</w:t>
      </w:r>
      <w:r w:rsidR="00E46142" w:rsidRPr="00DC5C65">
        <w:rPr>
          <w:rFonts w:ascii="Candara" w:eastAsia="Arial" w:hAnsi="Candara" w:cs="Times New Roman"/>
          <w:kern w:val="0"/>
          <w:sz w:val="20"/>
          <w:szCs w:val="18"/>
          <w14:ligatures w14:val="none"/>
        </w:rPr>
        <w:t xml:space="preserve">  all commercial and residential</w:t>
      </w:r>
      <w:r w:rsidRPr="00DC5C65">
        <w:rPr>
          <w:rFonts w:ascii="Candara" w:eastAsia="Arial" w:hAnsi="Candara" w:cs="Times New Roman"/>
          <w:kern w:val="0"/>
          <w:sz w:val="20"/>
          <w:szCs w:val="18"/>
          <w14:ligatures w14:val="none"/>
        </w:rPr>
        <w:t xml:space="preserve"> lots  of this subdivision.</w:t>
      </w:r>
    </w:p>
    <w:p w14:paraId="323FFD79" w14:textId="77777777" w:rsidR="00656735" w:rsidRPr="00DC5C65" w:rsidRDefault="00656735" w:rsidP="00656735">
      <w:pPr>
        <w:pStyle w:val="ListParagraph"/>
        <w:tabs>
          <w:tab w:val="num" w:pos="2552"/>
        </w:tabs>
        <w:ind w:left="709"/>
        <w:jc w:val="both"/>
        <w:rPr>
          <w:rFonts w:ascii="Candara" w:eastAsia="SimHei" w:hAnsi="Candara" w:cs="Times New Roman"/>
          <w:bCs/>
          <w:iCs/>
          <w:kern w:val="0"/>
          <w:sz w:val="20"/>
          <w:szCs w:val="18"/>
          <w14:ligatures w14:val="none"/>
        </w:rPr>
      </w:pPr>
    </w:p>
    <w:p w14:paraId="61BED833" w14:textId="77777777" w:rsidR="00656735" w:rsidRPr="00DC5C65" w:rsidRDefault="00656735" w:rsidP="00656735">
      <w:pPr>
        <w:pStyle w:val="Heading3"/>
      </w:pPr>
      <w:r w:rsidRPr="00DC5C65">
        <w:t xml:space="preserve">Commercial Area Development </w:t>
      </w:r>
    </w:p>
    <w:p w14:paraId="30726DF4" w14:textId="299DB443" w:rsidR="001773C0" w:rsidRPr="00DC5C65" w:rsidRDefault="001773C0" w:rsidP="001773C0">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As part of the approval of this subdivision consent, land use consent has been issued for future commercial and residential development on Lots </w:t>
      </w:r>
      <w:r w:rsidR="00537E06" w:rsidRPr="00DC5C65">
        <w:rPr>
          <w:rFonts w:ascii="Candara" w:eastAsia="SimHei" w:hAnsi="Candara" w:cs="Times New Roman"/>
          <w:kern w:val="0"/>
          <w:sz w:val="20"/>
          <w:szCs w:val="20"/>
          <w14:ligatures w14:val="none"/>
        </w:rPr>
        <w:t>2000-2010</w:t>
      </w:r>
      <w:r w:rsidRPr="00DC5C65">
        <w:rPr>
          <w:rFonts w:ascii="Candara" w:eastAsia="SimHei" w:hAnsi="Candara" w:cs="Times New Roman"/>
          <w:kern w:val="0"/>
          <w:sz w:val="20"/>
          <w:szCs w:val="20"/>
          <w14:ligatures w14:val="none"/>
        </w:rPr>
        <w:t xml:space="preserve">.  All buildings and activities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comply with the following:</w:t>
      </w:r>
    </w:p>
    <w:p w14:paraId="41ED43A2"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tbl>
      <w:tblPr>
        <w:tblW w:w="8363"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153"/>
        <w:gridCol w:w="1257"/>
        <w:gridCol w:w="5953"/>
      </w:tblGrid>
      <w:tr w:rsidR="001D41E7" w:rsidRPr="00DC5C65" w14:paraId="0559D150" w14:textId="77777777" w:rsidTr="00A02879">
        <w:trPr>
          <w:trHeight w:val="244"/>
        </w:trPr>
        <w:tc>
          <w:tcPr>
            <w:tcW w:w="2410" w:type="dxa"/>
            <w:gridSpan w:val="2"/>
          </w:tcPr>
          <w:p w14:paraId="6984106A" w14:textId="77777777" w:rsidR="001D41E7" w:rsidRPr="00DC5C65" w:rsidRDefault="001D41E7" w:rsidP="001F68D2">
            <w:pPr>
              <w:widowControl w:val="0"/>
              <w:autoSpaceDE w:val="0"/>
              <w:autoSpaceDN w:val="0"/>
              <w:spacing w:line="224" w:lineRule="exact"/>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Residential activities</w:t>
            </w:r>
          </w:p>
        </w:tc>
        <w:tc>
          <w:tcPr>
            <w:tcW w:w="5953" w:type="dxa"/>
          </w:tcPr>
          <w:p w14:paraId="0A76A9B9" w14:textId="68CF5F0A" w:rsidR="001D41E7" w:rsidRPr="00DC5C65" w:rsidRDefault="008D6BE3" w:rsidP="001F68D2">
            <w:pPr>
              <w:widowControl w:val="0"/>
              <w:autoSpaceDE w:val="0"/>
              <w:autoSpaceDN w:val="0"/>
              <w:spacing w:line="224" w:lineRule="exact"/>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Shall</w:t>
            </w:r>
            <w:r w:rsidR="001D41E7" w:rsidRPr="00DC5C65">
              <w:rPr>
                <w:rFonts w:ascii="Candara" w:eastAsia="Arial" w:hAnsi="Candara" w:cs="Arial"/>
                <w:kern w:val="0"/>
                <w:sz w:val="20"/>
                <w:szCs w:val="20"/>
                <w14:ligatures w14:val="none"/>
              </w:rPr>
              <w:t xml:space="preserve"> be located above ground level or separated from all street frontages by retail or commercial activities. </w:t>
            </w:r>
          </w:p>
        </w:tc>
      </w:tr>
      <w:tr w:rsidR="001D41E7" w:rsidRPr="00DC5C65" w14:paraId="2C0B82F4" w14:textId="77777777" w:rsidTr="00A02879">
        <w:trPr>
          <w:trHeight w:val="492"/>
        </w:trPr>
        <w:tc>
          <w:tcPr>
            <w:tcW w:w="2410" w:type="dxa"/>
            <w:gridSpan w:val="2"/>
          </w:tcPr>
          <w:p w14:paraId="61BF98E4" w14:textId="77777777" w:rsidR="001D41E7" w:rsidRPr="00DC5C65" w:rsidRDefault="001D41E7" w:rsidP="001F68D2">
            <w:pPr>
              <w:spacing w:line="244" w:lineRule="exact"/>
              <w:rPr>
                <w:rFonts w:ascii="Candara" w:eastAsia="Arial" w:hAnsi="Candara" w:cs="Arial"/>
                <w:sz w:val="20"/>
                <w:szCs w:val="20"/>
              </w:rPr>
            </w:pPr>
            <w:r w:rsidRPr="00DC5C65">
              <w:rPr>
                <w:rFonts w:ascii="Candara" w:eastAsia="Arial" w:hAnsi="Candara" w:cs="Arial"/>
                <w:sz w:val="20"/>
                <w:szCs w:val="20"/>
              </w:rPr>
              <w:t>General</w:t>
            </w:r>
          </w:p>
        </w:tc>
        <w:tc>
          <w:tcPr>
            <w:tcW w:w="5953" w:type="dxa"/>
          </w:tcPr>
          <w:p w14:paraId="0E5950D4" w14:textId="33D07633" w:rsidR="001D41E7" w:rsidRPr="00DC5C65" w:rsidRDefault="001D41E7"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The activity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not cause offensive or objectionable odour, dust or smoke at or beyond the boundary of the site on which it is occurring.</w:t>
            </w:r>
          </w:p>
          <w:p w14:paraId="137E7B02" w14:textId="77777777" w:rsidR="001D41E7" w:rsidRPr="00DC5C65" w:rsidRDefault="001D41E7" w:rsidP="001F68D2">
            <w:pPr>
              <w:spacing w:line="224" w:lineRule="exact"/>
              <w:ind w:left="105"/>
              <w:rPr>
                <w:rFonts w:ascii="Candara" w:eastAsia="Arial" w:hAnsi="Candara" w:cs="Arial"/>
                <w:sz w:val="20"/>
                <w:szCs w:val="20"/>
              </w:rPr>
            </w:pPr>
          </w:p>
          <w:p w14:paraId="7641B2B9" w14:textId="052ADA6A" w:rsidR="001D41E7" w:rsidRPr="00DC5C65" w:rsidRDefault="001D41E7"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Light level from the activity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not exceed 10 lux, measured 1.5 metres inside the boundary of any adjoining Rural Zone or site used for residential activity.</w:t>
            </w:r>
          </w:p>
          <w:p w14:paraId="5172497C" w14:textId="77777777" w:rsidR="001D41E7" w:rsidRPr="00DC5C65" w:rsidRDefault="001D41E7" w:rsidP="001F68D2">
            <w:pPr>
              <w:spacing w:line="224" w:lineRule="exact"/>
              <w:ind w:left="105"/>
              <w:rPr>
                <w:rFonts w:ascii="Candara" w:eastAsia="Arial" w:hAnsi="Candara" w:cs="Arial"/>
                <w:sz w:val="20"/>
                <w:szCs w:val="20"/>
              </w:rPr>
            </w:pPr>
          </w:p>
          <w:p w14:paraId="2879F1A4" w14:textId="5F534C68" w:rsidR="001D41E7" w:rsidRPr="00DC5C65" w:rsidRDefault="001D41E7"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Subject sites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maintained so that they are clear of all rubbish, except waste materials which are temporarily stored pending disposal elsewhere, and all materials (including goods, machinery, vehicles, boxes, crates, pallets and waste material)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stored in a neat and tidy manner.</w:t>
            </w:r>
          </w:p>
          <w:p w14:paraId="6937E104" w14:textId="77777777" w:rsidR="001D41E7" w:rsidRPr="00DC5C65" w:rsidRDefault="001D41E7" w:rsidP="001F68D2">
            <w:pPr>
              <w:spacing w:line="224" w:lineRule="exact"/>
              <w:ind w:left="105"/>
              <w:rPr>
                <w:rFonts w:ascii="Candara" w:eastAsia="Arial" w:hAnsi="Candara" w:cs="Arial"/>
                <w:sz w:val="20"/>
                <w:szCs w:val="20"/>
              </w:rPr>
            </w:pPr>
          </w:p>
          <w:p w14:paraId="1FC03863" w14:textId="5D482C79" w:rsidR="001D41E7" w:rsidRPr="00DC5C65" w:rsidRDefault="001D41E7"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Activities adjoining a residential site and storage areas containing refuse, by-products or raw materials (unless fronting a service lane)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screened by a 2 metre high close-boarded fence or shrubs or trees of an equivalent height.</w:t>
            </w:r>
          </w:p>
          <w:p w14:paraId="2C3FF0F4" w14:textId="77777777" w:rsidR="001D41E7" w:rsidRPr="00DC5C65" w:rsidRDefault="001D41E7" w:rsidP="001F68D2">
            <w:pPr>
              <w:rPr>
                <w:rFonts w:ascii="Candara" w:eastAsia="Arial" w:hAnsi="Candara" w:cs="Arial"/>
                <w:sz w:val="20"/>
                <w:szCs w:val="20"/>
              </w:rPr>
            </w:pPr>
          </w:p>
        </w:tc>
      </w:tr>
      <w:tr w:rsidR="001D41E7" w:rsidRPr="00DC5C65" w14:paraId="4EDDF855" w14:textId="77777777" w:rsidTr="00A02879">
        <w:trPr>
          <w:trHeight w:val="492"/>
        </w:trPr>
        <w:tc>
          <w:tcPr>
            <w:tcW w:w="2410" w:type="dxa"/>
            <w:gridSpan w:val="2"/>
          </w:tcPr>
          <w:p w14:paraId="50AB9AF7" w14:textId="77777777" w:rsidR="001D41E7" w:rsidRPr="00DC5C65" w:rsidRDefault="001D41E7" w:rsidP="001F68D2">
            <w:pPr>
              <w:widowControl w:val="0"/>
              <w:autoSpaceDE w:val="0"/>
              <w:autoSpaceDN w:val="0"/>
              <w:spacing w:line="244" w:lineRule="exact"/>
              <w:ind w:right="418"/>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lastRenderedPageBreak/>
              <w:t>Hours of operation adjoining or facing a residential site or residential zone</w:t>
            </w:r>
          </w:p>
        </w:tc>
        <w:tc>
          <w:tcPr>
            <w:tcW w:w="5953" w:type="dxa"/>
          </w:tcPr>
          <w:p w14:paraId="6264C4C7" w14:textId="77777777" w:rsidR="001D41E7" w:rsidRPr="00DC5C65" w:rsidRDefault="001D41E7"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7am to 11pm, 7 days per week.</w:t>
            </w:r>
          </w:p>
        </w:tc>
      </w:tr>
      <w:tr w:rsidR="001D41E7" w:rsidRPr="00DC5C65" w14:paraId="34EC5DC2" w14:textId="77777777" w:rsidTr="00A02879">
        <w:trPr>
          <w:trHeight w:val="56"/>
        </w:trPr>
        <w:tc>
          <w:tcPr>
            <w:tcW w:w="2410" w:type="dxa"/>
            <w:gridSpan w:val="2"/>
          </w:tcPr>
          <w:p w14:paraId="348CC041"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Noise Insulation</w:t>
            </w:r>
          </w:p>
        </w:tc>
        <w:tc>
          <w:tcPr>
            <w:tcW w:w="5953" w:type="dxa"/>
          </w:tcPr>
          <w:p w14:paraId="16B83C42" w14:textId="6377B2C8" w:rsidR="001D41E7" w:rsidRPr="00686AF9" w:rsidRDefault="001D41E7"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habitable room that will be used for residential accommodation purposes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protected from noise arising from other activities (i.e. commercial activities) by ensuring the external sound insulation level achieves the minimum performance standard specified in NOISE-R14.</w:t>
            </w:r>
          </w:p>
        </w:tc>
      </w:tr>
      <w:tr w:rsidR="001D41E7" w:rsidRPr="00DC5C65" w14:paraId="7A71FD87" w14:textId="77777777" w:rsidTr="00A02879">
        <w:trPr>
          <w:trHeight w:val="56"/>
        </w:trPr>
        <w:tc>
          <w:tcPr>
            <w:tcW w:w="2410" w:type="dxa"/>
            <w:gridSpan w:val="2"/>
          </w:tcPr>
          <w:p w14:paraId="6AD5B4A4"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5953" w:type="dxa"/>
          </w:tcPr>
          <w:p w14:paraId="237FD743" w14:textId="77777777" w:rsidR="001D41E7" w:rsidRPr="00DC5C65" w:rsidRDefault="001D41E7"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12m</w:t>
            </w:r>
          </w:p>
        </w:tc>
      </w:tr>
      <w:tr w:rsidR="001D41E7" w:rsidRPr="00DC5C65" w14:paraId="2FFEBA10" w14:textId="77777777" w:rsidTr="00A02879">
        <w:trPr>
          <w:trHeight w:val="416"/>
        </w:trPr>
        <w:tc>
          <w:tcPr>
            <w:tcW w:w="1153" w:type="dxa"/>
            <w:vMerge w:val="restart"/>
          </w:tcPr>
          <w:p w14:paraId="02181C3B"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Yards</w:t>
            </w:r>
          </w:p>
        </w:tc>
        <w:tc>
          <w:tcPr>
            <w:tcW w:w="1257" w:type="dxa"/>
          </w:tcPr>
          <w:p w14:paraId="71FFC465"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Front</w:t>
            </w:r>
          </w:p>
        </w:tc>
        <w:tc>
          <w:tcPr>
            <w:tcW w:w="5953" w:type="dxa"/>
          </w:tcPr>
          <w:p w14:paraId="7C1E4309" w14:textId="768A3800" w:rsidR="001D41E7" w:rsidRPr="00DC5C65" w:rsidRDefault="007D407D" w:rsidP="001F68D2">
            <w:pPr>
              <w:widowControl w:val="0"/>
              <w:tabs>
                <w:tab w:val="left" w:pos="492"/>
                <w:tab w:val="left" w:pos="494"/>
              </w:tabs>
              <w:autoSpaceDE w:val="0"/>
              <w:autoSpaceDN w:val="0"/>
              <w:ind w:right="134"/>
              <w:rPr>
                <w:rFonts w:ascii="Candara" w:eastAsia="Arial" w:hAnsi="Candara" w:cs="Arial"/>
                <w:kern w:val="0"/>
                <w:sz w:val="20"/>
                <w:szCs w:val="20"/>
                <w14:ligatures w14:val="none"/>
              </w:rPr>
            </w:pPr>
            <w:r>
              <w:rPr>
                <w:rFonts w:ascii="Candara" w:eastAsia="Arial" w:hAnsi="Candara" w:cs="Arial"/>
                <w:kern w:val="0"/>
                <w:sz w:val="20"/>
                <w:szCs w:val="20"/>
                <w14:ligatures w14:val="none"/>
              </w:rPr>
              <w:t xml:space="preserve">  </w:t>
            </w:r>
            <w:r w:rsidR="001D41E7" w:rsidRPr="00DC5C65">
              <w:rPr>
                <w:rFonts w:ascii="Candara" w:eastAsia="Arial" w:hAnsi="Candara" w:cs="Arial"/>
                <w:kern w:val="0"/>
                <w:sz w:val="20"/>
                <w:szCs w:val="20"/>
                <w14:ligatures w14:val="none"/>
              </w:rPr>
              <w:t>0m</w:t>
            </w:r>
          </w:p>
        </w:tc>
      </w:tr>
      <w:tr w:rsidR="001D41E7" w:rsidRPr="00DC5C65" w14:paraId="3F9B0FEB" w14:textId="77777777" w:rsidTr="00A02879">
        <w:trPr>
          <w:trHeight w:val="364"/>
        </w:trPr>
        <w:tc>
          <w:tcPr>
            <w:tcW w:w="1153" w:type="dxa"/>
            <w:vMerge/>
          </w:tcPr>
          <w:p w14:paraId="5A34D326" w14:textId="77777777" w:rsidR="001D41E7" w:rsidRPr="00DC5C65" w:rsidRDefault="001D41E7" w:rsidP="001F68D2">
            <w:pPr>
              <w:spacing w:before="120" w:after="200" w:line="276" w:lineRule="auto"/>
              <w:rPr>
                <w:rFonts w:ascii="Candara" w:eastAsia="Arial" w:hAnsi="Candara" w:cs="Arial"/>
                <w:bCs/>
                <w:kern w:val="0"/>
                <w:sz w:val="20"/>
                <w:szCs w:val="20"/>
                <w14:ligatures w14:val="none"/>
              </w:rPr>
            </w:pPr>
          </w:p>
        </w:tc>
        <w:tc>
          <w:tcPr>
            <w:tcW w:w="1257" w:type="dxa"/>
          </w:tcPr>
          <w:p w14:paraId="379542C1"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Side</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kern w:val="0"/>
                <w:sz w:val="20"/>
                <w:szCs w:val="20"/>
                <w14:ligatures w14:val="none"/>
              </w:rPr>
              <w:t>and</w:t>
            </w:r>
            <w:r w:rsidRPr="00DC5C65">
              <w:rPr>
                <w:rFonts w:ascii="Candara" w:eastAsia="Arial" w:hAnsi="Candara" w:cs="Arial"/>
                <w:bCs/>
                <w:spacing w:val="-4"/>
                <w:kern w:val="0"/>
                <w:sz w:val="20"/>
                <w:szCs w:val="20"/>
                <w14:ligatures w14:val="none"/>
              </w:rPr>
              <w:t xml:space="preserve"> Rear</w:t>
            </w:r>
          </w:p>
        </w:tc>
        <w:tc>
          <w:tcPr>
            <w:tcW w:w="5953" w:type="dxa"/>
          </w:tcPr>
          <w:p w14:paraId="742EB9CE" w14:textId="15312ED1" w:rsidR="001D41E7" w:rsidRPr="00DC5C65" w:rsidRDefault="007D407D" w:rsidP="001F68D2">
            <w:pPr>
              <w:widowControl w:val="0"/>
              <w:autoSpaceDE w:val="0"/>
              <w:autoSpaceDN w:val="0"/>
              <w:spacing w:before="1"/>
              <w:ind w:right="132"/>
              <w:rPr>
                <w:rFonts w:ascii="Candara" w:eastAsia="Arial" w:hAnsi="Candara" w:cs="Arial"/>
                <w:kern w:val="0"/>
                <w:sz w:val="20"/>
                <w:szCs w:val="20"/>
                <w14:ligatures w14:val="none"/>
              </w:rPr>
            </w:pPr>
            <w:r>
              <w:rPr>
                <w:rFonts w:ascii="Candara" w:eastAsia="Arial" w:hAnsi="Candara" w:cs="Arial"/>
                <w:kern w:val="0"/>
                <w:sz w:val="20"/>
                <w:szCs w:val="20"/>
                <w14:ligatures w14:val="none"/>
              </w:rPr>
              <w:t xml:space="preserve">  </w:t>
            </w:r>
            <w:r w:rsidR="001D41E7" w:rsidRPr="00DC5C65">
              <w:rPr>
                <w:rFonts w:ascii="Candara" w:eastAsia="Arial" w:hAnsi="Candara" w:cs="Arial"/>
                <w:kern w:val="0"/>
                <w:sz w:val="20"/>
                <w:szCs w:val="20"/>
                <w14:ligatures w14:val="none"/>
              </w:rPr>
              <w:t xml:space="preserve">0m </w:t>
            </w:r>
          </w:p>
        </w:tc>
      </w:tr>
      <w:tr w:rsidR="001D41E7" w:rsidRPr="00DC5C65" w14:paraId="7CB16B90" w14:textId="77777777" w:rsidTr="00A02879">
        <w:trPr>
          <w:trHeight w:val="426"/>
        </w:trPr>
        <w:tc>
          <w:tcPr>
            <w:tcW w:w="2410" w:type="dxa"/>
            <w:gridSpan w:val="2"/>
          </w:tcPr>
          <w:p w14:paraId="3ABE7C6B" w14:textId="77777777" w:rsidR="001D41E7" w:rsidRPr="00DC5C65" w:rsidRDefault="001D41E7"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color w:val="000000"/>
                <w:kern w:val="0"/>
                <w:sz w:val="20"/>
                <w:szCs w:val="20"/>
                <w14:ligatures w14:val="none"/>
              </w:rPr>
              <w:t>Building</w:t>
            </w:r>
            <w:r w:rsidRPr="00DC5C65">
              <w:rPr>
                <w:rFonts w:ascii="Candara" w:eastAsia="Arial" w:hAnsi="Candara" w:cs="Arial"/>
                <w:bCs/>
                <w:color w:val="000000"/>
                <w:spacing w:val="-8"/>
                <w:kern w:val="0"/>
                <w:sz w:val="20"/>
                <w:szCs w:val="20"/>
                <w14:ligatures w14:val="none"/>
              </w:rPr>
              <w:t xml:space="preserve"> </w:t>
            </w:r>
            <w:r w:rsidRPr="00DC5C65">
              <w:rPr>
                <w:rFonts w:ascii="Candara" w:eastAsia="Arial" w:hAnsi="Candara" w:cs="Arial"/>
                <w:bCs/>
                <w:color w:val="000000"/>
                <w:spacing w:val="-2"/>
                <w:kern w:val="0"/>
                <w:sz w:val="20"/>
                <w:szCs w:val="20"/>
                <w14:ligatures w14:val="none"/>
              </w:rPr>
              <w:t xml:space="preserve">Coverage </w:t>
            </w:r>
          </w:p>
        </w:tc>
        <w:tc>
          <w:tcPr>
            <w:tcW w:w="5953" w:type="dxa"/>
          </w:tcPr>
          <w:p w14:paraId="38B7EABD" w14:textId="77777777" w:rsidR="001D41E7" w:rsidRPr="00DC5C65" w:rsidRDefault="001D41E7" w:rsidP="001F68D2">
            <w:pPr>
              <w:widowControl w:val="0"/>
              <w:autoSpaceDE w:val="0"/>
              <w:autoSpaceDN w:val="0"/>
              <w:ind w:left="105"/>
              <w:rPr>
                <w:rFonts w:ascii="Candara" w:eastAsia="Arial" w:hAnsi="Candara" w:cs="Arial"/>
                <w:spacing w:val="-5"/>
                <w:kern w:val="0"/>
                <w:sz w:val="20"/>
                <w:szCs w:val="20"/>
                <w14:ligatures w14:val="none"/>
              </w:rPr>
            </w:pPr>
            <w:r w:rsidRPr="00DC5C65">
              <w:rPr>
                <w:rFonts w:ascii="Candara" w:eastAsia="Arial" w:hAnsi="Candara" w:cs="Arial"/>
                <w:spacing w:val="-5"/>
                <w:kern w:val="0"/>
                <w:sz w:val="20"/>
                <w:szCs w:val="20"/>
                <w14:ligatures w14:val="none"/>
              </w:rPr>
              <w:t>100%</w:t>
            </w:r>
          </w:p>
          <w:p w14:paraId="02B534A6" w14:textId="77777777" w:rsidR="001D41E7" w:rsidRPr="00DC5C65" w:rsidRDefault="001D41E7" w:rsidP="001F68D2">
            <w:pPr>
              <w:widowControl w:val="0"/>
              <w:autoSpaceDE w:val="0"/>
              <w:autoSpaceDN w:val="0"/>
              <w:ind w:left="105"/>
              <w:rPr>
                <w:rFonts w:ascii="Candara" w:eastAsia="Arial" w:hAnsi="Candara" w:cs="Arial"/>
                <w:kern w:val="0"/>
                <w:sz w:val="20"/>
                <w:szCs w:val="20"/>
                <w14:ligatures w14:val="none"/>
              </w:rPr>
            </w:pPr>
          </w:p>
        </w:tc>
      </w:tr>
      <w:tr w:rsidR="001D41E7" w:rsidRPr="00DC5C65" w14:paraId="2C42E6CE" w14:textId="77777777" w:rsidTr="00A02879">
        <w:trPr>
          <w:trHeight w:val="913"/>
        </w:trPr>
        <w:tc>
          <w:tcPr>
            <w:tcW w:w="2410" w:type="dxa"/>
            <w:gridSpan w:val="2"/>
          </w:tcPr>
          <w:p w14:paraId="3D787A69"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Outdoor</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spacing w:val="-2"/>
                <w:kern w:val="0"/>
                <w:sz w:val="20"/>
                <w:szCs w:val="20"/>
                <w14:ligatures w14:val="none"/>
              </w:rPr>
              <w:t>Space</w:t>
            </w:r>
          </w:p>
        </w:tc>
        <w:tc>
          <w:tcPr>
            <w:tcW w:w="5953" w:type="dxa"/>
          </w:tcPr>
          <w:p w14:paraId="51FCEBBB" w14:textId="3D606DE6" w:rsidR="001D41E7" w:rsidRPr="00DC5C65" w:rsidRDefault="001D41E7" w:rsidP="001F68D2">
            <w:pPr>
              <w:widowControl w:val="0"/>
              <w:autoSpaceDE w:val="0"/>
              <w:autoSpaceDN w:val="0"/>
              <w:spacing w:before="2"/>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Outdoor living space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provided in the form of a balcony, patio or roof terrace that:</w:t>
            </w:r>
          </w:p>
          <w:p w14:paraId="6EEC39C0" w14:textId="77777777" w:rsidR="001D41E7" w:rsidRPr="00DC5C65" w:rsidRDefault="001D41E7" w:rsidP="001F68D2">
            <w:pPr>
              <w:widowControl w:val="0"/>
              <w:autoSpaceDE w:val="0"/>
              <w:autoSpaceDN w:val="0"/>
              <w:spacing w:before="2"/>
              <w:ind w:left="105"/>
              <w:rPr>
                <w:rFonts w:ascii="Candara" w:eastAsia="Arial" w:hAnsi="Candara" w:cs="Arial"/>
                <w:kern w:val="0"/>
                <w:sz w:val="20"/>
                <w:szCs w:val="20"/>
                <w14:ligatures w14:val="none"/>
              </w:rPr>
            </w:pPr>
          </w:p>
          <w:p w14:paraId="77706C43" w14:textId="77777777" w:rsidR="001D41E7" w:rsidRPr="00DC5C65" w:rsidRDefault="001D41E7"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Is at least 8 square metres with a minimum dimension of 1.8 metres;</w:t>
            </w:r>
          </w:p>
          <w:p w14:paraId="2EF64DBD" w14:textId="77777777" w:rsidR="001D41E7" w:rsidRPr="00DC5C65" w:rsidRDefault="001D41E7"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Is accessible from the residential unit; and</w:t>
            </w:r>
          </w:p>
          <w:p w14:paraId="3A1107D4" w14:textId="77777777" w:rsidR="001D41E7" w:rsidRPr="00DC5C65" w:rsidRDefault="001D41E7"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May be:</w:t>
            </w:r>
          </w:p>
          <w:p w14:paraId="3A662463" w14:textId="77777777" w:rsidR="001D41E7" w:rsidRPr="00DC5C65" w:rsidRDefault="001D41E7" w:rsidP="001F68D2">
            <w:pPr>
              <w:pStyle w:val="ListParagraph"/>
              <w:widowControl w:val="0"/>
              <w:numPr>
                <w:ilvl w:val="1"/>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Grouped cumulatively by area in 1 communally accessible location, in which case is may be located at ground level; or</w:t>
            </w:r>
          </w:p>
          <w:p w14:paraId="7B8EB1AB" w14:textId="77777777" w:rsidR="001D41E7" w:rsidRPr="00DC5C65" w:rsidRDefault="001D41E7" w:rsidP="001F68D2">
            <w:pPr>
              <w:pStyle w:val="ListParagraph"/>
              <w:widowControl w:val="0"/>
              <w:numPr>
                <w:ilvl w:val="1"/>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Located directly adjacent to the unit.</w:t>
            </w:r>
          </w:p>
        </w:tc>
      </w:tr>
      <w:tr w:rsidR="001D41E7" w:rsidRPr="00DC5C65" w14:paraId="7B4157E9" w14:textId="77777777" w:rsidTr="00A02879">
        <w:trPr>
          <w:trHeight w:val="913"/>
        </w:trPr>
        <w:tc>
          <w:tcPr>
            <w:tcW w:w="2410" w:type="dxa"/>
            <w:gridSpan w:val="2"/>
          </w:tcPr>
          <w:p w14:paraId="1D9D4614"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953" w:type="dxa"/>
          </w:tcPr>
          <w:p w14:paraId="35962D8E" w14:textId="395C2C69" w:rsidR="001D41E7" w:rsidRPr="00DC5C65" w:rsidRDefault="001D41E7"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Residential units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provided with outlook space in accordance with the relevant Local Centre Zone standard, summarised as follows:</w:t>
            </w:r>
          </w:p>
          <w:p w14:paraId="5D5E7494" w14:textId="77777777" w:rsidR="001D41E7" w:rsidRPr="00DC5C65" w:rsidRDefault="001D41E7" w:rsidP="001F68D2">
            <w:pPr>
              <w:widowControl w:val="0"/>
              <w:autoSpaceDE w:val="0"/>
              <w:autoSpaceDN w:val="0"/>
              <w:spacing w:before="2"/>
              <w:rPr>
                <w:rFonts w:ascii="Candara" w:eastAsia="Arial" w:hAnsi="Candara" w:cs="Arial"/>
                <w:kern w:val="0"/>
                <w:sz w:val="20"/>
                <w:szCs w:val="20"/>
                <w14:ligatures w14:val="none"/>
              </w:rPr>
            </w:pPr>
          </w:p>
          <w:p w14:paraId="0BAB435C" w14:textId="041199DB" w:rsidR="001D41E7" w:rsidRPr="00DC5C65" w:rsidRDefault="001D41E7" w:rsidP="001F68D2">
            <w:pPr>
              <w:pStyle w:val="ListParagraph"/>
              <w:widowControl w:val="0"/>
              <w:numPr>
                <w:ilvl w:val="0"/>
                <w:numId w:val="109"/>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Principal living room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4443E1FC" w14:textId="32481ED5" w:rsidR="001D41E7" w:rsidRPr="00DC5C65" w:rsidRDefault="001D41E7" w:rsidP="001F68D2">
            <w:pPr>
              <w:pStyle w:val="ListParagraph"/>
              <w:widowControl w:val="0"/>
              <w:numPr>
                <w:ilvl w:val="0"/>
                <w:numId w:val="109"/>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all other habitable rooms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1 metre in depth and 1 metre in width.</w:t>
            </w:r>
          </w:p>
        </w:tc>
      </w:tr>
      <w:tr w:rsidR="001D41E7" w:rsidRPr="00DC5C65" w14:paraId="03D6E0B8" w14:textId="77777777" w:rsidTr="00A02879">
        <w:trPr>
          <w:trHeight w:val="514"/>
        </w:trPr>
        <w:tc>
          <w:tcPr>
            <w:tcW w:w="2410" w:type="dxa"/>
            <w:gridSpan w:val="2"/>
          </w:tcPr>
          <w:p w14:paraId="14D67DE8" w14:textId="77777777" w:rsidR="001D41E7" w:rsidRPr="00DC5C65" w:rsidRDefault="001D41E7"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953" w:type="dxa"/>
          </w:tcPr>
          <w:p w14:paraId="03A8F54B" w14:textId="77777777" w:rsidR="001D41E7" w:rsidRPr="00DC5C65" w:rsidRDefault="001D41E7"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 xml:space="preserve">to side and rear boundaries where these adjoin a site used for residential purposes. </w:t>
            </w:r>
          </w:p>
        </w:tc>
      </w:tr>
    </w:tbl>
    <w:p w14:paraId="498AED2D" w14:textId="0AF95F6F" w:rsidR="001D41E7" w:rsidRPr="00DC5C65" w:rsidRDefault="001D41E7" w:rsidP="001D41E7">
      <w:pPr>
        <w:spacing w:before="240" w:line="264" w:lineRule="auto"/>
        <w:ind w:left="720"/>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Upon the issue of the certificate pursuant to section 224(c) or at such earlier time as may be required, the above condition </w:t>
      </w:r>
      <w:r w:rsidR="008D6BE3" w:rsidRPr="00DC5C65">
        <w:rPr>
          <w:rFonts w:ascii="Candara" w:eastAsia="Arial" w:hAnsi="Candara" w:cs="Times New Roman"/>
          <w:kern w:val="0"/>
          <w:sz w:val="20"/>
          <w:szCs w:val="18"/>
          <w14:ligatures w14:val="none"/>
        </w:rPr>
        <w:t>shall</w:t>
      </w:r>
      <w:r w:rsidRPr="00DC5C65">
        <w:rPr>
          <w:rFonts w:ascii="Candara" w:eastAsia="Arial" w:hAnsi="Candara" w:cs="Times New Roman"/>
          <w:kern w:val="0"/>
          <w:sz w:val="20"/>
          <w:szCs w:val="18"/>
          <w14:ligatures w14:val="none"/>
        </w:rPr>
        <w:t xml:space="preserve"> be complied with on an ongoing basis via a Consent Notice pursuant to section 221 of the Resource Management Act 1991.  The Consent Notice will be registered against the Record of Tiles to issue in respect of </w:t>
      </w:r>
      <w:r w:rsidR="00981BE6" w:rsidRPr="00DC5C65">
        <w:rPr>
          <w:rFonts w:ascii="Candara" w:eastAsia="Arial" w:hAnsi="Candara" w:cs="Times New Roman"/>
          <w:kern w:val="0"/>
          <w:sz w:val="20"/>
          <w:szCs w:val="18"/>
          <w14:ligatures w14:val="none"/>
        </w:rPr>
        <w:t xml:space="preserve"> all commercial  </w:t>
      </w:r>
      <w:r w:rsidRPr="00686AF9">
        <w:rPr>
          <w:rFonts w:ascii="Candara" w:eastAsia="Arial" w:hAnsi="Candara" w:cs="Times New Roman"/>
          <w:kern w:val="0"/>
          <w:sz w:val="20"/>
          <w:szCs w:val="18"/>
          <w14:ligatures w14:val="none"/>
        </w:rPr>
        <w:t xml:space="preserve">lots </w:t>
      </w:r>
      <w:r w:rsidRPr="00DC5C65">
        <w:rPr>
          <w:rFonts w:ascii="Candara" w:eastAsia="Arial" w:hAnsi="Candara" w:cs="Times New Roman"/>
          <w:kern w:val="0"/>
          <w:sz w:val="20"/>
          <w:szCs w:val="18"/>
          <w14:ligatures w14:val="none"/>
        </w:rPr>
        <w:t>of this subdivision.</w:t>
      </w:r>
    </w:p>
    <w:p w14:paraId="262ED6CA"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22BAA67C" w14:textId="77777777" w:rsidR="001D41E7" w:rsidRPr="00DC5C65" w:rsidRDefault="001D41E7" w:rsidP="001D41E7">
      <w:pPr>
        <w:pStyle w:val="Heading3"/>
      </w:pPr>
      <w:r w:rsidRPr="00DC5C65">
        <w:lastRenderedPageBreak/>
        <w:t>Design Review and Approval Process</w:t>
      </w:r>
    </w:p>
    <w:p w14:paraId="18FB26EF"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6A816BF8" w14:textId="43F17855"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Prior to applying for a building consent for any buildings on</w:t>
      </w:r>
      <w:r w:rsidR="00805CED" w:rsidRPr="00DC5C65">
        <w:rPr>
          <w:rFonts w:ascii="Candara" w:eastAsia="Arial" w:hAnsi="Candara" w:cs="Times New Roman"/>
          <w:kern w:val="0"/>
          <w:sz w:val="20"/>
          <w:szCs w:val="20"/>
          <w14:ligatures w14:val="none"/>
        </w:rPr>
        <w:t xml:space="preserve">  any commercial lot</w:t>
      </w:r>
      <w:r w:rsidRPr="00DC5C65">
        <w:rPr>
          <w:rFonts w:ascii="Candara" w:eastAsia="Arial" w:hAnsi="Candara" w:cs="Times New Roman"/>
          <w:kern w:val="0"/>
          <w:sz w:val="20"/>
          <w:szCs w:val="20"/>
          <w14:ligatures w14:val="none"/>
        </w:rPr>
        <w:t>, the landowner shall submit the proposed plans to the K</w:t>
      </w:r>
      <w:r w:rsidRPr="00DC5C65">
        <w:rPr>
          <w:rFonts w:ascii="Candara" w:eastAsia="Arial" w:hAnsi="Candara" w:cs="Times New Roman"/>
          <w:kern w:val="0"/>
          <w:sz w:val="20"/>
          <w:szCs w:val="20"/>
          <w:lang w:val="mi-NZ"/>
          <w14:ligatures w14:val="none"/>
        </w:rPr>
        <w:t>āpiti Coast District Council for consideration and certification by a Design Review Panel (the Panel).</w:t>
      </w:r>
    </w:p>
    <w:p w14:paraId="7BD25078" w14:textId="77777777" w:rsidR="00B73378" w:rsidRPr="00DC5C65" w:rsidRDefault="00B73378" w:rsidP="00F07C1A">
      <w:pPr>
        <w:pStyle w:val="ListParagraph"/>
        <w:ind w:left="709"/>
        <w:jc w:val="both"/>
        <w:rPr>
          <w:rFonts w:ascii="Candara" w:eastAsia="SimHei" w:hAnsi="Candara" w:cs="Times New Roman"/>
          <w:bCs/>
          <w:iCs/>
          <w:kern w:val="0"/>
          <w:sz w:val="20"/>
          <w:szCs w:val="18"/>
          <w14:ligatures w14:val="none"/>
        </w:rPr>
      </w:pPr>
    </w:p>
    <w:p w14:paraId="58074358" w14:textId="61611DB6" w:rsidR="00B73378" w:rsidRPr="00DC5C65" w:rsidRDefault="00B73378" w:rsidP="00B73378">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To ensure compliance with relevant standards, approved Precinct Plan and the Centres Design Guide, the Applicant shall demonstrate how the design guide </w:t>
      </w:r>
      <w:r w:rsidR="005C6039" w:rsidRPr="00DC5C65">
        <w:rPr>
          <w:rFonts w:ascii="Candara" w:eastAsia="Arial" w:hAnsi="Candara" w:cs="Times New Roman"/>
          <w:kern w:val="0"/>
          <w:sz w:val="20"/>
          <w:szCs w:val="20"/>
          <w14:ligatures w14:val="none"/>
        </w:rPr>
        <w:t xml:space="preserve">and Precinct Plan </w:t>
      </w:r>
      <w:r w:rsidRPr="00DC5C65">
        <w:rPr>
          <w:rFonts w:ascii="Candara" w:eastAsia="Arial" w:hAnsi="Candara" w:cs="Times New Roman"/>
          <w:kern w:val="0"/>
          <w:sz w:val="20"/>
          <w:szCs w:val="20"/>
          <w14:ligatures w14:val="none"/>
        </w:rPr>
        <w:t>ha</w:t>
      </w:r>
      <w:r w:rsidR="005C6039" w:rsidRPr="00DC5C65">
        <w:rPr>
          <w:rFonts w:ascii="Candara" w:eastAsia="Arial" w:hAnsi="Candara" w:cs="Times New Roman"/>
          <w:kern w:val="0"/>
          <w:sz w:val="20"/>
          <w:szCs w:val="20"/>
          <w14:ligatures w14:val="none"/>
        </w:rPr>
        <w:t>ve</w:t>
      </w:r>
      <w:r w:rsidRPr="00DC5C65">
        <w:rPr>
          <w:rFonts w:ascii="Candara" w:eastAsia="Arial" w:hAnsi="Candara" w:cs="Times New Roman"/>
          <w:kern w:val="0"/>
          <w:sz w:val="20"/>
          <w:szCs w:val="20"/>
          <w14:ligatures w14:val="none"/>
        </w:rPr>
        <w:t xml:space="preserve"> been addressed and certify compliance with relevant standards. This assists with process efficiency and effectiveness. It also ensures that the Applicant’s designers carefully look at all standards and guidelines and formally respond to these.</w:t>
      </w:r>
    </w:p>
    <w:p w14:paraId="6C765A33" w14:textId="77777777" w:rsidR="005C6039" w:rsidRPr="00DC5C65" w:rsidRDefault="005C6039" w:rsidP="00F07C1A">
      <w:pPr>
        <w:pStyle w:val="ListParagraph"/>
        <w:rPr>
          <w:rFonts w:ascii="Candara" w:eastAsia="SimHei" w:hAnsi="Candara" w:cs="Times New Roman"/>
          <w:bCs/>
          <w:iCs/>
          <w:kern w:val="0"/>
          <w:sz w:val="20"/>
          <w:szCs w:val="18"/>
          <w14:ligatures w14:val="none"/>
        </w:rPr>
      </w:pPr>
    </w:p>
    <w:p w14:paraId="7BBB8722" w14:textId="73221DD7" w:rsidR="005C6039" w:rsidRPr="00DC5C65" w:rsidRDefault="005C6039" w:rsidP="005C6039">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Applicant is required to:</w:t>
      </w:r>
    </w:p>
    <w:p w14:paraId="643C152A" w14:textId="77777777" w:rsidR="005C6039" w:rsidRPr="00DC5C65" w:rsidRDefault="005C6039" w:rsidP="005C6039">
      <w:pPr>
        <w:pStyle w:val="ListParagraph"/>
        <w:rPr>
          <w:rFonts w:ascii="Candara" w:eastAsia="SimHei" w:hAnsi="Candara" w:cs="Times New Roman"/>
          <w:bCs/>
          <w:iCs/>
          <w:kern w:val="0"/>
          <w:sz w:val="20"/>
          <w:szCs w:val="18"/>
          <w14:ligatures w14:val="none"/>
        </w:rPr>
      </w:pPr>
    </w:p>
    <w:p w14:paraId="7004E929" w14:textId="77777777" w:rsidR="005C6039" w:rsidRPr="00DC5C65" w:rsidRDefault="005C6039" w:rsidP="00F07C1A">
      <w:pPr>
        <w:pStyle w:val="ListParagraph"/>
        <w:numPr>
          <w:ilvl w:val="0"/>
          <w:numId w:val="201"/>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Show the building form and block boundaries as applicable on plans, elevations and sections, and include measurements of any quantitative standards;</w:t>
      </w:r>
    </w:p>
    <w:p w14:paraId="0771C23C" w14:textId="77777777" w:rsidR="005C6039" w:rsidRPr="00DC5C65" w:rsidRDefault="005C6039" w:rsidP="00F07C1A">
      <w:pPr>
        <w:pStyle w:val="ListParagraph"/>
        <w:numPr>
          <w:ilvl w:val="0"/>
          <w:numId w:val="201"/>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Tabulate their review against all relevant standards and design guidelines;</w:t>
      </w:r>
    </w:p>
    <w:p w14:paraId="32352056" w14:textId="77777777" w:rsidR="005C6039" w:rsidRPr="00DC5C65" w:rsidRDefault="005C6039" w:rsidP="00F07C1A">
      <w:pPr>
        <w:pStyle w:val="ListParagraph"/>
        <w:numPr>
          <w:ilvl w:val="0"/>
          <w:numId w:val="201"/>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Identify any non-compliances, their extent and the reasons for those; and</w:t>
      </w:r>
    </w:p>
    <w:p w14:paraId="3B2640FC" w14:textId="77777777" w:rsidR="005C6039" w:rsidRPr="00DC5C65" w:rsidRDefault="005C6039" w:rsidP="005C6039">
      <w:pPr>
        <w:pStyle w:val="ListParagraph"/>
        <w:numPr>
          <w:ilvl w:val="0"/>
          <w:numId w:val="201"/>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Provide a statement confirming compliance with standards relating to building form dimensions and the consented envelope.</w:t>
      </w:r>
    </w:p>
    <w:p w14:paraId="18F9354D" w14:textId="77777777" w:rsidR="00F07C1A" w:rsidRPr="00DC5C65" w:rsidRDefault="00F07C1A" w:rsidP="00F07C1A">
      <w:pPr>
        <w:pStyle w:val="ListParagraph"/>
        <w:spacing w:after="140" w:line="264" w:lineRule="auto"/>
        <w:ind w:left="1080"/>
        <w:rPr>
          <w:rFonts w:ascii="Candara" w:eastAsia="Arial" w:hAnsi="Candara" w:cs="Times New Roman"/>
          <w:kern w:val="0"/>
          <w:sz w:val="20"/>
          <w:szCs w:val="18"/>
          <w14:ligatures w14:val="none"/>
        </w:rPr>
      </w:pPr>
    </w:p>
    <w:p w14:paraId="6AA5EE45" w14:textId="177CF81B" w:rsidR="001D41E7" w:rsidRPr="00DC5C65" w:rsidRDefault="001D41E7" w:rsidP="00F07C1A">
      <w:pPr>
        <w:pStyle w:val="ListParagraph"/>
        <w:numPr>
          <w:ilvl w:val="2"/>
          <w:numId w:val="36"/>
        </w:numPr>
        <w:tabs>
          <w:tab w:val="num" w:pos="2552"/>
        </w:tabs>
        <w:ind w:left="709" w:hanging="425"/>
        <w:jc w:val="both"/>
      </w:pPr>
      <w:r w:rsidRPr="00DC5C65">
        <w:rPr>
          <w:rFonts w:ascii="Candara" w:eastAsia="Arial" w:hAnsi="Candara" w:cs="Times New Roman"/>
          <w:kern w:val="0"/>
          <w:sz w:val="20"/>
          <w:szCs w:val="18"/>
          <w14:ligatures w14:val="none"/>
        </w:rPr>
        <w:t xml:space="preserve">The Panel will consider whether the proposal is in general accordance with the plans and details of RM[XXXXXX], </w:t>
      </w:r>
      <w:r w:rsidR="005D2D4A" w:rsidRPr="00DC5C65">
        <w:rPr>
          <w:rFonts w:ascii="Candara" w:eastAsia="Arial" w:hAnsi="Candara" w:cs="Times New Roman"/>
          <w:kern w:val="0"/>
          <w:sz w:val="20"/>
          <w:szCs w:val="18"/>
          <w14:ligatures w14:val="none"/>
        </w:rPr>
        <w:t xml:space="preserve">including either Precinct Plan A (approved </w:t>
      </w:r>
      <w:r w:rsidR="008606A6" w:rsidRPr="00DC5C65">
        <w:rPr>
          <w:rFonts w:ascii="Candara" w:eastAsia="Arial" w:hAnsi="Candara" w:cs="Times New Roman"/>
          <w:kern w:val="0"/>
          <w:sz w:val="20"/>
          <w:szCs w:val="18"/>
          <w14:ligatures w14:val="none"/>
        </w:rPr>
        <w:t>p</w:t>
      </w:r>
      <w:r w:rsidR="005D2D4A" w:rsidRPr="00DC5C65">
        <w:rPr>
          <w:rFonts w:ascii="Candara" w:eastAsia="Arial" w:hAnsi="Candara" w:cs="Times New Roman"/>
          <w:kern w:val="0"/>
          <w:sz w:val="20"/>
          <w:szCs w:val="18"/>
          <w14:ligatures w14:val="none"/>
        </w:rPr>
        <w:t>lan UD3.01) or Precinct Plan B (approved pl</w:t>
      </w:r>
      <w:r w:rsidR="008606A6" w:rsidRPr="00DC5C65">
        <w:rPr>
          <w:rFonts w:ascii="Candara" w:eastAsia="Arial" w:hAnsi="Candara" w:cs="Times New Roman"/>
          <w:kern w:val="0"/>
          <w:sz w:val="20"/>
          <w:szCs w:val="18"/>
          <w14:ligatures w14:val="none"/>
        </w:rPr>
        <w:t xml:space="preserve">an UD3.02), </w:t>
      </w:r>
      <w:r w:rsidRPr="00DC5C65">
        <w:rPr>
          <w:rFonts w:ascii="Candara" w:eastAsia="Arial" w:hAnsi="Candara" w:cs="Times New Roman"/>
          <w:kern w:val="0"/>
          <w:sz w:val="20"/>
          <w:szCs w:val="18"/>
          <w14:ligatures w14:val="none"/>
        </w:rPr>
        <w:t xml:space="preserve">demonstrates compliance with the standards in </w:t>
      </w:r>
      <w:r w:rsidRPr="00747040">
        <w:rPr>
          <w:rFonts w:ascii="Candara" w:eastAsia="Arial" w:hAnsi="Candara" w:cs="Times New Roman"/>
          <w:kern w:val="0"/>
          <w:sz w:val="20"/>
          <w:szCs w:val="18"/>
          <w:highlight w:val="yellow"/>
          <w14:ligatures w14:val="none"/>
        </w:rPr>
        <w:t>condition</w:t>
      </w:r>
      <w:r w:rsidR="008606A6" w:rsidRPr="00747040">
        <w:rPr>
          <w:rFonts w:ascii="Candara" w:eastAsia="Arial" w:hAnsi="Candara" w:cs="Times New Roman"/>
          <w:kern w:val="0"/>
          <w:sz w:val="20"/>
          <w:szCs w:val="18"/>
          <w:highlight w:val="yellow"/>
          <w14:ligatures w14:val="none"/>
        </w:rPr>
        <w:t xml:space="preserve"> 1</w:t>
      </w:r>
      <w:r w:rsidR="00F91603">
        <w:rPr>
          <w:rFonts w:ascii="Candara" w:eastAsia="Arial" w:hAnsi="Candara" w:cs="Times New Roman"/>
          <w:kern w:val="0"/>
          <w:sz w:val="20"/>
          <w:szCs w:val="18"/>
          <w:highlight w:val="yellow"/>
          <w14:ligatures w14:val="none"/>
        </w:rPr>
        <w:t>6</w:t>
      </w:r>
      <w:r w:rsidR="009635B5">
        <w:rPr>
          <w:rFonts w:ascii="Candara" w:eastAsia="Arial" w:hAnsi="Candara" w:cs="Times New Roman"/>
          <w:kern w:val="0"/>
          <w:sz w:val="20"/>
          <w:szCs w:val="18"/>
          <w:highlight w:val="yellow"/>
          <w14:ligatures w14:val="none"/>
        </w:rPr>
        <w:t>6</w:t>
      </w:r>
      <w:r w:rsidR="008606A6" w:rsidRPr="00DC5C65">
        <w:rPr>
          <w:rFonts w:ascii="Candara" w:eastAsia="Arial" w:hAnsi="Candara" w:cs="Times New Roman"/>
          <w:kern w:val="0"/>
          <w:sz w:val="20"/>
          <w:szCs w:val="18"/>
          <w14:ligatures w14:val="none"/>
        </w:rPr>
        <w:t>,</w:t>
      </w:r>
      <w:r w:rsidRPr="00DC5C65">
        <w:rPr>
          <w:rFonts w:ascii="Candara" w:eastAsia="Arial" w:hAnsi="Candara" w:cs="Times New Roman"/>
          <w:kern w:val="0"/>
          <w:sz w:val="20"/>
          <w:szCs w:val="18"/>
          <w14:ligatures w14:val="none"/>
        </w:rPr>
        <w:t xml:space="preserve"> and addresses the requirements of the Kāpiti Coast District Plan </w:t>
      </w:r>
      <w:r w:rsidR="008606A6" w:rsidRPr="00DC5C65">
        <w:rPr>
          <w:rFonts w:ascii="Candara" w:eastAsia="Arial" w:hAnsi="Candara" w:cs="Times New Roman"/>
          <w:kern w:val="0"/>
          <w:sz w:val="20"/>
          <w:szCs w:val="18"/>
          <w14:ligatures w14:val="none"/>
        </w:rPr>
        <w:t>Centres</w:t>
      </w:r>
      <w:r w:rsidRPr="00DC5C65">
        <w:rPr>
          <w:rFonts w:ascii="Candara" w:eastAsia="Arial" w:hAnsi="Candara" w:cs="Times New Roman"/>
          <w:kern w:val="0"/>
          <w:sz w:val="20"/>
          <w:szCs w:val="18"/>
          <w14:ligatures w14:val="none"/>
        </w:rPr>
        <w:t xml:space="preserve"> Design Guide</w:t>
      </w:r>
      <w:r w:rsidRPr="00DC5C65">
        <w:rPr>
          <w:rFonts w:eastAsia="Arial"/>
          <w:szCs w:val="20"/>
        </w:rPr>
        <w:t xml:space="preserve">. </w:t>
      </w:r>
    </w:p>
    <w:p w14:paraId="7AB2AD80" w14:textId="77777777" w:rsidR="001D41E7" w:rsidRPr="00DC5C65" w:rsidRDefault="001D41E7" w:rsidP="001D41E7">
      <w:pPr>
        <w:pStyle w:val="ListParagraph"/>
        <w:rPr>
          <w:rFonts w:ascii="Candara" w:eastAsia="SimHei" w:hAnsi="Candara" w:cs="Times New Roman"/>
          <w:bCs/>
          <w:iCs/>
          <w:kern w:val="0"/>
          <w:sz w:val="20"/>
          <w:szCs w:val="18"/>
          <w14:ligatures w14:val="none"/>
        </w:rPr>
      </w:pPr>
    </w:p>
    <w:p w14:paraId="33B6EF94" w14:textId="77777777"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The Panel will have a quorum of three members, including professional urban design, architectural and landscape architecture expertise:</w:t>
      </w:r>
    </w:p>
    <w:p w14:paraId="0C11BFC9" w14:textId="77777777" w:rsidR="001D41E7" w:rsidRPr="00DC5C65" w:rsidRDefault="001D41E7" w:rsidP="001D41E7">
      <w:pPr>
        <w:pStyle w:val="ListParagraph"/>
        <w:rPr>
          <w:rFonts w:ascii="Candara" w:eastAsia="SimHei" w:hAnsi="Candara" w:cs="Times New Roman"/>
          <w:bCs/>
          <w:iCs/>
          <w:kern w:val="0"/>
          <w:sz w:val="20"/>
          <w:szCs w:val="18"/>
          <w14:ligatures w14:val="none"/>
        </w:rPr>
      </w:pPr>
    </w:p>
    <w:p w14:paraId="1FF72C48" w14:textId="77777777" w:rsidR="001D41E7" w:rsidRPr="00DC5C65" w:rsidRDefault="001D41E7" w:rsidP="00090B5F">
      <w:pPr>
        <w:pStyle w:val="ListParagraph"/>
        <w:numPr>
          <w:ilvl w:val="0"/>
          <w:numId w:val="268"/>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All panelists should be senior and established professionals with extensive experience in design review; and</w:t>
      </w:r>
    </w:p>
    <w:p w14:paraId="686A8AB7" w14:textId="77777777" w:rsidR="001D41E7" w:rsidRPr="00DC5C65" w:rsidRDefault="001D41E7" w:rsidP="00090B5F">
      <w:pPr>
        <w:pStyle w:val="ListParagraph"/>
        <w:numPr>
          <w:ilvl w:val="0"/>
          <w:numId w:val="268"/>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Panel members will be selected by agreement between the Waikanae North Developments Limited and Kāpiti Coast District Council.</w:t>
      </w:r>
    </w:p>
    <w:p w14:paraId="06DFD262" w14:textId="77777777" w:rsidR="00C95A8B" w:rsidRPr="00DC5C65" w:rsidRDefault="00C95A8B" w:rsidP="001D3348">
      <w:pPr>
        <w:pStyle w:val="ListParagraph"/>
        <w:ind w:left="709"/>
        <w:jc w:val="both"/>
        <w:rPr>
          <w:rFonts w:ascii="Candara" w:eastAsia="SimHei" w:hAnsi="Candara" w:cs="Times New Roman"/>
          <w:bCs/>
          <w:iCs/>
          <w:kern w:val="0"/>
          <w:sz w:val="20"/>
          <w:szCs w:val="18"/>
          <w14:ligatures w14:val="none"/>
        </w:rPr>
      </w:pPr>
    </w:p>
    <w:p w14:paraId="0DCEF625" w14:textId="6F0B1FFA"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The Panel will</w:t>
      </w:r>
      <w:r w:rsidR="00F07C1A" w:rsidRPr="00DC5C65">
        <w:rPr>
          <w:rFonts w:ascii="Candara" w:eastAsia="Arial" w:hAnsi="Candara" w:cs="Times New Roman"/>
          <w:kern w:val="0"/>
          <w:sz w:val="20"/>
          <w:szCs w:val="20"/>
          <w14:ligatures w14:val="none"/>
        </w:rPr>
        <w:t xml:space="preserve">, if satisfied the proposal is consistent with the requirements of </w:t>
      </w:r>
      <w:r w:rsidR="0095105A">
        <w:rPr>
          <w:rFonts w:ascii="Candara" w:eastAsia="Arial" w:hAnsi="Candara" w:cs="Times New Roman"/>
          <w:kern w:val="0"/>
          <w:sz w:val="20"/>
          <w:szCs w:val="20"/>
          <w:highlight w:val="yellow"/>
          <w14:ligatures w14:val="none"/>
        </w:rPr>
        <w:t>c</w:t>
      </w:r>
      <w:r w:rsidR="00F07C1A" w:rsidRPr="00747040">
        <w:rPr>
          <w:rFonts w:ascii="Candara" w:eastAsia="Arial" w:hAnsi="Candara" w:cs="Times New Roman"/>
          <w:kern w:val="0"/>
          <w:sz w:val="20"/>
          <w:szCs w:val="20"/>
          <w:highlight w:val="yellow"/>
          <w14:ligatures w14:val="none"/>
        </w:rPr>
        <w:t>ondition 1</w:t>
      </w:r>
      <w:r w:rsidR="009635B5">
        <w:rPr>
          <w:rFonts w:ascii="Candara" w:eastAsia="Arial" w:hAnsi="Candara" w:cs="Times New Roman"/>
          <w:kern w:val="0"/>
          <w:sz w:val="20"/>
          <w:szCs w:val="20"/>
          <w:highlight w:val="yellow"/>
          <w14:ligatures w14:val="none"/>
        </w:rPr>
        <w:t>70</w:t>
      </w:r>
      <w:r w:rsidRPr="00DC5C65">
        <w:rPr>
          <w:rFonts w:ascii="Candara" w:eastAsia="Arial" w:hAnsi="Candara" w:cs="Times New Roman"/>
          <w:kern w:val="0"/>
          <w:sz w:val="20"/>
          <w:szCs w:val="20"/>
          <w14:ligatures w14:val="none"/>
        </w:rPr>
        <w:t>:</w:t>
      </w:r>
    </w:p>
    <w:p w14:paraId="57C599FE" w14:textId="77777777" w:rsidR="001D41E7" w:rsidRPr="00DC5C65" w:rsidRDefault="001D41E7" w:rsidP="001D41E7">
      <w:pPr>
        <w:pStyle w:val="ListParagraph"/>
        <w:tabs>
          <w:tab w:val="num" w:pos="2552"/>
        </w:tabs>
        <w:ind w:left="709"/>
        <w:jc w:val="both"/>
        <w:rPr>
          <w:rFonts w:ascii="Candara" w:eastAsia="Arial" w:hAnsi="Candara" w:cs="Times New Roman"/>
          <w:kern w:val="0"/>
          <w:sz w:val="20"/>
          <w:szCs w:val="20"/>
          <w14:ligatures w14:val="none"/>
        </w:rPr>
      </w:pPr>
    </w:p>
    <w:p w14:paraId="52B19A16" w14:textId="3ADD1F7B" w:rsidR="001D41E7" w:rsidRPr="00DC5C65" w:rsidRDefault="009B0B90" w:rsidP="00090B5F">
      <w:pPr>
        <w:pStyle w:val="ListParagraph"/>
        <w:numPr>
          <w:ilvl w:val="0"/>
          <w:numId w:val="269"/>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 xml:space="preserve">Certify </w:t>
      </w:r>
      <w:r w:rsidR="003960F9" w:rsidRPr="00DC5C65">
        <w:rPr>
          <w:rFonts w:ascii="Candara" w:eastAsia="Arial" w:hAnsi="Candara" w:cs="Times New Roman"/>
          <w:kern w:val="0"/>
          <w:sz w:val="20"/>
          <w:szCs w:val="20"/>
          <w14:ligatures w14:val="none"/>
        </w:rPr>
        <w:t>that</w:t>
      </w:r>
      <w:r w:rsidR="001D41E7" w:rsidRPr="00DC5C65">
        <w:rPr>
          <w:rFonts w:ascii="Candara" w:eastAsia="Arial" w:hAnsi="Candara" w:cs="Times New Roman"/>
          <w:kern w:val="0"/>
          <w:sz w:val="20"/>
          <w:szCs w:val="20"/>
          <w14:ligatures w14:val="none"/>
        </w:rPr>
        <w:t xml:space="preserve"> an application is consistent with the matters specified in </w:t>
      </w:r>
      <w:r w:rsidR="001D41E7" w:rsidRPr="00747040">
        <w:rPr>
          <w:rFonts w:ascii="Candara" w:eastAsia="Arial" w:hAnsi="Candara" w:cs="Times New Roman"/>
          <w:kern w:val="0"/>
          <w:sz w:val="20"/>
          <w:szCs w:val="20"/>
          <w:highlight w:val="yellow"/>
          <w14:ligatures w14:val="none"/>
        </w:rPr>
        <w:t xml:space="preserve">condition </w:t>
      </w:r>
      <w:r w:rsidR="008606A6" w:rsidRPr="00747040">
        <w:rPr>
          <w:rFonts w:ascii="Candara" w:eastAsia="Arial" w:hAnsi="Candara" w:cs="Times New Roman"/>
          <w:kern w:val="0"/>
          <w:sz w:val="20"/>
          <w:szCs w:val="20"/>
          <w:highlight w:val="yellow"/>
          <w14:ligatures w14:val="none"/>
        </w:rPr>
        <w:t>1</w:t>
      </w:r>
      <w:r w:rsidR="009635B5">
        <w:rPr>
          <w:rFonts w:ascii="Candara" w:eastAsia="Arial" w:hAnsi="Candara" w:cs="Times New Roman"/>
          <w:kern w:val="0"/>
          <w:sz w:val="20"/>
          <w:szCs w:val="20"/>
          <w:highlight w:val="yellow"/>
          <w14:ligatures w14:val="none"/>
        </w:rPr>
        <w:t>70</w:t>
      </w:r>
      <w:r w:rsidR="00F373EF" w:rsidRPr="00DC5C65">
        <w:rPr>
          <w:rFonts w:ascii="Candara" w:eastAsia="Arial" w:hAnsi="Candara" w:cs="Times New Roman"/>
          <w:kern w:val="0"/>
          <w:sz w:val="20"/>
          <w:szCs w:val="20"/>
          <w14:ligatures w14:val="none"/>
        </w:rPr>
        <w:t xml:space="preserve">; </w:t>
      </w:r>
      <w:r w:rsidR="001D41E7" w:rsidRPr="00DC5C65">
        <w:rPr>
          <w:rFonts w:ascii="Candara" w:eastAsia="Arial" w:hAnsi="Candara" w:cs="Times New Roman"/>
          <w:kern w:val="0"/>
          <w:sz w:val="20"/>
          <w:szCs w:val="20"/>
          <w14:ligatures w14:val="none"/>
        </w:rPr>
        <w:t>and</w:t>
      </w:r>
    </w:p>
    <w:p w14:paraId="02711EA7" w14:textId="2A8DF9BE" w:rsidR="001D41E7" w:rsidRPr="00DC5C65" w:rsidRDefault="001D41E7" w:rsidP="00090B5F">
      <w:pPr>
        <w:pStyle w:val="ListParagraph"/>
        <w:numPr>
          <w:ilvl w:val="0"/>
          <w:numId w:val="269"/>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 xml:space="preserve">Certify minor variations, subject to consistency with the matters specified in </w:t>
      </w:r>
      <w:r w:rsidRPr="00747040">
        <w:rPr>
          <w:rFonts w:ascii="Candara" w:eastAsia="Arial" w:hAnsi="Candara" w:cs="Times New Roman"/>
          <w:kern w:val="0"/>
          <w:sz w:val="20"/>
          <w:szCs w:val="20"/>
          <w:highlight w:val="yellow"/>
          <w14:ligatures w14:val="none"/>
        </w:rPr>
        <w:t xml:space="preserve">condition </w:t>
      </w:r>
      <w:r w:rsidR="008606A6" w:rsidRPr="00747040">
        <w:rPr>
          <w:rFonts w:ascii="Candara" w:eastAsia="Arial" w:hAnsi="Candara" w:cs="Times New Roman"/>
          <w:kern w:val="0"/>
          <w:sz w:val="20"/>
          <w:szCs w:val="20"/>
          <w:highlight w:val="yellow"/>
          <w14:ligatures w14:val="none"/>
        </w:rPr>
        <w:t>1</w:t>
      </w:r>
      <w:r w:rsidR="00F91603">
        <w:rPr>
          <w:rFonts w:ascii="Candara" w:eastAsia="Arial" w:hAnsi="Candara" w:cs="Times New Roman"/>
          <w:kern w:val="0"/>
          <w:sz w:val="20"/>
          <w:szCs w:val="20"/>
          <w:highlight w:val="yellow"/>
          <w14:ligatures w14:val="none"/>
        </w:rPr>
        <w:t>7</w:t>
      </w:r>
      <w:r w:rsidR="009635B5">
        <w:rPr>
          <w:rFonts w:ascii="Candara" w:eastAsia="Arial" w:hAnsi="Candara" w:cs="Times New Roman"/>
          <w:kern w:val="0"/>
          <w:sz w:val="20"/>
          <w:szCs w:val="20"/>
          <w:highlight w:val="yellow"/>
          <w14:ligatures w14:val="none"/>
        </w:rPr>
        <w:t>6</w:t>
      </w:r>
      <w:r w:rsidRPr="00DC5C65">
        <w:rPr>
          <w:rFonts w:ascii="Candara" w:eastAsia="Arial" w:hAnsi="Candara" w:cs="Times New Roman"/>
          <w:kern w:val="0"/>
          <w:sz w:val="20"/>
          <w:szCs w:val="20"/>
          <w14:ligatures w14:val="none"/>
        </w:rPr>
        <w:t xml:space="preserve">. </w:t>
      </w:r>
    </w:p>
    <w:p w14:paraId="48B1AC48"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632B282A" w14:textId="720047A8"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w:t>
      </w:r>
      <w:r w:rsidR="003960F9" w:rsidRPr="00DC5C65">
        <w:rPr>
          <w:rFonts w:ascii="Candara" w:eastAsia="SimHei" w:hAnsi="Candara" w:cs="Times New Roman"/>
          <w:bCs/>
          <w:iCs/>
          <w:kern w:val="0"/>
          <w:sz w:val="20"/>
          <w:szCs w:val="18"/>
          <w14:ligatures w14:val="none"/>
        </w:rPr>
        <w:t xml:space="preserve">certification </w:t>
      </w:r>
      <w:r w:rsidR="00A93B34" w:rsidRPr="00DC5C65">
        <w:rPr>
          <w:rFonts w:ascii="Candara" w:eastAsia="SimHei" w:hAnsi="Candara" w:cs="Times New Roman"/>
          <w:bCs/>
          <w:iCs/>
          <w:kern w:val="0"/>
          <w:sz w:val="20"/>
          <w:szCs w:val="18"/>
          <w14:ligatures w14:val="none"/>
        </w:rPr>
        <w:t xml:space="preserve">of </w:t>
      </w:r>
      <w:r w:rsidRPr="00DC5C65">
        <w:rPr>
          <w:rFonts w:ascii="Candara" w:eastAsia="SimHei" w:hAnsi="Candara" w:cs="Times New Roman"/>
          <w:bCs/>
          <w:iCs/>
          <w:kern w:val="0"/>
          <w:sz w:val="20"/>
          <w:szCs w:val="18"/>
          <w14:ligatures w14:val="none"/>
        </w:rPr>
        <w:t xml:space="preserve">any proposal presented to it constitutes a pre-condition to the lodgement of a building consent application for the relevant lots. The </w:t>
      </w:r>
      <w:r w:rsidR="0005401F" w:rsidRPr="00DC5C65">
        <w:rPr>
          <w:rFonts w:ascii="Candara" w:eastAsia="SimHei" w:hAnsi="Candara" w:cs="Times New Roman"/>
          <w:bCs/>
          <w:iCs/>
          <w:kern w:val="0"/>
          <w:sz w:val="20"/>
          <w:szCs w:val="18"/>
          <w14:ligatures w14:val="none"/>
        </w:rPr>
        <w:t xml:space="preserve">outcome of the </w:t>
      </w:r>
      <w:r w:rsidRPr="00DC5C65">
        <w:rPr>
          <w:rFonts w:ascii="Candara" w:eastAsia="SimHei" w:hAnsi="Candara" w:cs="Times New Roman"/>
          <w:bCs/>
          <w:iCs/>
          <w:kern w:val="0"/>
          <w:sz w:val="20"/>
          <w:szCs w:val="18"/>
          <w14:ligatures w14:val="none"/>
        </w:rPr>
        <w:t xml:space="preserve">Panel's </w:t>
      </w:r>
      <w:r w:rsidR="0005401F" w:rsidRPr="00DC5C65">
        <w:rPr>
          <w:rFonts w:ascii="Candara" w:eastAsia="SimHei" w:hAnsi="Candara" w:cs="Times New Roman"/>
          <w:bCs/>
          <w:iCs/>
          <w:kern w:val="0"/>
          <w:sz w:val="20"/>
          <w:szCs w:val="18"/>
          <w14:ligatures w14:val="none"/>
        </w:rPr>
        <w:t xml:space="preserve">certification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be communicated to the applicant in writing within 10 working days of the proposal being presented to the Panel. For the avoidance of doubt, nothing in this condition affects any right of appeal, variation or review available under the Resource Management Act 1991.</w:t>
      </w:r>
    </w:p>
    <w:p w14:paraId="09B0B438"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5AFE7D77" w14:textId="57312150"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w:t>
      </w:r>
      <w:r w:rsidR="008D6BE3" w:rsidRPr="00DC5C65">
        <w:rPr>
          <w:rFonts w:ascii="Candara" w:eastAsia="Arial" w:hAnsi="Candara" w:cs="Times New Roman"/>
          <w:kern w:val="0"/>
          <w:sz w:val="20"/>
          <w:szCs w:val="20"/>
          <w14:ligatures w14:val="none"/>
        </w:rPr>
        <w:t>shall</w:t>
      </w:r>
      <w:r w:rsidRPr="00DC5C65">
        <w:rPr>
          <w:rFonts w:ascii="Candara" w:eastAsia="Arial" w:hAnsi="Candara" w:cs="Times New Roman"/>
          <w:kern w:val="0"/>
          <w:sz w:val="20"/>
          <w:szCs w:val="20"/>
          <w14:ligatures w14:val="none"/>
        </w:rPr>
        <w:t xml:space="preserve"> formalise its rationale for </w:t>
      </w:r>
      <w:r w:rsidR="008209C6" w:rsidRPr="00DC5C65">
        <w:rPr>
          <w:rFonts w:ascii="Candara" w:eastAsia="Arial" w:hAnsi="Candara" w:cs="Times New Roman"/>
          <w:kern w:val="0"/>
          <w:sz w:val="20"/>
          <w:szCs w:val="20"/>
          <w14:ligatures w14:val="none"/>
        </w:rPr>
        <w:t xml:space="preserve">the outcome of its </w:t>
      </w:r>
      <w:r w:rsidRPr="00DC5C65">
        <w:rPr>
          <w:rFonts w:ascii="Candara" w:eastAsia="Arial" w:hAnsi="Candara" w:cs="Times New Roman"/>
          <w:kern w:val="0"/>
          <w:sz w:val="20"/>
          <w:szCs w:val="20"/>
          <w14:ligatures w14:val="none"/>
        </w:rPr>
        <w:t xml:space="preserve">certification </w:t>
      </w:r>
      <w:r w:rsidR="008209C6" w:rsidRPr="00DC5C65">
        <w:rPr>
          <w:rFonts w:ascii="Candara" w:eastAsia="Arial" w:hAnsi="Candara" w:cs="Times New Roman"/>
          <w:kern w:val="0"/>
          <w:sz w:val="20"/>
          <w:szCs w:val="20"/>
          <w14:ligatures w14:val="none"/>
        </w:rPr>
        <w:t xml:space="preserve">consideration </w:t>
      </w:r>
      <w:r w:rsidRPr="00DC5C65">
        <w:rPr>
          <w:rFonts w:ascii="Candara" w:eastAsia="Arial" w:hAnsi="Candara" w:cs="Times New Roman"/>
          <w:kern w:val="0"/>
          <w:sz w:val="20"/>
          <w:szCs w:val="20"/>
          <w14:ligatures w14:val="none"/>
        </w:rPr>
        <w:t xml:space="preserve"> in a set of review recommendations. In addition to a comprehensive general statement on compliance with the matters specified in </w:t>
      </w:r>
      <w:r w:rsidRPr="00747040">
        <w:rPr>
          <w:rFonts w:ascii="Candara" w:eastAsia="Arial" w:hAnsi="Candara" w:cs="Times New Roman"/>
          <w:kern w:val="0"/>
          <w:sz w:val="20"/>
          <w:szCs w:val="20"/>
          <w:highlight w:val="yellow"/>
          <w14:ligatures w14:val="none"/>
        </w:rPr>
        <w:t xml:space="preserve">condition </w:t>
      </w:r>
      <w:r w:rsidR="00625103" w:rsidRPr="00747040">
        <w:rPr>
          <w:rFonts w:ascii="Candara" w:eastAsia="Arial" w:hAnsi="Candara" w:cs="Times New Roman"/>
          <w:kern w:val="0"/>
          <w:sz w:val="20"/>
          <w:szCs w:val="20"/>
          <w:highlight w:val="yellow"/>
          <w14:ligatures w14:val="none"/>
        </w:rPr>
        <w:t>1</w:t>
      </w:r>
      <w:r w:rsidR="009635B5">
        <w:rPr>
          <w:rFonts w:ascii="Candara" w:eastAsia="Arial" w:hAnsi="Candara" w:cs="Times New Roman"/>
          <w:kern w:val="0"/>
          <w:sz w:val="20"/>
          <w:szCs w:val="20"/>
          <w:highlight w:val="yellow"/>
          <w14:ligatures w14:val="none"/>
        </w:rPr>
        <w:t>70</w:t>
      </w:r>
      <w:r w:rsidRPr="00DC5C65">
        <w:rPr>
          <w:rFonts w:ascii="Candara" w:eastAsia="Arial" w:hAnsi="Candara" w:cs="Times New Roman"/>
          <w:kern w:val="0"/>
          <w:sz w:val="20"/>
          <w:szCs w:val="20"/>
          <w14:ligatures w14:val="none"/>
        </w:rPr>
        <w:t xml:space="preserve"> (which will reference the certification by the Applicant – see </w:t>
      </w:r>
      <w:r w:rsidRPr="00747040">
        <w:rPr>
          <w:rFonts w:ascii="Candara" w:eastAsia="Arial" w:hAnsi="Candara" w:cs="Times New Roman"/>
          <w:kern w:val="0"/>
          <w:sz w:val="20"/>
          <w:szCs w:val="20"/>
          <w:highlight w:val="yellow"/>
          <w14:ligatures w14:val="none"/>
        </w:rPr>
        <w:t>condition 1</w:t>
      </w:r>
      <w:r w:rsidR="00A70484">
        <w:rPr>
          <w:rFonts w:ascii="Candara" w:eastAsia="Arial" w:hAnsi="Candara" w:cs="Times New Roman"/>
          <w:kern w:val="0"/>
          <w:sz w:val="20"/>
          <w:szCs w:val="20"/>
          <w:highlight w:val="yellow"/>
          <w14:ligatures w14:val="none"/>
        </w:rPr>
        <w:t>6</w:t>
      </w:r>
      <w:r w:rsidR="009635B5">
        <w:rPr>
          <w:rFonts w:ascii="Candara" w:eastAsia="Arial" w:hAnsi="Candara" w:cs="Times New Roman"/>
          <w:kern w:val="0"/>
          <w:sz w:val="20"/>
          <w:szCs w:val="20"/>
          <w:highlight w:val="yellow"/>
          <w14:ligatures w14:val="none"/>
        </w:rPr>
        <w:t>8</w:t>
      </w:r>
      <w:r w:rsidRPr="00DC5C65">
        <w:rPr>
          <w:rFonts w:ascii="Candara" w:eastAsia="Arial" w:hAnsi="Candara" w:cs="Times New Roman"/>
          <w:kern w:val="0"/>
          <w:sz w:val="20"/>
          <w:szCs w:val="20"/>
          <w14:ligatures w14:val="none"/>
        </w:rPr>
        <w:t xml:space="preserve">), these recommendations should identify any departures from the standards and the rationale for those with reference to the criteria for departure. </w:t>
      </w:r>
    </w:p>
    <w:p w14:paraId="7020361D" w14:textId="77777777" w:rsidR="001D41E7" w:rsidRPr="00DC5C65" w:rsidRDefault="001D41E7" w:rsidP="001D41E7">
      <w:pPr>
        <w:pStyle w:val="ListParagraph"/>
        <w:rPr>
          <w:rFonts w:ascii="Candara" w:eastAsia="SimHei" w:hAnsi="Candara" w:cs="Times New Roman"/>
          <w:bCs/>
          <w:iCs/>
          <w:kern w:val="0"/>
          <w:sz w:val="20"/>
          <w:szCs w:val="18"/>
          <w14:ligatures w14:val="none"/>
        </w:rPr>
      </w:pPr>
    </w:p>
    <w:p w14:paraId="1EC8E85B" w14:textId="77777777"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Confirming certification outcomes:</w:t>
      </w:r>
    </w:p>
    <w:p w14:paraId="1C869B3D" w14:textId="77777777" w:rsidR="001D41E7" w:rsidRPr="00DC5C65" w:rsidRDefault="001D41E7" w:rsidP="001D41E7">
      <w:pPr>
        <w:pStyle w:val="ListParagraph"/>
        <w:rPr>
          <w:rFonts w:ascii="Candara" w:eastAsia="SimHei" w:hAnsi="Candara" w:cs="Times New Roman"/>
          <w:bCs/>
          <w:iCs/>
          <w:kern w:val="0"/>
          <w:sz w:val="20"/>
          <w:szCs w:val="18"/>
          <w14:ligatures w14:val="none"/>
        </w:rPr>
      </w:pPr>
    </w:p>
    <w:p w14:paraId="72FE4521" w14:textId="77777777" w:rsidR="001D41E7" w:rsidRPr="00DC5C65" w:rsidRDefault="001D41E7" w:rsidP="001D3348">
      <w:pPr>
        <w:pStyle w:val="ListParagraph"/>
        <w:numPr>
          <w:ilvl w:val="0"/>
          <w:numId w:val="202"/>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lastRenderedPageBreak/>
        <w:t>Should a proposal not be certified, the Applicant will receive formal feedback identifying the reasons for certification not being given and may reapply as they see fit; and</w:t>
      </w:r>
    </w:p>
    <w:p w14:paraId="1FAEF841" w14:textId="0A207B68" w:rsidR="001D41E7" w:rsidRPr="00DC5C65" w:rsidRDefault="001D41E7" w:rsidP="001D3348">
      <w:pPr>
        <w:pStyle w:val="ListParagraph"/>
        <w:numPr>
          <w:ilvl w:val="0"/>
          <w:numId w:val="202"/>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the Panel certify a proposal, the Panel will advise Kāpiti Coast District Council officers and supply their certification decision to the Council.</w:t>
      </w:r>
    </w:p>
    <w:p w14:paraId="301E2697" w14:textId="77777777" w:rsidR="001D41E7" w:rsidRPr="00DC5C65" w:rsidRDefault="001D41E7" w:rsidP="001D41E7">
      <w:pPr>
        <w:pStyle w:val="ListParagraph"/>
        <w:rPr>
          <w:rFonts w:ascii="Candara" w:eastAsia="SimHei" w:hAnsi="Candara" w:cs="Times New Roman"/>
          <w:bCs/>
          <w:iCs/>
          <w:kern w:val="0"/>
          <w:sz w:val="20"/>
          <w:szCs w:val="18"/>
          <w14:ligatures w14:val="none"/>
        </w:rPr>
      </w:pPr>
    </w:p>
    <w:p w14:paraId="0FBB34FE" w14:textId="37299340"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w:t>
      </w:r>
      <w:r w:rsidR="00AA2439" w:rsidRPr="00DC5C65">
        <w:rPr>
          <w:rFonts w:ascii="Candara" w:eastAsia="Arial" w:hAnsi="Candara" w:cs="Times New Roman"/>
          <w:kern w:val="0"/>
          <w:sz w:val="20"/>
          <w:szCs w:val="20"/>
          <w14:ligatures w14:val="none"/>
        </w:rPr>
        <w:t xml:space="preserve">approved </w:t>
      </w:r>
      <w:r w:rsidRPr="00DC5C65">
        <w:rPr>
          <w:rFonts w:ascii="Candara" w:eastAsia="Arial" w:hAnsi="Candara" w:cs="Times New Roman"/>
          <w:kern w:val="0"/>
          <w:sz w:val="20"/>
          <w:szCs w:val="20"/>
          <w14:ligatures w14:val="none"/>
        </w:rPr>
        <w:t xml:space="preserve">plans and details of this consent </w:t>
      </w:r>
      <w:r w:rsidR="008D6BE3" w:rsidRPr="00DC5C65">
        <w:rPr>
          <w:rFonts w:ascii="Candara" w:eastAsia="Arial" w:hAnsi="Candara" w:cs="Times New Roman"/>
          <w:kern w:val="0"/>
          <w:sz w:val="20"/>
          <w:szCs w:val="20"/>
          <w14:ligatures w14:val="none"/>
        </w:rPr>
        <w:t>shall</w:t>
      </w:r>
      <w:r w:rsidRPr="00DC5C65">
        <w:rPr>
          <w:rFonts w:ascii="Candara" w:eastAsia="Arial" w:hAnsi="Candara" w:cs="Times New Roman"/>
          <w:kern w:val="0"/>
          <w:sz w:val="20"/>
          <w:szCs w:val="20"/>
          <w14:ligatures w14:val="none"/>
        </w:rPr>
        <w:t xml:space="preserve"> be adhered to unless there is approval for minor departures from the Panel. There may be minor departures from the approved plans and details of this consent only if the Panel considers the departure to:</w:t>
      </w:r>
    </w:p>
    <w:p w14:paraId="1BECA85A" w14:textId="77777777" w:rsidR="001D41E7" w:rsidRPr="00DC5C65" w:rsidRDefault="001D41E7" w:rsidP="001D41E7">
      <w:pPr>
        <w:pStyle w:val="ListParagraph"/>
        <w:rPr>
          <w:rFonts w:ascii="Candara" w:eastAsia="Arial" w:hAnsi="Candara" w:cs="Times New Roman"/>
          <w:kern w:val="0"/>
          <w:sz w:val="20"/>
          <w:szCs w:val="18"/>
          <w14:ligatures w14:val="none"/>
        </w:rPr>
      </w:pPr>
    </w:p>
    <w:p w14:paraId="61034163" w14:textId="77777777" w:rsidR="001D41E7" w:rsidRPr="00DC5C65" w:rsidRDefault="001D41E7" w:rsidP="00AA2439">
      <w:pPr>
        <w:pStyle w:val="ListParagraph"/>
        <w:numPr>
          <w:ilvl w:val="0"/>
          <w:numId w:val="203"/>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Either maintain or achieve an enhanced design and/or public amenity outcome;</w:t>
      </w:r>
    </w:p>
    <w:p w14:paraId="54F051C0" w14:textId="77777777" w:rsidR="001D41E7" w:rsidRPr="00DC5C65" w:rsidRDefault="001D41E7" w:rsidP="00AA2439">
      <w:pPr>
        <w:pStyle w:val="ListParagraph"/>
        <w:numPr>
          <w:ilvl w:val="0"/>
          <w:numId w:val="203"/>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Be an enhanced design and amenity outcome for a particular site;</w:t>
      </w:r>
    </w:p>
    <w:p w14:paraId="227D03F9" w14:textId="77777777" w:rsidR="001D41E7" w:rsidRPr="00DC5C65" w:rsidRDefault="001D41E7" w:rsidP="00AA2439">
      <w:pPr>
        <w:pStyle w:val="ListParagraph"/>
        <w:numPr>
          <w:ilvl w:val="0"/>
          <w:numId w:val="203"/>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Have no adverse effect on the amenity of adjoining or nearby dwellings; and</w:t>
      </w:r>
    </w:p>
    <w:p w14:paraId="310E3D67" w14:textId="77777777" w:rsidR="001D41E7" w:rsidRPr="00DC5C65" w:rsidRDefault="001D41E7" w:rsidP="00AA2439">
      <w:pPr>
        <w:pStyle w:val="ListParagraph"/>
        <w:numPr>
          <w:ilvl w:val="0"/>
          <w:numId w:val="203"/>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sz w:val="20"/>
          <w:szCs w:val="20"/>
        </w:rPr>
        <w:t>Be minor in nature and not give rise to material adverse effects that have not been assessed in the consent.</w:t>
      </w:r>
    </w:p>
    <w:p w14:paraId="0A565902"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2DA16B3C" w14:textId="2A28D021" w:rsidR="001D41E7"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Whether </w:t>
      </w:r>
      <w:r w:rsidR="00EB254C" w:rsidRPr="00DC5C65">
        <w:rPr>
          <w:rFonts w:ascii="Candara" w:eastAsia="Arial" w:hAnsi="Candara" w:cs="Times New Roman"/>
          <w:kern w:val="0"/>
          <w:sz w:val="20"/>
          <w:szCs w:val="18"/>
          <w14:ligatures w14:val="none"/>
        </w:rPr>
        <w:t>any</w:t>
      </w:r>
      <w:r w:rsidRPr="00DC5C65">
        <w:rPr>
          <w:rFonts w:ascii="Candara" w:eastAsia="Arial" w:hAnsi="Candara" w:cs="Times New Roman"/>
          <w:kern w:val="0"/>
          <w:sz w:val="20"/>
          <w:szCs w:val="18"/>
          <w14:ligatures w14:val="none"/>
        </w:rPr>
        <w:t xml:space="preserve"> proposed variation is appropriate will be determined by the Panel with reference to the criteria in </w:t>
      </w:r>
      <w:r w:rsidR="00DC415E">
        <w:rPr>
          <w:rFonts w:ascii="Candara" w:eastAsia="Arial" w:hAnsi="Candara" w:cs="Times New Roman"/>
          <w:kern w:val="0"/>
          <w:sz w:val="20"/>
          <w:szCs w:val="18"/>
          <w:highlight w:val="yellow"/>
          <w14:ligatures w14:val="none"/>
        </w:rPr>
        <w:t>c</w:t>
      </w:r>
      <w:r w:rsidRPr="00747040">
        <w:rPr>
          <w:rFonts w:ascii="Candara" w:eastAsia="Arial" w:hAnsi="Candara" w:cs="Times New Roman"/>
          <w:kern w:val="0"/>
          <w:sz w:val="20"/>
          <w:szCs w:val="18"/>
          <w:highlight w:val="yellow"/>
          <w14:ligatures w14:val="none"/>
        </w:rPr>
        <w:t>ondition 1</w:t>
      </w:r>
      <w:r w:rsidR="00A70484">
        <w:rPr>
          <w:rFonts w:ascii="Candara" w:eastAsia="Arial" w:hAnsi="Candara" w:cs="Times New Roman"/>
          <w:kern w:val="0"/>
          <w:sz w:val="20"/>
          <w:szCs w:val="18"/>
          <w:highlight w:val="yellow"/>
          <w14:ligatures w14:val="none"/>
        </w:rPr>
        <w:t>7</w:t>
      </w:r>
      <w:r w:rsidR="0061600E">
        <w:rPr>
          <w:rFonts w:ascii="Candara" w:eastAsia="Arial" w:hAnsi="Candara" w:cs="Times New Roman"/>
          <w:kern w:val="0"/>
          <w:sz w:val="20"/>
          <w:szCs w:val="18"/>
          <w:highlight w:val="yellow"/>
          <w14:ligatures w14:val="none"/>
        </w:rPr>
        <w:t>6</w:t>
      </w:r>
      <w:r w:rsidRPr="00DC5C65">
        <w:rPr>
          <w:rFonts w:ascii="Candara" w:eastAsia="Arial" w:hAnsi="Candara" w:cs="Times New Roman"/>
          <w:kern w:val="0"/>
          <w:sz w:val="20"/>
          <w:szCs w:val="18"/>
          <w14:ligatures w14:val="none"/>
        </w:rPr>
        <w:t xml:space="preserve">. </w:t>
      </w:r>
    </w:p>
    <w:p w14:paraId="249B978B" w14:textId="77777777" w:rsidR="001D41E7" w:rsidRPr="00DC5C65" w:rsidRDefault="001D41E7" w:rsidP="001D41E7">
      <w:pPr>
        <w:pStyle w:val="ListParagraph"/>
        <w:tabs>
          <w:tab w:val="num" w:pos="2552"/>
        </w:tabs>
        <w:ind w:left="709"/>
        <w:jc w:val="both"/>
        <w:rPr>
          <w:rFonts w:ascii="Candara" w:eastAsia="SimHei" w:hAnsi="Candara" w:cs="Times New Roman"/>
          <w:bCs/>
          <w:iCs/>
          <w:kern w:val="0"/>
          <w:sz w:val="20"/>
          <w:szCs w:val="18"/>
          <w14:ligatures w14:val="none"/>
        </w:rPr>
      </w:pPr>
    </w:p>
    <w:p w14:paraId="717580FC" w14:textId="77777777" w:rsidR="00194E70" w:rsidRPr="00DC5C65" w:rsidRDefault="001D41E7"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Allowing for some flexibility is desirable as the approved masterplan adopts a whole of neighbourhood approach and may not account for all complexities and opportunities resulting from more detailed consideration. Typical variations may result, for example, to the precise front boundary setback depth, the precise location or width of a vehicle crossing, or the extent of frontage glazing.</w:t>
      </w:r>
    </w:p>
    <w:p w14:paraId="63A97915" w14:textId="77777777" w:rsidR="00294489" w:rsidRPr="00DC5C65" w:rsidRDefault="00294489" w:rsidP="00756CA0">
      <w:pPr>
        <w:pStyle w:val="ListParagraph"/>
        <w:rPr>
          <w:rFonts w:ascii="Candara" w:eastAsia="SimHei" w:hAnsi="Candara" w:cs="Times New Roman"/>
          <w:bCs/>
          <w:iCs/>
          <w:kern w:val="0"/>
          <w:sz w:val="20"/>
          <w:szCs w:val="18"/>
          <w14:ligatures w14:val="none"/>
        </w:rPr>
      </w:pPr>
    </w:p>
    <w:p w14:paraId="7A9F85EE" w14:textId="481BA7C8" w:rsidR="00294489" w:rsidRPr="00DC5C65" w:rsidRDefault="00294489" w:rsidP="00294489">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747040">
        <w:rPr>
          <w:rFonts w:ascii="Candara" w:eastAsia="Arial" w:hAnsi="Candara" w:cs="Times New Roman"/>
          <w:sz w:val="20"/>
          <w:szCs w:val="20"/>
          <w:highlight w:val="yellow"/>
        </w:rPr>
        <w:t>conditions 1</w:t>
      </w:r>
      <w:r w:rsidR="00A70484">
        <w:rPr>
          <w:rFonts w:ascii="Candara" w:eastAsia="Arial" w:hAnsi="Candara" w:cs="Times New Roman"/>
          <w:sz w:val="20"/>
          <w:szCs w:val="20"/>
          <w:highlight w:val="yellow"/>
        </w:rPr>
        <w:t>6</w:t>
      </w:r>
      <w:r w:rsidR="0061600E">
        <w:rPr>
          <w:rFonts w:ascii="Candara" w:eastAsia="Arial" w:hAnsi="Candara" w:cs="Times New Roman"/>
          <w:sz w:val="20"/>
          <w:szCs w:val="20"/>
          <w:highlight w:val="yellow"/>
        </w:rPr>
        <w:t>7</w:t>
      </w:r>
      <w:r w:rsidRPr="00747040">
        <w:rPr>
          <w:rFonts w:ascii="Candara" w:eastAsia="Arial" w:hAnsi="Candara" w:cs="Times New Roman"/>
          <w:sz w:val="20"/>
          <w:szCs w:val="20"/>
          <w:highlight w:val="yellow"/>
        </w:rPr>
        <w:t>-1</w:t>
      </w:r>
      <w:r w:rsidR="00A70484">
        <w:rPr>
          <w:rFonts w:ascii="Candara" w:eastAsia="Arial" w:hAnsi="Candara" w:cs="Times New Roman"/>
          <w:sz w:val="20"/>
          <w:szCs w:val="20"/>
          <w:highlight w:val="yellow"/>
        </w:rPr>
        <w:t>7</w:t>
      </w:r>
      <w:r w:rsidR="0061600E">
        <w:rPr>
          <w:rFonts w:ascii="Candara" w:eastAsia="Arial" w:hAnsi="Candara" w:cs="Times New Roman"/>
          <w:sz w:val="20"/>
          <w:szCs w:val="20"/>
          <w:highlight w:val="yellow"/>
        </w:rPr>
        <w:t>8</w:t>
      </w:r>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 </w:t>
      </w:r>
      <w:r w:rsidR="00523279" w:rsidRPr="00DC5C65">
        <w:rPr>
          <w:rFonts w:ascii="Candara" w:eastAsia="Arial" w:hAnsi="Candara" w:cs="Times New Roman"/>
          <w:sz w:val="20"/>
          <w:szCs w:val="20"/>
        </w:rPr>
        <w:t xml:space="preserve"> all commercial </w:t>
      </w:r>
      <w:r w:rsidRPr="00DC5C65">
        <w:rPr>
          <w:rFonts w:ascii="Candara" w:eastAsia="Arial" w:hAnsi="Candara" w:cs="Times New Roman"/>
          <w:sz w:val="20"/>
          <w:szCs w:val="20"/>
        </w:rPr>
        <w:t>lots of this subdivision.</w:t>
      </w:r>
    </w:p>
    <w:p w14:paraId="05D49999" w14:textId="34ABD5F9" w:rsidR="00294489" w:rsidRPr="00DC5C65" w:rsidRDefault="00294489" w:rsidP="00294489">
      <w:pPr>
        <w:pStyle w:val="Heading3"/>
      </w:pPr>
      <w:r w:rsidRPr="00DC5C65">
        <w:t>SUPERMARKET/SUPERETTE</w:t>
      </w:r>
    </w:p>
    <w:p w14:paraId="2AC7099E" w14:textId="77777777" w:rsidR="00294489" w:rsidRPr="00DC5C65" w:rsidRDefault="00294489" w:rsidP="00756CA0">
      <w:pPr>
        <w:pStyle w:val="ListParagraph"/>
        <w:rPr>
          <w:rFonts w:ascii="Candara" w:eastAsia="SimHei" w:hAnsi="Candara" w:cs="Times New Roman"/>
          <w:bCs/>
          <w:iCs/>
          <w:kern w:val="0"/>
          <w:sz w:val="20"/>
          <w:szCs w:val="18"/>
          <w14:ligatures w14:val="none"/>
        </w:rPr>
      </w:pPr>
    </w:p>
    <w:p w14:paraId="338FB2B1" w14:textId="64156F77" w:rsidR="00294489" w:rsidRPr="00DC5C65" w:rsidRDefault="00F95979" w:rsidP="001D41E7">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Prior to the opening of a supermarket/superette on Lot </w:t>
      </w:r>
      <w:r w:rsidR="005800D0" w:rsidRPr="00DC5C65">
        <w:rPr>
          <w:rFonts w:ascii="Candara" w:eastAsia="SimHei" w:hAnsi="Candara" w:cs="Times New Roman"/>
          <w:bCs/>
          <w:iCs/>
          <w:kern w:val="0"/>
          <w:sz w:val="20"/>
          <w:szCs w:val="18"/>
          <w14:ligatures w14:val="none"/>
        </w:rPr>
        <w:t>2000</w:t>
      </w:r>
      <w:r w:rsidRPr="00DC5C65">
        <w:rPr>
          <w:rFonts w:ascii="Candara" w:eastAsia="SimHei" w:hAnsi="Candara" w:cs="Times New Roman"/>
          <w:bCs/>
          <w:iCs/>
          <w:kern w:val="0"/>
          <w:sz w:val="20"/>
          <w:szCs w:val="18"/>
          <w14:ligatures w14:val="none"/>
        </w:rPr>
        <w:t xml:space="preserve">, a Travel Demand Management Plan shall be prepared for certification by the Kāpiti Coast District Council. The Travel Demand Management Plan shall be implemented on an ongoing basis.  </w:t>
      </w:r>
    </w:p>
    <w:p w14:paraId="1E7264D8" w14:textId="77777777" w:rsidR="00F95979" w:rsidRPr="00DC5C65" w:rsidRDefault="00F95979" w:rsidP="00F95979">
      <w:pPr>
        <w:pStyle w:val="ListParagraph"/>
        <w:ind w:left="709"/>
        <w:jc w:val="both"/>
        <w:rPr>
          <w:rFonts w:ascii="Candara" w:eastAsia="SimHei" w:hAnsi="Candara" w:cs="Times New Roman"/>
          <w:bCs/>
          <w:iCs/>
          <w:kern w:val="0"/>
          <w:sz w:val="20"/>
          <w:szCs w:val="18"/>
          <w14:ligatures w14:val="none"/>
        </w:rPr>
      </w:pPr>
    </w:p>
    <w:p w14:paraId="36ADD2E3" w14:textId="36BEDF48" w:rsidR="00F95979" w:rsidRPr="00DC5C65" w:rsidRDefault="00F95979" w:rsidP="00756CA0">
      <w:pPr>
        <w:pStyle w:val="ListParagraph"/>
        <w:ind w:left="709"/>
        <w:jc w:val="both"/>
        <w:rPr>
          <w:rFonts w:ascii="Candara" w:eastAsia="SimHei" w:hAnsi="Candara" w:cs="Times New Roman"/>
          <w:bCs/>
          <w:iCs/>
          <w:kern w:val="0"/>
          <w:sz w:val="20"/>
          <w:szCs w:val="18"/>
          <w14:ligatures w14:val="none"/>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the relevant stage, </w:t>
      </w:r>
      <w:r w:rsidRPr="00747040">
        <w:rPr>
          <w:rFonts w:ascii="Candara" w:eastAsia="Arial" w:hAnsi="Candara" w:cs="Times New Roman"/>
          <w:sz w:val="20"/>
          <w:szCs w:val="20"/>
          <w:highlight w:val="yellow"/>
        </w:rPr>
        <w:t>conditions 1</w:t>
      </w:r>
      <w:r w:rsidR="00DD707F">
        <w:rPr>
          <w:rFonts w:ascii="Candara" w:eastAsia="Arial" w:hAnsi="Candara" w:cs="Times New Roman"/>
          <w:sz w:val="20"/>
          <w:szCs w:val="20"/>
          <w:highlight w:val="yellow"/>
        </w:rPr>
        <w:t>7</w:t>
      </w:r>
      <w:r w:rsidR="0061600E">
        <w:rPr>
          <w:rFonts w:ascii="Candara" w:eastAsia="Arial" w:hAnsi="Candara" w:cs="Times New Roman"/>
          <w:sz w:val="20"/>
          <w:szCs w:val="20"/>
          <w:highlight w:val="yellow"/>
        </w:rPr>
        <w:t>9</w:t>
      </w:r>
      <w:r w:rsidRPr="00DC5C65">
        <w:rPr>
          <w:rFonts w:ascii="Candara" w:eastAsia="Arial" w:hAnsi="Candara" w:cs="Times New Roman"/>
          <w:sz w:val="20"/>
          <w:szCs w:val="20"/>
        </w:rPr>
        <w:t xml:space="preserve"> shall be complied with on an ongoing basis via a Consent Notice pursuant to Section 221 of the Resource Management Act. The Consent Notice will be registered against the computer freehold register to issue in respect of lot </w:t>
      </w:r>
      <w:r w:rsidR="005800D0" w:rsidRPr="00DC5C65">
        <w:rPr>
          <w:rFonts w:ascii="Candara" w:eastAsia="Arial" w:hAnsi="Candara" w:cs="Times New Roman"/>
          <w:sz w:val="20"/>
          <w:szCs w:val="20"/>
        </w:rPr>
        <w:t xml:space="preserve">2000 </w:t>
      </w:r>
      <w:r w:rsidRPr="00DC5C65">
        <w:rPr>
          <w:rFonts w:ascii="Candara" w:eastAsia="Arial" w:hAnsi="Candara" w:cs="Times New Roman"/>
          <w:sz w:val="20"/>
          <w:szCs w:val="20"/>
        </w:rPr>
        <w:t>of this subdivision.</w:t>
      </w:r>
    </w:p>
    <w:p w14:paraId="43E23F7A" w14:textId="77777777" w:rsidR="00194E70" w:rsidRPr="00DC5C65" w:rsidRDefault="00194E70" w:rsidP="00194E70">
      <w:pPr>
        <w:pStyle w:val="ListParagraph"/>
        <w:rPr>
          <w:rFonts w:ascii="Candara" w:eastAsia="Arial" w:hAnsi="Candara" w:cs="Times New Roman"/>
          <w:kern w:val="0"/>
          <w:sz w:val="20"/>
          <w:szCs w:val="18"/>
          <w14:ligatures w14:val="none"/>
        </w:rPr>
      </w:pPr>
    </w:p>
    <w:p w14:paraId="5360A002" w14:textId="76C8F36A" w:rsidR="00194E70" w:rsidRPr="00DC5C65" w:rsidRDefault="00194E70" w:rsidP="00194E70">
      <w:pPr>
        <w:pStyle w:val="Heading3"/>
      </w:pPr>
      <w:r w:rsidRPr="00DC5C65">
        <w:t>ELECTRICITY TRANSMISSION CORRIDOR</w:t>
      </w:r>
    </w:p>
    <w:p w14:paraId="4A0A9458" w14:textId="77777777" w:rsidR="00194E70" w:rsidRPr="00DC5C65" w:rsidRDefault="00194E70" w:rsidP="00194E70">
      <w:pPr>
        <w:rPr>
          <w:rFonts w:ascii="Candara" w:eastAsia="SimHei" w:hAnsi="Candara" w:cs="Times New Roman"/>
          <w:bCs/>
          <w:iCs/>
          <w:kern w:val="0"/>
          <w:sz w:val="20"/>
          <w:szCs w:val="18"/>
          <w14:ligatures w14:val="none"/>
        </w:rPr>
      </w:pPr>
    </w:p>
    <w:p w14:paraId="5D6FB307" w14:textId="77777777" w:rsidR="00194E70" w:rsidRDefault="00194E70" w:rsidP="00194E70">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w:t>
      </w:r>
    </w:p>
    <w:p w14:paraId="090EEAAA" w14:textId="77777777" w:rsidR="00E74D69" w:rsidRDefault="00E74D69" w:rsidP="00E74D69">
      <w:pPr>
        <w:pStyle w:val="ListParagraph"/>
        <w:ind w:left="709"/>
        <w:jc w:val="both"/>
        <w:rPr>
          <w:rFonts w:ascii="Candara" w:eastAsia="SimHei" w:hAnsi="Candara" w:cs="Times New Roman"/>
          <w:bCs/>
          <w:iCs/>
          <w:kern w:val="0"/>
          <w:sz w:val="20"/>
          <w:szCs w:val="18"/>
          <w14:ligatures w14:val="none"/>
        </w:rPr>
      </w:pPr>
    </w:p>
    <w:p w14:paraId="06C57FD1" w14:textId="77777777" w:rsidR="00E74D69" w:rsidRPr="00DC5C65" w:rsidRDefault="00E74D69" w:rsidP="00E74D69">
      <w:pPr>
        <w:pStyle w:val="ListParagraph"/>
        <w:numPr>
          <w:ilvl w:val="0"/>
          <w:numId w:val="150"/>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all lots identified within the transmission line blowout envelope shown on [drawing ref] </w:t>
      </w:r>
      <w:r>
        <w:rPr>
          <w:rFonts w:ascii="Candara" w:eastAsia="SimHei" w:hAnsi="Candara" w:cs="Times New Roman"/>
          <w:bCs/>
          <w:iCs/>
          <w:kern w:val="0"/>
          <w:sz w:val="20"/>
          <w:szCs w:val="18"/>
          <w14:ligatures w14:val="none"/>
        </w:rPr>
        <w:t xml:space="preserve">being 23 metres from the centreline of BPE-HAY-A and BPE-HAY-B National Grid transmission lines </w:t>
      </w:r>
      <w:r w:rsidRPr="00DC5C65">
        <w:rPr>
          <w:rFonts w:ascii="Candara" w:eastAsia="SimHei" w:hAnsi="Candara" w:cs="Times New Roman"/>
          <w:bCs/>
          <w:iCs/>
          <w:kern w:val="0"/>
          <w:sz w:val="20"/>
          <w:szCs w:val="18"/>
          <w14:ligatures w14:val="none"/>
        </w:rPr>
        <w:t>are subject to a consent notice;</w:t>
      </w:r>
    </w:p>
    <w:p w14:paraId="61C519DD" w14:textId="77777777" w:rsidR="00E74D69" w:rsidRPr="00DC5C65" w:rsidRDefault="00E74D69" w:rsidP="00E74D69">
      <w:pPr>
        <w:pStyle w:val="ListParagraph"/>
        <w:numPr>
          <w:ilvl w:val="0"/>
          <w:numId w:val="150"/>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notice shall require that, prior to the construction of any building or structure on those lots</w:t>
      </w:r>
      <w:r>
        <w:rPr>
          <w:rFonts w:ascii="Candara" w:eastAsia="SimHei" w:hAnsi="Candara" w:cs="Times New Roman"/>
          <w:bCs/>
          <w:iCs/>
          <w:kern w:val="0"/>
          <w:sz w:val="20"/>
          <w:szCs w:val="18"/>
          <w14:ligatures w14:val="none"/>
        </w:rPr>
        <w:t xml:space="preserve"> within the transmission line blowout envelope</w:t>
      </w:r>
      <w:r w:rsidRPr="00DC5C65">
        <w:rPr>
          <w:rFonts w:ascii="Candara" w:eastAsia="SimHei" w:hAnsi="Candara" w:cs="Times New Roman"/>
          <w:bCs/>
          <w:iCs/>
          <w:kern w:val="0"/>
          <w:sz w:val="20"/>
          <w:szCs w:val="18"/>
          <w14:ligatures w14:val="none"/>
        </w:rPr>
        <w:t xml:space="preserve">, plans and elevations demonstrating </w:t>
      </w:r>
      <w:r w:rsidRPr="00DC5C65">
        <w:rPr>
          <w:rFonts w:ascii="Candara" w:eastAsia="SimHei" w:hAnsi="Candara" w:cs="Times New Roman"/>
          <w:bCs/>
          <w:iCs/>
          <w:kern w:val="0"/>
          <w:sz w:val="20"/>
          <w:szCs w:val="18"/>
          <w14:ligatures w14:val="none"/>
        </w:rPr>
        <w:lastRenderedPageBreak/>
        <w:t>compliance with the New Zealand Electrical Code of Practice for Electrical Safe Distances (NZECP34:2001) are provided to the Consent Authority (with a copy to Transpower);</w:t>
      </w:r>
    </w:p>
    <w:p w14:paraId="617E222D" w14:textId="77777777" w:rsidR="00E74D69" w:rsidRDefault="00E74D69" w:rsidP="00E74D69">
      <w:pPr>
        <w:pStyle w:val="ListParagraph"/>
        <w:numPr>
          <w:ilvl w:val="0"/>
          <w:numId w:val="150"/>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no building or structure shall be constructed unless compliance with NZECP34:2001 has been demonstrated to the satisfaction of the Consent Authority</w:t>
      </w:r>
      <w:r>
        <w:rPr>
          <w:rFonts w:ascii="Candara" w:eastAsia="SimHei" w:hAnsi="Candara" w:cs="Times New Roman"/>
          <w:bCs/>
          <w:iCs/>
          <w:kern w:val="0"/>
          <w:sz w:val="20"/>
          <w:szCs w:val="18"/>
          <w14:ligatures w14:val="none"/>
        </w:rPr>
        <w:t>; and</w:t>
      </w:r>
    </w:p>
    <w:p w14:paraId="28088634" w14:textId="767F5617" w:rsidR="00E74D69" w:rsidRPr="00747040" w:rsidRDefault="00E74D69" w:rsidP="00090B5F">
      <w:pPr>
        <w:pStyle w:val="ListParagraph"/>
        <w:numPr>
          <w:ilvl w:val="0"/>
          <w:numId w:val="150"/>
        </w:numPr>
        <w:tabs>
          <w:tab w:val="num" w:pos="2552"/>
        </w:tabs>
        <w:spacing w:before="240" w:line="276" w:lineRule="auto"/>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drawing [ref xxx] shall show the position of the National Grid Yard, 12 metres either side of the centreline of the BPE-HAY-A and BPE-HAY-B National Grid transmission lines and 12 metres from the outer most edge of the National Grid support structures. </w:t>
      </w:r>
    </w:p>
    <w:p w14:paraId="2E233ACA" w14:textId="1C990068" w:rsidR="00E74D69" w:rsidRPr="00747040" w:rsidRDefault="00E74D69" w:rsidP="00090B5F">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505690">
        <w:rPr>
          <w:rFonts w:ascii="Candara" w:eastAsia="Arial" w:hAnsi="Candara" w:cs="Times New Roman"/>
          <w:sz w:val="20"/>
          <w:szCs w:val="20"/>
          <w:highlight w:val="yellow"/>
        </w:rPr>
        <w:t>condition 1</w:t>
      </w:r>
      <w:r w:rsidR="0061600E">
        <w:rPr>
          <w:rFonts w:ascii="Candara" w:eastAsia="Arial" w:hAnsi="Candara" w:cs="Times New Roman"/>
          <w:sz w:val="20"/>
          <w:szCs w:val="20"/>
          <w:highlight w:val="yellow"/>
        </w:rPr>
        <w:t>80</w:t>
      </w:r>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 lots 271–276, 573–580, 854–860, 877–889, 1086–1094, 1118–1124, 1162–1167, 1187, 1501, 2001–2002, of this subdivision.</w:t>
      </w:r>
    </w:p>
    <w:p w14:paraId="743BD845" w14:textId="07BD9FD3" w:rsidR="00E74D69" w:rsidRDefault="00E74D69" w:rsidP="00E74D69">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747040">
        <w:rPr>
          <w:rFonts w:ascii="Candara" w:eastAsia="SimHei" w:hAnsi="Candara" w:cs="Times New Roman"/>
          <w:bCs/>
          <w:iCs/>
          <w:kern w:val="0"/>
          <w:sz w:val="20"/>
          <w:szCs w:val="18"/>
          <w14:ligatures w14:val="none"/>
        </w:rPr>
        <w:t>The Consent Holder shall ensure that:</w:t>
      </w:r>
    </w:p>
    <w:p w14:paraId="4C06C888" w14:textId="77777777" w:rsidR="004705F1" w:rsidRDefault="004705F1" w:rsidP="004705F1">
      <w:pPr>
        <w:pStyle w:val="ListParagraph"/>
        <w:ind w:left="709"/>
        <w:jc w:val="both"/>
        <w:rPr>
          <w:rFonts w:ascii="Candara" w:eastAsia="SimHei" w:hAnsi="Candara" w:cs="Times New Roman"/>
          <w:bCs/>
          <w:iCs/>
          <w:kern w:val="0"/>
          <w:sz w:val="20"/>
          <w:szCs w:val="18"/>
          <w14:ligatures w14:val="none"/>
        </w:rPr>
      </w:pPr>
    </w:p>
    <w:p w14:paraId="597FCD70" w14:textId="77777777" w:rsidR="004705F1" w:rsidRPr="00DC5C65" w:rsidRDefault="004705F1" w:rsidP="004705F1">
      <w:pPr>
        <w:pStyle w:val="ListParagraph"/>
        <w:numPr>
          <w:ilvl w:val="0"/>
          <w:numId w:val="152"/>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vehicle access is maintained to all National Grid transmission line support structures at all times for maintenance and emergency purposes;</w:t>
      </w:r>
    </w:p>
    <w:p w14:paraId="16F92006" w14:textId="77777777" w:rsidR="004705F1" w:rsidRDefault="004705F1" w:rsidP="004705F1">
      <w:pPr>
        <w:pStyle w:val="ListParagraph"/>
        <w:numPr>
          <w:ilvl w:val="0"/>
          <w:numId w:val="152"/>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access routes </w:t>
      </w:r>
      <w:r>
        <w:rPr>
          <w:rFonts w:ascii="Candara" w:eastAsia="SimHei" w:hAnsi="Candara" w:cs="Times New Roman"/>
          <w:bCs/>
          <w:iCs/>
          <w:kern w:val="0"/>
          <w:sz w:val="20"/>
          <w:szCs w:val="18"/>
          <w14:ligatures w14:val="none"/>
        </w:rPr>
        <w:t xml:space="preserve">to National Grid support structures </w:t>
      </w:r>
      <w:r w:rsidRPr="00DC5C65">
        <w:rPr>
          <w:rFonts w:ascii="Candara" w:eastAsia="SimHei" w:hAnsi="Candara" w:cs="Times New Roman"/>
          <w:bCs/>
          <w:iCs/>
          <w:kern w:val="0"/>
          <w:sz w:val="20"/>
          <w:szCs w:val="18"/>
          <w14:ligatures w14:val="none"/>
        </w:rPr>
        <w:t xml:space="preserve">shall be a minimum of 6 metres in width and </w:t>
      </w:r>
      <w:r>
        <w:rPr>
          <w:rFonts w:ascii="Candara" w:eastAsia="SimHei" w:hAnsi="Candara" w:cs="Times New Roman"/>
          <w:bCs/>
          <w:iCs/>
          <w:kern w:val="0"/>
          <w:sz w:val="20"/>
          <w:szCs w:val="18"/>
          <w14:ligatures w14:val="none"/>
        </w:rPr>
        <w:t xml:space="preserve">of a formation </w:t>
      </w:r>
      <w:r w:rsidRPr="00DC5C65">
        <w:rPr>
          <w:rFonts w:ascii="Candara" w:eastAsia="SimHei" w:hAnsi="Candara" w:cs="Times New Roman"/>
          <w:bCs/>
          <w:iCs/>
          <w:kern w:val="0"/>
          <w:sz w:val="20"/>
          <w:szCs w:val="18"/>
          <w14:ligatures w14:val="none"/>
        </w:rPr>
        <w:t xml:space="preserve">suitable for </w:t>
      </w:r>
      <w:r>
        <w:rPr>
          <w:rFonts w:ascii="Candara" w:eastAsia="SimHei" w:hAnsi="Candara" w:cs="Times New Roman"/>
          <w:bCs/>
          <w:iCs/>
          <w:kern w:val="0"/>
          <w:sz w:val="20"/>
          <w:szCs w:val="18"/>
          <w14:ligatures w14:val="none"/>
        </w:rPr>
        <w:t xml:space="preserve">access by </w:t>
      </w:r>
      <w:r w:rsidRPr="00DC5C65">
        <w:rPr>
          <w:rFonts w:ascii="Candara" w:eastAsia="SimHei" w:hAnsi="Candara" w:cs="Times New Roman"/>
          <w:bCs/>
          <w:iCs/>
          <w:kern w:val="0"/>
          <w:sz w:val="20"/>
          <w:szCs w:val="18"/>
          <w14:ligatures w14:val="none"/>
        </w:rPr>
        <w:t>large mobile plant;</w:t>
      </w:r>
    </w:p>
    <w:p w14:paraId="6E4E53F4" w14:textId="77777777" w:rsidR="004705F1" w:rsidRPr="00DC5C65" w:rsidRDefault="004705F1" w:rsidP="004705F1">
      <w:pPr>
        <w:pStyle w:val="ListParagraph"/>
        <w:numPr>
          <w:ilvl w:val="0"/>
          <w:numId w:val="152"/>
        </w:numPr>
        <w:spacing w:before="240" w:line="276" w:lineRule="auto"/>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all gates on access routes providing access to the National Grid support structures and associated transmission assets shall have a minimum clear opening width of 4 metres;</w:t>
      </w:r>
    </w:p>
    <w:p w14:paraId="4DF7A64F" w14:textId="77777777" w:rsidR="004705F1" w:rsidRPr="00DC5C65" w:rsidRDefault="004705F1" w:rsidP="004705F1">
      <w:pPr>
        <w:pStyle w:val="ListParagraph"/>
        <w:numPr>
          <w:ilvl w:val="0"/>
          <w:numId w:val="152"/>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no structures, earthworks, fencing, planting or other works shall impede access to the </w:t>
      </w:r>
      <w:r>
        <w:rPr>
          <w:rFonts w:ascii="Candara" w:eastAsia="SimHei" w:hAnsi="Candara" w:cs="Times New Roman"/>
          <w:bCs/>
          <w:iCs/>
          <w:kern w:val="0"/>
          <w:sz w:val="20"/>
          <w:szCs w:val="18"/>
          <w14:ligatures w14:val="none"/>
        </w:rPr>
        <w:t xml:space="preserve">National Grid </w:t>
      </w:r>
      <w:r w:rsidRPr="00DC5C65">
        <w:rPr>
          <w:rFonts w:ascii="Candara" w:eastAsia="SimHei" w:hAnsi="Candara" w:cs="Times New Roman"/>
          <w:bCs/>
          <w:iCs/>
          <w:kern w:val="0"/>
          <w:sz w:val="20"/>
          <w:szCs w:val="18"/>
          <w14:ligatures w14:val="none"/>
        </w:rPr>
        <w:t>support structures;</w:t>
      </w:r>
    </w:p>
    <w:p w14:paraId="30B4097B" w14:textId="77777777" w:rsidR="004705F1" w:rsidRPr="00DC5C65" w:rsidRDefault="004705F1" w:rsidP="004705F1">
      <w:pPr>
        <w:pStyle w:val="ListParagraph"/>
        <w:numPr>
          <w:ilvl w:val="0"/>
          <w:numId w:val="152"/>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access routes </w:t>
      </w:r>
      <w:r>
        <w:rPr>
          <w:rFonts w:ascii="Candara" w:eastAsia="SimHei" w:hAnsi="Candara" w:cs="Times New Roman"/>
          <w:bCs/>
          <w:iCs/>
          <w:kern w:val="0"/>
          <w:sz w:val="20"/>
          <w:szCs w:val="18"/>
          <w14:ligatures w14:val="none"/>
        </w:rPr>
        <w:t xml:space="preserve">to National Grid support structures </w:t>
      </w:r>
      <w:r w:rsidRPr="00DC5C65">
        <w:rPr>
          <w:rFonts w:ascii="Candara" w:eastAsia="SimHei" w:hAnsi="Candara" w:cs="Times New Roman"/>
          <w:bCs/>
          <w:iCs/>
          <w:kern w:val="0"/>
          <w:sz w:val="20"/>
          <w:szCs w:val="18"/>
          <w14:ligatures w14:val="none"/>
        </w:rPr>
        <w:t>shall be maintained in a trafficable condition under normal operating conditions.</w:t>
      </w:r>
    </w:p>
    <w:p w14:paraId="05DC72ED" w14:textId="77777777" w:rsidR="004705F1" w:rsidRPr="00DC5C65" w:rsidRDefault="004705F1" w:rsidP="004705F1">
      <w:pPr>
        <w:pStyle w:val="ListParagraph"/>
        <w:ind w:left="709"/>
        <w:jc w:val="both"/>
        <w:rPr>
          <w:rFonts w:ascii="Candara" w:eastAsia="SimHei" w:hAnsi="Candara" w:cs="Times New Roman"/>
          <w:bCs/>
          <w:iCs/>
          <w:kern w:val="0"/>
          <w:sz w:val="20"/>
          <w:szCs w:val="18"/>
          <w14:ligatures w14:val="none"/>
        </w:rPr>
      </w:pPr>
    </w:p>
    <w:p w14:paraId="72C467BB" w14:textId="53945B06" w:rsidR="004705F1" w:rsidRPr="00747040" w:rsidRDefault="004705F1" w:rsidP="00482474">
      <w:pPr>
        <w:pStyle w:val="ListParagraph"/>
        <w:ind w:left="709"/>
        <w:jc w:val="both"/>
        <w:rPr>
          <w:rFonts w:ascii="Candara" w:eastAsia="SimHei" w:hAnsi="Candara" w:cs="Times New Roman"/>
          <w:bCs/>
          <w:iCs/>
          <w:kern w:val="0"/>
          <w:sz w:val="20"/>
          <w:szCs w:val="18"/>
          <w14:ligatures w14:val="none"/>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505690">
        <w:rPr>
          <w:rFonts w:ascii="Candara" w:eastAsia="Arial" w:hAnsi="Candara" w:cs="Times New Roman"/>
          <w:sz w:val="20"/>
          <w:szCs w:val="20"/>
          <w:highlight w:val="yellow"/>
        </w:rPr>
        <w:t>condition 1</w:t>
      </w:r>
      <w:r w:rsidR="0061600E">
        <w:rPr>
          <w:rFonts w:ascii="Candara" w:eastAsia="Arial" w:hAnsi="Candara" w:cs="Times New Roman"/>
          <w:sz w:val="20"/>
          <w:szCs w:val="20"/>
          <w:highlight w:val="yellow"/>
        </w:rPr>
        <w:t>81</w:t>
      </w:r>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w:t>
      </w:r>
    </w:p>
    <w:p w14:paraId="034B726B" w14:textId="77777777" w:rsidR="004705F1" w:rsidRDefault="004705F1" w:rsidP="00747040">
      <w:pPr>
        <w:pStyle w:val="ListParagraph"/>
        <w:ind w:left="709"/>
        <w:jc w:val="both"/>
        <w:rPr>
          <w:rFonts w:ascii="Candara" w:eastAsia="SimHei" w:hAnsi="Candara" w:cs="Times New Roman"/>
          <w:bCs/>
          <w:iCs/>
          <w:kern w:val="0"/>
          <w:sz w:val="20"/>
          <w:szCs w:val="18"/>
          <w14:ligatures w14:val="none"/>
        </w:rPr>
      </w:pPr>
    </w:p>
    <w:p w14:paraId="647627E5" w14:textId="77777777" w:rsidR="00CA1DE9" w:rsidRDefault="00CA1DE9" w:rsidP="00E74D69">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Planting of Vegetation near the National Grid Transmission Lines</w:t>
      </w:r>
    </w:p>
    <w:p w14:paraId="374C27DF" w14:textId="77777777" w:rsidR="00CA1DE9" w:rsidRDefault="00CA1DE9" w:rsidP="00CA1DE9">
      <w:pPr>
        <w:pStyle w:val="ListParagraph"/>
        <w:ind w:left="709"/>
        <w:jc w:val="both"/>
        <w:rPr>
          <w:rFonts w:ascii="Candara" w:eastAsia="SimHei" w:hAnsi="Candara" w:cs="Times New Roman"/>
          <w:bCs/>
          <w:iCs/>
          <w:kern w:val="0"/>
          <w:sz w:val="20"/>
          <w:szCs w:val="18"/>
          <w14:ligatures w14:val="none"/>
        </w:rPr>
      </w:pPr>
    </w:p>
    <w:p w14:paraId="7255DC59" w14:textId="726567CD" w:rsidR="004705F1" w:rsidRDefault="00D1621E" w:rsidP="00747040">
      <w:pPr>
        <w:pStyle w:val="ListParagraph"/>
        <w:ind w:left="709"/>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Any proposed new trees or vegetation within 12 metres either side of the centreline of the BPE-HAY-A and BPE-HAY</w:t>
      </w:r>
      <w:r w:rsidR="007F084B">
        <w:rPr>
          <w:rFonts w:ascii="Candara" w:eastAsia="SimHei" w:hAnsi="Candara" w:cs="Times New Roman"/>
          <w:bCs/>
          <w:iCs/>
          <w:kern w:val="0"/>
          <w:sz w:val="20"/>
          <w:szCs w:val="18"/>
          <w14:ligatures w14:val="none"/>
        </w:rPr>
        <w:t xml:space="preserve">-B National Grid transmission lines must not exceed 2 metres in height at full maturity and must comply with the Electricity (Hazards from Trees) Regulations 2003, or any subsequent revision of the regulations. </w:t>
      </w:r>
    </w:p>
    <w:p w14:paraId="4E069500" w14:textId="77777777" w:rsidR="00482474" w:rsidRDefault="00482474" w:rsidP="00482474">
      <w:pPr>
        <w:pStyle w:val="ListParagraph"/>
        <w:ind w:left="709"/>
        <w:jc w:val="both"/>
        <w:rPr>
          <w:rFonts w:ascii="Candara" w:eastAsia="SimHei" w:hAnsi="Candara" w:cs="Times New Roman"/>
          <w:bCs/>
          <w:iCs/>
          <w:kern w:val="0"/>
          <w:sz w:val="20"/>
          <w:szCs w:val="18"/>
          <w14:ligatures w14:val="none"/>
        </w:rPr>
      </w:pPr>
    </w:p>
    <w:p w14:paraId="4727AFB6" w14:textId="16FE8297" w:rsidR="00482474" w:rsidRPr="00747040" w:rsidRDefault="00482474" w:rsidP="00747040">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505690">
        <w:rPr>
          <w:rFonts w:ascii="Candara" w:eastAsia="Arial" w:hAnsi="Candara" w:cs="Times New Roman"/>
          <w:sz w:val="20"/>
          <w:szCs w:val="20"/>
          <w:highlight w:val="yellow"/>
        </w:rPr>
        <w:t>condition 1</w:t>
      </w:r>
      <w:r w:rsidR="0061600E">
        <w:rPr>
          <w:rFonts w:ascii="Candara" w:eastAsia="Arial" w:hAnsi="Candara" w:cs="Times New Roman"/>
          <w:sz w:val="20"/>
          <w:szCs w:val="20"/>
          <w:highlight w:val="yellow"/>
        </w:rPr>
        <w:t>82</w:t>
      </w:r>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w:t>
      </w:r>
      <w:r>
        <w:rPr>
          <w:rFonts w:ascii="Candara" w:eastAsia="Arial" w:hAnsi="Candara" w:cs="Times New Roman"/>
          <w:sz w:val="20"/>
          <w:szCs w:val="20"/>
        </w:rPr>
        <w:t xml:space="preserve"> all lots subject to the National Grid Yard (12 metres either side of the centreline of the BPE_HAY-A and BPE-HAY-B National Grid transmission lines).</w:t>
      </w:r>
    </w:p>
    <w:p w14:paraId="4046C0AB" w14:textId="02B89AAF" w:rsidR="00482474" w:rsidRDefault="003C4302" w:rsidP="003C4302">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sidRPr="00747040">
        <w:rPr>
          <w:rFonts w:ascii="Candara" w:eastAsia="SimHei" w:hAnsi="Candara" w:cs="Times New Roman"/>
          <w:bCs/>
          <w:iCs/>
          <w:kern w:val="0"/>
          <w:sz w:val="20"/>
          <w:szCs w:val="18"/>
          <w14:ligatures w14:val="none"/>
        </w:rPr>
        <w:t>Any proposed new trees or vegetation outside of 12 metres either side of the centreline of the BPE-HAY-A and BPE-HAY-B National Grid transmission lines, must be setback sufficiently to ensure the tree cannot fall within 4 metres of the BPE-HAY-A and BPE-HAY-B National Grid transmission lines and must comply with the Electricity (Hazards from Trees) Regulations 2003, or any subsequent revision of the regulations.</w:t>
      </w:r>
    </w:p>
    <w:p w14:paraId="6AE3FB65" w14:textId="77777777" w:rsidR="003C4302" w:rsidRDefault="003C4302" w:rsidP="003C4302">
      <w:pPr>
        <w:pStyle w:val="ListParagraph"/>
        <w:ind w:left="709"/>
        <w:jc w:val="both"/>
        <w:rPr>
          <w:rFonts w:ascii="Candara" w:eastAsia="SimHei" w:hAnsi="Candara" w:cs="Times New Roman"/>
          <w:bCs/>
          <w:iCs/>
          <w:kern w:val="0"/>
          <w:sz w:val="20"/>
          <w:szCs w:val="18"/>
          <w14:ligatures w14:val="none"/>
        </w:rPr>
      </w:pPr>
    </w:p>
    <w:p w14:paraId="1E6646F6" w14:textId="3A02E915" w:rsidR="00482474" w:rsidRPr="00747040" w:rsidRDefault="003C4302" w:rsidP="00747040">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sz w:val="20"/>
          <w:szCs w:val="20"/>
        </w:rPr>
        <w:lastRenderedPageBreak/>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505690">
        <w:rPr>
          <w:rFonts w:ascii="Candara" w:eastAsia="Arial" w:hAnsi="Candara" w:cs="Times New Roman"/>
          <w:sz w:val="20"/>
          <w:szCs w:val="20"/>
          <w:highlight w:val="yellow"/>
        </w:rPr>
        <w:t>condition 1</w:t>
      </w:r>
      <w:r w:rsidR="00DD707F">
        <w:rPr>
          <w:rFonts w:ascii="Candara" w:eastAsia="Arial" w:hAnsi="Candara" w:cs="Times New Roman"/>
          <w:sz w:val="20"/>
          <w:szCs w:val="20"/>
          <w:highlight w:val="yellow"/>
        </w:rPr>
        <w:t>8</w:t>
      </w:r>
      <w:r w:rsidR="0061600E">
        <w:rPr>
          <w:rFonts w:ascii="Candara" w:eastAsia="Arial" w:hAnsi="Candara" w:cs="Times New Roman"/>
          <w:sz w:val="20"/>
          <w:szCs w:val="20"/>
          <w:highlight w:val="yellow"/>
        </w:rPr>
        <w:t>3</w:t>
      </w:r>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w:t>
      </w:r>
      <w:r>
        <w:rPr>
          <w:rFonts w:ascii="Candara" w:eastAsia="Arial" w:hAnsi="Candara" w:cs="Times New Roman"/>
          <w:sz w:val="20"/>
          <w:szCs w:val="20"/>
        </w:rPr>
        <w:t xml:space="preserve"> all lots located within 23 metres from the centreline of the BPE-HAY-A and BPE-HAY-B National Grid transmission lines. </w:t>
      </w:r>
    </w:p>
    <w:p w14:paraId="77329BA4" w14:textId="6331DA04" w:rsidR="00CA1DE9" w:rsidRDefault="00CA1DE9" w:rsidP="00E74D69">
      <w:pPr>
        <w:pStyle w:val="ListParagraph"/>
        <w:numPr>
          <w:ilvl w:val="2"/>
          <w:numId w:val="36"/>
        </w:numPr>
        <w:tabs>
          <w:tab w:val="num" w:pos="2552"/>
        </w:tabs>
        <w:ind w:left="709" w:hanging="425"/>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Landscaping and Vegetation near National Grid support structures</w:t>
      </w:r>
    </w:p>
    <w:p w14:paraId="571361FC" w14:textId="77777777" w:rsidR="00CA1DE9" w:rsidRDefault="00CA1DE9" w:rsidP="00CA1DE9">
      <w:pPr>
        <w:pStyle w:val="ListParagraph"/>
        <w:ind w:left="709"/>
        <w:jc w:val="both"/>
        <w:rPr>
          <w:rFonts w:ascii="Candara" w:eastAsia="SimHei" w:hAnsi="Candara" w:cs="Times New Roman"/>
          <w:bCs/>
          <w:iCs/>
          <w:kern w:val="0"/>
          <w:sz w:val="20"/>
          <w:szCs w:val="18"/>
          <w14:ligatures w14:val="none"/>
        </w:rPr>
      </w:pPr>
    </w:p>
    <w:p w14:paraId="228B7A8C" w14:textId="7997FEB5" w:rsidR="00482474" w:rsidRDefault="00F61934" w:rsidP="00747040">
      <w:pPr>
        <w:pStyle w:val="ListParagraph"/>
        <w:ind w:left="709"/>
        <w:jc w:val="both"/>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Any proposed new trees or vegetation </w:t>
      </w:r>
      <w:r w:rsidR="003762A3">
        <w:rPr>
          <w:rFonts w:ascii="Candara" w:eastAsia="SimHei" w:hAnsi="Candara" w:cs="Times New Roman"/>
          <w:bCs/>
          <w:iCs/>
          <w:kern w:val="0"/>
          <w:sz w:val="20"/>
          <w:szCs w:val="18"/>
          <w14:ligatures w14:val="none"/>
        </w:rPr>
        <w:t xml:space="preserve">must be setback from the outer edge of the visible foundation of the National Grid </w:t>
      </w:r>
      <w:r w:rsidR="00BF3395">
        <w:rPr>
          <w:rFonts w:ascii="Candara" w:eastAsia="SimHei" w:hAnsi="Candara" w:cs="Times New Roman"/>
          <w:bCs/>
          <w:iCs/>
          <w:kern w:val="0"/>
          <w:sz w:val="20"/>
          <w:szCs w:val="18"/>
          <w14:ligatures w14:val="none"/>
        </w:rPr>
        <w:t>support structures BPE-HAY-A0244 – BPE-HAY-A0246, and BPE-HAY-B0230 – BPE-HAY</w:t>
      </w:r>
      <w:r w:rsidR="009B305E">
        <w:rPr>
          <w:rFonts w:ascii="Candara" w:eastAsia="SimHei" w:hAnsi="Candara" w:cs="Times New Roman"/>
          <w:bCs/>
          <w:iCs/>
          <w:kern w:val="0"/>
          <w:sz w:val="20"/>
          <w:szCs w:val="18"/>
          <w14:ligatures w14:val="none"/>
        </w:rPr>
        <w:t xml:space="preserve">-B0231 by at least 12 metres, except that groundcover and low shrub planting may be retained within 12 metres where existing landform limits practical machine access, as shown </w:t>
      </w:r>
      <w:r w:rsidR="004B1F72">
        <w:rPr>
          <w:rFonts w:ascii="Candara" w:eastAsia="SimHei" w:hAnsi="Candara" w:cs="Times New Roman"/>
          <w:bCs/>
          <w:iCs/>
          <w:kern w:val="0"/>
          <w:sz w:val="20"/>
          <w:szCs w:val="18"/>
          <w14:ligatures w14:val="none"/>
        </w:rPr>
        <w:t xml:space="preserve">on [drawing ref]. </w:t>
      </w:r>
    </w:p>
    <w:p w14:paraId="123CEC5B" w14:textId="77777777" w:rsidR="004B1F72" w:rsidRDefault="004B1F72" w:rsidP="004B1F72">
      <w:pPr>
        <w:pStyle w:val="ListParagraph"/>
        <w:ind w:left="709"/>
        <w:jc w:val="both"/>
        <w:rPr>
          <w:rFonts w:ascii="Candara" w:eastAsia="SimHei" w:hAnsi="Candara" w:cs="Times New Roman"/>
          <w:bCs/>
          <w:iCs/>
          <w:kern w:val="0"/>
          <w:sz w:val="20"/>
          <w:szCs w:val="18"/>
          <w14:ligatures w14:val="none"/>
        </w:rPr>
      </w:pPr>
    </w:p>
    <w:p w14:paraId="0C60D967" w14:textId="44D42061" w:rsidR="004B1F72" w:rsidRPr="00505690" w:rsidRDefault="004B1F72" w:rsidP="004B1F72">
      <w:pPr>
        <w:spacing w:before="120" w:after="200" w:line="276" w:lineRule="auto"/>
        <w:ind w:left="720"/>
        <w:rPr>
          <w:rFonts w:ascii="Candara" w:eastAsia="Arial" w:hAnsi="Candara" w:cs="Times New Roman"/>
          <w:sz w:val="20"/>
          <w:szCs w:val="20"/>
        </w:rPr>
      </w:pPr>
      <w:r w:rsidRPr="00DC5C65">
        <w:rPr>
          <w:rFonts w:ascii="Candara" w:eastAsia="Arial" w:hAnsi="Candara" w:cs="Times New Roman"/>
          <w:b/>
          <w:bCs/>
          <w:sz w:val="20"/>
          <w:szCs w:val="20"/>
        </w:rPr>
        <w:t>Note:</w:t>
      </w:r>
      <w:r w:rsidRPr="00DC5C65">
        <w:rPr>
          <w:rFonts w:ascii="Candara" w:eastAsia="Arial" w:hAnsi="Candara" w:cs="Times New Roman"/>
          <w:i/>
          <w:iCs/>
          <w:sz w:val="20"/>
          <w:szCs w:val="20"/>
        </w:rPr>
        <w:t xml:space="preserve"> </w:t>
      </w:r>
      <w:r w:rsidRPr="00DC5C65">
        <w:rPr>
          <w:rFonts w:ascii="Candara" w:eastAsia="Arial" w:hAnsi="Candara" w:cs="Times New Roman"/>
          <w:sz w:val="20"/>
          <w:szCs w:val="20"/>
        </w:rPr>
        <w:t xml:space="preserve">Upon the issue of the certificate pursuant to section 224(c) or at such earlier time as may be required, for each relevant stage, </w:t>
      </w:r>
      <w:r w:rsidRPr="00DD707F">
        <w:rPr>
          <w:rFonts w:ascii="Candara" w:eastAsia="Arial" w:hAnsi="Candara" w:cs="Times New Roman"/>
          <w:sz w:val="20"/>
          <w:szCs w:val="20"/>
          <w:highlight w:val="yellow"/>
        </w:rPr>
        <w:t>condition</w:t>
      </w:r>
      <w:r w:rsidRPr="003C0604">
        <w:rPr>
          <w:rFonts w:ascii="Candara" w:eastAsia="Arial" w:hAnsi="Candara" w:cs="Times New Roman"/>
          <w:sz w:val="20"/>
          <w:szCs w:val="20"/>
          <w:highlight w:val="yellow"/>
        </w:rPr>
        <w:t xml:space="preserve"> 1</w:t>
      </w:r>
      <w:r w:rsidR="00DD707F" w:rsidRPr="00747040">
        <w:rPr>
          <w:rFonts w:ascii="Candara" w:eastAsia="Arial" w:hAnsi="Candara" w:cs="Times New Roman"/>
          <w:sz w:val="20"/>
          <w:szCs w:val="20"/>
          <w:highlight w:val="yellow"/>
        </w:rPr>
        <w:t>8</w:t>
      </w:r>
      <w:r w:rsidR="007525A8">
        <w:rPr>
          <w:rFonts w:ascii="Candara" w:eastAsia="Arial" w:hAnsi="Candara" w:cs="Times New Roman"/>
          <w:sz w:val="20"/>
          <w:szCs w:val="20"/>
          <w:highlight w:val="yellow"/>
        </w:rPr>
        <w:t>4</w:t>
      </w:r>
      <w:r w:rsidRPr="00DC5C65">
        <w:rPr>
          <w:rFonts w:ascii="Candara" w:eastAsia="Arial" w:hAnsi="Candara" w:cs="Times New Roman"/>
          <w:sz w:val="20"/>
          <w:szCs w:val="20"/>
        </w:rPr>
        <w:t xml:space="preserve"> shall be complied with on an ongoing basis via a Consent Notice pursuant to Section 221 of the Resource Management Act 1991.  The Consent Notice will be registered against the computer freehold register to issue in respect of</w:t>
      </w:r>
      <w:r>
        <w:rPr>
          <w:rFonts w:ascii="Candara" w:eastAsia="Arial" w:hAnsi="Candara" w:cs="Times New Roman"/>
          <w:sz w:val="20"/>
          <w:szCs w:val="20"/>
        </w:rPr>
        <w:t xml:space="preserve"> all lots </w:t>
      </w:r>
      <w:r w:rsidR="0099786F">
        <w:rPr>
          <w:rFonts w:ascii="Candara" w:eastAsia="Arial" w:hAnsi="Candara" w:cs="Times New Roman"/>
          <w:sz w:val="20"/>
          <w:szCs w:val="20"/>
        </w:rPr>
        <w:t xml:space="preserve">that contain a National Grid support structure or located within 12 metres of a National Grid support structure. </w:t>
      </w:r>
      <w:r>
        <w:rPr>
          <w:rFonts w:ascii="Candara" w:eastAsia="Arial" w:hAnsi="Candara" w:cs="Times New Roman"/>
          <w:sz w:val="20"/>
          <w:szCs w:val="20"/>
        </w:rPr>
        <w:t xml:space="preserve"> </w:t>
      </w:r>
    </w:p>
    <w:p w14:paraId="155DD398" w14:textId="77777777" w:rsidR="004B1F72" w:rsidRPr="00747040" w:rsidRDefault="004B1F72" w:rsidP="00747040">
      <w:pPr>
        <w:pStyle w:val="ListParagraph"/>
        <w:ind w:left="709"/>
        <w:jc w:val="both"/>
        <w:rPr>
          <w:rFonts w:ascii="Candara" w:eastAsia="SimHei" w:hAnsi="Candara" w:cs="Times New Roman"/>
          <w:bCs/>
          <w:iCs/>
          <w:kern w:val="0"/>
          <w:sz w:val="20"/>
          <w:szCs w:val="18"/>
          <w14:ligatures w14:val="none"/>
        </w:rPr>
      </w:pPr>
    </w:p>
    <w:p w14:paraId="5F1A2D79" w14:textId="77777777" w:rsidR="00F61934" w:rsidRDefault="00F61934" w:rsidP="00F61934">
      <w:pPr>
        <w:jc w:val="both"/>
        <w:rPr>
          <w:rFonts w:ascii="Candara" w:eastAsia="SimHei" w:hAnsi="Candara" w:cs="Times New Roman"/>
          <w:bCs/>
          <w:iCs/>
          <w:kern w:val="0"/>
          <w:sz w:val="20"/>
          <w:szCs w:val="18"/>
          <w14:ligatures w14:val="none"/>
        </w:rPr>
      </w:pPr>
    </w:p>
    <w:p w14:paraId="35365B96" w14:textId="77777777" w:rsidR="00E65162" w:rsidRDefault="00E65162" w:rsidP="00E65162"/>
    <w:p w14:paraId="7346D8D0" w14:textId="77777777" w:rsidR="00E65162" w:rsidRDefault="00E65162" w:rsidP="00E65162"/>
    <w:p w14:paraId="7DCCA91C" w14:textId="77777777" w:rsidR="00E65162" w:rsidRDefault="00E65162" w:rsidP="00E65162"/>
    <w:p w14:paraId="44F11099" w14:textId="77777777" w:rsidR="00E65162" w:rsidRDefault="00E65162" w:rsidP="00E65162"/>
    <w:p w14:paraId="63B3EA9D" w14:textId="77777777" w:rsidR="00E65162" w:rsidRDefault="00E65162" w:rsidP="00E65162"/>
    <w:p w14:paraId="3445C8C8" w14:textId="77777777" w:rsidR="00E65162" w:rsidRDefault="00E65162" w:rsidP="00E65162"/>
    <w:p w14:paraId="1BF046F4" w14:textId="77777777" w:rsidR="00E65162" w:rsidRDefault="00E65162" w:rsidP="00E65162"/>
    <w:p w14:paraId="2ADE7F9C" w14:textId="77777777" w:rsidR="00E65162" w:rsidRDefault="00E65162" w:rsidP="00E65162"/>
    <w:p w14:paraId="052C3E56" w14:textId="77777777" w:rsidR="00E65162" w:rsidRDefault="00E65162" w:rsidP="00E65162"/>
    <w:p w14:paraId="398B63EA" w14:textId="77777777" w:rsidR="00E65162" w:rsidRDefault="00E65162" w:rsidP="00E65162"/>
    <w:p w14:paraId="747FFE08" w14:textId="77777777" w:rsidR="00E65162" w:rsidRDefault="00E65162" w:rsidP="00E65162"/>
    <w:p w14:paraId="0237CB49" w14:textId="77777777" w:rsidR="00E65162" w:rsidRDefault="00E65162" w:rsidP="00E65162"/>
    <w:p w14:paraId="5B1B461E" w14:textId="77777777" w:rsidR="00E65162" w:rsidRDefault="00E65162" w:rsidP="00E65162"/>
    <w:p w14:paraId="7E567AD6" w14:textId="77777777" w:rsidR="00E65162" w:rsidRDefault="00E65162" w:rsidP="00E65162"/>
    <w:p w14:paraId="4CD51748" w14:textId="77777777" w:rsidR="00747040" w:rsidRDefault="00747040" w:rsidP="00E65162"/>
    <w:p w14:paraId="35E91449" w14:textId="77777777" w:rsidR="00747040" w:rsidRDefault="00747040" w:rsidP="00E65162"/>
    <w:p w14:paraId="4ADBAAA5" w14:textId="77777777" w:rsidR="00747040" w:rsidRDefault="00747040" w:rsidP="00E65162"/>
    <w:p w14:paraId="123053F5" w14:textId="77777777" w:rsidR="00747040" w:rsidRDefault="00747040" w:rsidP="00E65162"/>
    <w:p w14:paraId="3531DFE8" w14:textId="77777777" w:rsidR="00747040" w:rsidRDefault="00747040" w:rsidP="00E65162"/>
    <w:p w14:paraId="13DF99A6" w14:textId="77777777" w:rsidR="00747040" w:rsidRDefault="00747040" w:rsidP="00E65162"/>
    <w:p w14:paraId="37C99238" w14:textId="77777777" w:rsidR="00E65162" w:rsidRDefault="00E65162" w:rsidP="00E65162"/>
    <w:p w14:paraId="267A1453" w14:textId="77777777" w:rsidR="00E65162" w:rsidRPr="00747040" w:rsidRDefault="00E65162" w:rsidP="00747040"/>
    <w:p w14:paraId="1B143F7A" w14:textId="26771ED4" w:rsidR="00F21C9D" w:rsidRPr="00DC5C65" w:rsidRDefault="00F21C9D" w:rsidP="009A0ADD">
      <w:pPr>
        <w:pStyle w:val="Heading2"/>
      </w:pPr>
      <w:r w:rsidRPr="00DC5C65">
        <w:lastRenderedPageBreak/>
        <w:t xml:space="preserve">LAND USE CONSENT </w:t>
      </w:r>
    </w:p>
    <w:p w14:paraId="2B45FAF6" w14:textId="12F6350B" w:rsidR="007F5DAC" w:rsidRPr="00DC5C65" w:rsidRDefault="00F21C9D" w:rsidP="009A0ADD">
      <w:pPr>
        <w:pStyle w:val="Heading3"/>
      </w:pPr>
      <w:r w:rsidRPr="00DC5C65">
        <w:t>GENERAL</w:t>
      </w:r>
    </w:p>
    <w:p w14:paraId="5723B6EE" w14:textId="77777777" w:rsidR="00130060" w:rsidRPr="00DC5C65" w:rsidRDefault="00130060" w:rsidP="00130060"/>
    <w:p w14:paraId="248E7DC1" w14:textId="743F45E6" w:rsidR="00130060" w:rsidRPr="00DC5C65" w:rsidRDefault="00E65162" w:rsidP="00130060">
      <w:pPr>
        <w:pStyle w:val="ListParagraph"/>
        <w:numPr>
          <w:ilvl w:val="0"/>
          <w:numId w:val="106"/>
        </w:numPr>
        <w:jc w:val="both"/>
        <w:rPr>
          <w:rFonts w:ascii="Candara" w:eastAsia="SimHei" w:hAnsi="Candara" w:cs="Times New Roman"/>
          <w:kern w:val="0"/>
          <w:sz w:val="20"/>
          <w:szCs w:val="20"/>
          <w14:ligatures w14:val="none"/>
        </w:rPr>
      </w:pPr>
      <w:r w:rsidRPr="00820FD7">
        <w:rPr>
          <w:rFonts w:ascii="Candara" w:eastAsia="SimHei" w:hAnsi="Candara" w:cs="Times New Roman"/>
          <w:kern w:val="0"/>
          <w:sz w:val="20"/>
          <w:szCs w:val="20"/>
          <w14:ligatures w14:val="none"/>
        </w:rPr>
        <w:t xml:space="preserve">Except where conditions of consent provide for detailed design confirmation, to be certified through a management plan, </w:t>
      </w:r>
      <w:r w:rsidR="00130060" w:rsidRPr="00DC5C65">
        <w:rPr>
          <w:rFonts w:ascii="Candara" w:eastAsia="SimHei" w:hAnsi="Candara" w:cs="Times New Roman"/>
          <w:kern w:val="0"/>
          <w:sz w:val="20"/>
          <w:szCs w:val="20"/>
          <w14:ligatures w14:val="none"/>
        </w:rPr>
        <w:t xml:space="preserve">the proposed activity shall be undertaken in general accordance with the plans, reports and specifications lodged with the application </w:t>
      </w:r>
      <w:r w:rsidR="00130060" w:rsidRPr="00DC5C65">
        <w:rPr>
          <w:rFonts w:ascii="Candara" w:eastAsia="SimHei" w:hAnsi="Candara" w:cs="Times New Roman"/>
          <w:sz w:val="20"/>
          <w:szCs w:val="20"/>
        </w:rPr>
        <w:t xml:space="preserve">and specified in Appendix 1 to these conditions, </w:t>
      </w:r>
      <w:r w:rsidR="00130060" w:rsidRPr="00DC5C65">
        <w:rPr>
          <w:rFonts w:ascii="Candara" w:eastAsia="SimHei" w:hAnsi="Candara" w:cs="Times New Roman"/>
          <w:kern w:val="0"/>
          <w:sz w:val="20"/>
          <w:szCs w:val="20"/>
          <w14:ligatures w14:val="none"/>
        </w:rPr>
        <w:t>and the information and further information supplied by the consent holder and held on the file RM</w:t>
      </w:r>
      <w:r w:rsidR="00130060" w:rsidRPr="00DC5C65">
        <w:rPr>
          <w:rFonts w:ascii="Candara" w:eastAsia="SimHei" w:hAnsi="Candara" w:cs="Times New Roman"/>
          <w:sz w:val="20"/>
          <w:szCs w:val="20"/>
        </w:rPr>
        <w:t>[</w:t>
      </w:r>
      <w:r w:rsidR="00130060" w:rsidRPr="00DC5C65">
        <w:rPr>
          <w:rFonts w:ascii="Candara" w:eastAsia="SimHei" w:hAnsi="Candara" w:cs="Times New Roman"/>
          <w:kern w:val="0"/>
          <w:sz w:val="20"/>
          <w:szCs w:val="20"/>
          <w14:ligatures w14:val="none"/>
        </w:rPr>
        <w:t xml:space="preserve">XXXXXX] </w:t>
      </w:r>
      <w:r w:rsidR="00130060" w:rsidRPr="00DC5C65">
        <w:rPr>
          <w:rFonts w:ascii="Candara" w:eastAsia="SimHei" w:hAnsi="Candara" w:cs="Times New Roman"/>
          <w:sz w:val="20"/>
          <w:szCs w:val="20"/>
        </w:rPr>
        <w:t>(except where</w:t>
      </w:r>
      <w:r w:rsidR="00130060" w:rsidRPr="00DC5C65">
        <w:rPr>
          <w:rFonts w:ascii="Candara" w:eastAsia="SimHei" w:hAnsi="Candara" w:cs="Times New Roman"/>
          <w:kern w:val="0"/>
          <w:sz w:val="20"/>
          <w:szCs w:val="20"/>
          <w14:ligatures w14:val="none"/>
        </w:rPr>
        <w:t xml:space="preserve"> modified by</w:t>
      </w:r>
      <w:r w:rsidR="00130060" w:rsidRPr="00DC5C65">
        <w:rPr>
          <w:rFonts w:ascii="Candara" w:eastAsia="SimHei" w:hAnsi="Candara" w:cs="Times New Roman"/>
          <w:sz w:val="20"/>
          <w:szCs w:val="20"/>
        </w:rPr>
        <w:t xml:space="preserve"> conditions of consent </w:t>
      </w:r>
      <w:r w:rsidR="00130060" w:rsidRPr="00DC5C65">
        <w:rPr>
          <w:rFonts w:ascii="Candara" w:eastAsia="SimHei" w:hAnsi="Candara" w:cs="Times New Roman"/>
          <w:kern w:val="0"/>
          <w:sz w:val="20"/>
          <w:szCs w:val="20"/>
          <w14:ligatures w14:val="none"/>
        </w:rPr>
        <w:t>or approved final management plans</w:t>
      </w:r>
      <w:r w:rsidR="00130060" w:rsidRPr="00DC5C65" w:rsidDel="47793BD1">
        <w:rPr>
          <w:rFonts w:ascii="Candara" w:eastAsia="SimHei" w:hAnsi="Candara" w:cs="Times New Roman"/>
          <w:sz w:val="20"/>
          <w:szCs w:val="20"/>
        </w:rPr>
        <w:t>)</w:t>
      </w:r>
      <w:r w:rsidR="00130060" w:rsidRPr="00DC5C65">
        <w:rPr>
          <w:rFonts w:ascii="Candara" w:eastAsia="SimHei" w:hAnsi="Candara" w:cs="Times New Roman"/>
          <w:sz w:val="20"/>
          <w:szCs w:val="20"/>
        </w:rPr>
        <w:t>.</w:t>
      </w:r>
    </w:p>
    <w:p w14:paraId="097B1B53" w14:textId="77777777" w:rsidR="00130060" w:rsidRPr="00DC5C65" w:rsidRDefault="00130060" w:rsidP="00130060">
      <w:pPr>
        <w:spacing w:before="240" w:line="264" w:lineRule="auto"/>
        <w:ind w:left="720"/>
        <w:jc w:val="both"/>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Should any conflict arise in information, the latest plan or report shall apply.  Should any conflict arise between these plans and the conditions of consent, the conditions shall prevail.</w:t>
      </w:r>
    </w:p>
    <w:p w14:paraId="3376DBA6" w14:textId="02BF368C" w:rsidR="6FD924E9" w:rsidRPr="00DC5C65" w:rsidRDefault="6FD924E9"/>
    <w:p w14:paraId="35687219" w14:textId="77777777" w:rsidR="00114C28" w:rsidRPr="00DC5C65" w:rsidRDefault="00114C28" w:rsidP="00130060">
      <w:pPr>
        <w:pStyle w:val="Heading3"/>
      </w:pPr>
      <w:r w:rsidRPr="00DC5C65">
        <w:t>DEVELOPER’S REPRESENTATIVE</w:t>
      </w:r>
    </w:p>
    <w:p w14:paraId="02EDFAD5" w14:textId="190F3AF5" w:rsidR="00114C28" w:rsidRPr="00DC5C65" w:rsidRDefault="00114C28" w:rsidP="00130060">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works commencing, the consent holder shall provide the Council’s Development Engineer with the names of the Developer’s or Owner’s Representative(s) appointed in terms of Clause B(ii) of Part 3 of the Kāpiti Coast District Council’s Land Development Minimum Requirements April 2022 (LDMR).</w:t>
      </w:r>
    </w:p>
    <w:p w14:paraId="3B56C878" w14:textId="77777777" w:rsidR="006C25C1" w:rsidRPr="00DC5C65" w:rsidRDefault="006C25C1" w:rsidP="006C25C1">
      <w:pPr>
        <w:pStyle w:val="ListParagraph"/>
        <w:spacing w:before="240" w:line="276" w:lineRule="auto"/>
        <w:outlineLvl w:val="3"/>
        <w:rPr>
          <w:rFonts w:ascii="Candara" w:eastAsia="SimHei" w:hAnsi="Candara" w:cs="Times New Roman"/>
          <w:bCs/>
          <w:iCs/>
          <w:kern w:val="0"/>
          <w:sz w:val="20"/>
          <w:szCs w:val="18"/>
          <w14:ligatures w14:val="none"/>
        </w:rPr>
      </w:pPr>
    </w:p>
    <w:p w14:paraId="7EBC775F" w14:textId="78557E93" w:rsidR="00114C28" w:rsidRPr="00DC5C65" w:rsidRDefault="00114C28" w:rsidP="00130060">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advise the names and professional qualifications of any suitably qualified and experienced practitioners required in terms of Clause B(iii) of Part 3 of the LDMR.  Suitably qualified and experienced practitioners are required for, but not necessarily limited to, the following areas:</w:t>
      </w:r>
    </w:p>
    <w:p w14:paraId="30DADBF4" w14:textId="77777777" w:rsidR="006C25C1" w:rsidRPr="00DC5C65" w:rsidRDefault="006C25C1" w:rsidP="006C25C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1F3C67FC" w14:textId="60B5BA54"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Civil Engineering;</w:t>
      </w:r>
    </w:p>
    <w:p w14:paraId="6B6DEB50" w14:textId="1ECA86F7"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Stormwater Design and </w:t>
      </w:r>
      <w:r w:rsidR="008870CE">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onstruction (including hydraulic modelling);</w:t>
      </w:r>
    </w:p>
    <w:p w14:paraId="798EBC06" w14:textId="77777777"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Street Lighting Design;</w:t>
      </w:r>
    </w:p>
    <w:p w14:paraId="73D02EEF" w14:textId="2A868C1A"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Road </w:t>
      </w:r>
      <w:r w:rsidR="008870CE">
        <w:rPr>
          <w:rFonts w:ascii="Candara" w:eastAsia="SimHei" w:hAnsi="Candara" w:cs="Times New Roman"/>
          <w:kern w:val="0"/>
          <w:sz w:val="20"/>
          <w:szCs w:val="20"/>
          <w14:ligatures w14:val="none"/>
        </w:rPr>
        <w:t>D</w:t>
      </w:r>
      <w:r w:rsidRPr="00DC5C65">
        <w:rPr>
          <w:rFonts w:ascii="Candara" w:eastAsia="SimHei" w:hAnsi="Candara" w:cs="Times New Roman"/>
          <w:kern w:val="0"/>
          <w:sz w:val="20"/>
          <w:szCs w:val="20"/>
          <w14:ligatures w14:val="none"/>
        </w:rPr>
        <w:t xml:space="preserve">esign and </w:t>
      </w:r>
      <w:r w:rsidR="008870CE">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onstruction;</w:t>
      </w:r>
    </w:p>
    <w:p w14:paraId="14A5714D" w14:textId="77777777"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Geotechnical Engineering;</w:t>
      </w:r>
    </w:p>
    <w:p w14:paraId="29F84ECC" w14:textId="3DF70D7B"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Water and </w:t>
      </w:r>
      <w:r w:rsidR="007F0AFF">
        <w:rPr>
          <w:rFonts w:ascii="Candara" w:eastAsia="SimHei" w:hAnsi="Candara" w:cs="Times New Roman"/>
          <w:kern w:val="0"/>
          <w:sz w:val="20"/>
          <w:szCs w:val="20"/>
          <w14:ligatures w14:val="none"/>
        </w:rPr>
        <w:t>W</w:t>
      </w:r>
      <w:r w:rsidRPr="00DC5C65">
        <w:rPr>
          <w:rFonts w:ascii="Candara" w:eastAsia="SimHei" w:hAnsi="Candara" w:cs="Times New Roman"/>
          <w:kern w:val="0"/>
          <w:sz w:val="20"/>
          <w:szCs w:val="20"/>
          <w14:ligatures w14:val="none"/>
        </w:rPr>
        <w:t xml:space="preserve">astewater </w:t>
      </w:r>
      <w:r w:rsidR="007F0AFF">
        <w:rPr>
          <w:rFonts w:ascii="Candara" w:eastAsia="SimHei" w:hAnsi="Candara" w:cs="Times New Roman"/>
          <w:kern w:val="0"/>
          <w:sz w:val="20"/>
          <w:szCs w:val="20"/>
          <w14:ligatures w14:val="none"/>
        </w:rPr>
        <w:t>D</w:t>
      </w:r>
      <w:r w:rsidRPr="00DC5C65">
        <w:rPr>
          <w:rFonts w:ascii="Candara" w:eastAsia="SimHei" w:hAnsi="Candara" w:cs="Times New Roman"/>
          <w:kern w:val="0"/>
          <w:sz w:val="20"/>
          <w:szCs w:val="20"/>
          <w14:ligatures w14:val="none"/>
        </w:rPr>
        <w:t xml:space="preserve">esign and </w:t>
      </w:r>
      <w:r w:rsidR="007F0AFF">
        <w:rPr>
          <w:rFonts w:ascii="Candara" w:eastAsia="SimHei" w:hAnsi="Candara" w:cs="Times New Roman"/>
          <w:kern w:val="0"/>
          <w:sz w:val="20"/>
          <w:szCs w:val="20"/>
          <w14:ligatures w14:val="none"/>
        </w:rPr>
        <w:t>C</w:t>
      </w:r>
      <w:r w:rsidRPr="00DC5C65">
        <w:rPr>
          <w:rFonts w:ascii="Candara" w:eastAsia="SimHei" w:hAnsi="Candara" w:cs="Times New Roman"/>
          <w:kern w:val="0"/>
          <w:sz w:val="20"/>
          <w:szCs w:val="20"/>
          <w14:ligatures w14:val="none"/>
        </w:rPr>
        <w:t xml:space="preserve">onstruction; </w:t>
      </w:r>
    </w:p>
    <w:p w14:paraId="35F3A7F3" w14:textId="77777777"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Safety Audits;</w:t>
      </w:r>
    </w:p>
    <w:p w14:paraId="5F7EE5D3" w14:textId="7ACFE3EA"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Landscape </w:t>
      </w:r>
      <w:r w:rsidR="007F0AFF">
        <w:rPr>
          <w:rFonts w:ascii="Candara" w:eastAsia="SimHei" w:hAnsi="Candara" w:cs="Times New Roman"/>
          <w:kern w:val="0"/>
          <w:sz w:val="20"/>
          <w:szCs w:val="20"/>
          <w14:ligatures w14:val="none"/>
        </w:rPr>
        <w:t>A</w:t>
      </w:r>
      <w:r w:rsidRPr="00DC5C65">
        <w:rPr>
          <w:rFonts w:ascii="Candara" w:eastAsia="SimHei" w:hAnsi="Candara" w:cs="Times New Roman"/>
          <w:kern w:val="0"/>
          <w:sz w:val="20"/>
          <w:szCs w:val="20"/>
          <w14:ligatures w14:val="none"/>
        </w:rPr>
        <w:t>rchitect</w:t>
      </w:r>
      <w:r w:rsidR="00130060" w:rsidRPr="00DC5C65">
        <w:rPr>
          <w:rFonts w:ascii="Candara" w:eastAsia="SimHei" w:hAnsi="Candara" w:cs="Times New Roman"/>
          <w:kern w:val="0"/>
          <w:sz w:val="20"/>
          <w:szCs w:val="20"/>
          <w14:ligatures w14:val="none"/>
        </w:rPr>
        <w:t>ure</w:t>
      </w:r>
      <w:r w:rsidRPr="00DC5C65">
        <w:rPr>
          <w:rFonts w:ascii="Candara" w:eastAsia="SimHei" w:hAnsi="Candara" w:cs="Times New Roman"/>
          <w:kern w:val="0"/>
          <w:sz w:val="20"/>
          <w:szCs w:val="20"/>
          <w14:ligatures w14:val="none"/>
        </w:rPr>
        <w:t>; and</w:t>
      </w:r>
    </w:p>
    <w:p w14:paraId="2243B39C" w14:textId="0F8230F8" w:rsidR="00114C28" w:rsidRPr="00DC5C65" w:rsidRDefault="00114C28" w:rsidP="002E6B51">
      <w:pPr>
        <w:pStyle w:val="ListParagraph"/>
        <w:numPr>
          <w:ilvl w:val="0"/>
          <w:numId w:val="89"/>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Freshwater</w:t>
      </w:r>
      <w:r w:rsidR="007F0AFF">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w:t>
      </w:r>
      <w:r w:rsidR="007F0AFF">
        <w:rPr>
          <w:rFonts w:ascii="Candara" w:eastAsia="SimHei" w:hAnsi="Candara" w:cs="Times New Roman"/>
          <w:kern w:val="0"/>
          <w:sz w:val="20"/>
          <w:szCs w:val="20"/>
          <w14:ligatures w14:val="none"/>
        </w:rPr>
        <w:t xml:space="preserve"> W</w:t>
      </w:r>
      <w:r w:rsidRPr="00DC5C65">
        <w:rPr>
          <w:rFonts w:ascii="Candara" w:eastAsia="SimHei" w:hAnsi="Candara" w:cs="Times New Roman"/>
          <w:kern w:val="0"/>
          <w:sz w:val="20"/>
          <w:szCs w:val="20"/>
          <w14:ligatures w14:val="none"/>
        </w:rPr>
        <w:t xml:space="preserve">etland </w:t>
      </w:r>
      <w:r w:rsidR="007F0AFF">
        <w:rPr>
          <w:rFonts w:ascii="Candara" w:eastAsia="SimHei" w:hAnsi="Candara" w:cs="Times New Roman"/>
          <w:kern w:val="0"/>
          <w:sz w:val="20"/>
          <w:szCs w:val="20"/>
          <w14:ligatures w14:val="none"/>
        </w:rPr>
        <w:t>E</w:t>
      </w:r>
      <w:r w:rsidRPr="00DC5C65">
        <w:rPr>
          <w:rFonts w:ascii="Candara" w:eastAsia="SimHei" w:hAnsi="Candara" w:cs="Times New Roman"/>
          <w:kern w:val="0"/>
          <w:sz w:val="20"/>
          <w:szCs w:val="20"/>
          <w14:ligatures w14:val="none"/>
        </w:rPr>
        <w:t>colog</w:t>
      </w:r>
      <w:r w:rsidR="00130060" w:rsidRPr="00DC5C65">
        <w:rPr>
          <w:rFonts w:ascii="Candara" w:eastAsia="SimHei" w:hAnsi="Candara" w:cs="Times New Roman"/>
          <w:kern w:val="0"/>
          <w:sz w:val="20"/>
          <w:szCs w:val="20"/>
          <w14:ligatures w14:val="none"/>
        </w:rPr>
        <w:t>y</w:t>
      </w:r>
      <w:r w:rsidRPr="00DC5C65">
        <w:rPr>
          <w:rFonts w:ascii="Candara" w:eastAsia="SimHei" w:hAnsi="Candara" w:cs="Times New Roman"/>
          <w:kern w:val="0"/>
          <w:sz w:val="20"/>
          <w:szCs w:val="20"/>
          <w14:ligatures w14:val="none"/>
        </w:rPr>
        <w:t>.</w:t>
      </w:r>
    </w:p>
    <w:p w14:paraId="1A4E26FD" w14:textId="77777777" w:rsidR="00114C28" w:rsidRPr="00DC5C65" w:rsidRDefault="00114C28" w:rsidP="00130060">
      <w:pPr>
        <w:spacing w:before="240" w:line="264" w:lineRule="auto"/>
        <w:ind w:left="720" w:hanging="11"/>
        <w:jc w:val="both"/>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If the Council considers any of the nominated persons are not acceptable then the consent holder shall nominate alternative persons, or the Council may require the consent holder to employ a specified suitably qualified and experienced practitioner(s) at the consent holder’s cost.</w:t>
      </w:r>
    </w:p>
    <w:p w14:paraId="35CA2455" w14:textId="77B65E8D" w:rsidR="005F5DBA" w:rsidRPr="00DC5C65" w:rsidRDefault="005F5DBA" w:rsidP="00130060">
      <w:pPr>
        <w:pStyle w:val="Heading3"/>
      </w:pPr>
      <w:r w:rsidRPr="00DC5C65">
        <w:t>QUALITY ASSURANCE PLAN</w:t>
      </w:r>
    </w:p>
    <w:p w14:paraId="26E098E3" w14:textId="02E5C8BD" w:rsidR="005F5DBA" w:rsidRPr="00DC5C65" w:rsidRDefault="005F5DBA" w:rsidP="00130060">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Prior to works commencing, the consent holder or their authorised representative, shall submit a Quality Assurance Plan (QA plan) for approval to the satisfaction of the Council’s Development Engineer.  The plan shall include, or otherwise reference, the procedures and checklists necessary to effectively manage the project. At a minimum, the following should be included:   </w:t>
      </w:r>
    </w:p>
    <w:p w14:paraId="6B6FDB71" w14:textId="77777777" w:rsidR="00BF457D" w:rsidRPr="00DC5C65" w:rsidRDefault="00BF457D" w:rsidP="00BF457D">
      <w:pPr>
        <w:pStyle w:val="ListParagraph"/>
        <w:tabs>
          <w:tab w:val="num" w:pos="2552"/>
        </w:tabs>
        <w:spacing w:before="240" w:line="276" w:lineRule="auto"/>
        <w:ind w:hanging="11"/>
        <w:outlineLvl w:val="3"/>
        <w:rPr>
          <w:rFonts w:ascii="Candara" w:eastAsia="SimHei" w:hAnsi="Candara" w:cs="Times New Roman"/>
          <w:bCs/>
          <w:iCs/>
          <w:kern w:val="0"/>
          <w:sz w:val="20"/>
          <w:szCs w:val="18"/>
          <w14:ligatures w14:val="none"/>
        </w:rPr>
      </w:pPr>
    </w:p>
    <w:p w14:paraId="1156054C" w14:textId="03D86486"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statement describing the activity, including the proposed timeframe</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2C15FD5E" w14:textId="781D58FC"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schedule of the contractual and materials quality records to be kept</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62A5C0EF" w14:textId="34868D35"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list of subcontractors</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0BE77D19" w14:textId="6645E043"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health and safety documentation for all contractors and subcontractors, including contractor’s health and safety plan, approved contractor’s letter and completed contractor’s health and safety obligation form (where appropriate)</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4AB6ED9D" w14:textId="60353A9D"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procedures for auditing contractor and subcontractor compliance to the quality plan</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66C68F74" w14:textId="6831BDD8"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 schedule of inspection and/or testing of materials and/or completed works, clearly indicating ‘hold’ or ‘witness’ points (the level of supervision required shall be appropriate for the project’s complexity and/or scale and reference the Construction Monitoring Services/Guide section on the Engineering New Zealand website)</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6A7A32CC" w14:textId="25C9E2B2"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documented procedures included, or referenced, for all activities</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p>
    <w:p w14:paraId="6CFBBE42" w14:textId="5A80C193"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non-conformance and quality improvement procedures included or referenced</w:t>
      </w:r>
      <w:r w:rsidR="00130060" w:rsidRPr="00DC5C65">
        <w:rPr>
          <w:rFonts w:ascii="Candara" w:eastAsia="SimHei" w:hAnsi="Candara" w:cs="Times New Roman"/>
          <w:kern w:val="0"/>
          <w:sz w:val="20"/>
          <w:szCs w:val="20"/>
          <w14:ligatures w14:val="none"/>
        </w:rPr>
        <w:t>;</w:t>
      </w:r>
    </w:p>
    <w:p w14:paraId="10BED760" w14:textId="03554076"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provisions for traffic management and environmental management plans included or referenced</w:t>
      </w:r>
      <w:r w:rsidR="001300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w:t>
      </w:r>
      <w:r w:rsidR="00E37A7F">
        <w:rPr>
          <w:rFonts w:ascii="Candara" w:eastAsia="SimHei" w:hAnsi="Candara" w:cs="Times New Roman"/>
          <w:kern w:val="0"/>
          <w:sz w:val="20"/>
          <w:szCs w:val="20"/>
          <w14:ligatures w14:val="none"/>
        </w:rPr>
        <w:t>and</w:t>
      </w:r>
      <w:r w:rsidRPr="00DC5C65">
        <w:rPr>
          <w:rFonts w:ascii="Candara" w:eastAsia="SimHei" w:hAnsi="Candara" w:cs="Times New Roman"/>
          <w:kern w:val="0"/>
          <w:sz w:val="20"/>
          <w:szCs w:val="20"/>
          <w14:ligatures w14:val="none"/>
        </w:rPr>
        <w:t xml:space="preserve"> </w:t>
      </w:r>
    </w:p>
    <w:p w14:paraId="045938D9" w14:textId="77777777" w:rsidR="005F5DBA" w:rsidRPr="00DC5C65" w:rsidRDefault="005F5DBA" w:rsidP="002E6B51">
      <w:pPr>
        <w:pStyle w:val="ListParagraph"/>
        <w:numPr>
          <w:ilvl w:val="0"/>
          <w:numId w:val="9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safety audits (if required).</w:t>
      </w:r>
    </w:p>
    <w:p w14:paraId="6DE68E6F" w14:textId="4A082BAA" w:rsidR="005F5DBA" w:rsidRPr="00DC5C65" w:rsidRDefault="005F5DBA" w:rsidP="00773537">
      <w:pPr>
        <w:spacing w:before="240" w:line="264" w:lineRule="auto"/>
        <w:ind w:left="720" w:hanging="11"/>
        <w:rPr>
          <w:rFonts w:ascii="Candara" w:eastAsia="Arial" w:hAnsi="Candara" w:cs="Times New Roman"/>
          <w:kern w:val="0"/>
          <w:sz w:val="20"/>
          <w:szCs w:val="18"/>
          <w14:ligatures w14:val="none"/>
        </w:rPr>
      </w:pPr>
      <w:r w:rsidRPr="00DC5C65">
        <w:rPr>
          <w:rFonts w:ascii="Candara" w:eastAsia="Arial" w:hAnsi="Candara" w:cs="Times New Roman"/>
          <w:b/>
          <w:bCs/>
          <w:kern w:val="0"/>
          <w:sz w:val="20"/>
          <w:szCs w:val="18"/>
          <w14:ligatures w14:val="none"/>
        </w:rPr>
        <w:t>Note</w:t>
      </w:r>
      <w:r w:rsidRPr="00DC5C65">
        <w:rPr>
          <w:rFonts w:ascii="Candara" w:eastAsia="Arial" w:hAnsi="Candara" w:cs="Times New Roman"/>
          <w:kern w:val="0"/>
          <w:sz w:val="20"/>
          <w:szCs w:val="18"/>
          <w14:ligatures w14:val="none"/>
        </w:rPr>
        <w:t xml:space="preserve">: As set out in Section B(vii) of the LDMR 2022, </w:t>
      </w:r>
      <w:r w:rsidR="00130060" w:rsidRPr="00DC5C65">
        <w:rPr>
          <w:rFonts w:ascii="Candara" w:eastAsia="Arial" w:hAnsi="Candara" w:cs="Times New Roman"/>
          <w:kern w:val="0"/>
          <w:sz w:val="20"/>
          <w:szCs w:val="18"/>
          <w14:ligatures w14:val="none"/>
        </w:rPr>
        <w:t>a</w:t>
      </w:r>
      <w:r w:rsidRPr="00DC5C65">
        <w:rPr>
          <w:rFonts w:ascii="Candara" w:eastAsia="Arial" w:hAnsi="Candara" w:cs="Times New Roman"/>
          <w:kern w:val="0"/>
          <w:sz w:val="20"/>
          <w:szCs w:val="18"/>
          <w14:ligatures w14:val="none"/>
        </w:rPr>
        <w:t xml:space="preserve"> quality assurance plan is a project specific document that describes how the work will be managed and administered in compliance with Council’s standards and requirements.</w:t>
      </w:r>
    </w:p>
    <w:p w14:paraId="6CE81F95" w14:textId="77777777" w:rsidR="00AB3EDB" w:rsidRPr="00DC5C65" w:rsidRDefault="00AB3EDB" w:rsidP="00130060">
      <w:pPr>
        <w:pStyle w:val="Heading3"/>
      </w:pPr>
      <w:r w:rsidRPr="00DC5C65">
        <w:t>COUNCIL NOTIFICATION</w:t>
      </w:r>
    </w:p>
    <w:p w14:paraId="201085A7" w14:textId="4452AD89" w:rsidR="00AB3EDB" w:rsidRPr="00DC5C65" w:rsidRDefault="00AB3EDB" w:rsidP="002E6B51">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Prior to commencement of the following stages of work, the consent holder shall notify the </w:t>
      </w:r>
      <w:r w:rsidRPr="00DC5C65">
        <w:rPr>
          <w:rFonts w:ascii="Candara" w:eastAsia="SimHei" w:hAnsi="Candara" w:cs="Times New Roman"/>
          <w:kern w:val="0"/>
          <w:sz w:val="20"/>
          <w:szCs w:val="18"/>
          <w14:ligatures w14:val="none"/>
        </w:rPr>
        <w:t>Council’s</w:t>
      </w:r>
      <w:r w:rsidRPr="00DC5C65">
        <w:rPr>
          <w:rFonts w:ascii="Candara" w:eastAsia="SimHei" w:hAnsi="Candara" w:cs="Times New Roman"/>
          <w:bCs/>
          <w:iCs/>
          <w:kern w:val="0"/>
          <w:sz w:val="20"/>
          <w:szCs w:val="18"/>
          <w14:ligatures w14:val="none"/>
        </w:rPr>
        <w:t xml:space="preserve"> Development Engineer so that the Council’s Development Engineer, or their authorised representative, are able to be present on site to inspect certain stages of the works.  These stages are as follows:</w:t>
      </w:r>
    </w:p>
    <w:p w14:paraId="19DB4D3B" w14:textId="77777777" w:rsidR="0050195E" w:rsidRPr="00DC5C65" w:rsidRDefault="0050195E" w:rsidP="0050195E">
      <w:pPr>
        <w:pStyle w:val="ListParagraph"/>
        <w:spacing w:before="240" w:line="276" w:lineRule="auto"/>
        <w:outlineLvl w:val="3"/>
        <w:rPr>
          <w:rFonts w:ascii="Candara" w:eastAsia="SimHei" w:hAnsi="Candara" w:cs="Times New Roman"/>
          <w:bCs/>
          <w:iCs/>
          <w:kern w:val="0"/>
          <w:sz w:val="20"/>
          <w:szCs w:val="18"/>
          <w14:ligatures w14:val="none"/>
        </w:rPr>
      </w:pPr>
    </w:p>
    <w:p w14:paraId="3AF637A1"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Commencement of works or recommencement after a substantial lapse;</w:t>
      </w:r>
    </w:p>
    <w:p w14:paraId="12C0E811"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Water reticulation connections and services prior to back fill;</w:t>
      </w:r>
    </w:p>
    <w:p w14:paraId="0D93A015"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Wastewater reticulation connection and service prior to back fill;</w:t>
      </w:r>
    </w:p>
    <w:p w14:paraId="7370F92D"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Completed earthworks and prepared subgrade (roading and footpaths);</w:t>
      </w:r>
    </w:p>
    <w:p w14:paraId="5014325A"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Finished base course before the commencement of road sealing;</w:t>
      </w:r>
    </w:p>
    <w:p w14:paraId="31DC7C0A"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Roads during Benkelman Beam testing (and NDM if required);</w:t>
      </w:r>
    </w:p>
    <w:p w14:paraId="728F6133"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Road sealing – waterproof and final seal coat; and</w:t>
      </w:r>
    </w:p>
    <w:p w14:paraId="0190CC01" w14:textId="77777777" w:rsidR="0050195E" w:rsidRPr="00DC5C65" w:rsidRDefault="0050195E" w:rsidP="0050195E">
      <w:pPr>
        <w:pStyle w:val="ListParagraph"/>
        <w:numPr>
          <w:ilvl w:val="0"/>
          <w:numId w:val="91"/>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Final inspection.</w:t>
      </w:r>
    </w:p>
    <w:p w14:paraId="4E8CBC0A" w14:textId="77777777" w:rsidR="0050195E" w:rsidRPr="00DC5C65" w:rsidRDefault="0050195E" w:rsidP="0050195E">
      <w:pPr>
        <w:pStyle w:val="ListParagraph"/>
        <w:spacing w:before="240" w:line="276" w:lineRule="auto"/>
        <w:outlineLvl w:val="3"/>
        <w:rPr>
          <w:rFonts w:ascii="Candara" w:eastAsia="SimHei" w:hAnsi="Candara" w:cs="Times New Roman"/>
          <w:bCs/>
          <w:iCs/>
          <w:kern w:val="0"/>
          <w:sz w:val="20"/>
          <w:szCs w:val="18"/>
          <w14:ligatures w14:val="none"/>
        </w:rPr>
      </w:pPr>
    </w:p>
    <w:p w14:paraId="3C26F21F" w14:textId="77777777" w:rsidR="0050195E" w:rsidRPr="00DC5C65" w:rsidRDefault="0050195E" w:rsidP="0050195E">
      <w:pPr>
        <w:pStyle w:val="Heading3"/>
      </w:pPr>
      <w:r w:rsidRPr="00DC5C65">
        <w:t>CONSTRUCTION AND ENVIRONMENTAL MANAGEMENT PLAN</w:t>
      </w:r>
    </w:p>
    <w:p w14:paraId="7289954B" w14:textId="1C3945CD" w:rsidR="0050195E" w:rsidRPr="00DC5C65" w:rsidRDefault="0050195E" w:rsidP="0050195E">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Prior to the commencement of works on the site within a particular stage, the consent holder shall submit for </w:t>
      </w:r>
      <w:r w:rsidRPr="00DC5C65">
        <w:rPr>
          <w:rFonts w:ascii="Candara" w:eastAsia="SimHei" w:hAnsi="Candara" w:cs="Times New Roman"/>
          <w:sz w:val="20"/>
          <w:szCs w:val="20"/>
        </w:rPr>
        <w:t>certification</w:t>
      </w:r>
      <w:r w:rsidRPr="00DC5C65">
        <w:rPr>
          <w:rFonts w:ascii="Candara" w:eastAsia="SimHei" w:hAnsi="Candara" w:cs="Times New Roman"/>
          <w:kern w:val="0"/>
          <w:sz w:val="20"/>
          <w:szCs w:val="20"/>
          <w14:ligatures w14:val="none"/>
        </w:rPr>
        <w:t xml:space="preserve"> to the  Council Development Engineer, a final Construction and Environmental Management Plan (CEMP)</w:t>
      </w:r>
      <w:r w:rsidRPr="00DC5C65">
        <w:rPr>
          <w:rFonts w:ascii="Candara" w:eastAsia="SimHei" w:hAnsi="Candara" w:cs="Times New Roman"/>
          <w:sz w:val="20"/>
          <w:szCs w:val="20"/>
        </w:rPr>
        <w:t xml:space="preserve">. </w:t>
      </w:r>
      <w:r w:rsidR="008967F7">
        <w:rPr>
          <w:rFonts w:ascii="Candara" w:eastAsia="SimHei" w:hAnsi="Candara" w:cs="Times New Roman"/>
          <w:sz w:val="20"/>
          <w:szCs w:val="20"/>
        </w:rPr>
        <w:t xml:space="preserve">The </w:t>
      </w:r>
      <w:r w:rsidRPr="00DC5C65">
        <w:rPr>
          <w:rFonts w:ascii="Candara" w:eastAsia="SimHei" w:hAnsi="Candara" w:cs="Times New Roman"/>
          <w:sz w:val="20"/>
          <w:szCs w:val="20"/>
        </w:rPr>
        <w:t xml:space="preserve">CEMP </w:t>
      </w:r>
      <w:r w:rsidR="008967F7">
        <w:rPr>
          <w:rFonts w:ascii="Candara" w:eastAsia="SimHei" w:hAnsi="Candara" w:cs="Times New Roman"/>
          <w:sz w:val="20"/>
          <w:szCs w:val="20"/>
        </w:rPr>
        <w:t xml:space="preserve">prepared for certification </w:t>
      </w:r>
      <w:r w:rsidRPr="00DC5C65">
        <w:rPr>
          <w:rFonts w:ascii="Candara" w:eastAsia="SimHei" w:hAnsi="Candara" w:cs="Times New Roman"/>
          <w:sz w:val="20"/>
          <w:szCs w:val="20"/>
        </w:rPr>
        <w:t xml:space="preserve">shall be consistent with and give effect to the certified ESCP by Wellington Regional Council. The </w:t>
      </w:r>
      <w:r w:rsidR="008967F7">
        <w:rPr>
          <w:rFonts w:ascii="Candara" w:eastAsia="SimHei" w:hAnsi="Candara" w:cs="Times New Roman"/>
          <w:sz w:val="20"/>
          <w:szCs w:val="20"/>
        </w:rPr>
        <w:t xml:space="preserve">purpose of the </w:t>
      </w:r>
      <w:r w:rsidRPr="00DC5C65">
        <w:rPr>
          <w:rFonts w:ascii="Candara" w:eastAsia="SimHei" w:hAnsi="Candara" w:cs="Times New Roman"/>
          <w:sz w:val="20"/>
          <w:szCs w:val="20"/>
        </w:rPr>
        <w:t>CEMP</w:t>
      </w:r>
      <w:r w:rsidRPr="00DC5C65">
        <w:rPr>
          <w:rFonts w:ascii="Candara" w:eastAsia="SimHei" w:hAnsi="Candara" w:cs="Times New Roman"/>
          <w:kern w:val="0"/>
          <w:sz w:val="20"/>
          <w:szCs w:val="20"/>
          <w14:ligatures w14:val="none"/>
        </w:rPr>
        <w:t xml:space="preserve"> </w:t>
      </w:r>
      <w:r w:rsidR="008967F7">
        <w:rPr>
          <w:rFonts w:ascii="Candara" w:eastAsia="SimHei" w:hAnsi="Candara" w:cs="Times New Roman"/>
          <w:kern w:val="0"/>
          <w:sz w:val="20"/>
          <w:szCs w:val="20"/>
          <w14:ligatures w14:val="none"/>
        </w:rPr>
        <w:t>is to detail</w:t>
      </w:r>
      <w:r w:rsidRPr="00DC5C65">
        <w:rPr>
          <w:rFonts w:ascii="Candara" w:eastAsia="SimHei" w:hAnsi="Candara" w:cs="Times New Roman"/>
          <w:kern w:val="0"/>
          <w:sz w:val="20"/>
          <w:szCs w:val="20"/>
          <w14:ligatures w14:val="none"/>
        </w:rPr>
        <w:t xml:space="preserve"> how the construction effects will be managed through the construction period and how the construction related conditions of consent shall be complied with. </w:t>
      </w:r>
      <w:r w:rsidRPr="00DC5C65">
        <w:rPr>
          <w:rFonts w:ascii="Candara" w:eastAsia="SimHei" w:hAnsi="Candara" w:cs="Times New Roman"/>
          <w:sz w:val="20"/>
          <w:szCs w:val="20"/>
        </w:rPr>
        <w:t xml:space="preserve">As relevant to Kāpiti Coast District Council, </w:t>
      </w:r>
      <w:r w:rsidRPr="00DC5C65">
        <w:rPr>
          <w:rFonts w:ascii="Candara" w:eastAsia="SimHei" w:hAnsi="Candara" w:cs="Times New Roman"/>
          <w:kern w:val="0"/>
          <w:sz w:val="20"/>
          <w:szCs w:val="20"/>
          <w14:ligatures w14:val="none"/>
        </w:rPr>
        <w:t xml:space="preserve">the CEMP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sz w:val="20"/>
          <w:szCs w:val="20"/>
        </w:rPr>
        <w:t>, as a minimum,</w:t>
      </w:r>
      <w:r w:rsidRPr="00DC5C65">
        <w:rPr>
          <w:rFonts w:ascii="Candara" w:eastAsia="SimHei" w:hAnsi="Candara" w:cs="Times New Roman"/>
          <w:kern w:val="0"/>
          <w:sz w:val="20"/>
          <w:szCs w:val="20"/>
          <w14:ligatures w14:val="none"/>
        </w:rPr>
        <w:t xml:space="preserve"> include the following information:</w:t>
      </w:r>
    </w:p>
    <w:p w14:paraId="6C17B8D8" w14:textId="77777777" w:rsidR="0050195E" w:rsidRPr="00DC5C65" w:rsidRDefault="0050195E" w:rsidP="0050195E">
      <w:pPr>
        <w:pStyle w:val="ListParagraph"/>
        <w:spacing w:before="240" w:line="276" w:lineRule="auto"/>
        <w:outlineLvl w:val="3"/>
        <w:rPr>
          <w:rFonts w:ascii="Candara" w:eastAsia="SimHei" w:hAnsi="Candara" w:cs="Times New Roman"/>
          <w:kern w:val="0"/>
          <w:sz w:val="20"/>
          <w:szCs w:val="20"/>
          <w14:ligatures w14:val="none"/>
        </w:rPr>
      </w:pPr>
    </w:p>
    <w:p w14:paraId="7B701197"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Earthworks and construction staging;</w:t>
      </w:r>
    </w:p>
    <w:p w14:paraId="155FD88D"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Finalised erosion and sediment control plans that include specific silt control measures that will be employed on site;</w:t>
      </w:r>
    </w:p>
    <w:p w14:paraId="19035518"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 Details of the intended disposal site(s) for surplus material (if required); </w:t>
      </w:r>
    </w:p>
    <w:p w14:paraId="2FE43237"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Measures to ensure that dirt and debris is not deposited on public roads; </w:t>
      </w:r>
    </w:p>
    <w:p w14:paraId="6067402B"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lastRenderedPageBreak/>
        <w:t xml:space="preserve">The name and contact landline and cell phone numbers and postal address of the site manager; </w:t>
      </w:r>
    </w:p>
    <w:p w14:paraId="7415A9CE"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Detail how any adverse effects arising from construction will be managed on site to avoid effects from noise and vibration; </w:t>
      </w:r>
    </w:p>
    <w:p w14:paraId="7E202B29"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The location of appropriate local signage or visible information on the site that will clearly identify the name, telephone number and address for service of the on-site project manager including cell phone and after-hours details;</w:t>
      </w:r>
    </w:p>
    <w:p w14:paraId="3324B051"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Intended days and hours of construction work and deliveries; </w:t>
      </w:r>
    </w:p>
    <w:p w14:paraId="218CE6F9"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Fencing for the construction site;</w:t>
      </w:r>
    </w:p>
    <w:p w14:paraId="3585A63D"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best practicable option for construction noise management; </w:t>
      </w:r>
    </w:p>
    <w:p w14:paraId="63474C72" w14:textId="05C9584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Measures intended to control dust emissions during construction and key times at which these will be implemented;</w:t>
      </w:r>
      <w:r w:rsidR="00195185">
        <w:rPr>
          <w:rFonts w:ascii="Candara" w:eastAsia="SimHei" w:hAnsi="Candara" w:cs="Times New Roman"/>
          <w:kern w:val="0"/>
          <w:sz w:val="20"/>
          <w:szCs w:val="20"/>
          <w14:ligatures w14:val="none"/>
        </w:rPr>
        <w:t xml:space="preserve"> and</w:t>
      </w:r>
    </w:p>
    <w:p w14:paraId="414CACE5" w14:textId="77777777" w:rsidR="0050195E" w:rsidRPr="00DC5C65" w:rsidRDefault="0050195E" w:rsidP="0050195E">
      <w:pPr>
        <w:pStyle w:val="ListParagraph"/>
        <w:numPr>
          <w:ilvl w:val="0"/>
          <w:numId w:val="149"/>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Stabilisation methodology for the site, as earthworks are completed at the conclusion of each phase and in perpetuity.</w:t>
      </w:r>
      <w:r w:rsidRPr="00DC5C65">
        <w:rPr>
          <w:rFonts w:ascii="Candara" w:eastAsia="SimHei" w:hAnsi="Candara" w:cs="Times New Roman"/>
          <w:sz w:val="20"/>
          <w:szCs w:val="20"/>
        </w:rPr>
        <w:t xml:space="preserve"> </w:t>
      </w:r>
    </w:p>
    <w:p w14:paraId="379932F5" w14:textId="278D4AB4" w:rsidR="0050195E" w:rsidRPr="00DC5C65" w:rsidRDefault="0050195E" w:rsidP="0050195E">
      <w:pPr>
        <w:spacing w:before="240" w:line="264" w:lineRule="auto"/>
        <w:ind w:left="709"/>
        <w:jc w:val="both"/>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 xml:space="preserve">The </w:t>
      </w:r>
      <w:r w:rsidRPr="00DC5C65">
        <w:rPr>
          <w:rFonts w:ascii="Candara" w:eastAsia="Arial" w:hAnsi="Candara" w:cs="Times New Roman"/>
          <w:sz w:val="20"/>
          <w:szCs w:val="20"/>
        </w:rPr>
        <w:t xml:space="preserve">final </w:t>
      </w:r>
      <w:r w:rsidRPr="00DC5C65">
        <w:rPr>
          <w:rFonts w:ascii="Candara" w:eastAsia="Arial" w:hAnsi="Candara" w:cs="Times New Roman"/>
          <w:kern w:val="0"/>
          <w:sz w:val="20"/>
          <w:szCs w:val="20"/>
          <w14:ligatures w14:val="none"/>
        </w:rPr>
        <w:t>CEMP provided for certificat</w:t>
      </w:r>
      <w:r w:rsidR="00BE5DFB">
        <w:rPr>
          <w:rFonts w:ascii="Candara" w:eastAsia="Arial" w:hAnsi="Candara" w:cs="Times New Roman"/>
          <w:kern w:val="0"/>
          <w:sz w:val="20"/>
          <w:szCs w:val="20"/>
          <w14:ligatures w14:val="none"/>
        </w:rPr>
        <w:t>i</w:t>
      </w:r>
      <w:r w:rsidRPr="00DC5C65">
        <w:rPr>
          <w:rFonts w:ascii="Candara" w:eastAsia="Arial" w:hAnsi="Candara" w:cs="Times New Roman"/>
          <w:kern w:val="0"/>
          <w:sz w:val="20"/>
          <w:szCs w:val="20"/>
          <w14:ligatures w14:val="none"/>
        </w:rPr>
        <w:t xml:space="preserve">on shall also include evidence that the draft CEMP has been sent to Ātiawa ki Whakarongotai Charitable Trust, Te Rūnanga o Toa Rangatira, Ngāti Raukawa ki te Tonga and Muaūpoko Tribal Authority for review and input.  Any CEMP submitted to Council shall include a full copy of any input received from Ātiawa ki Whakarongotai Charitable Trust, Ngāti Raukawa ki te Tonga, Te Rūnanga o Toa Rangatira and Muaūpoko Tribal Authority, together with a clear statement from the consent holder as to how any recommendations received have been implemented and, if any recommendations have not been accepted, an explanation as to why not.  </w:t>
      </w:r>
    </w:p>
    <w:p w14:paraId="20620F62" w14:textId="341BA5C3" w:rsidR="005F413D" w:rsidRPr="00DC5C65" w:rsidRDefault="2E5FC1E0" w:rsidP="0050195E">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CEMP certified under </w:t>
      </w:r>
      <w:r w:rsidRPr="00747040">
        <w:rPr>
          <w:rFonts w:ascii="Candara" w:eastAsia="SimHei" w:hAnsi="Candara" w:cs="Times New Roman"/>
          <w:kern w:val="0"/>
          <w:sz w:val="20"/>
          <w:szCs w:val="20"/>
          <w:highlight w:val="yellow"/>
          <w14:ligatures w14:val="none"/>
        </w:rPr>
        <w:t xml:space="preserve">Condition </w:t>
      </w:r>
      <w:r w:rsidR="0050195E" w:rsidRPr="00747040">
        <w:rPr>
          <w:rFonts w:ascii="Candara" w:eastAsia="SimHei" w:hAnsi="Candara" w:cs="Times New Roman"/>
          <w:kern w:val="0"/>
          <w:sz w:val="20"/>
          <w:szCs w:val="20"/>
          <w:highlight w:val="yellow"/>
          <w14:ligatures w14:val="none"/>
        </w:rPr>
        <w:t>6</w:t>
      </w:r>
      <w:r w:rsidRPr="00DC5C65">
        <w:rPr>
          <w:rFonts w:ascii="Candara" w:eastAsia="SimHei" w:hAnsi="Candara" w:cs="Times New Roman"/>
          <w:kern w:val="0"/>
          <w:sz w:val="20"/>
          <w:szCs w:val="20"/>
          <w14:ligatures w14:val="none"/>
        </w:rPr>
        <w:t xml:space="preserve"> above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be implemented to the satisfaction of the Council’s Development Engineer for the duration of the earthworks and construction period.  The erosion and sediment control measures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not be removed until the site is remediated to the satisfaction of the Council’s Development Engineer.  If necessary, the Council’s Development Engineer may require changes to the implementation of the plan, to address any problem that occurs during the work or before the ground surface is stabilised.</w:t>
      </w:r>
    </w:p>
    <w:p w14:paraId="5D46CDAF" w14:textId="77777777" w:rsidR="00BF5B89" w:rsidRPr="00DC5C65" w:rsidRDefault="00BF5B89" w:rsidP="00BF5B89">
      <w:pPr>
        <w:pStyle w:val="ListParagraph"/>
        <w:rPr>
          <w:rFonts w:ascii="Candara" w:eastAsia="SimHei" w:hAnsi="Candara" w:cs="Times New Roman"/>
          <w:bCs/>
          <w:iCs/>
          <w:kern w:val="0"/>
          <w:sz w:val="20"/>
          <w:szCs w:val="18"/>
          <w14:ligatures w14:val="none"/>
        </w:rPr>
      </w:pPr>
    </w:p>
    <w:p w14:paraId="2D5416E9" w14:textId="532ECFC1" w:rsidR="00AC4B9D" w:rsidRPr="00DC5C65" w:rsidRDefault="005F413D" w:rsidP="0050195E">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approved CEMP shall be implemented and maintained throughout the entire earthworks and construction period, any proposed amendments to the plan shall be submitted to the Council’s Development Engineer for consideration and approval prior to the requested amendments being implemented.</w:t>
      </w:r>
    </w:p>
    <w:p w14:paraId="78F37F2E" w14:textId="77777777" w:rsidR="0050195E" w:rsidRPr="00DC5C65" w:rsidRDefault="0050195E" w:rsidP="0050195E">
      <w:pPr>
        <w:pStyle w:val="ListParagraph"/>
        <w:spacing w:before="240" w:line="276" w:lineRule="auto"/>
        <w:jc w:val="both"/>
        <w:outlineLvl w:val="3"/>
        <w:rPr>
          <w:rFonts w:ascii="Candara" w:eastAsia="SimHei" w:hAnsi="Candara" w:cs="Times New Roman"/>
          <w:bCs/>
          <w:iCs/>
          <w:kern w:val="0"/>
          <w:sz w:val="20"/>
          <w:szCs w:val="18"/>
          <w14:ligatures w14:val="none"/>
        </w:rPr>
      </w:pPr>
    </w:p>
    <w:p w14:paraId="2ECDADEB" w14:textId="45E4F668" w:rsidR="00AC4B9D" w:rsidRPr="00DC5C65" w:rsidRDefault="005F413D" w:rsidP="0050195E">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consent holder shall be responsible for maintaining the mitigation and control measures outlined in the CEMP throughout the construction period/s for each particular stage and with respect to erosion and sediment controls - until ground cover is established. </w:t>
      </w:r>
    </w:p>
    <w:p w14:paraId="30CF6AF0" w14:textId="77777777" w:rsidR="0050195E" w:rsidRPr="00DC5C65" w:rsidRDefault="0050195E" w:rsidP="0050195E">
      <w:pPr>
        <w:pStyle w:val="ListParagraph"/>
        <w:rPr>
          <w:rFonts w:ascii="Candara" w:eastAsia="SimHei" w:hAnsi="Candara" w:cs="Times New Roman"/>
          <w:bCs/>
          <w:iCs/>
          <w:kern w:val="0"/>
          <w:sz w:val="20"/>
          <w:szCs w:val="18"/>
          <w14:ligatures w14:val="none"/>
        </w:rPr>
      </w:pPr>
    </w:p>
    <w:p w14:paraId="238920C4" w14:textId="467F99DB" w:rsidR="005F413D" w:rsidRPr="00DC5C65" w:rsidRDefault="2E5FC1E0" w:rsidP="0050195E">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The consent holder shall undertake earthworks in accordance with Part 3C and Part 4 Schedule 2 of the LDMR and the requirements and intents of report titled Geotechnical </w:t>
      </w:r>
      <w:r w:rsidR="5A483F2F" w:rsidRPr="00DC5C65">
        <w:rPr>
          <w:rFonts w:ascii="Candara" w:eastAsia="SimHei" w:hAnsi="Candara" w:cs="Times New Roman"/>
          <w:kern w:val="0"/>
          <w:sz w:val="20"/>
          <w:szCs w:val="20"/>
          <w14:ligatures w14:val="none"/>
        </w:rPr>
        <w:t xml:space="preserve">Assessment Report for Subdivision </w:t>
      </w:r>
      <w:r w:rsidRPr="00DC5C65">
        <w:rPr>
          <w:rFonts w:ascii="Candara" w:eastAsia="SimHei" w:hAnsi="Candara" w:cs="Times New Roman"/>
          <w:kern w:val="0"/>
          <w:sz w:val="20"/>
          <w:szCs w:val="20"/>
          <w14:ligatures w14:val="none"/>
        </w:rPr>
        <w:t xml:space="preserve">by </w:t>
      </w:r>
      <w:r w:rsidR="08FC71C2" w:rsidRPr="00DC5C65">
        <w:rPr>
          <w:rFonts w:ascii="Candara" w:eastAsia="SimHei" w:hAnsi="Candara" w:cs="Times New Roman"/>
          <w:kern w:val="0"/>
          <w:sz w:val="20"/>
          <w:szCs w:val="20"/>
          <w14:ligatures w14:val="none"/>
        </w:rPr>
        <w:t>CGW Consulting Engineers</w:t>
      </w:r>
      <w:r w:rsidRPr="00DC5C65">
        <w:rPr>
          <w:rFonts w:ascii="Candara" w:eastAsia="SimHei" w:hAnsi="Candara" w:cs="Times New Roman"/>
          <w:kern w:val="0"/>
          <w:sz w:val="20"/>
          <w:szCs w:val="20"/>
          <w14:ligatures w14:val="none"/>
        </w:rPr>
        <w:t xml:space="preserve"> dated 1</w:t>
      </w:r>
      <w:r w:rsidR="3768E697" w:rsidRPr="00DC5C65">
        <w:rPr>
          <w:rFonts w:ascii="Candara" w:eastAsia="SimHei" w:hAnsi="Candara" w:cs="Times New Roman"/>
          <w:kern w:val="0"/>
          <w:sz w:val="20"/>
          <w:szCs w:val="20"/>
          <w14:ligatures w14:val="none"/>
        </w:rPr>
        <w:t>3</w:t>
      </w:r>
      <w:r w:rsidRPr="00DC5C65">
        <w:rPr>
          <w:rFonts w:ascii="Candara" w:eastAsia="SimHei" w:hAnsi="Candara" w:cs="Times New Roman"/>
          <w:kern w:val="0"/>
          <w:sz w:val="20"/>
          <w:szCs w:val="20"/>
          <w14:ligatures w14:val="none"/>
        </w:rPr>
        <w:t xml:space="preserve"> Ma</w:t>
      </w:r>
      <w:r w:rsidR="0F1717BD" w:rsidRPr="00DC5C65">
        <w:rPr>
          <w:rFonts w:ascii="Candara" w:eastAsia="SimHei" w:hAnsi="Candara" w:cs="Times New Roman"/>
          <w:kern w:val="0"/>
          <w:sz w:val="20"/>
          <w:szCs w:val="20"/>
          <w14:ligatures w14:val="none"/>
        </w:rPr>
        <w:t>rch</w:t>
      </w:r>
      <w:r w:rsidRPr="00DC5C65">
        <w:rPr>
          <w:rFonts w:ascii="Candara" w:eastAsia="SimHei" w:hAnsi="Candara" w:cs="Times New Roman"/>
          <w:kern w:val="0"/>
          <w:sz w:val="20"/>
          <w:szCs w:val="20"/>
          <w14:ligatures w14:val="none"/>
        </w:rPr>
        <w:t xml:space="preserve"> 202</w:t>
      </w:r>
      <w:r w:rsidR="51C0343A" w:rsidRPr="00DC5C65">
        <w:rPr>
          <w:rFonts w:ascii="Candara" w:eastAsia="SimHei" w:hAnsi="Candara" w:cs="Times New Roman"/>
          <w:kern w:val="0"/>
          <w:sz w:val="20"/>
          <w:szCs w:val="20"/>
          <w14:ligatures w14:val="none"/>
        </w:rPr>
        <w:t>6</w:t>
      </w:r>
      <w:r w:rsidRPr="00DC5C65">
        <w:rPr>
          <w:rFonts w:ascii="Candara" w:eastAsia="SimHei" w:hAnsi="Candara" w:cs="Times New Roman"/>
          <w:kern w:val="0"/>
          <w:sz w:val="20"/>
          <w:szCs w:val="20"/>
          <w14:ligatures w14:val="none"/>
        </w:rPr>
        <w:t>.  Upon completion of the earthworks the consent holder shall provide geotechnical completion report and a certificate in the form of Schedule 2A of NZS4404:2010 by the geo-professional and a certificate in the form of Appendix A of NZS4431:2022 by the inspecting engineer to the Council’s Development Engineer.</w:t>
      </w:r>
    </w:p>
    <w:p w14:paraId="0C59A33F" w14:textId="77777777" w:rsidR="00870711" w:rsidRPr="00DC5C65" w:rsidRDefault="00870711" w:rsidP="00870711">
      <w:pPr>
        <w:pStyle w:val="ListParagraph"/>
        <w:rPr>
          <w:rFonts w:ascii="Candara" w:eastAsia="SimHei" w:hAnsi="Candara" w:cs="Times New Roman"/>
          <w:bCs/>
          <w:iCs/>
          <w:kern w:val="0"/>
          <w:sz w:val="20"/>
          <w:szCs w:val="18"/>
          <w14:ligatures w14:val="none"/>
        </w:rPr>
      </w:pPr>
    </w:p>
    <w:p w14:paraId="5EBAC5EF" w14:textId="552847B5" w:rsidR="005F413D" w:rsidRPr="00DC5C65" w:rsidRDefault="005F413D" w:rsidP="0050195E">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All construction works on Site </w:t>
      </w:r>
      <w:r w:rsidR="008D6BE3" w:rsidRPr="00DC5C65">
        <w:rPr>
          <w:rFonts w:ascii="Candara" w:eastAsia="SimHei" w:hAnsi="Candara" w:cs="Times New Roman"/>
          <w:bCs/>
          <w:iCs/>
          <w:kern w:val="0"/>
          <w:sz w:val="20"/>
          <w:szCs w:val="18"/>
          <w14:ligatures w14:val="none"/>
        </w:rPr>
        <w:t>shall</w:t>
      </w:r>
      <w:r w:rsidRPr="00DC5C65">
        <w:rPr>
          <w:rFonts w:ascii="Candara" w:eastAsia="SimHei" w:hAnsi="Candara" w:cs="Times New Roman"/>
          <w:bCs/>
          <w:iCs/>
          <w:kern w:val="0"/>
          <w:sz w:val="20"/>
          <w:szCs w:val="18"/>
          <w14:ligatures w14:val="none"/>
        </w:rPr>
        <w:t xml:space="preserve"> comply with NZ Electrical Code of Practice for Electrical Safe Distances NZECP 34:2001.  </w:t>
      </w:r>
    </w:p>
    <w:p w14:paraId="274F8095" w14:textId="77777777" w:rsidR="0050195E" w:rsidRPr="00DC5C65" w:rsidRDefault="0050195E" w:rsidP="0050195E">
      <w:pPr>
        <w:pStyle w:val="ListParagraph"/>
        <w:rPr>
          <w:rFonts w:ascii="Candara" w:eastAsia="SimHei" w:hAnsi="Candara" w:cs="Times New Roman"/>
          <w:bCs/>
          <w:iCs/>
          <w:kern w:val="0"/>
          <w:sz w:val="20"/>
          <w:szCs w:val="18"/>
          <w14:ligatures w14:val="none"/>
        </w:rPr>
      </w:pPr>
    </w:p>
    <w:p w14:paraId="59F35AAC" w14:textId="3CB50F33" w:rsidR="0050195E" w:rsidRPr="00DC5C65" w:rsidRDefault="0050195E" w:rsidP="0050195E">
      <w:pPr>
        <w:pStyle w:val="Heading3"/>
      </w:pPr>
      <w:r w:rsidRPr="00DC5C65">
        <w:lastRenderedPageBreak/>
        <w:t>ELECTRICITY TRANSMISSION CORRIDOR</w:t>
      </w:r>
    </w:p>
    <w:p w14:paraId="2C3FFC32" w14:textId="77777777" w:rsidR="0050195E" w:rsidRPr="00DC5C65" w:rsidRDefault="0050195E" w:rsidP="0050195E">
      <w:pPr>
        <w:pStyle w:val="ListParagraph"/>
        <w:rPr>
          <w:rFonts w:ascii="Candara" w:eastAsia="SimHei" w:hAnsi="Candara" w:cs="Times New Roman"/>
          <w:bCs/>
          <w:iCs/>
          <w:kern w:val="0"/>
          <w:sz w:val="20"/>
          <w:szCs w:val="18"/>
          <w14:ligatures w14:val="none"/>
        </w:rPr>
      </w:pPr>
    </w:p>
    <w:p w14:paraId="68627C0A" w14:textId="2C13D263" w:rsidR="00C3204F" w:rsidRPr="00DC5C65" w:rsidRDefault="00C3204F" w:rsidP="00194E70">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Building Clearance / Blowout </w:t>
      </w:r>
    </w:p>
    <w:p w14:paraId="4DB6B1CF" w14:textId="77777777" w:rsidR="00194E70" w:rsidRPr="00DC5C65" w:rsidRDefault="00194E70" w:rsidP="00194E70">
      <w:pPr>
        <w:pStyle w:val="ListParagraph"/>
        <w:tabs>
          <w:tab w:val="num" w:pos="2552"/>
        </w:tabs>
        <w:spacing w:before="240" w:line="276" w:lineRule="auto"/>
        <w:jc w:val="both"/>
        <w:outlineLvl w:val="3"/>
        <w:rPr>
          <w:rFonts w:ascii="Candara" w:eastAsia="SimHei" w:hAnsi="Candara" w:cs="Times New Roman"/>
          <w:bCs/>
          <w:iCs/>
          <w:kern w:val="0"/>
          <w:sz w:val="20"/>
          <w:szCs w:val="18"/>
          <w14:ligatures w14:val="none"/>
        </w:rPr>
      </w:pPr>
    </w:p>
    <w:p w14:paraId="54FE2478" w14:textId="77777777" w:rsidR="00211DEA" w:rsidRPr="00747040" w:rsidRDefault="00211DEA" w:rsidP="00747040">
      <w:pPr>
        <w:ind w:left="709"/>
        <w:jc w:val="both"/>
        <w:rPr>
          <w:rFonts w:ascii="Candara" w:eastAsia="SimHei" w:hAnsi="Candara" w:cs="Times New Roman"/>
          <w:bCs/>
          <w:iCs/>
          <w:kern w:val="0"/>
          <w:sz w:val="20"/>
          <w:szCs w:val="18"/>
          <w14:ligatures w14:val="none"/>
        </w:rPr>
      </w:pPr>
      <w:r w:rsidRPr="00747040">
        <w:rPr>
          <w:rFonts w:ascii="Candara" w:eastAsia="SimHei" w:hAnsi="Candara" w:cs="Times New Roman"/>
          <w:bCs/>
          <w:iCs/>
          <w:kern w:val="0"/>
          <w:sz w:val="20"/>
          <w:szCs w:val="18"/>
          <w14:ligatures w14:val="none"/>
        </w:rPr>
        <w:t>The Consent Holder shall ensure that:</w:t>
      </w:r>
    </w:p>
    <w:p w14:paraId="34CA0203" w14:textId="77777777" w:rsidR="00211DEA" w:rsidRPr="00DC5C65" w:rsidRDefault="00211DEA" w:rsidP="00211DEA">
      <w:pPr>
        <w:pStyle w:val="ListParagraph"/>
        <w:ind w:left="709"/>
        <w:jc w:val="both"/>
        <w:rPr>
          <w:rFonts w:ascii="Candara" w:eastAsia="SimHei" w:hAnsi="Candara" w:cs="Times New Roman"/>
          <w:bCs/>
          <w:iCs/>
          <w:kern w:val="0"/>
          <w:sz w:val="20"/>
          <w:szCs w:val="18"/>
          <w14:ligatures w14:val="none"/>
        </w:rPr>
      </w:pPr>
    </w:p>
    <w:p w14:paraId="70C14546" w14:textId="77777777" w:rsidR="00211DEA" w:rsidRDefault="00211DEA" w:rsidP="00090B5F">
      <w:pPr>
        <w:pStyle w:val="ListParagraph"/>
        <w:numPr>
          <w:ilvl w:val="0"/>
          <w:numId w:val="259"/>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no building or structure shall be constructed unless compliance with NZECP34:2001 has been demonstrated to the satisfaction of the Consent Authority</w:t>
      </w:r>
      <w:r>
        <w:rPr>
          <w:rFonts w:ascii="Candara" w:eastAsia="SimHei" w:hAnsi="Candara" w:cs="Times New Roman"/>
          <w:bCs/>
          <w:iCs/>
          <w:kern w:val="0"/>
          <w:sz w:val="20"/>
          <w:szCs w:val="18"/>
          <w14:ligatures w14:val="none"/>
        </w:rPr>
        <w:t>; and</w:t>
      </w:r>
    </w:p>
    <w:p w14:paraId="1F2E4E28" w14:textId="502104C5" w:rsidR="00211DEA" w:rsidRDefault="00211DEA" w:rsidP="00211DEA">
      <w:pPr>
        <w:pStyle w:val="ListParagraph"/>
        <w:numPr>
          <w:ilvl w:val="0"/>
          <w:numId w:val="259"/>
        </w:numPr>
        <w:spacing w:before="240" w:line="276" w:lineRule="auto"/>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drawing [ref xxx] shall show the position of the National Grid Yard, 12 metres either side of the centreline of the BPE-HAY-A and BPE-HAY-B National Grid transmission lines and 12 metres from the outer most edge of the National Grid support structures. </w:t>
      </w:r>
    </w:p>
    <w:p w14:paraId="0A7CBEF2" w14:textId="77777777" w:rsidR="00E74D69" w:rsidRPr="00747040" w:rsidRDefault="00E74D69" w:rsidP="00747040">
      <w:pPr>
        <w:pStyle w:val="ListParagraph"/>
        <w:spacing w:before="240" w:line="276" w:lineRule="auto"/>
        <w:ind w:left="1080"/>
        <w:jc w:val="both"/>
        <w:outlineLvl w:val="3"/>
        <w:rPr>
          <w:rFonts w:ascii="Candara" w:eastAsia="SimHei" w:hAnsi="Candara" w:cs="Times New Roman"/>
          <w:bCs/>
          <w:iCs/>
          <w:kern w:val="0"/>
          <w:sz w:val="20"/>
          <w:szCs w:val="18"/>
          <w14:ligatures w14:val="none"/>
        </w:rPr>
      </w:pPr>
    </w:p>
    <w:p w14:paraId="4129A803" w14:textId="77777777" w:rsidR="00C3204F" w:rsidRPr="00DC5C65" w:rsidRDefault="00C3204F" w:rsidP="00194E70">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w:t>
      </w:r>
    </w:p>
    <w:p w14:paraId="2FF75A68" w14:textId="77777777" w:rsidR="00194E70" w:rsidRPr="00DC5C65" w:rsidRDefault="00194E70" w:rsidP="00194E70">
      <w:pPr>
        <w:pStyle w:val="ListParagraph"/>
        <w:tabs>
          <w:tab w:val="num" w:pos="2552"/>
        </w:tabs>
        <w:spacing w:before="240" w:line="276" w:lineRule="auto"/>
        <w:jc w:val="both"/>
        <w:outlineLvl w:val="3"/>
        <w:rPr>
          <w:rFonts w:ascii="Candara" w:eastAsia="SimHei" w:hAnsi="Candara" w:cs="Times New Roman"/>
          <w:bCs/>
          <w:iCs/>
          <w:kern w:val="0"/>
          <w:sz w:val="20"/>
          <w:szCs w:val="18"/>
          <w14:ligatures w14:val="none"/>
        </w:rPr>
      </w:pPr>
    </w:p>
    <w:p w14:paraId="79DF041A" w14:textId="77777777" w:rsidR="00194E70" w:rsidRPr="00DC5C65" w:rsidRDefault="00194E70" w:rsidP="00090B5F">
      <w:pPr>
        <w:pStyle w:val="ListParagraph"/>
        <w:numPr>
          <w:ilvl w:val="0"/>
          <w:numId w:val="265"/>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vehicle access is maintained to all National Grid transmission line support structures at all times for maintenance and emergency purposes;</w:t>
      </w:r>
    </w:p>
    <w:p w14:paraId="7BAD4F61" w14:textId="18767B26" w:rsidR="00194E70" w:rsidRDefault="00194E70" w:rsidP="00090B5F">
      <w:pPr>
        <w:pStyle w:val="ListParagraph"/>
        <w:numPr>
          <w:ilvl w:val="0"/>
          <w:numId w:val="265"/>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access routes </w:t>
      </w:r>
      <w:r w:rsidR="00A138FF">
        <w:rPr>
          <w:rFonts w:ascii="Candara" w:eastAsia="SimHei" w:hAnsi="Candara" w:cs="Times New Roman"/>
          <w:bCs/>
          <w:iCs/>
          <w:kern w:val="0"/>
          <w:sz w:val="20"/>
          <w:szCs w:val="18"/>
          <w14:ligatures w14:val="none"/>
        </w:rPr>
        <w:t xml:space="preserve">to National Grid support structures </w:t>
      </w:r>
      <w:r w:rsidRPr="00DC5C65">
        <w:rPr>
          <w:rFonts w:ascii="Candara" w:eastAsia="SimHei" w:hAnsi="Candara" w:cs="Times New Roman"/>
          <w:bCs/>
          <w:iCs/>
          <w:kern w:val="0"/>
          <w:sz w:val="20"/>
          <w:szCs w:val="18"/>
          <w14:ligatures w14:val="none"/>
        </w:rPr>
        <w:t xml:space="preserve">shall be a minimum of 6 metres in width and </w:t>
      </w:r>
      <w:r w:rsidR="00A138FF">
        <w:rPr>
          <w:rFonts w:ascii="Candara" w:eastAsia="SimHei" w:hAnsi="Candara" w:cs="Times New Roman"/>
          <w:bCs/>
          <w:iCs/>
          <w:kern w:val="0"/>
          <w:sz w:val="20"/>
          <w:szCs w:val="18"/>
          <w14:ligatures w14:val="none"/>
        </w:rPr>
        <w:t xml:space="preserve">of a formation </w:t>
      </w:r>
      <w:r w:rsidRPr="00DC5C65">
        <w:rPr>
          <w:rFonts w:ascii="Candara" w:eastAsia="SimHei" w:hAnsi="Candara" w:cs="Times New Roman"/>
          <w:bCs/>
          <w:iCs/>
          <w:kern w:val="0"/>
          <w:sz w:val="20"/>
          <w:szCs w:val="18"/>
          <w14:ligatures w14:val="none"/>
        </w:rPr>
        <w:t xml:space="preserve">suitable for </w:t>
      </w:r>
      <w:r w:rsidR="00FC107A">
        <w:rPr>
          <w:rFonts w:ascii="Candara" w:eastAsia="SimHei" w:hAnsi="Candara" w:cs="Times New Roman"/>
          <w:bCs/>
          <w:iCs/>
          <w:kern w:val="0"/>
          <w:sz w:val="20"/>
          <w:szCs w:val="18"/>
          <w14:ligatures w14:val="none"/>
        </w:rPr>
        <w:t xml:space="preserve">access by </w:t>
      </w:r>
      <w:r w:rsidRPr="00DC5C65">
        <w:rPr>
          <w:rFonts w:ascii="Candara" w:eastAsia="SimHei" w:hAnsi="Candara" w:cs="Times New Roman"/>
          <w:bCs/>
          <w:iCs/>
          <w:kern w:val="0"/>
          <w:sz w:val="20"/>
          <w:szCs w:val="18"/>
          <w14:ligatures w14:val="none"/>
        </w:rPr>
        <w:t>large mobile plant;</w:t>
      </w:r>
    </w:p>
    <w:p w14:paraId="7627CB67" w14:textId="37D94001" w:rsidR="00FC107A" w:rsidRPr="00DC5C65" w:rsidRDefault="00FC107A" w:rsidP="00090B5F">
      <w:pPr>
        <w:pStyle w:val="ListParagraph"/>
        <w:numPr>
          <w:ilvl w:val="0"/>
          <w:numId w:val="265"/>
        </w:numPr>
        <w:spacing w:before="240" w:line="276" w:lineRule="auto"/>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all gates on access routes providing access to the National Grid support structures and associated transmission assets shall have a minimum clear opening width of 4 metres;</w:t>
      </w:r>
    </w:p>
    <w:p w14:paraId="42CB38B2" w14:textId="6675A936" w:rsidR="00194E70" w:rsidRPr="00DC5C65" w:rsidRDefault="00194E70" w:rsidP="00090B5F">
      <w:pPr>
        <w:pStyle w:val="ListParagraph"/>
        <w:numPr>
          <w:ilvl w:val="0"/>
          <w:numId w:val="265"/>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no structures, earthworks, fencing, planting or other works shall impede access to the </w:t>
      </w:r>
      <w:r w:rsidR="00FB623F">
        <w:rPr>
          <w:rFonts w:ascii="Candara" w:eastAsia="SimHei" w:hAnsi="Candara" w:cs="Times New Roman"/>
          <w:bCs/>
          <w:iCs/>
          <w:kern w:val="0"/>
          <w:sz w:val="20"/>
          <w:szCs w:val="18"/>
          <w14:ligatures w14:val="none"/>
        </w:rPr>
        <w:t xml:space="preserve">National Grid </w:t>
      </w:r>
      <w:r w:rsidRPr="00DC5C65">
        <w:rPr>
          <w:rFonts w:ascii="Candara" w:eastAsia="SimHei" w:hAnsi="Candara" w:cs="Times New Roman"/>
          <w:bCs/>
          <w:iCs/>
          <w:kern w:val="0"/>
          <w:sz w:val="20"/>
          <w:szCs w:val="18"/>
          <w14:ligatures w14:val="none"/>
        </w:rPr>
        <w:t>support structures;</w:t>
      </w:r>
    </w:p>
    <w:p w14:paraId="059A938A" w14:textId="7485504B" w:rsidR="00194E70" w:rsidRPr="00DC5C65" w:rsidRDefault="00194E70" w:rsidP="00090B5F">
      <w:pPr>
        <w:pStyle w:val="ListParagraph"/>
        <w:numPr>
          <w:ilvl w:val="0"/>
          <w:numId w:val="265"/>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access routes </w:t>
      </w:r>
      <w:r w:rsidR="00FB623F">
        <w:rPr>
          <w:rFonts w:ascii="Candara" w:eastAsia="SimHei" w:hAnsi="Candara" w:cs="Times New Roman"/>
          <w:bCs/>
          <w:iCs/>
          <w:kern w:val="0"/>
          <w:sz w:val="20"/>
          <w:szCs w:val="18"/>
          <w14:ligatures w14:val="none"/>
        </w:rPr>
        <w:t xml:space="preserve">to National Grid support structures </w:t>
      </w:r>
      <w:r w:rsidRPr="00DC5C65">
        <w:rPr>
          <w:rFonts w:ascii="Candara" w:eastAsia="SimHei" w:hAnsi="Candara" w:cs="Times New Roman"/>
          <w:bCs/>
          <w:iCs/>
          <w:kern w:val="0"/>
          <w:sz w:val="20"/>
          <w:szCs w:val="18"/>
          <w14:ligatures w14:val="none"/>
        </w:rPr>
        <w:t>shall be maintained in a trafficable condition under normal operating conditions.</w:t>
      </w:r>
    </w:p>
    <w:p w14:paraId="21EEB343" w14:textId="77777777" w:rsidR="00194E70" w:rsidRPr="00DC5C65" w:rsidRDefault="00194E70" w:rsidP="00194E70">
      <w:pPr>
        <w:pStyle w:val="ListParagraph"/>
        <w:spacing w:before="240" w:line="276" w:lineRule="auto"/>
        <w:ind w:left="1080"/>
        <w:jc w:val="both"/>
        <w:outlineLvl w:val="3"/>
        <w:rPr>
          <w:rFonts w:ascii="Candara" w:eastAsia="SimHei" w:hAnsi="Candara" w:cs="Times New Roman"/>
          <w:bCs/>
          <w:iCs/>
          <w:kern w:val="0"/>
          <w:sz w:val="20"/>
          <w:szCs w:val="18"/>
          <w14:ligatures w14:val="none"/>
        </w:rPr>
      </w:pPr>
    </w:p>
    <w:p w14:paraId="7A253828" w14:textId="77777777" w:rsidR="00C3204F" w:rsidRPr="00DC5C65" w:rsidRDefault="00C3204F" w:rsidP="00A65CFE">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w:t>
      </w:r>
    </w:p>
    <w:p w14:paraId="48DA0F7B" w14:textId="77777777" w:rsidR="00A65CFE" w:rsidRPr="00DC5C65" w:rsidRDefault="00A65CFE" w:rsidP="00A65CFE">
      <w:pPr>
        <w:pStyle w:val="ListParagraph"/>
        <w:tabs>
          <w:tab w:val="num" w:pos="2552"/>
        </w:tabs>
        <w:spacing w:before="240" w:line="276" w:lineRule="auto"/>
        <w:jc w:val="both"/>
        <w:outlineLvl w:val="3"/>
        <w:rPr>
          <w:rFonts w:ascii="Candara" w:eastAsia="SimHei" w:hAnsi="Candara" w:cs="Times New Roman"/>
          <w:bCs/>
          <w:iCs/>
          <w:kern w:val="0"/>
          <w:sz w:val="20"/>
          <w:szCs w:val="18"/>
          <w14:ligatures w14:val="none"/>
        </w:rPr>
      </w:pPr>
    </w:p>
    <w:p w14:paraId="0081115B" w14:textId="57654C16" w:rsidR="00A65CFE" w:rsidRPr="00DC5C65" w:rsidRDefault="00A65CFE" w:rsidP="00A65CFE">
      <w:pPr>
        <w:pStyle w:val="ListParagraph"/>
        <w:numPr>
          <w:ilvl w:val="0"/>
          <w:numId w:val="153"/>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all earthworks undertaken near </w:t>
      </w:r>
      <w:r w:rsidR="009B4518">
        <w:rPr>
          <w:rFonts w:ascii="Candara" w:eastAsia="SimHei" w:hAnsi="Candara" w:cs="Times New Roman"/>
          <w:bCs/>
          <w:iCs/>
          <w:kern w:val="0"/>
          <w:sz w:val="20"/>
          <w:szCs w:val="18"/>
          <w14:ligatures w14:val="none"/>
        </w:rPr>
        <w:t>National Grid support</w:t>
      </w:r>
      <w:r w:rsidR="009B4518"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 xml:space="preserve">structures shall be designed and carried out </w:t>
      </w:r>
      <w:r w:rsidR="009B4518">
        <w:rPr>
          <w:rFonts w:ascii="Candara" w:eastAsia="SimHei" w:hAnsi="Candara" w:cs="Times New Roman"/>
          <w:bCs/>
          <w:iCs/>
          <w:kern w:val="0"/>
          <w:sz w:val="20"/>
          <w:szCs w:val="18"/>
          <w14:ligatures w14:val="none"/>
        </w:rPr>
        <w:t xml:space="preserve">in accordance with NZECP34:2001, </w:t>
      </w:r>
      <w:r w:rsidRPr="00DC5C65">
        <w:rPr>
          <w:rFonts w:ascii="Candara" w:eastAsia="SimHei" w:hAnsi="Candara" w:cs="Times New Roman"/>
          <w:bCs/>
          <w:iCs/>
          <w:kern w:val="0"/>
          <w:sz w:val="20"/>
          <w:szCs w:val="18"/>
          <w14:ligatures w14:val="none"/>
        </w:rPr>
        <w:t>to avoid any adverse effects on structure stability;</w:t>
      </w:r>
    </w:p>
    <w:p w14:paraId="72837AFD" w14:textId="6424D22A" w:rsidR="00A65CFE" w:rsidRPr="00DC5C65" w:rsidRDefault="00A65CFE" w:rsidP="00A65CFE">
      <w:pPr>
        <w:pStyle w:val="ListParagraph"/>
        <w:numPr>
          <w:ilvl w:val="0"/>
          <w:numId w:val="153"/>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no excavation shall undermine or adversely affect the stability of any </w:t>
      </w:r>
      <w:r w:rsidR="00D6135B">
        <w:rPr>
          <w:rFonts w:ascii="Candara" w:eastAsia="SimHei" w:hAnsi="Candara" w:cs="Times New Roman"/>
          <w:bCs/>
          <w:iCs/>
          <w:kern w:val="0"/>
          <w:sz w:val="20"/>
          <w:szCs w:val="18"/>
          <w14:ligatures w14:val="none"/>
        </w:rPr>
        <w:t>National Grid support</w:t>
      </w:r>
      <w:r w:rsidRPr="00DC5C65">
        <w:rPr>
          <w:rFonts w:ascii="Candara" w:eastAsia="SimHei" w:hAnsi="Candara" w:cs="Times New Roman"/>
          <w:bCs/>
          <w:iCs/>
          <w:kern w:val="0"/>
          <w:sz w:val="20"/>
          <w:szCs w:val="18"/>
          <w14:ligatures w14:val="none"/>
        </w:rPr>
        <w:t xml:space="preserve"> structure;</w:t>
      </w:r>
    </w:p>
    <w:p w14:paraId="39123F30" w14:textId="45066AA2" w:rsidR="00A65CFE" w:rsidRPr="00DC5C65" w:rsidRDefault="00A65CFE" w:rsidP="00A65CFE">
      <w:pPr>
        <w:pStyle w:val="ListParagraph"/>
        <w:numPr>
          <w:ilvl w:val="0"/>
          <w:numId w:val="153"/>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earthworks shall be designed and constructed to maintain stable batters (minimum 1V:3H unless otherwise certified by a suitably qualified engineer);</w:t>
      </w:r>
      <w:r w:rsidR="006733BD">
        <w:rPr>
          <w:rFonts w:ascii="Candara" w:eastAsia="SimHei" w:hAnsi="Candara" w:cs="Times New Roman"/>
          <w:bCs/>
          <w:iCs/>
          <w:kern w:val="0"/>
          <w:sz w:val="20"/>
          <w:szCs w:val="18"/>
          <w14:ligatures w14:val="none"/>
        </w:rPr>
        <w:t xml:space="preserve"> and</w:t>
      </w:r>
    </w:p>
    <w:p w14:paraId="7B3AAEC4" w14:textId="6E6D86E7" w:rsidR="00A65CFE" w:rsidRPr="00DC5C65" w:rsidRDefault="00A65CFE" w:rsidP="00A65CFE">
      <w:pPr>
        <w:pStyle w:val="ListParagraph"/>
        <w:numPr>
          <w:ilvl w:val="0"/>
          <w:numId w:val="153"/>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any changes to ground levels or drainage patterns shall not adversely affect the integrity of </w:t>
      </w:r>
      <w:r w:rsidR="0049098D">
        <w:rPr>
          <w:rFonts w:ascii="Candara" w:eastAsia="SimHei" w:hAnsi="Candara" w:cs="Times New Roman"/>
          <w:bCs/>
          <w:iCs/>
          <w:kern w:val="0"/>
          <w:sz w:val="20"/>
          <w:szCs w:val="18"/>
          <w14:ligatures w14:val="none"/>
        </w:rPr>
        <w:t>National Grid support</w:t>
      </w:r>
      <w:r w:rsidR="0049098D"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structures.</w:t>
      </w:r>
      <w:r w:rsidR="003B60DE">
        <w:rPr>
          <w:rFonts w:ascii="Candara" w:eastAsia="SimHei" w:hAnsi="Candara" w:cs="Times New Roman"/>
          <w:bCs/>
          <w:iCs/>
          <w:kern w:val="0"/>
          <w:sz w:val="20"/>
          <w:szCs w:val="18"/>
          <w14:ligatures w14:val="none"/>
        </w:rPr>
        <w:t xml:space="preserve"> This shall be confirmed by the consent holder submitting a detailed assessment report to the Council</w:t>
      </w:r>
      <w:r w:rsidR="006733BD">
        <w:rPr>
          <w:rFonts w:ascii="Candara" w:eastAsia="SimHei" w:hAnsi="Candara" w:cs="Times New Roman"/>
          <w:bCs/>
          <w:iCs/>
          <w:kern w:val="0"/>
          <w:sz w:val="20"/>
          <w:szCs w:val="18"/>
          <w14:ligatures w14:val="none"/>
        </w:rPr>
        <w:t>, and providing a copy to Transpower, at the time of detailed design, addressing any ground level changes and / or changes to drainage patterns affecting the structures.</w:t>
      </w:r>
    </w:p>
    <w:p w14:paraId="2CE8709E" w14:textId="77777777" w:rsidR="004E5B69" w:rsidRPr="00DC5C65" w:rsidRDefault="004E5B69" w:rsidP="004E5B69">
      <w:pPr>
        <w:pStyle w:val="ListParagraph"/>
        <w:spacing w:before="240" w:line="276" w:lineRule="auto"/>
        <w:ind w:left="1080"/>
        <w:jc w:val="both"/>
        <w:outlineLvl w:val="3"/>
        <w:rPr>
          <w:rFonts w:ascii="Candara" w:eastAsia="SimHei" w:hAnsi="Candara" w:cs="Times New Roman"/>
          <w:bCs/>
          <w:iCs/>
          <w:kern w:val="0"/>
          <w:sz w:val="20"/>
          <w:szCs w:val="18"/>
          <w14:ligatures w14:val="none"/>
        </w:rPr>
      </w:pPr>
    </w:p>
    <w:p w14:paraId="31C73637" w14:textId="241BB6AD" w:rsidR="006733BD" w:rsidRDefault="00C97C75" w:rsidP="004E5B69">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As detailed design stage, t</w:t>
      </w:r>
      <w:r w:rsidR="00837B7D" w:rsidRPr="00837B7D">
        <w:rPr>
          <w:rFonts w:ascii="Candara" w:eastAsia="SimHei" w:hAnsi="Candara" w:cs="Times New Roman"/>
          <w:bCs/>
          <w:iCs/>
          <w:kern w:val="0"/>
          <w:sz w:val="20"/>
          <w:szCs w:val="18"/>
          <w14:ligatures w14:val="none"/>
        </w:rPr>
        <w:t xml:space="preserve">he Consent Holder must submit a plan of the road level formation </w:t>
      </w:r>
      <w:r w:rsidR="00837B7D">
        <w:rPr>
          <w:rFonts w:ascii="Candara" w:eastAsia="SimHei" w:hAnsi="Candara" w:cs="Times New Roman"/>
          <w:bCs/>
          <w:iCs/>
          <w:kern w:val="0"/>
          <w:sz w:val="20"/>
          <w:szCs w:val="18"/>
          <w14:ligatures w14:val="none"/>
        </w:rPr>
        <w:t>to the Council</w:t>
      </w:r>
      <w:r w:rsidR="00CB2FB3">
        <w:rPr>
          <w:rFonts w:ascii="Candara" w:eastAsia="SimHei" w:hAnsi="Candara" w:cs="Times New Roman"/>
          <w:bCs/>
          <w:iCs/>
          <w:kern w:val="0"/>
          <w:sz w:val="20"/>
          <w:szCs w:val="18"/>
          <w14:ligatures w14:val="none"/>
        </w:rPr>
        <w:t xml:space="preserve">, </w:t>
      </w:r>
      <w:r w:rsidR="00837B7D" w:rsidRPr="00837B7D">
        <w:rPr>
          <w:rFonts w:ascii="Candara" w:eastAsia="SimHei" w:hAnsi="Candara" w:cs="Times New Roman"/>
          <w:bCs/>
          <w:iCs/>
          <w:kern w:val="0"/>
          <w:sz w:val="20"/>
          <w:szCs w:val="18"/>
          <w14:ligatures w14:val="none"/>
        </w:rPr>
        <w:t>for any road located within 23m of the centreline of the BPE-HAY-A and BPE-HAY-B National Grid transmission lines to demonstrate that the conductor to ground clearance is not reduced to less than 8 metres.</w:t>
      </w:r>
      <w:r w:rsidR="00CB2FB3">
        <w:rPr>
          <w:rFonts w:ascii="Candara" w:eastAsia="SimHei" w:hAnsi="Candara" w:cs="Times New Roman"/>
          <w:bCs/>
          <w:iCs/>
          <w:kern w:val="0"/>
          <w:sz w:val="20"/>
          <w:szCs w:val="18"/>
          <w14:ligatures w14:val="none"/>
        </w:rPr>
        <w:t xml:space="preserve"> The plan provided to the Council must be accompanied by confirmation from Transpower that the</w:t>
      </w:r>
      <w:r w:rsidR="002173F4">
        <w:rPr>
          <w:rFonts w:ascii="Candara" w:eastAsia="SimHei" w:hAnsi="Candara" w:cs="Times New Roman"/>
          <w:bCs/>
          <w:iCs/>
          <w:kern w:val="0"/>
          <w:sz w:val="20"/>
          <w:szCs w:val="18"/>
          <w14:ligatures w14:val="none"/>
        </w:rPr>
        <w:t xml:space="preserve"> clearance requirement is met. </w:t>
      </w:r>
    </w:p>
    <w:p w14:paraId="66248BBA" w14:textId="77777777" w:rsidR="00C97C75" w:rsidRDefault="00C97C75" w:rsidP="006748AD">
      <w:pPr>
        <w:pStyle w:val="ListParagraph"/>
        <w:spacing w:before="240" w:line="276" w:lineRule="auto"/>
        <w:jc w:val="both"/>
        <w:outlineLvl w:val="3"/>
        <w:rPr>
          <w:rFonts w:ascii="Candara" w:eastAsia="SimHei" w:hAnsi="Candara" w:cs="Times New Roman"/>
          <w:bCs/>
          <w:iCs/>
          <w:kern w:val="0"/>
          <w:sz w:val="20"/>
          <w:szCs w:val="18"/>
          <w14:ligatures w14:val="none"/>
        </w:rPr>
      </w:pPr>
    </w:p>
    <w:p w14:paraId="6EC6B170" w14:textId="5B6BF733" w:rsidR="00C97C75" w:rsidRDefault="00E832AC" w:rsidP="004E5B69">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E832AC">
        <w:rPr>
          <w:rFonts w:ascii="Candara" w:eastAsia="SimHei" w:hAnsi="Candara" w:cs="Times New Roman"/>
          <w:bCs/>
          <w:iCs/>
          <w:kern w:val="0"/>
          <w:sz w:val="20"/>
          <w:szCs w:val="18"/>
          <w14:ligatures w14:val="none"/>
        </w:rPr>
        <w:t>No material shall be stockpiled within 12 metres from the centreline of the BPE-HAY-A and BPE-HAY-B National Grid transmission lines.</w:t>
      </w:r>
    </w:p>
    <w:p w14:paraId="3F13AE17" w14:textId="77777777" w:rsidR="00E832AC" w:rsidRPr="006748AD" w:rsidRDefault="00E832AC" w:rsidP="006748AD">
      <w:pPr>
        <w:pStyle w:val="ListParagraph"/>
        <w:rPr>
          <w:rFonts w:ascii="Candara" w:eastAsia="SimHei" w:hAnsi="Candara" w:cs="Times New Roman"/>
          <w:bCs/>
          <w:iCs/>
          <w:kern w:val="0"/>
          <w:sz w:val="20"/>
          <w:szCs w:val="18"/>
          <w14:ligatures w14:val="none"/>
        </w:rPr>
      </w:pPr>
    </w:p>
    <w:p w14:paraId="27C4AC53" w14:textId="7558BC37" w:rsidR="00E832AC" w:rsidRDefault="00EF4336" w:rsidP="004E5B69">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EF4336">
        <w:rPr>
          <w:rFonts w:ascii="Candara" w:eastAsia="SimHei" w:hAnsi="Candara" w:cs="Times New Roman"/>
          <w:bCs/>
          <w:iCs/>
          <w:kern w:val="0"/>
          <w:sz w:val="20"/>
          <w:szCs w:val="18"/>
          <w14:ligatures w14:val="none"/>
        </w:rPr>
        <w:lastRenderedPageBreak/>
        <w:t>No land disturbance shall be undertaken within 12 metres of the centreline of the BPE-HAY-A and BPE-HAY-B National Grid transmission lines that would reduce the conductor to ground clearance to less than 8 metres.</w:t>
      </w:r>
    </w:p>
    <w:p w14:paraId="331F1849" w14:textId="16D404EC" w:rsidR="00837B7D" w:rsidRDefault="00837B7D" w:rsidP="006748AD">
      <w:pPr>
        <w:pStyle w:val="ListParagraph"/>
        <w:spacing w:before="240" w:line="276" w:lineRule="auto"/>
        <w:jc w:val="both"/>
        <w:outlineLvl w:val="3"/>
        <w:rPr>
          <w:rFonts w:ascii="Candara" w:eastAsia="SimHei" w:hAnsi="Candara" w:cs="Times New Roman"/>
          <w:bCs/>
          <w:iCs/>
          <w:kern w:val="0"/>
          <w:sz w:val="20"/>
          <w:szCs w:val="18"/>
          <w14:ligatures w14:val="none"/>
        </w:rPr>
      </w:pPr>
    </w:p>
    <w:p w14:paraId="4BF11A78" w14:textId="108C9FFB" w:rsidR="00D3606A" w:rsidRPr="006748AD" w:rsidRDefault="00EE0B50" w:rsidP="004E5B69">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 xml:space="preserve">Prior to submitting a </w:t>
      </w:r>
      <w:r w:rsidR="00C3204F" w:rsidRPr="00B779F0">
        <w:rPr>
          <w:rFonts w:ascii="Candara" w:eastAsia="SimHei" w:hAnsi="Candara" w:cs="Times New Roman"/>
          <w:bCs/>
          <w:iCs/>
          <w:kern w:val="0"/>
          <w:sz w:val="20"/>
          <w:szCs w:val="18"/>
          <w14:ligatures w14:val="none"/>
        </w:rPr>
        <w:t xml:space="preserve">Construction </w:t>
      </w:r>
      <w:r w:rsidR="004E5B69" w:rsidRPr="00B779F0">
        <w:rPr>
          <w:rFonts w:ascii="Candara" w:eastAsia="SimHei" w:hAnsi="Candara" w:cs="Times New Roman"/>
          <w:bCs/>
          <w:iCs/>
          <w:kern w:val="0"/>
          <w:sz w:val="20"/>
          <w:szCs w:val="18"/>
          <w14:ligatures w14:val="none"/>
        </w:rPr>
        <w:t xml:space="preserve">and </w:t>
      </w:r>
      <w:r w:rsidR="00C3204F" w:rsidRPr="00B779F0">
        <w:rPr>
          <w:rFonts w:ascii="Candara" w:eastAsia="SimHei" w:hAnsi="Candara" w:cs="Times New Roman"/>
          <w:bCs/>
          <w:iCs/>
          <w:kern w:val="0"/>
          <w:sz w:val="20"/>
          <w:szCs w:val="18"/>
          <w14:ligatures w14:val="none"/>
        </w:rPr>
        <w:t xml:space="preserve">Environmental Management Plan (CEMP) </w:t>
      </w:r>
      <w:r w:rsidR="004E5B69" w:rsidRPr="00B779F0">
        <w:rPr>
          <w:rFonts w:ascii="Candara" w:eastAsia="SimHei" w:hAnsi="Candara" w:cs="Times New Roman"/>
          <w:bCs/>
          <w:iCs/>
          <w:kern w:val="0"/>
          <w:sz w:val="20"/>
          <w:szCs w:val="18"/>
          <w14:ligatures w14:val="none"/>
        </w:rPr>
        <w:t>in fulfilment of conditions of this consent</w:t>
      </w:r>
      <w:r w:rsidR="00B11B59" w:rsidRPr="006748AD">
        <w:rPr>
          <w:rFonts w:ascii="Candara" w:eastAsia="SimHei" w:hAnsi="Candara" w:cs="Times New Roman"/>
          <w:bCs/>
          <w:iCs/>
          <w:kern w:val="0"/>
          <w:sz w:val="20"/>
          <w:szCs w:val="18"/>
          <w14:ligatures w14:val="none"/>
        </w:rPr>
        <w:t xml:space="preserve">, </w:t>
      </w:r>
      <w:r w:rsidR="00BD6FDF" w:rsidRPr="006748AD">
        <w:rPr>
          <w:rFonts w:ascii="Candara" w:eastAsia="SimHei" w:hAnsi="Candara" w:cs="Times New Roman"/>
          <w:bCs/>
          <w:iCs/>
          <w:kern w:val="0"/>
          <w:sz w:val="20"/>
          <w:szCs w:val="18"/>
          <w14:ligatures w14:val="none"/>
        </w:rPr>
        <w:t xml:space="preserve">and at least 10 working days prior to commencing works within </w:t>
      </w:r>
      <w:r w:rsidR="008F2799" w:rsidRPr="006748AD">
        <w:rPr>
          <w:rFonts w:ascii="Candara" w:eastAsia="SimHei" w:hAnsi="Candara" w:cs="Times New Roman"/>
          <w:bCs/>
          <w:iCs/>
          <w:kern w:val="0"/>
          <w:sz w:val="20"/>
          <w:szCs w:val="18"/>
          <w14:ligatures w14:val="none"/>
        </w:rPr>
        <w:t>50 metres of any National Grid asset, the proposed CEMP shall be provided to Transpo</w:t>
      </w:r>
      <w:r w:rsidR="00365E3F" w:rsidRPr="006748AD">
        <w:rPr>
          <w:rFonts w:ascii="Candara" w:eastAsia="SimHei" w:hAnsi="Candara" w:cs="Times New Roman"/>
          <w:bCs/>
          <w:iCs/>
          <w:kern w:val="0"/>
          <w:sz w:val="20"/>
          <w:szCs w:val="18"/>
          <w14:ligatures w14:val="none"/>
        </w:rPr>
        <w:t>w</w:t>
      </w:r>
      <w:r w:rsidR="008F2799" w:rsidRPr="006748AD">
        <w:rPr>
          <w:rFonts w:ascii="Candara" w:eastAsia="SimHei" w:hAnsi="Candara" w:cs="Times New Roman"/>
          <w:bCs/>
          <w:iCs/>
          <w:kern w:val="0"/>
          <w:sz w:val="20"/>
          <w:szCs w:val="18"/>
          <w14:ligatures w14:val="none"/>
        </w:rPr>
        <w:t>er NZ Ltd for comment</w:t>
      </w:r>
      <w:r w:rsidR="00365E3F" w:rsidRPr="006748AD">
        <w:rPr>
          <w:rFonts w:ascii="Candara" w:eastAsia="SimHei" w:hAnsi="Candara" w:cs="Times New Roman"/>
          <w:bCs/>
          <w:iCs/>
          <w:kern w:val="0"/>
          <w:sz w:val="20"/>
          <w:szCs w:val="18"/>
          <w14:ligatures w14:val="none"/>
        </w:rPr>
        <w:t xml:space="preserve"> before being submitted to the Council. The CEMP shall be pro</w:t>
      </w:r>
      <w:r w:rsidR="00A574F2" w:rsidRPr="006748AD">
        <w:rPr>
          <w:rFonts w:ascii="Candara" w:eastAsia="SimHei" w:hAnsi="Candara" w:cs="Times New Roman"/>
          <w:bCs/>
          <w:iCs/>
          <w:kern w:val="0"/>
          <w:sz w:val="20"/>
          <w:szCs w:val="18"/>
          <w14:ligatures w14:val="none"/>
        </w:rPr>
        <w:t>vided to Transpower via Patai Form 5 ‘Submit a Management Plan’ – https://transpower.patai.co.nz/</w:t>
      </w:r>
      <w:r w:rsidR="008F2799" w:rsidRPr="006748AD">
        <w:rPr>
          <w:rFonts w:ascii="Candara" w:eastAsia="SimHei" w:hAnsi="Candara" w:cs="Times New Roman"/>
          <w:bCs/>
          <w:iCs/>
          <w:kern w:val="0"/>
          <w:sz w:val="20"/>
          <w:szCs w:val="18"/>
          <w14:ligatures w14:val="none"/>
        </w:rPr>
        <w:t xml:space="preserve"> </w:t>
      </w:r>
    </w:p>
    <w:p w14:paraId="7B915D4F" w14:textId="77777777" w:rsidR="00D3606A" w:rsidRPr="006748AD" w:rsidRDefault="00D3606A" w:rsidP="006748AD">
      <w:pPr>
        <w:pStyle w:val="ListParagraph"/>
        <w:rPr>
          <w:rFonts w:ascii="Candara" w:eastAsia="SimHei" w:hAnsi="Candara" w:cs="Times New Roman"/>
          <w:bCs/>
          <w:iCs/>
          <w:kern w:val="0"/>
          <w:sz w:val="20"/>
          <w:szCs w:val="18"/>
          <w14:ligatures w14:val="none"/>
        </w:rPr>
      </w:pPr>
    </w:p>
    <w:p w14:paraId="146DDF84" w14:textId="77777777" w:rsidR="00A5521B" w:rsidRPr="006748AD" w:rsidRDefault="00D3606A" w:rsidP="00D3606A">
      <w:pPr>
        <w:pStyle w:val="ListParagraph"/>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The purpose of the CEMP, as it relates to National Grid assets</w:t>
      </w:r>
      <w:r w:rsidR="00B826B7" w:rsidRPr="006748AD">
        <w:rPr>
          <w:rFonts w:ascii="Candara" w:eastAsia="SimHei" w:hAnsi="Candara" w:cs="Times New Roman"/>
          <w:bCs/>
          <w:iCs/>
          <w:kern w:val="0"/>
          <w:sz w:val="20"/>
          <w:szCs w:val="18"/>
          <w14:ligatures w14:val="none"/>
        </w:rPr>
        <w:t xml:space="preserve">, is to outline the construction methods, and management procedures to be implemented on site, so that works near the National Grid are undertaken </w:t>
      </w:r>
      <w:r w:rsidR="0052041D" w:rsidRPr="006748AD">
        <w:rPr>
          <w:rFonts w:ascii="Candara" w:eastAsia="SimHei" w:hAnsi="Candara" w:cs="Times New Roman"/>
          <w:bCs/>
          <w:iCs/>
          <w:kern w:val="0"/>
          <w:sz w:val="20"/>
          <w:szCs w:val="18"/>
          <w14:ligatures w14:val="none"/>
        </w:rPr>
        <w:t>safely</w:t>
      </w:r>
      <w:r w:rsidR="00A5521B" w:rsidRPr="006748AD">
        <w:rPr>
          <w:rFonts w:ascii="Candara" w:eastAsia="SimHei" w:hAnsi="Candara" w:cs="Times New Roman"/>
          <w:bCs/>
          <w:iCs/>
          <w:kern w:val="0"/>
          <w:sz w:val="20"/>
          <w:szCs w:val="18"/>
          <w14:ligatures w14:val="none"/>
        </w:rPr>
        <w:t xml:space="preserve"> and potential adverse effects on the National Grid assets are appropriately managed.</w:t>
      </w:r>
    </w:p>
    <w:p w14:paraId="12A97588" w14:textId="77777777" w:rsidR="00A5521B" w:rsidRPr="006748AD" w:rsidRDefault="00A5521B" w:rsidP="00D3606A">
      <w:pPr>
        <w:pStyle w:val="ListParagraph"/>
        <w:spacing w:before="240" w:line="276" w:lineRule="auto"/>
        <w:jc w:val="both"/>
        <w:outlineLvl w:val="3"/>
        <w:rPr>
          <w:rFonts w:ascii="Candara" w:eastAsia="SimHei" w:hAnsi="Candara" w:cs="Times New Roman"/>
          <w:bCs/>
          <w:iCs/>
          <w:kern w:val="0"/>
          <w:sz w:val="20"/>
          <w:szCs w:val="18"/>
          <w14:ligatures w14:val="none"/>
        </w:rPr>
      </w:pPr>
    </w:p>
    <w:p w14:paraId="1CA49FE4" w14:textId="77777777" w:rsidR="00546AF4" w:rsidRPr="006748AD" w:rsidRDefault="00A5521B" w:rsidP="00D3606A">
      <w:pPr>
        <w:pStyle w:val="ListParagraph"/>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The CEMP</w:t>
      </w:r>
      <w:r w:rsidR="00546AF4" w:rsidRPr="006748AD">
        <w:rPr>
          <w:rFonts w:ascii="Candara" w:eastAsia="SimHei" w:hAnsi="Candara" w:cs="Times New Roman"/>
          <w:bCs/>
          <w:iCs/>
          <w:kern w:val="0"/>
          <w:sz w:val="20"/>
          <w:szCs w:val="18"/>
          <w14:ligatures w14:val="none"/>
        </w:rPr>
        <w:t xml:space="preserve"> shall include, as a minimum:</w:t>
      </w:r>
    </w:p>
    <w:p w14:paraId="5F1D9A81" w14:textId="77777777" w:rsidR="00C3204F" w:rsidRPr="006748AD" w:rsidRDefault="00C3204F" w:rsidP="00546AF4">
      <w:pPr>
        <w:pStyle w:val="ListParagraph"/>
        <w:spacing w:before="240" w:line="276" w:lineRule="auto"/>
        <w:jc w:val="both"/>
        <w:outlineLvl w:val="3"/>
      </w:pPr>
    </w:p>
    <w:p w14:paraId="15E0EA27" w14:textId="080AD16D" w:rsidR="00546AF4" w:rsidRPr="006748AD" w:rsidRDefault="00546AF4" w:rsidP="0023227B">
      <w:pPr>
        <w:pStyle w:val="ListParagraph"/>
        <w:numPr>
          <w:ilvl w:val="0"/>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the name, experience and qualifications of the person(s) nominated by the consent holder to supervise the implementation of, and adherence to, the CEMP;</w:t>
      </w:r>
    </w:p>
    <w:p w14:paraId="3EDCA824" w14:textId="3BC37CFF" w:rsidR="000026AB" w:rsidRPr="006748AD" w:rsidRDefault="00FC26C8" w:rsidP="000026AB">
      <w:pPr>
        <w:pStyle w:val="ListParagraph"/>
        <w:numPr>
          <w:ilvl w:val="0"/>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 xml:space="preserve">construction drawings, plans, procedures, methods and measures to demonstrate that all construction </w:t>
      </w:r>
      <w:r w:rsidR="00B95991" w:rsidRPr="006748AD">
        <w:rPr>
          <w:rFonts w:ascii="Candara" w:eastAsia="SimHei" w:hAnsi="Candara" w:cs="Times New Roman"/>
          <w:bCs/>
          <w:iCs/>
          <w:kern w:val="0"/>
          <w:sz w:val="20"/>
          <w:szCs w:val="18"/>
          <w14:ligatures w14:val="none"/>
        </w:rPr>
        <w:t xml:space="preserve">activities </w:t>
      </w:r>
      <w:r w:rsidR="000026AB" w:rsidRPr="006748AD">
        <w:rPr>
          <w:rFonts w:ascii="Candara" w:eastAsia="SimHei" w:hAnsi="Candara" w:cs="Times New Roman"/>
          <w:bCs/>
          <w:iCs/>
          <w:kern w:val="0"/>
          <w:sz w:val="20"/>
          <w:szCs w:val="18"/>
          <w14:ligatures w14:val="none"/>
        </w:rPr>
        <w:t>undertaken on the site will meet the safe distances within the New Zealand Electrical Code of Practice for Electrical Safe Distances 2001 (NZECP 34: 2001) or any subsequent revision of the code; and</w:t>
      </w:r>
    </w:p>
    <w:p w14:paraId="6B995E7E" w14:textId="52DAF081" w:rsidR="000026AB" w:rsidRPr="006748AD" w:rsidRDefault="00D16173" w:rsidP="000026AB">
      <w:pPr>
        <w:pStyle w:val="ListParagraph"/>
        <w:numPr>
          <w:ilvl w:val="1"/>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excavation new National Grid support structures (Section 2);</w:t>
      </w:r>
    </w:p>
    <w:p w14:paraId="2B79EDE6" w14:textId="3B8B11CB" w:rsidR="00D16173" w:rsidRPr="006748AD" w:rsidRDefault="00D16173" w:rsidP="000026AB">
      <w:pPr>
        <w:pStyle w:val="ListParagraph"/>
        <w:numPr>
          <w:ilvl w:val="1"/>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 xml:space="preserve">building to conductor clearances (Section 3); </w:t>
      </w:r>
    </w:p>
    <w:p w14:paraId="5BC0D32C" w14:textId="361C6E48" w:rsidR="00D16173" w:rsidRPr="006748AD" w:rsidRDefault="00D16173" w:rsidP="000026AB">
      <w:pPr>
        <w:pStyle w:val="ListParagraph"/>
        <w:numPr>
          <w:ilvl w:val="1"/>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ground to conductor clearances (Section 4);</w:t>
      </w:r>
    </w:p>
    <w:p w14:paraId="5DE8CAE2" w14:textId="6CA8290C" w:rsidR="00D16173" w:rsidRPr="006748AD" w:rsidRDefault="00D16173" w:rsidP="000026AB">
      <w:pPr>
        <w:pStyle w:val="ListParagraph"/>
        <w:numPr>
          <w:ilvl w:val="1"/>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mobile plant to conductor clearances (Section 5); and</w:t>
      </w:r>
    </w:p>
    <w:p w14:paraId="7690A34C" w14:textId="0F81C07E" w:rsidR="00D16173" w:rsidRPr="006748AD" w:rsidRDefault="00D16173" w:rsidP="00090B5F">
      <w:pPr>
        <w:pStyle w:val="ListParagraph"/>
        <w:numPr>
          <w:ilvl w:val="1"/>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p</w:t>
      </w:r>
      <w:r w:rsidR="006A4CF5" w:rsidRPr="006748AD">
        <w:rPr>
          <w:rFonts w:ascii="Candara" w:eastAsia="SimHei" w:hAnsi="Candara" w:cs="Times New Roman"/>
          <w:bCs/>
          <w:iCs/>
          <w:kern w:val="0"/>
          <w:sz w:val="20"/>
          <w:szCs w:val="18"/>
          <w14:ligatures w14:val="none"/>
        </w:rPr>
        <w:t>e</w:t>
      </w:r>
      <w:r w:rsidRPr="006748AD">
        <w:rPr>
          <w:rFonts w:ascii="Candara" w:eastAsia="SimHei" w:hAnsi="Candara" w:cs="Times New Roman"/>
          <w:bCs/>
          <w:iCs/>
          <w:kern w:val="0"/>
          <w:sz w:val="20"/>
          <w:szCs w:val="18"/>
          <w14:ligatures w14:val="none"/>
        </w:rPr>
        <w:t>ople to conductor clearances (Section 9).</w:t>
      </w:r>
    </w:p>
    <w:p w14:paraId="3FEC3E50" w14:textId="58B81FBA" w:rsidR="000026AB" w:rsidRPr="006748AD" w:rsidRDefault="006A4CF5" w:rsidP="0023227B">
      <w:pPr>
        <w:pStyle w:val="ListParagraph"/>
        <w:numPr>
          <w:ilvl w:val="0"/>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details of any areas that are “out of bounds” during construction and / or areas within which additional management measures are required, such as fencing off, entry and exit hurdles, maximum height limits, or where a safety observer may be required (a safety observer will be at the consent holder’s cost).</w:t>
      </w:r>
    </w:p>
    <w:p w14:paraId="13C3ECA6" w14:textId="3A489FF2" w:rsidR="006A4CF5" w:rsidRPr="006748AD" w:rsidRDefault="006A4CF5" w:rsidP="0023227B">
      <w:pPr>
        <w:pStyle w:val="ListParagraph"/>
        <w:numPr>
          <w:ilvl w:val="0"/>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demonstrate how the exiting transmission lines and support structures will remain accessible during and after construction activities;</w:t>
      </w:r>
    </w:p>
    <w:p w14:paraId="084B4F48" w14:textId="7E9A7D72" w:rsidR="006A4CF5" w:rsidRPr="006748AD" w:rsidRDefault="00D42833" w:rsidP="0023227B">
      <w:pPr>
        <w:pStyle w:val="ListParagraph"/>
        <w:numPr>
          <w:ilvl w:val="0"/>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demonstrate how the effects of dust (including any other material potentially resulting from construction activities able to cause material damage beyond normal wear and tear) on the transmission lines will be managed;</w:t>
      </w:r>
    </w:p>
    <w:p w14:paraId="460D7180" w14:textId="3DF24535" w:rsidR="00D42833" w:rsidRPr="006748AD" w:rsidRDefault="00D42833" w:rsidP="0023227B">
      <w:pPr>
        <w:pStyle w:val="ListParagraph"/>
        <w:numPr>
          <w:ilvl w:val="0"/>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 xml:space="preserve">demonstrate how changes to drainage patterns, </w:t>
      </w:r>
      <w:r w:rsidR="00EA7D8E" w:rsidRPr="006748AD">
        <w:rPr>
          <w:rFonts w:ascii="Candara" w:eastAsia="SimHei" w:hAnsi="Candara" w:cs="Times New Roman"/>
          <w:bCs/>
          <w:iCs/>
          <w:kern w:val="0"/>
          <w:sz w:val="20"/>
          <w:szCs w:val="18"/>
          <w14:ligatures w14:val="none"/>
        </w:rPr>
        <w:t>runoff characteristics and stormwater will avoid any additional adverse effects on the foundations of any support structure;</w:t>
      </w:r>
    </w:p>
    <w:p w14:paraId="3A041546" w14:textId="64EBA4B3" w:rsidR="00EA7D8E" w:rsidRPr="006748AD" w:rsidRDefault="001619F2" w:rsidP="0023227B">
      <w:pPr>
        <w:pStyle w:val="ListParagraph"/>
        <w:numPr>
          <w:ilvl w:val="0"/>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demonstrate how construction activities that could result in ground vibrations and / or ground instability will be managed to avoid causing damage to the transmission lines or support structures;</w:t>
      </w:r>
    </w:p>
    <w:p w14:paraId="749162AF" w14:textId="1EB676B2" w:rsidR="001619F2" w:rsidRPr="006748AD" w:rsidRDefault="00B779F0" w:rsidP="0023227B">
      <w:pPr>
        <w:pStyle w:val="ListParagraph"/>
        <w:numPr>
          <w:ilvl w:val="0"/>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details of proposed contractor training for those working near the transmission lines; and</w:t>
      </w:r>
    </w:p>
    <w:p w14:paraId="3981E63F" w14:textId="08F894BA" w:rsidR="00B779F0" w:rsidRPr="006748AD" w:rsidRDefault="00B779F0" w:rsidP="0023227B">
      <w:pPr>
        <w:pStyle w:val="ListParagraph"/>
        <w:numPr>
          <w:ilvl w:val="0"/>
          <w:numId w:val="154"/>
        </w:numPr>
        <w:spacing w:before="240" w:line="276" w:lineRule="auto"/>
        <w:jc w:val="both"/>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14:ligatures w14:val="none"/>
        </w:rPr>
        <w:t xml:space="preserve">the CEMP must clearly document the comments received from Transpower, along with a clear explanation of where any comments have not been incorporated, and the reasons why not. </w:t>
      </w:r>
    </w:p>
    <w:p w14:paraId="5E8CF9E7" w14:textId="77777777" w:rsidR="00C3204F" w:rsidRPr="00DC5C65" w:rsidRDefault="00C3204F" w:rsidP="0023227B">
      <w:pPr>
        <w:pStyle w:val="ListParagraph"/>
        <w:spacing w:before="240" w:line="276" w:lineRule="auto"/>
        <w:jc w:val="both"/>
        <w:outlineLvl w:val="3"/>
        <w:rPr>
          <w:rFonts w:ascii="Candara" w:eastAsia="SimHei" w:hAnsi="Candara" w:cs="Times New Roman"/>
          <w:bCs/>
          <w:iCs/>
          <w:kern w:val="0"/>
          <w:sz w:val="20"/>
          <w:szCs w:val="18"/>
          <w14:ligatures w14:val="none"/>
        </w:rPr>
      </w:pPr>
    </w:p>
    <w:p w14:paraId="615BFD04" w14:textId="77777777" w:rsidR="00C3204F" w:rsidRPr="00DC5C65" w:rsidRDefault="00C3204F" w:rsidP="004E5B69">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No works shall commence until written certification of the CEMP has been received.</w:t>
      </w:r>
    </w:p>
    <w:p w14:paraId="55057A43" w14:textId="77777777" w:rsidR="0023227B" w:rsidRPr="00DC5C65" w:rsidRDefault="0023227B" w:rsidP="0023227B">
      <w:pPr>
        <w:pStyle w:val="ListParagraph"/>
        <w:spacing w:before="240" w:line="276" w:lineRule="auto"/>
        <w:jc w:val="both"/>
        <w:outlineLvl w:val="3"/>
        <w:rPr>
          <w:rFonts w:ascii="Candara" w:eastAsia="SimHei" w:hAnsi="Candara" w:cs="Times New Roman"/>
          <w:bCs/>
          <w:iCs/>
          <w:kern w:val="0"/>
          <w:sz w:val="20"/>
          <w:szCs w:val="18"/>
          <w14:ligatures w14:val="none"/>
        </w:rPr>
      </w:pPr>
    </w:p>
    <w:p w14:paraId="21066416" w14:textId="77777777" w:rsidR="00C3204F" w:rsidRPr="00DC5C65" w:rsidRDefault="00C3204F" w:rsidP="004E5B69">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All works shall be undertaken in accordance with the certified CEMP.</w:t>
      </w:r>
    </w:p>
    <w:p w14:paraId="77EEE90B" w14:textId="77777777" w:rsidR="003D0DBC" w:rsidRPr="00DC5C65" w:rsidRDefault="003D0DBC" w:rsidP="003D0DBC">
      <w:pPr>
        <w:pStyle w:val="ListParagraph"/>
        <w:rPr>
          <w:rFonts w:ascii="Candara" w:eastAsia="SimHei" w:hAnsi="Candara" w:cs="Times New Roman"/>
          <w:bCs/>
          <w:iCs/>
          <w:kern w:val="0"/>
          <w:sz w:val="20"/>
          <w:szCs w:val="18"/>
          <w14:ligatures w14:val="none"/>
        </w:rPr>
      </w:pPr>
    </w:p>
    <w:p w14:paraId="41DC0C55" w14:textId="77777777" w:rsidR="00090D63" w:rsidRDefault="00090D63" w:rsidP="003D0DBC">
      <w:pPr>
        <w:pStyle w:val="ListParagraph"/>
        <w:numPr>
          <w:ilvl w:val="0"/>
          <w:numId w:val="106"/>
        </w:numPr>
        <w:tabs>
          <w:tab w:val="num" w:pos="2552"/>
        </w:tabs>
        <w:spacing w:before="240" w:line="276" w:lineRule="auto"/>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Earth Potential Rise (EPR)</w:t>
      </w:r>
    </w:p>
    <w:p w14:paraId="2D69B197" w14:textId="77777777" w:rsidR="00090D63" w:rsidRDefault="00090D63" w:rsidP="00090D63">
      <w:pPr>
        <w:pStyle w:val="ListParagraph"/>
        <w:spacing w:before="240" w:line="276" w:lineRule="auto"/>
        <w:jc w:val="both"/>
        <w:outlineLvl w:val="3"/>
        <w:rPr>
          <w:rFonts w:ascii="Candara" w:eastAsia="SimHei" w:hAnsi="Candara" w:cs="Times New Roman"/>
          <w:bCs/>
          <w:iCs/>
          <w:kern w:val="0"/>
          <w:sz w:val="20"/>
          <w:szCs w:val="18"/>
          <w14:ligatures w14:val="none"/>
        </w:rPr>
      </w:pPr>
    </w:p>
    <w:p w14:paraId="2C59F6B0" w14:textId="00E6B2E5" w:rsidR="003D0DBC" w:rsidRPr="00DC5C65" w:rsidRDefault="003D0DBC" w:rsidP="006748AD">
      <w:pPr>
        <w:pStyle w:val="ListParagraph"/>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w:t>
      </w:r>
    </w:p>
    <w:p w14:paraId="577C2726" w14:textId="77777777" w:rsidR="003D0DBC" w:rsidRPr="00DC5C65" w:rsidRDefault="003D0DBC" w:rsidP="003D0DBC">
      <w:pPr>
        <w:pStyle w:val="ListParagraph"/>
        <w:tabs>
          <w:tab w:val="num" w:pos="2552"/>
        </w:tabs>
        <w:spacing w:before="240" w:line="276" w:lineRule="auto"/>
        <w:jc w:val="both"/>
        <w:outlineLvl w:val="3"/>
        <w:rPr>
          <w:rFonts w:ascii="Candara" w:eastAsia="SimHei" w:hAnsi="Candara" w:cs="Times New Roman"/>
          <w:bCs/>
          <w:iCs/>
          <w:kern w:val="0"/>
          <w:sz w:val="20"/>
          <w:szCs w:val="18"/>
          <w14:ligatures w14:val="none"/>
        </w:rPr>
      </w:pPr>
    </w:p>
    <w:p w14:paraId="1906BA93" w14:textId="460DCB4D" w:rsidR="00C3204F" w:rsidRPr="00DC5C65" w:rsidRDefault="00C3204F" w:rsidP="003D0DBC">
      <w:pPr>
        <w:pStyle w:val="ListParagraph"/>
        <w:numPr>
          <w:ilvl w:val="0"/>
          <w:numId w:val="158"/>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an Earth Potential Rise (EPR) assessment is undertaken for any building or structure located within 50 metres of a </w:t>
      </w:r>
      <w:r w:rsidR="00090D63">
        <w:rPr>
          <w:rFonts w:ascii="Candara" w:eastAsia="SimHei" w:hAnsi="Candara" w:cs="Times New Roman"/>
          <w:bCs/>
          <w:iCs/>
          <w:kern w:val="0"/>
          <w:sz w:val="20"/>
          <w:szCs w:val="18"/>
          <w14:ligatures w14:val="none"/>
        </w:rPr>
        <w:t>National Grid</w:t>
      </w:r>
      <w:r w:rsidRPr="00DC5C65">
        <w:rPr>
          <w:rFonts w:ascii="Candara" w:eastAsia="SimHei" w:hAnsi="Candara" w:cs="Times New Roman"/>
          <w:bCs/>
          <w:iCs/>
          <w:kern w:val="0"/>
          <w:sz w:val="20"/>
          <w:szCs w:val="18"/>
          <w14:ligatures w14:val="none"/>
        </w:rPr>
        <w:t xml:space="preserve"> support structure;</w:t>
      </w:r>
    </w:p>
    <w:p w14:paraId="32304DEE" w14:textId="75659D22" w:rsidR="00C3204F" w:rsidRPr="00DC5C65" w:rsidRDefault="00C3204F" w:rsidP="003D0DBC">
      <w:pPr>
        <w:pStyle w:val="ListParagraph"/>
        <w:numPr>
          <w:ilvl w:val="0"/>
          <w:numId w:val="158"/>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assessment is prepared by a suitably qualified person;</w:t>
      </w:r>
    </w:p>
    <w:p w14:paraId="022A639B" w14:textId="5A4CCF1B" w:rsidR="00C3204F" w:rsidRPr="00DC5C65" w:rsidRDefault="00C3204F" w:rsidP="003D0DBC">
      <w:pPr>
        <w:pStyle w:val="ListParagraph"/>
        <w:numPr>
          <w:ilvl w:val="0"/>
          <w:numId w:val="158"/>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assessment demonstrates that risks associated with EPR are appropriately managed;</w:t>
      </w:r>
      <w:r w:rsidR="003A7D7E">
        <w:rPr>
          <w:rFonts w:ascii="Candara" w:eastAsia="SimHei" w:hAnsi="Candara" w:cs="Times New Roman"/>
          <w:bCs/>
          <w:iCs/>
          <w:kern w:val="0"/>
          <w:sz w:val="20"/>
          <w:szCs w:val="18"/>
          <w14:ligatures w14:val="none"/>
        </w:rPr>
        <w:t xml:space="preserve"> and</w:t>
      </w:r>
    </w:p>
    <w:p w14:paraId="2F3BD101" w14:textId="3DBE0ACA" w:rsidR="00C3204F" w:rsidRPr="00DC5C65" w:rsidRDefault="00C3204F" w:rsidP="003D0DBC">
      <w:pPr>
        <w:pStyle w:val="ListParagraph"/>
        <w:numPr>
          <w:ilvl w:val="0"/>
          <w:numId w:val="158"/>
        </w:numPr>
        <w:tabs>
          <w:tab w:val="num" w:pos="2552"/>
        </w:tabs>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no building consent shall be issued until compliance with this condition has been demonstrated to the satisfaction of the Consent Authority.</w:t>
      </w:r>
    </w:p>
    <w:p w14:paraId="7532804D" w14:textId="77777777" w:rsidR="003D0DBC" w:rsidRPr="00DC5C65" w:rsidRDefault="003D0DBC" w:rsidP="003D0DBC">
      <w:pPr>
        <w:pStyle w:val="ListParagraph"/>
        <w:tabs>
          <w:tab w:val="num" w:pos="2552"/>
        </w:tabs>
        <w:spacing w:before="240" w:line="276" w:lineRule="auto"/>
        <w:ind w:left="1080"/>
        <w:jc w:val="both"/>
        <w:outlineLvl w:val="3"/>
        <w:rPr>
          <w:rFonts w:ascii="Candara" w:eastAsia="SimHei" w:hAnsi="Candara" w:cs="Times New Roman"/>
          <w:bCs/>
          <w:iCs/>
          <w:kern w:val="0"/>
          <w:sz w:val="20"/>
          <w:szCs w:val="18"/>
          <w14:ligatures w14:val="none"/>
        </w:rPr>
      </w:pPr>
    </w:p>
    <w:p w14:paraId="14A65DD6" w14:textId="77777777" w:rsidR="00E57DF7" w:rsidRDefault="00E57DF7" w:rsidP="003D0DBC">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General Compliance with National Grid Requirements</w:t>
      </w:r>
    </w:p>
    <w:p w14:paraId="732B3EBC" w14:textId="77777777" w:rsidR="004B6EB9" w:rsidRPr="00505690" w:rsidRDefault="004B6EB9" w:rsidP="006748AD">
      <w:pPr>
        <w:spacing w:before="240" w:line="276" w:lineRule="auto"/>
        <w:ind w:firstLine="720"/>
        <w:jc w:val="both"/>
        <w:outlineLvl w:val="3"/>
        <w:rPr>
          <w:rFonts w:ascii="Candara" w:eastAsia="SimHei" w:hAnsi="Candara" w:cs="Times New Roman"/>
          <w:bCs/>
          <w:iCs/>
          <w:kern w:val="0"/>
          <w:sz w:val="20"/>
          <w:szCs w:val="18"/>
          <w14:ligatures w14:val="none"/>
        </w:rPr>
      </w:pPr>
      <w:r w:rsidRPr="00505690">
        <w:rPr>
          <w:rFonts w:ascii="Candara" w:eastAsia="SimHei" w:hAnsi="Candara" w:cs="Times New Roman"/>
          <w:bCs/>
          <w:iCs/>
          <w:kern w:val="0"/>
          <w:sz w:val="20"/>
          <w:szCs w:val="18"/>
          <w14:ligatures w14:val="none"/>
        </w:rPr>
        <w:t>All works shall be undertaken in a manner that:</w:t>
      </w:r>
    </w:p>
    <w:p w14:paraId="5D12A47C" w14:textId="77777777" w:rsidR="004B6EB9" w:rsidRPr="00DC5C65" w:rsidRDefault="004B6EB9" w:rsidP="004B6EB9">
      <w:pPr>
        <w:pStyle w:val="ListParagraph"/>
        <w:numPr>
          <w:ilvl w:val="0"/>
          <w:numId w:val="159"/>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does not compromise the operation, maintenance, upgrading or development of the National Grid;</w:t>
      </w:r>
    </w:p>
    <w:p w14:paraId="2F3D225B" w14:textId="7B927DF5" w:rsidR="004B6EB9" w:rsidRPr="00DC5C65" w:rsidRDefault="004B6EB9" w:rsidP="004B6EB9">
      <w:pPr>
        <w:pStyle w:val="ListParagraph"/>
        <w:numPr>
          <w:ilvl w:val="0"/>
          <w:numId w:val="159"/>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maintains safe separation distances in accordance with NZECP34:2001;</w:t>
      </w:r>
      <w:r w:rsidR="003C0604">
        <w:rPr>
          <w:rFonts w:ascii="Candara" w:eastAsia="SimHei" w:hAnsi="Candara" w:cs="Times New Roman"/>
          <w:bCs/>
          <w:iCs/>
          <w:kern w:val="0"/>
          <w:sz w:val="20"/>
          <w:szCs w:val="18"/>
          <w14:ligatures w14:val="none"/>
        </w:rPr>
        <w:t xml:space="preserve"> and</w:t>
      </w:r>
    </w:p>
    <w:p w14:paraId="02F67BE3" w14:textId="4519345E" w:rsidR="00093157" w:rsidRPr="00DC5C65" w:rsidRDefault="004B6EB9" w:rsidP="004B6EB9">
      <w:pPr>
        <w:pStyle w:val="ListParagraph"/>
        <w:numPr>
          <w:ilvl w:val="0"/>
          <w:numId w:val="159"/>
        </w:numPr>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does not create any safety risk to persons, property or infrastructure associated with the National Grid.</w:t>
      </w:r>
    </w:p>
    <w:p w14:paraId="3C4C4B74" w14:textId="77777777" w:rsidR="004B6EB9" w:rsidRPr="006748AD" w:rsidRDefault="004B6EB9" w:rsidP="006748AD">
      <w:pPr>
        <w:pStyle w:val="ListParagraph"/>
        <w:spacing w:before="240" w:line="276" w:lineRule="auto"/>
        <w:ind w:left="1080"/>
        <w:jc w:val="both"/>
        <w:outlineLvl w:val="3"/>
        <w:rPr>
          <w:rFonts w:ascii="Candara" w:eastAsia="SimHei" w:hAnsi="Candara" w:cs="Times New Roman"/>
          <w:bCs/>
          <w:iCs/>
          <w:kern w:val="0"/>
          <w:sz w:val="20"/>
          <w:szCs w:val="18"/>
          <w14:ligatures w14:val="none"/>
        </w:rPr>
      </w:pPr>
    </w:p>
    <w:p w14:paraId="0807EC67" w14:textId="342C897B" w:rsidR="004B6EB9" w:rsidRDefault="00093157" w:rsidP="003D0DBC">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Notification of the Commencement of Works</w:t>
      </w:r>
    </w:p>
    <w:p w14:paraId="1A4BFE59" w14:textId="2F5EA2AF" w:rsidR="005713E6" w:rsidRPr="00DC5C65" w:rsidRDefault="00093157" w:rsidP="006748AD">
      <w:pPr>
        <w:spacing w:before="240" w:line="276" w:lineRule="auto"/>
        <w:ind w:left="720"/>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The consent holder shall provide Transpower 10 working days notice i</w:t>
      </w:r>
      <w:r w:rsidR="00E610AD">
        <w:rPr>
          <w:rFonts w:ascii="Candara" w:eastAsia="SimHei" w:hAnsi="Candara" w:cs="Times New Roman"/>
          <w:bCs/>
          <w:iCs/>
          <w:kern w:val="0"/>
          <w:sz w:val="20"/>
          <w:szCs w:val="18"/>
          <w14:ligatures w14:val="none"/>
        </w:rPr>
        <w:t>n writing prior to commencing the proposed work.</w:t>
      </w:r>
    </w:p>
    <w:p w14:paraId="2AA254FA" w14:textId="77777777" w:rsidR="0031746B" w:rsidRPr="00DC5C65" w:rsidRDefault="14129ED4" w:rsidP="003D0DBC">
      <w:pPr>
        <w:pStyle w:val="Heading3"/>
      </w:pPr>
      <w:r w:rsidRPr="00DC5C65">
        <w:t>WORKS WITHIN EXISTING ROAD RESERVE</w:t>
      </w:r>
    </w:p>
    <w:p w14:paraId="30A2B5A4" w14:textId="0A6D4697" w:rsidR="0031746B" w:rsidRPr="00DC5C65" w:rsidRDefault="0031746B"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Prior to works commencing within existing road reserves</w:t>
      </w:r>
      <w:r w:rsidR="00640A11" w:rsidRPr="00DC5C65">
        <w:rPr>
          <w:rFonts w:ascii="Candara" w:eastAsia="SimHei" w:hAnsi="Candara" w:cs="Times New Roman"/>
          <w:bCs/>
          <w:iCs/>
          <w:kern w:val="0"/>
          <w:sz w:val="20"/>
          <w:szCs w:val="18"/>
          <w14:ligatures w14:val="none"/>
        </w:rPr>
        <w:t xml:space="preserve">, </w:t>
      </w:r>
      <w:r w:rsidRPr="00DC5C65">
        <w:rPr>
          <w:rFonts w:ascii="Candara" w:eastAsia="SimHei" w:hAnsi="Candara" w:cs="Times New Roman"/>
          <w:bCs/>
          <w:iCs/>
          <w:kern w:val="0"/>
          <w:sz w:val="20"/>
          <w:szCs w:val="18"/>
          <w14:ligatures w14:val="none"/>
        </w:rPr>
        <w:t xml:space="preserve">the </w:t>
      </w:r>
      <w:r w:rsidR="00CF30A2">
        <w:rPr>
          <w:rFonts w:ascii="Candara" w:eastAsia="SimHei" w:hAnsi="Candara" w:cs="Times New Roman"/>
          <w:bCs/>
          <w:iCs/>
          <w:kern w:val="0"/>
          <w:sz w:val="20"/>
          <w:szCs w:val="18"/>
          <w14:ligatures w14:val="none"/>
        </w:rPr>
        <w:t>c</w:t>
      </w:r>
      <w:r w:rsidRPr="00DC5C65">
        <w:rPr>
          <w:rFonts w:ascii="Candara" w:eastAsia="SimHei" w:hAnsi="Candara" w:cs="Times New Roman"/>
          <w:bCs/>
          <w:iCs/>
          <w:kern w:val="0"/>
          <w:sz w:val="20"/>
          <w:szCs w:val="18"/>
          <w14:ligatures w14:val="none"/>
        </w:rPr>
        <w:t xml:space="preserve">onsent </w:t>
      </w:r>
      <w:r w:rsidR="00CF30A2">
        <w:rPr>
          <w:rFonts w:ascii="Candara" w:eastAsia="SimHei" w:hAnsi="Candara" w:cs="Times New Roman"/>
          <w:bCs/>
          <w:iCs/>
          <w:kern w:val="0"/>
          <w:sz w:val="20"/>
          <w:szCs w:val="18"/>
          <w14:ligatures w14:val="none"/>
        </w:rPr>
        <w:t>h</w:t>
      </w:r>
      <w:r w:rsidRPr="00DC5C65">
        <w:rPr>
          <w:rFonts w:ascii="Candara" w:eastAsia="SimHei" w:hAnsi="Candara" w:cs="Times New Roman"/>
          <w:bCs/>
          <w:iCs/>
          <w:kern w:val="0"/>
          <w:sz w:val="20"/>
          <w:szCs w:val="18"/>
          <w14:ligatures w14:val="none"/>
        </w:rPr>
        <w:t xml:space="preserve">older shall notify Council, in writing, </w:t>
      </w:r>
      <w:r w:rsidR="00CF30A2">
        <w:rPr>
          <w:rFonts w:ascii="Candara" w:eastAsia="SimHei" w:hAnsi="Candara" w:cs="Times New Roman"/>
          <w:bCs/>
          <w:iCs/>
          <w:kern w:val="0"/>
          <w:sz w:val="20"/>
          <w:szCs w:val="18"/>
          <w14:ligatures w14:val="none"/>
        </w:rPr>
        <w:t xml:space="preserve">of its </w:t>
      </w:r>
      <w:r w:rsidRPr="00DC5C65">
        <w:rPr>
          <w:rFonts w:ascii="Candara" w:eastAsia="SimHei" w:hAnsi="Candara" w:cs="Times New Roman"/>
          <w:bCs/>
          <w:iCs/>
          <w:kern w:val="0"/>
          <w:sz w:val="20"/>
          <w:szCs w:val="18"/>
          <w14:ligatures w14:val="none"/>
        </w:rPr>
        <w:t xml:space="preserve">intention to begin the works. Such notification shall be sent to the Development Engineer and include the following details: </w:t>
      </w:r>
    </w:p>
    <w:p w14:paraId="559781D5" w14:textId="77777777" w:rsidR="00640A11" w:rsidRPr="00DC5C65" w:rsidRDefault="00640A11" w:rsidP="00640A1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6D1F1E9B" w14:textId="0876CECC" w:rsidR="0031746B" w:rsidRPr="00DC5C65" w:rsidRDefault="0031746B" w:rsidP="002E6B51">
      <w:pPr>
        <w:pStyle w:val="ListParagraph"/>
        <w:numPr>
          <w:ilvl w:val="0"/>
          <w:numId w:val="9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Name and telephone number of the project manager</w:t>
      </w:r>
      <w:r w:rsidR="003A7D7E">
        <w:rPr>
          <w:rFonts w:ascii="Candara" w:eastAsia="SimHei" w:hAnsi="Candara" w:cs="Times New Roman"/>
          <w:kern w:val="0"/>
          <w:sz w:val="20"/>
          <w:szCs w:val="20"/>
          <w14:ligatures w14:val="none"/>
        </w:rPr>
        <w:t>;</w:t>
      </w:r>
    </w:p>
    <w:p w14:paraId="5DE60BD4" w14:textId="414883CF" w:rsidR="0031746B" w:rsidRPr="00DC5C65" w:rsidRDefault="0031746B" w:rsidP="002E6B51">
      <w:pPr>
        <w:pStyle w:val="ListParagraph"/>
        <w:numPr>
          <w:ilvl w:val="0"/>
          <w:numId w:val="9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Site address to which the consent relates</w:t>
      </w:r>
      <w:r w:rsidR="003A7D7E">
        <w:rPr>
          <w:rFonts w:ascii="Candara" w:eastAsia="SimHei" w:hAnsi="Candara" w:cs="Times New Roman"/>
          <w:kern w:val="0"/>
          <w:sz w:val="20"/>
          <w:szCs w:val="20"/>
          <w14:ligatures w14:val="none"/>
        </w:rPr>
        <w:t>;</w:t>
      </w:r>
    </w:p>
    <w:p w14:paraId="5D60B707" w14:textId="0DA41E21" w:rsidR="0031746B" w:rsidRPr="00DC5C65" w:rsidRDefault="0031746B" w:rsidP="002E6B51">
      <w:pPr>
        <w:pStyle w:val="ListParagraph"/>
        <w:numPr>
          <w:ilvl w:val="0"/>
          <w:numId w:val="9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Activities to which the consent relates</w:t>
      </w:r>
      <w:r w:rsidR="003A7D7E">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and</w:t>
      </w:r>
    </w:p>
    <w:p w14:paraId="625A80C6" w14:textId="77777777" w:rsidR="0031746B" w:rsidRPr="00DC5C65" w:rsidRDefault="0031746B" w:rsidP="002E6B51">
      <w:pPr>
        <w:pStyle w:val="ListParagraph"/>
        <w:numPr>
          <w:ilvl w:val="0"/>
          <w:numId w:val="93"/>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Expected duration of works.  </w:t>
      </w:r>
    </w:p>
    <w:p w14:paraId="0503C6BC" w14:textId="77777777" w:rsidR="00640A11" w:rsidRPr="00DC5C65" w:rsidRDefault="00640A11" w:rsidP="00640A11">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450B2816" w14:textId="6793FF39" w:rsidR="0031746B" w:rsidRPr="00DC5C65" w:rsidRDefault="0031746B" w:rsidP="00F63F90">
      <w:pPr>
        <w:pStyle w:val="ListParagraph"/>
        <w:numPr>
          <w:ilvl w:val="0"/>
          <w:numId w:val="10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A copy of the approved Roading Plans and a copy of the resource consent conditions are to be held onsite at all times during construction.  All personnel working on the site shall be made aware of and have access to the resource consent and accompanying documentation.</w:t>
      </w:r>
    </w:p>
    <w:p w14:paraId="1A6C7614" w14:textId="42B38CE3" w:rsidR="00CB143F" w:rsidRPr="00DC5C65" w:rsidRDefault="49E4DCB4" w:rsidP="1331AB6A">
      <w:pPr>
        <w:pStyle w:val="Heading3"/>
      </w:pPr>
      <w:r w:rsidRPr="00DC5C65">
        <w:t>WORKS NEAR GAS TRANSMISSION PIPELINES</w:t>
      </w:r>
      <w:r w:rsidR="00CB143F" w:rsidRPr="00DC5C65">
        <w:t xml:space="preserve"> </w:t>
      </w:r>
    </w:p>
    <w:p w14:paraId="326F2670" w14:textId="41054E9F" w:rsidR="4C8D1141" w:rsidRPr="00DC5C65" w:rsidRDefault="4C8D1141" w:rsidP="00F63F90">
      <w:pPr>
        <w:pStyle w:val="ListParagraph"/>
        <w:numPr>
          <w:ilvl w:val="0"/>
          <w:numId w:val="106"/>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 xml:space="preserve">Prior to undertaking works over or within 10m of the natural gas mains running through the site, the consent holder shall ensure that all chainages and crossing points over the pipelines are permitted </w:t>
      </w:r>
      <w:r w:rsidR="7F34DA4F" w:rsidRPr="00DC5C65">
        <w:rPr>
          <w:rFonts w:ascii="Candara" w:eastAsia="SimHei" w:hAnsi="Candara" w:cs="Times New Roman"/>
          <w:sz w:val="20"/>
          <w:szCs w:val="20"/>
        </w:rPr>
        <w:t>by</w:t>
      </w:r>
      <w:r w:rsidRPr="00DC5C65">
        <w:rPr>
          <w:rFonts w:ascii="Candara" w:eastAsia="SimHei" w:hAnsi="Candara" w:cs="Times New Roman"/>
          <w:sz w:val="20"/>
          <w:szCs w:val="20"/>
        </w:rPr>
        <w:t xml:space="preserve"> the </w:t>
      </w:r>
      <w:r w:rsidR="7F34DA4F" w:rsidRPr="00DC5C65">
        <w:rPr>
          <w:rFonts w:ascii="Candara" w:eastAsia="SimHei" w:hAnsi="Candara" w:cs="Times New Roman"/>
          <w:sz w:val="20"/>
          <w:szCs w:val="20"/>
        </w:rPr>
        <w:t xml:space="preserve">First Gas Limited </w:t>
      </w:r>
      <w:r w:rsidR="7BBA3B1A" w:rsidRPr="00DC5C65">
        <w:rPr>
          <w:rFonts w:ascii="Candara" w:eastAsia="SimHei" w:hAnsi="Candara" w:cs="Times New Roman"/>
          <w:sz w:val="20"/>
          <w:szCs w:val="20"/>
        </w:rPr>
        <w:t>Field T</w:t>
      </w:r>
      <w:r w:rsidR="7F34DA4F" w:rsidRPr="00DC5C65">
        <w:rPr>
          <w:rFonts w:ascii="Candara" w:eastAsia="SimHei" w:hAnsi="Candara" w:cs="Times New Roman"/>
          <w:sz w:val="20"/>
          <w:szCs w:val="20"/>
        </w:rPr>
        <w:t>echnician</w:t>
      </w:r>
      <w:r w:rsidRPr="00DC5C65">
        <w:rPr>
          <w:rFonts w:ascii="Candara" w:eastAsia="SimHei" w:hAnsi="Candara" w:cs="Times New Roman"/>
          <w:sz w:val="20"/>
          <w:szCs w:val="20"/>
        </w:rPr>
        <w:t xml:space="preserve"> on site.</w:t>
      </w:r>
    </w:p>
    <w:p w14:paraId="6ADB2C7B" w14:textId="77777777" w:rsidR="00E53854" w:rsidRPr="00DC5C65" w:rsidRDefault="00E53854" w:rsidP="00E53854">
      <w:pPr>
        <w:pStyle w:val="ListParagraph"/>
        <w:tabs>
          <w:tab w:val="num" w:pos="2552"/>
        </w:tabs>
        <w:spacing w:before="240" w:line="276" w:lineRule="auto"/>
        <w:outlineLvl w:val="3"/>
        <w:rPr>
          <w:rFonts w:ascii="Candara" w:eastAsia="SimHei" w:hAnsi="Candara" w:cs="Times New Roman"/>
          <w:sz w:val="20"/>
          <w:szCs w:val="20"/>
        </w:rPr>
      </w:pPr>
    </w:p>
    <w:p w14:paraId="4903D74C" w14:textId="5F365BDB" w:rsidR="20F9BA32" w:rsidRPr="00DC5C65" w:rsidRDefault="7F34DA4F" w:rsidP="00E53854">
      <w:pPr>
        <w:pStyle w:val="ListParagraph"/>
        <w:numPr>
          <w:ilvl w:val="0"/>
          <w:numId w:val="106"/>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t>Prior to undertakin</w:t>
      </w:r>
      <w:r w:rsidR="32D77B64" w:rsidRPr="00DC5C65">
        <w:rPr>
          <w:rFonts w:ascii="Candara" w:eastAsia="SimHei" w:hAnsi="Candara" w:cs="Times New Roman"/>
          <w:sz w:val="20"/>
          <w:szCs w:val="20"/>
        </w:rPr>
        <w:t>g</w:t>
      </w:r>
      <w:r w:rsidRPr="00DC5C65">
        <w:rPr>
          <w:rFonts w:ascii="Candara" w:eastAsia="SimHei" w:hAnsi="Candara" w:cs="Times New Roman"/>
          <w:sz w:val="20"/>
          <w:szCs w:val="20"/>
        </w:rPr>
        <w:t xml:space="preserve"> works within the pipeline easement, the consent holder sha</w:t>
      </w:r>
      <w:r w:rsidR="08D6979F" w:rsidRPr="00DC5C65">
        <w:rPr>
          <w:rFonts w:ascii="Candara" w:eastAsia="SimHei" w:hAnsi="Candara" w:cs="Times New Roman"/>
          <w:sz w:val="20"/>
          <w:szCs w:val="20"/>
        </w:rPr>
        <w:t>ll ensure that these works have the First Gas Limited Field Technic</w:t>
      </w:r>
      <w:r w:rsidR="58308C14" w:rsidRPr="00DC5C65">
        <w:rPr>
          <w:rFonts w:ascii="Candara" w:eastAsia="SimHei" w:hAnsi="Candara" w:cs="Times New Roman"/>
          <w:sz w:val="20"/>
          <w:szCs w:val="20"/>
        </w:rPr>
        <w:t>ian’s approval and permit.</w:t>
      </w:r>
    </w:p>
    <w:p w14:paraId="3CD14971" w14:textId="77777777" w:rsidR="00E53854" w:rsidRPr="00DC5C65" w:rsidRDefault="00E53854" w:rsidP="00E53854">
      <w:pPr>
        <w:pStyle w:val="ListParagraph"/>
        <w:rPr>
          <w:rFonts w:ascii="Candara" w:eastAsia="SimHei" w:hAnsi="Candara" w:cs="Times New Roman"/>
          <w:sz w:val="20"/>
          <w:szCs w:val="20"/>
        </w:rPr>
      </w:pPr>
    </w:p>
    <w:p w14:paraId="7236DAB4" w14:textId="7D91406E" w:rsidR="079D51F8" w:rsidRPr="00DC5C65" w:rsidRDefault="60298164" w:rsidP="00E53854">
      <w:pPr>
        <w:pStyle w:val="ListParagraph"/>
        <w:numPr>
          <w:ilvl w:val="0"/>
          <w:numId w:val="106"/>
        </w:numPr>
        <w:tabs>
          <w:tab w:val="num" w:pos="2552"/>
        </w:tabs>
        <w:spacing w:before="240" w:line="276" w:lineRule="auto"/>
        <w:outlineLvl w:val="3"/>
        <w:rPr>
          <w:rFonts w:ascii="Candara" w:eastAsia="SimHei" w:hAnsi="Candara" w:cs="Times New Roman"/>
          <w:sz w:val="20"/>
          <w:szCs w:val="20"/>
        </w:rPr>
      </w:pPr>
      <w:r w:rsidRPr="00DC5C65">
        <w:rPr>
          <w:rFonts w:ascii="Candara" w:eastAsia="SimHei" w:hAnsi="Candara" w:cs="Times New Roman"/>
          <w:sz w:val="20"/>
          <w:szCs w:val="20"/>
        </w:rPr>
        <w:lastRenderedPageBreak/>
        <w:t xml:space="preserve">Where Frist Gas Limited does not provide its written approval in respect of </w:t>
      </w:r>
      <w:r w:rsidRPr="006748AD">
        <w:rPr>
          <w:rFonts w:ascii="Candara" w:eastAsia="SimHei" w:hAnsi="Candara" w:cs="Times New Roman"/>
          <w:sz w:val="20"/>
          <w:szCs w:val="20"/>
          <w:highlight w:val="yellow"/>
        </w:rPr>
        <w:t>Condition</w:t>
      </w:r>
      <w:r w:rsidR="008E62A2" w:rsidRPr="006748AD">
        <w:rPr>
          <w:rFonts w:ascii="Candara" w:eastAsia="SimHei" w:hAnsi="Candara" w:cs="Times New Roman"/>
          <w:sz w:val="20"/>
          <w:szCs w:val="20"/>
          <w:highlight w:val="yellow"/>
        </w:rPr>
        <w:t>s</w:t>
      </w:r>
      <w:r w:rsidRPr="006748AD">
        <w:rPr>
          <w:rFonts w:ascii="Candara" w:eastAsia="SimHei" w:hAnsi="Candara" w:cs="Times New Roman"/>
          <w:sz w:val="20"/>
          <w:szCs w:val="20"/>
          <w:highlight w:val="yellow"/>
        </w:rPr>
        <w:t xml:space="preserve"> </w:t>
      </w:r>
      <w:r w:rsidR="00E53854" w:rsidRPr="006748AD">
        <w:rPr>
          <w:rFonts w:ascii="Candara" w:eastAsia="SimHei" w:hAnsi="Candara" w:cs="Times New Roman"/>
          <w:sz w:val="20"/>
          <w:szCs w:val="20"/>
          <w:highlight w:val="yellow"/>
        </w:rPr>
        <w:t>2</w:t>
      </w:r>
      <w:r w:rsidR="00896C99">
        <w:rPr>
          <w:rFonts w:ascii="Candara" w:eastAsia="SimHei" w:hAnsi="Candara" w:cs="Times New Roman"/>
          <w:sz w:val="20"/>
          <w:szCs w:val="20"/>
          <w:highlight w:val="yellow"/>
        </w:rPr>
        <w:t>6</w:t>
      </w:r>
      <w:r w:rsidRPr="006748AD">
        <w:rPr>
          <w:rFonts w:ascii="Candara" w:eastAsia="SimHei" w:hAnsi="Candara" w:cs="Times New Roman"/>
          <w:sz w:val="20"/>
          <w:szCs w:val="20"/>
          <w:highlight w:val="yellow"/>
        </w:rPr>
        <w:t xml:space="preserve"> and/or </w:t>
      </w:r>
      <w:r w:rsidR="00E53854" w:rsidRPr="006748AD">
        <w:rPr>
          <w:rFonts w:ascii="Candara" w:eastAsia="SimHei" w:hAnsi="Candara" w:cs="Times New Roman"/>
          <w:sz w:val="20"/>
          <w:szCs w:val="20"/>
          <w:highlight w:val="yellow"/>
        </w:rPr>
        <w:t>2</w:t>
      </w:r>
      <w:r w:rsidR="00896C99">
        <w:rPr>
          <w:rFonts w:ascii="Candara" w:eastAsia="SimHei" w:hAnsi="Candara" w:cs="Times New Roman"/>
          <w:sz w:val="20"/>
          <w:szCs w:val="20"/>
          <w:highlight w:val="yellow"/>
        </w:rPr>
        <w:t>7</w:t>
      </w:r>
      <w:r w:rsidRPr="006748AD">
        <w:rPr>
          <w:rFonts w:ascii="Candara" w:eastAsia="SimHei" w:hAnsi="Candara" w:cs="Times New Roman"/>
          <w:sz w:val="20"/>
          <w:szCs w:val="20"/>
          <w:highlight w:val="yellow"/>
        </w:rPr>
        <w:t>,</w:t>
      </w:r>
      <w:r w:rsidRPr="00DC5C65">
        <w:rPr>
          <w:rFonts w:ascii="Candara" w:eastAsia="SimHei" w:hAnsi="Candara" w:cs="Times New Roman"/>
          <w:sz w:val="20"/>
          <w:szCs w:val="20"/>
        </w:rPr>
        <w:t xml:space="preserve"> details of the proposed works and construction methodology for the works shall be provided to a suitably qualified and experienced Independent Qualified Person</w:t>
      </w:r>
      <w:r w:rsidR="7613F0B1" w:rsidRPr="00DC5C65">
        <w:rPr>
          <w:rFonts w:ascii="Candara" w:eastAsia="SimHei" w:hAnsi="Candara" w:cs="Times New Roman"/>
          <w:sz w:val="20"/>
          <w:szCs w:val="20"/>
        </w:rPr>
        <w:t xml:space="preserve"> for certification that the proposed works (including construction methodology) will not advers</w:t>
      </w:r>
      <w:r w:rsidR="19CA3BDC" w:rsidRPr="00DC5C65">
        <w:rPr>
          <w:rFonts w:ascii="Candara" w:eastAsia="SimHei" w:hAnsi="Candara" w:cs="Times New Roman"/>
          <w:sz w:val="20"/>
          <w:szCs w:val="20"/>
        </w:rPr>
        <w:t>e</w:t>
      </w:r>
      <w:r w:rsidR="7613F0B1" w:rsidRPr="00DC5C65">
        <w:rPr>
          <w:rFonts w:ascii="Candara" w:eastAsia="SimHei" w:hAnsi="Candara" w:cs="Times New Roman"/>
          <w:sz w:val="20"/>
          <w:szCs w:val="20"/>
        </w:rPr>
        <w:t>ly impact the First Gas pipelines, assessed in accordance with industry best practice. Works within the p</w:t>
      </w:r>
      <w:r w:rsidR="48F2CCF4" w:rsidRPr="00DC5C65">
        <w:rPr>
          <w:rFonts w:ascii="Candara" w:eastAsia="SimHei" w:hAnsi="Candara" w:cs="Times New Roman"/>
          <w:sz w:val="20"/>
          <w:szCs w:val="20"/>
        </w:rPr>
        <w:t xml:space="preserve">ipeline easement shall not commence until such certification has been obtained, and shall be carried out in accordance with the certified methodology. </w:t>
      </w:r>
    </w:p>
    <w:p w14:paraId="789AAFEE" w14:textId="77777777" w:rsidR="000C590C" w:rsidRPr="00DC5C65" w:rsidRDefault="000C590C" w:rsidP="00D948C0">
      <w:pPr>
        <w:pStyle w:val="Heading3"/>
      </w:pPr>
      <w:r w:rsidRPr="00DC5C65">
        <w:t xml:space="preserve">RESIDENTIAL DEVELOPMENT </w:t>
      </w:r>
    </w:p>
    <w:p w14:paraId="56C9FA9F" w14:textId="07A3FAE6" w:rsidR="006872AF" w:rsidRPr="00DC5C65" w:rsidRDefault="00D948C0" w:rsidP="00D948C0">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Land use consent has been issued for future residential development and activities, including all buildings on lots </w:t>
      </w:r>
      <w:r w:rsidR="00D96244" w:rsidRPr="00DC5C65">
        <w:rPr>
          <w:rFonts w:ascii="Candara" w:eastAsia="SimHei" w:hAnsi="Candara" w:cs="Times New Roman"/>
          <w:kern w:val="0"/>
          <w:sz w:val="20"/>
          <w:szCs w:val="20"/>
          <w14:ligatures w14:val="none"/>
        </w:rPr>
        <w:t>1–7, 10–427, 429–614, 616–963, 1000–1197</w:t>
      </w:r>
      <w:r w:rsidRPr="00DC5C65">
        <w:rPr>
          <w:rFonts w:ascii="Candara" w:eastAsia="SimHei" w:hAnsi="Candara" w:cs="Times New Roman"/>
          <w:kern w:val="0"/>
          <w:sz w:val="20"/>
          <w:szCs w:val="20"/>
          <w14:ligatures w14:val="none"/>
        </w:rPr>
        <w:t xml:space="preserve">.  All buildings (including accessory buildings)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comply with the following bulk and location standards:</w:t>
      </w:r>
    </w:p>
    <w:p w14:paraId="29EF1ACA" w14:textId="77777777" w:rsidR="006872AF" w:rsidRPr="00DC5C65" w:rsidRDefault="006872AF" w:rsidP="006872AF">
      <w:pPr>
        <w:pStyle w:val="ListParagraph"/>
        <w:spacing w:before="240" w:line="276" w:lineRule="auto"/>
        <w:outlineLvl w:val="3"/>
        <w:rPr>
          <w:rFonts w:ascii="Candara" w:eastAsia="SimHei" w:hAnsi="Candara" w:cs="Times New Roman"/>
          <w:kern w:val="0"/>
          <w:sz w:val="20"/>
          <w:szCs w:val="20"/>
          <w14:ligatures w14:val="none"/>
        </w:rPr>
      </w:pPr>
    </w:p>
    <w:tbl>
      <w:tblPr>
        <w:tblW w:w="822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3"/>
        <w:gridCol w:w="1257"/>
        <w:gridCol w:w="5812"/>
      </w:tblGrid>
      <w:tr w:rsidR="006872AF" w:rsidRPr="00DC5C65" w14:paraId="43CC4E9F" w14:textId="77777777" w:rsidTr="0084392A">
        <w:trPr>
          <w:trHeight w:val="244"/>
        </w:trPr>
        <w:tc>
          <w:tcPr>
            <w:tcW w:w="2410" w:type="dxa"/>
            <w:gridSpan w:val="2"/>
          </w:tcPr>
          <w:p w14:paraId="52712AC0" w14:textId="77777777" w:rsidR="006872AF" w:rsidRPr="00DC5C65" w:rsidRDefault="006872AF" w:rsidP="001F68D2">
            <w:pPr>
              <w:widowControl w:val="0"/>
              <w:autoSpaceDE w:val="0"/>
              <w:autoSpaceDN w:val="0"/>
              <w:spacing w:line="224" w:lineRule="exact"/>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No. of</w:t>
            </w:r>
            <w:r w:rsidRPr="00DC5C65">
              <w:rPr>
                <w:rFonts w:ascii="Candara" w:eastAsia="Arial" w:hAnsi="Candara" w:cs="Arial"/>
                <w:bCs/>
                <w:spacing w:val="-4"/>
                <w:kern w:val="0"/>
                <w:sz w:val="20"/>
                <w:szCs w:val="20"/>
                <w14:ligatures w14:val="none"/>
              </w:rPr>
              <w:t xml:space="preserve"> </w:t>
            </w:r>
            <w:r w:rsidRPr="00DC5C65">
              <w:rPr>
                <w:rFonts w:ascii="Candara" w:eastAsia="Arial" w:hAnsi="Candara" w:cs="Arial"/>
                <w:bCs/>
                <w:kern w:val="0"/>
                <w:sz w:val="20"/>
                <w:szCs w:val="20"/>
                <w14:ligatures w14:val="none"/>
              </w:rPr>
              <w:t>dwellings</w:t>
            </w:r>
            <w:r w:rsidRPr="00DC5C65">
              <w:rPr>
                <w:rFonts w:ascii="Candara" w:eastAsia="Arial" w:hAnsi="Candara" w:cs="Arial"/>
                <w:bCs/>
                <w:spacing w:val="-4"/>
                <w:kern w:val="0"/>
                <w:sz w:val="20"/>
                <w:szCs w:val="20"/>
                <w14:ligatures w14:val="none"/>
              </w:rPr>
              <w:t xml:space="preserve"> </w:t>
            </w:r>
            <w:r w:rsidRPr="00DC5C65">
              <w:rPr>
                <w:rFonts w:ascii="Candara" w:eastAsia="Arial" w:hAnsi="Candara" w:cs="Arial"/>
                <w:bCs/>
                <w:kern w:val="0"/>
                <w:sz w:val="20"/>
                <w:szCs w:val="20"/>
                <w14:ligatures w14:val="none"/>
              </w:rPr>
              <w:t>per</w:t>
            </w:r>
            <w:r w:rsidRPr="00DC5C65">
              <w:rPr>
                <w:rFonts w:ascii="Candara" w:eastAsia="Arial" w:hAnsi="Candara" w:cs="Arial"/>
                <w:bCs/>
                <w:spacing w:val="-5"/>
                <w:kern w:val="0"/>
                <w:sz w:val="20"/>
                <w:szCs w:val="20"/>
                <w14:ligatures w14:val="none"/>
              </w:rPr>
              <w:t xml:space="preserve"> </w:t>
            </w:r>
            <w:r w:rsidRPr="00DC5C65">
              <w:rPr>
                <w:rFonts w:ascii="Candara" w:eastAsia="Arial" w:hAnsi="Candara" w:cs="Arial"/>
                <w:bCs/>
                <w:spacing w:val="-2"/>
                <w:kern w:val="0"/>
                <w:sz w:val="20"/>
                <w:szCs w:val="20"/>
                <w14:ligatures w14:val="none"/>
              </w:rPr>
              <w:t>allotment</w:t>
            </w:r>
          </w:p>
        </w:tc>
        <w:tc>
          <w:tcPr>
            <w:tcW w:w="5812" w:type="dxa"/>
          </w:tcPr>
          <w:p w14:paraId="5A81E21D" w14:textId="77777777" w:rsidR="006872AF" w:rsidRPr="00DC5C65" w:rsidRDefault="006872AF" w:rsidP="001F68D2">
            <w:pPr>
              <w:widowControl w:val="0"/>
              <w:autoSpaceDE w:val="0"/>
              <w:autoSpaceDN w:val="0"/>
              <w:spacing w:line="224" w:lineRule="exact"/>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 1</w:t>
            </w:r>
          </w:p>
        </w:tc>
      </w:tr>
      <w:tr w:rsidR="006872AF" w:rsidRPr="00DC5C65" w14:paraId="1AE71F90" w14:textId="77777777" w:rsidTr="0084392A">
        <w:trPr>
          <w:trHeight w:val="492"/>
        </w:trPr>
        <w:tc>
          <w:tcPr>
            <w:tcW w:w="2410" w:type="dxa"/>
            <w:gridSpan w:val="2"/>
          </w:tcPr>
          <w:p w14:paraId="0FF10CAC" w14:textId="77777777" w:rsidR="006872AF" w:rsidRPr="00DC5C65" w:rsidRDefault="006872AF" w:rsidP="001F68D2">
            <w:pPr>
              <w:widowControl w:val="0"/>
              <w:autoSpaceDE w:val="0"/>
              <w:autoSpaceDN w:val="0"/>
              <w:spacing w:line="244" w:lineRule="exact"/>
              <w:ind w:right="418"/>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Accessory</w:t>
            </w:r>
            <w:r w:rsidRPr="00DC5C65">
              <w:rPr>
                <w:rFonts w:ascii="Candara" w:eastAsia="Arial" w:hAnsi="Candara" w:cs="Arial"/>
                <w:bCs/>
                <w:spacing w:val="-14"/>
                <w:kern w:val="0"/>
                <w:sz w:val="20"/>
                <w:szCs w:val="20"/>
                <w14:ligatures w14:val="none"/>
              </w:rPr>
              <w:t xml:space="preserve"> </w:t>
            </w:r>
            <w:r w:rsidRPr="00DC5C65">
              <w:rPr>
                <w:rFonts w:ascii="Candara" w:eastAsia="Arial" w:hAnsi="Candara" w:cs="Arial"/>
                <w:bCs/>
                <w:kern w:val="0"/>
                <w:sz w:val="20"/>
                <w:szCs w:val="20"/>
                <w14:ligatures w14:val="none"/>
              </w:rPr>
              <w:t>buildings/minor residential unit</w:t>
            </w:r>
          </w:p>
        </w:tc>
        <w:tc>
          <w:tcPr>
            <w:tcW w:w="5812" w:type="dxa"/>
          </w:tcPr>
          <w:p w14:paraId="2D7FCCF8" w14:textId="77777777" w:rsidR="006872AF" w:rsidRPr="00DC5C65" w:rsidRDefault="006872AF" w:rsidP="001F68D2">
            <w:pPr>
              <w:widowControl w:val="0"/>
              <w:autoSpaceDE w:val="0"/>
              <w:autoSpaceDN w:val="0"/>
              <w:rPr>
                <w:rFonts w:ascii="Candara" w:eastAsia="Arial" w:hAnsi="Candara" w:cs="Arial"/>
                <w:kern w:val="0"/>
                <w:sz w:val="20"/>
                <w:szCs w:val="20"/>
                <w14:ligatures w14:val="none"/>
              </w:rPr>
            </w:pPr>
            <w:r w:rsidRPr="00DC5C65">
              <w:rPr>
                <w:rFonts w:ascii="Candara" w:eastAsia="Arial" w:hAnsi="Candara" w:cs="Arial"/>
                <w:spacing w:val="-4"/>
                <w:kern w:val="0"/>
                <w:position w:val="5"/>
                <w:sz w:val="20"/>
                <w:szCs w:val="20"/>
                <w14:ligatures w14:val="none"/>
              </w:rPr>
              <w:t>No limit on the number of accessory buildings</w:t>
            </w:r>
          </w:p>
        </w:tc>
      </w:tr>
      <w:tr w:rsidR="006872AF" w:rsidRPr="00DC5C65" w14:paraId="63230241" w14:textId="77777777" w:rsidTr="0084392A">
        <w:trPr>
          <w:trHeight w:val="56"/>
        </w:trPr>
        <w:tc>
          <w:tcPr>
            <w:tcW w:w="2410" w:type="dxa"/>
            <w:gridSpan w:val="2"/>
          </w:tcPr>
          <w:p w14:paraId="2FB28625"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5812" w:type="dxa"/>
          </w:tcPr>
          <w:p w14:paraId="6ED10112" w14:textId="77777777" w:rsidR="006872AF" w:rsidRPr="00DC5C65" w:rsidRDefault="006872AF" w:rsidP="001F68D2">
            <w:pPr>
              <w:widowControl w:val="0"/>
              <w:autoSpaceDE w:val="0"/>
              <w:autoSpaceDN w:val="0"/>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11m</w:t>
            </w:r>
            <w:r w:rsidRPr="00DC5C65">
              <w:rPr>
                <w:rFonts w:ascii="Candara" w:eastAsia="Arial" w:hAnsi="Candara" w:cs="Arial"/>
                <w:spacing w:val="-7"/>
                <w:kern w:val="0"/>
                <w:sz w:val="20"/>
                <w:szCs w:val="20"/>
                <w14:ligatures w14:val="none"/>
              </w:rPr>
              <w:t xml:space="preserve"> </w:t>
            </w:r>
            <w:r w:rsidRPr="00DC5C65">
              <w:rPr>
                <w:rFonts w:ascii="Candara" w:eastAsia="Arial" w:hAnsi="Candara" w:cs="Arial"/>
                <w:kern w:val="0"/>
                <w:sz w:val="20"/>
                <w:szCs w:val="20"/>
                <w14:ligatures w14:val="none"/>
              </w:rPr>
              <w:t>plus an additional 1m allowance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for</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variation</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roof</w:t>
            </w:r>
            <w:r w:rsidRPr="00DC5C65">
              <w:rPr>
                <w:rFonts w:ascii="Candara" w:eastAsia="Arial" w:hAnsi="Candara" w:cs="Arial"/>
                <w:spacing w:val="-4"/>
                <w:kern w:val="0"/>
                <w:sz w:val="20"/>
                <w:szCs w:val="20"/>
                <w14:ligatures w14:val="none"/>
              </w:rPr>
              <w:t xml:space="preserve"> form.</w:t>
            </w:r>
          </w:p>
        </w:tc>
      </w:tr>
      <w:tr w:rsidR="006872AF" w:rsidRPr="00DC5C65" w14:paraId="2C3E7CAD" w14:textId="77777777" w:rsidTr="0084392A">
        <w:trPr>
          <w:trHeight w:val="543"/>
        </w:trPr>
        <w:tc>
          <w:tcPr>
            <w:tcW w:w="1153" w:type="dxa"/>
            <w:vMerge w:val="restart"/>
          </w:tcPr>
          <w:p w14:paraId="511A550C"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Yards</w:t>
            </w:r>
          </w:p>
        </w:tc>
        <w:tc>
          <w:tcPr>
            <w:tcW w:w="1257" w:type="dxa"/>
          </w:tcPr>
          <w:p w14:paraId="7A3D9A9A"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Front</w:t>
            </w:r>
          </w:p>
        </w:tc>
        <w:tc>
          <w:tcPr>
            <w:tcW w:w="5812" w:type="dxa"/>
          </w:tcPr>
          <w:p w14:paraId="2860FFB5" w14:textId="77777777" w:rsidR="006872AF" w:rsidRPr="00DC5C65" w:rsidRDefault="006872AF" w:rsidP="001F68D2">
            <w:pPr>
              <w:widowControl w:val="0"/>
              <w:tabs>
                <w:tab w:val="left" w:pos="492"/>
                <w:tab w:val="left" w:pos="494"/>
              </w:tabs>
              <w:autoSpaceDE w:val="0"/>
              <w:autoSpaceDN w:val="0"/>
              <w:spacing w:line="276" w:lineRule="auto"/>
              <w:ind w:right="136"/>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1.5  metres</w:t>
            </w:r>
          </w:p>
        </w:tc>
      </w:tr>
      <w:tr w:rsidR="006872AF" w:rsidRPr="00DC5C65" w14:paraId="07CFCB79" w14:textId="77777777" w:rsidTr="0084392A">
        <w:trPr>
          <w:trHeight w:val="423"/>
        </w:trPr>
        <w:tc>
          <w:tcPr>
            <w:tcW w:w="1153" w:type="dxa"/>
            <w:vMerge/>
          </w:tcPr>
          <w:p w14:paraId="7441BBFB" w14:textId="77777777" w:rsidR="006872AF" w:rsidRPr="00DC5C65" w:rsidRDefault="006872AF" w:rsidP="001F68D2">
            <w:pPr>
              <w:spacing w:before="120" w:after="200" w:line="276" w:lineRule="auto"/>
              <w:rPr>
                <w:rFonts w:ascii="Candara" w:eastAsia="Arial" w:hAnsi="Candara" w:cs="Arial"/>
                <w:bCs/>
                <w:kern w:val="0"/>
                <w:sz w:val="20"/>
                <w:szCs w:val="20"/>
                <w14:ligatures w14:val="none"/>
              </w:rPr>
            </w:pPr>
          </w:p>
        </w:tc>
        <w:tc>
          <w:tcPr>
            <w:tcW w:w="1257" w:type="dxa"/>
          </w:tcPr>
          <w:p w14:paraId="18D582CC"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Side</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kern w:val="0"/>
                <w:sz w:val="20"/>
                <w:szCs w:val="20"/>
                <w14:ligatures w14:val="none"/>
              </w:rPr>
              <w:t>and</w:t>
            </w:r>
            <w:r w:rsidRPr="00DC5C65">
              <w:rPr>
                <w:rFonts w:ascii="Candara" w:eastAsia="Arial" w:hAnsi="Candara" w:cs="Arial"/>
                <w:bCs/>
                <w:spacing w:val="-4"/>
                <w:kern w:val="0"/>
                <w:sz w:val="20"/>
                <w:szCs w:val="20"/>
                <w14:ligatures w14:val="none"/>
              </w:rPr>
              <w:t xml:space="preserve"> Rear</w:t>
            </w:r>
          </w:p>
        </w:tc>
        <w:tc>
          <w:tcPr>
            <w:tcW w:w="5812" w:type="dxa"/>
          </w:tcPr>
          <w:p w14:paraId="52079444" w14:textId="77777777" w:rsidR="006872AF" w:rsidRPr="00DC5C65" w:rsidRDefault="006872AF" w:rsidP="001F68D2">
            <w:pPr>
              <w:widowControl w:val="0"/>
              <w:autoSpaceDE w:val="0"/>
              <w:autoSpaceDN w:val="0"/>
              <w:spacing w:before="1"/>
              <w:ind w:right="13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 metre</w:t>
            </w:r>
          </w:p>
        </w:tc>
      </w:tr>
      <w:tr w:rsidR="006872AF" w:rsidRPr="00DC5C65" w14:paraId="2C335D0D" w14:textId="77777777" w:rsidTr="0084392A">
        <w:trPr>
          <w:trHeight w:val="426"/>
        </w:trPr>
        <w:tc>
          <w:tcPr>
            <w:tcW w:w="2410" w:type="dxa"/>
            <w:gridSpan w:val="2"/>
          </w:tcPr>
          <w:p w14:paraId="49BDA178" w14:textId="77777777" w:rsidR="006872AF" w:rsidRPr="00DC5C65" w:rsidRDefault="006872A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color w:val="000000"/>
                <w:kern w:val="0"/>
                <w:sz w:val="20"/>
                <w:szCs w:val="20"/>
                <w14:ligatures w14:val="none"/>
              </w:rPr>
              <w:t>Building</w:t>
            </w:r>
            <w:r w:rsidRPr="00DC5C65">
              <w:rPr>
                <w:rFonts w:ascii="Candara" w:eastAsia="Arial" w:hAnsi="Candara" w:cs="Arial"/>
                <w:bCs/>
                <w:color w:val="000000"/>
                <w:spacing w:val="-8"/>
                <w:kern w:val="0"/>
                <w:sz w:val="20"/>
                <w:szCs w:val="20"/>
                <w14:ligatures w14:val="none"/>
              </w:rPr>
              <w:t xml:space="preserve"> </w:t>
            </w:r>
            <w:r w:rsidRPr="00DC5C65">
              <w:rPr>
                <w:rFonts w:ascii="Candara" w:eastAsia="Arial" w:hAnsi="Candara" w:cs="Arial"/>
                <w:bCs/>
                <w:color w:val="000000"/>
                <w:spacing w:val="-2"/>
                <w:kern w:val="0"/>
                <w:sz w:val="20"/>
                <w:szCs w:val="20"/>
                <w14:ligatures w14:val="none"/>
              </w:rPr>
              <w:t xml:space="preserve">Coverage </w:t>
            </w:r>
          </w:p>
        </w:tc>
        <w:tc>
          <w:tcPr>
            <w:tcW w:w="5812" w:type="dxa"/>
          </w:tcPr>
          <w:p w14:paraId="0AE8617F" w14:textId="77777777" w:rsidR="006872AF" w:rsidRPr="00DC5C65" w:rsidRDefault="006872AF" w:rsidP="001F68D2">
            <w:pPr>
              <w:widowControl w:val="0"/>
              <w:autoSpaceDE w:val="0"/>
              <w:autoSpaceDN w:val="0"/>
              <w:rPr>
                <w:rFonts w:ascii="Candara" w:eastAsia="Arial" w:hAnsi="Candara" w:cs="Arial"/>
                <w:spacing w:val="-5"/>
                <w:kern w:val="0"/>
                <w:sz w:val="20"/>
                <w:szCs w:val="20"/>
                <w14:ligatures w14:val="none"/>
              </w:rPr>
            </w:pPr>
            <w:r w:rsidRPr="00DC5C65">
              <w:rPr>
                <w:rFonts w:ascii="Candara" w:eastAsia="Arial" w:hAnsi="Candara" w:cs="Arial"/>
                <w:spacing w:val="-5"/>
                <w:kern w:val="0"/>
                <w:sz w:val="20"/>
                <w:szCs w:val="20"/>
                <w14:ligatures w14:val="none"/>
              </w:rPr>
              <w:t>50%</w:t>
            </w:r>
          </w:p>
          <w:p w14:paraId="0FF10401" w14:textId="77777777" w:rsidR="006872AF" w:rsidRPr="00DC5C65" w:rsidRDefault="006872AF" w:rsidP="001F68D2">
            <w:pPr>
              <w:widowControl w:val="0"/>
              <w:autoSpaceDE w:val="0"/>
              <w:autoSpaceDN w:val="0"/>
              <w:ind w:left="105"/>
              <w:rPr>
                <w:rFonts w:ascii="Candara" w:eastAsia="Arial" w:hAnsi="Candara" w:cs="Arial"/>
                <w:kern w:val="0"/>
                <w:sz w:val="20"/>
                <w:szCs w:val="20"/>
                <w14:ligatures w14:val="none"/>
              </w:rPr>
            </w:pPr>
          </w:p>
        </w:tc>
      </w:tr>
      <w:tr w:rsidR="006872AF" w:rsidRPr="00DC5C65" w14:paraId="0A3BB19A" w14:textId="77777777" w:rsidTr="0084392A">
        <w:trPr>
          <w:trHeight w:val="426"/>
        </w:trPr>
        <w:tc>
          <w:tcPr>
            <w:tcW w:w="2410" w:type="dxa"/>
            <w:gridSpan w:val="2"/>
          </w:tcPr>
          <w:p w14:paraId="49858886" w14:textId="77777777" w:rsidR="006872AF" w:rsidRPr="00DC5C65" w:rsidRDefault="006872A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Outdoor</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spacing w:val="-2"/>
                <w:kern w:val="0"/>
                <w:sz w:val="20"/>
                <w:szCs w:val="20"/>
                <w14:ligatures w14:val="none"/>
              </w:rPr>
              <w:t>Space</w:t>
            </w:r>
          </w:p>
        </w:tc>
        <w:tc>
          <w:tcPr>
            <w:tcW w:w="5812" w:type="dxa"/>
          </w:tcPr>
          <w:p w14:paraId="22D35D7D" w14:textId="77777777" w:rsidR="006872AF" w:rsidRPr="00DC5C65" w:rsidRDefault="006872AF"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A minimum area of 20m</w:t>
            </w:r>
            <w:r w:rsidRPr="00DC5C65">
              <w:rPr>
                <w:rFonts w:ascii="Candara" w:eastAsia="Arial" w:hAnsi="Candara" w:cs="Arial"/>
                <w:kern w:val="0"/>
                <w:position w:val="5"/>
                <w:sz w:val="20"/>
                <w:szCs w:val="20"/>
                <w:vertAlign w:val="superscript"/>
                <w14:ligatures w14:val="none"/>
              </w:rPr>
              <w:t>2</w:t>
            </w:r>
            <w:r w:rsidRPr="00DC5C65">
              <w:rPr>
                <w:rFonts w:ascii="Candara" w:eastAsia="Arial" w:hAnsi="Candara" w:cs="Arial"/>
                <w:spacing w:val="-4"/>
                <w:kern w:val="0"/>
                <w:position w:val="5"/>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7"/>
                <w:kern w:val="0"/>
                <w:sz w:val="20"/>
                <w:szCs w:val="20"/>
                <w14:ligatures w14:val="none"/>
              </w:rPr>
              <w:t xml:space="preserve"> </w:t>
            </w:r>
            <w:r w:rsidRPr="00DC5C65">
              <w:rPr>
                <w:rFonts w:ascii="Candara" w:eastAsia="Arial" w:hAnsi="Candara" w:cs="Arial"/>
                <w:kern w:val="0"/>
                <w:sz w:val="20"/>
                <w:szCs w:val="20"/>
                <w14:ligatures w14:val="none"/>
              </w:rPr>
              <w:t>subject</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following</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spacing w:val="-2"/>
                <w:kern w:val="0"/>
                <w:sz w:val="20"/>
                <w:szCs w:val="20"/>
                <w14:ligatures w14:val="none"/>
              </w:rPr>
              <w:t>parameters:</w:t>
            </w:r>
          </w:p>
          <w:p w14:paraId="21B651F7" w14:textId="77777777" w:rsidR="006872AF" w:rsidRPr="00DC5C65" w:rsidRDefault="006872AF" w:rsidP="001F68D2">
            <w:pPr>
              <w:widowControl w:val="0"/>
              <w:numPr>
                <w:ilvl w:val="0"/>
                <w:numId w:val="141"/>
              </w:numPr>
              <w:tabs>
                <w:tab w:val="left" w:pos="825"/>
              </w:tabs>
              <w:autoSpaceDE w:val="0"/>
              <w:autoSpaceDN w:val="0"/>
              <w:spacing w:before="180"/>
              <w:ind w:left="35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Minimum</w:t>
            </w:r>
            <w:r w:rsidRPr="00DC5C65">
              <w:rPr>
                <w:rFonts w:ascii="Candara" w:eastAsia="Arial" w:hAnsi="Candara" w:cs="Arial"/>
                <w:spacing w:val="-11"/>
                <w:kern w:val="0"/>
                <w:sz w:val="20"/>
                <w:szCs w:val="20"/>
                <w14:ligatures w14:val="none"/>
              </w:rPr>
              <w:t xml:space="preserve"> </w:t>
            </w:r>
            <w:r w:rsidRPr="00DC5C65">
              <w:rPr>
                <w:rFonts w:ascii="Candara" w:eastAsia="Arial" w:hAnsi="Candara" w:cs="Arial"/>
                <w:kern w:val="0"/>
                <w:sz w:val="20"/>
                <w:szCs w:val="20"/>
                <w14:ligatures w14:val="none"/>
              </w:rPr>
              <w:t>dimension</w:t>
            </w:r>
            <w:r w:rsidRPr="00DC5C65">
              <w:rPr>
                <w:rFonts w:ascii="Candara" w:eastAsia="Arial" w:hAnsi="Candara" w:cs="Arial"/>
                <w:spacing w:val="-11"/>
                <w:kern w:val="0"/>
                <w:sz w:val="20"/>
                <w:szCs w:val="20"/>
                <w14:ligatures w14:val="none"/>
              </w:rPr>
              <w:t xml:space="preserve"> </w:t>
            </w:r>
            <w:r w:rsidRPr="00DC5C65">
              <w:rPr>
                <w:rFonts w:ascii="Candara" w:eastAsia="Arial" w:hAnsi="Candara" w:cs="Arial"/>
                <w:spacing w:val="-5"/>
                <w:kern w:val="0"/>
                <w:sz w:val="20"/>
                <w:szCs w:val="20"/>
                <w14:ligatures w14:val="none"/>
              </w:rPr>
              <w:t>3m;</w:t>
            </w:r>
          </w:p>
          <w:p w14:paraId="6A732421" w14:textId="77777777" w:rsidR="006872AF" w:rsidRPr="00DC5C65" w:rsidRDefault="006872AF" w:rsidP="001F68D2">
            <w:pPr>
              <w:widowControl w:val="0"/>
              <w:numPr>
                <w:ilvl w:val="0"/>
                <w:numId w:val="141"/>
              </w:numPr>
              <w:tabs>
                <w:tab w:val="left" w:pos="825"/>
              </w:tabs>
              <w:autoSpaceDE w:val="0"/>
              <w:autoSpaceDN w:val="0"/>
              <w:spacing w:before="19"/>
              <w:ind w:left="357" w:right="43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be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located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north,</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west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or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east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of</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primary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 xml:space="preserve">residential </w:t>
            </w:r>
            <w:r w:rsidRPr="00DC5C65">
              <w:rPr>
                <w:rFonts w:ascii="Candara" w:eastAsia="Arial" w:hAnsi="Candara" w:cs="Arial"/>
                <w:spacing w:val="-2"/>
                <w:kern w:val="0"/>
                <w:sz w:val="20"/>
                <w:szCs w:val="20"/>
                <w14:ligatures w14:val="none"/>
              </w:rPr>
              <w:t>building; and</w:t>
            </w:r>
          </w:p>
          <w:p w14:paraId="5E3DF70E" w14:textId="77777777" w:rsidR="006872AF" w:rsidRPr="00DC5C65" w:rsidRDefault="006872AF" w:rsidP="001F68D2">
            <w:pPr>
              <w:widowControl w:val="0"/>
              <w:numPr>
                <w:ilvl w:val="0"/>
                <w:numId w:val="141"/>
              </w:numPr>
              <w:tabs>
                <w:tab w:val="left" w:pos="825"/>
              </w:tabs>
              <w:autoSpaceDE w:val="0"/>
              <w:autoSpaceDN w:val="0"/>
              <w:spacing w:before="19"/>
              <w:ind w:left="357" w:right="437" w:hanging="35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Have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direct</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access</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internal</w:t>
            </w:r>
            <w:r w:rsidRPr="00DC5C65">
              <w:rPr>
                <w:rFonts w:ascii="Candara" w:eastAsia="Arial" w:hAnsi="Candara" w:cs="Arial"/>
                <w:spacing w:val="-1"/>
                <w:kern w:val="0"/>
                <w:sz w:val="20"/>
                <w:szCs w:val="20"/>
                <w14:ligatures w14:val="none"/>
              </w:rPr>
              <w:t xml:space="preserve"> </w:t>
            </w:r>
            <w:r w:rsidRPr="00DC5C65">
              <w:rPr>
                <w:rFonts w:ascii="Candara" w:eastAsia="Arial" w:hAnsi="Candara" w:cs="Arial"/>
                <w:kern w:val="0"/>
                <w:sz w:val="20"/>
                <w:szCs w:val="20"/>
                <w14:ligatures w14:val="none"/>
              </w:rPr>
              <w:t>habitable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room</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primary residential building.</w:t>
            </w:r>
          </w:p>
        </w:tc>
      </w:tr>
      <w:tr w:rsidR="006872AF" w:rsidRPr="00DC5C65" w14:paraId="2EF0E158" w14:textId="77777777" w:rsidTr="0084392A">
        <w:trPr>
          <w:trHeight w:val="426"/>
        </w:trPr>
        <w:tc>
          <w:tcPr>
            <w:tcW w:w="2410" w:type="dxa"/>
            <w:gridSpan w:val="2"/>
          </w:tcPr>
          <w:p w14:paraId="2F19086F" w14:textId="77777777" w:rsidR="006872AF" w:rsidRPr="00DC5C65" w:rsidRDefault="006872A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812" w:type="dxa"/>
          </w:tcPr>
          <w:p w14:paraId="6E655999" w14:textId="59FA0D62" w:rsidR="006872AF" w:rsidRPr="00DC5C65" w:rsidRDefault="006872AF" w:rsidP="001F68D2">
            <w:pPr>
              <w:pStyle w:val="ListParagraph"/>
              <w:widowControl w:val="0"/>
              <w:numPr>
                <w:ilvl w:val="0"/>
                <w:numId w:val="142"/>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principal living room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412B232A" w14:textId="68E0564B" w:rsidR="006872AF" w:rsidRPr="00DC5C65" w:rsidRDefault="006872AF" w:rsidP="001F68D2">
            <w:pPr>
              <w:pStyle w:val="ListParagraph"/>
              <w:widowControl w:val="0"/>
              <w:numPr>
                <w:ilvl w:val="0"/>
                <w:numId w:val="142"/>
              </w:numPr>
              <w:autoSpaceDE w:val="0"/>
              <w:autoSpaceDN w:val="0"/>
              <w:rPr>
                <w:rFonts w:ascii="Candara" w:eastAsia="Arial" w:hAnsi="Candara" w:cs="Arial"/>
                <w:spacing w:val="-5"/>
                <w:kern w:val="0"/>
                <w:sz w:val="20"/>
                <w:szCs w:val="20"/>
                <w14:ligatures w14:val="none"/>
              </w:rPr>
            </w:pPr>
            <w:r w:rsidRPr="00DC5C65">
              <w:rPr>
                <w:rFonts w:ascii="Candara" w:eastAsia="Arial" w:hAnsi="Candara" w:cs="Arial"/>
                <w:kern w:val="0"/>
                <w:sz w:val="20"/>
                <w:szCs w:val="20"/>
                <w14:ligatures w14:val="none"/>
              </w:rPr>
              <w:t xml:space="preserve">all other habitable rooms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1 metre in depth and 1 metre in width.</w:t>
            </w:r>
          </w:p>
        </w:tc>
      </w:tr>
      <w:tr w:rsidR="006872AF" w:rsidRPr="00DC5C65" w14:paraId="684DFE48" w14:textId="77777777" w:rsidTr="0084392A">
        <w:trPr>
          <w:trHeight w:val="426"/>
        </w:trPr>
        <w:tc>
          <w:tcPr>
            <w:tcW w:w="2410" w:type="dxa"/>
            <w:gridSpan w:val="2"/>
          </w:tcPr>
          <w:p w14:paraId="6A01B3B3"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812" w:type="dxa"/>
          </w:tcPr>
          <w:p w14:paraId="5E57C5D9" w14:textId="77777777" w:rsidR="006872AF" w:rsidRPr="00DC5C65" w:rsidRDefault="006872AF"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along the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side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rear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spacing w:val="-2"/>
                <w:kern w:val="0"/>
                <w:sz w:val="20"/>
                <w:szCs w:val="20"/>
                <w14:ligatures w14:val="none"/>
              </w:rPr>
              <w:t>boundaries.</w:t>
            </w:r>
          </w:p>
        </w:tc>
      </w:tr>
      <w:tr w:rsidR="006872AF" w:rsidRPr="00DC5C65" w14:paraId="60D6617F" w14:textId="77777777" w:rsidTr="0084392A">
        <w:trPr>
          <w:trHeight w:val="56"/>
        </w:trPr>
        <w:tc>
          <w:tcPr>
            <w:tcW w:w="2410" w:type="dxa"/>
            <w:gridSpan w:val="2"/>
          </w:tcPr>
          <w:p w14:paraId="1320F1F1" w14:textId="77777777" w:rsidR="006872AF" w:rsidRPr="00DC5C65" w:rsidRDefault="006872A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Windows to Street</w:t>
            </w:r>
          </w:p>
        </w:tc>
        <w:tc>
          <w:tcPr>
            <w:tcW w:w="5812" w:type="dxa"/>
          </w:tcPr>
          <w:p w14:paraId="71EE5F99" w14:textId="79B13DA2" w:rsidR="006872AF" w:rsidRPr="00DC5C65" w:rsidRDefault="006872AF" w:rsidP="001F68D2">
            <w:pPr>
              <w:widowControl w:val="0"/>
              <w:autoSpaceDE w:val="0"/>
              <w:autoSpaceDN w:val="0"/>
              <w:ind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residential unit facing a street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minimum of 20% of the street-facing façade in glazing. This can be in the form of windows or doors.</w:t>
            </w:r>
          </w:p>
        </w:tc>
      </w:tr>
      <w:tr w:rsidR="006872AF" w:rsidRPr="00DC5C65" w14:paraId="719BF80D" w14:textId="77777777" w:rsidTr="0084392A">
        <w:trPr>
          <w:trHeight w:val="913"/>
        </w:trPr>
        <w:tc>
          <w:tcPr>
            <w:tcW w:w="2410" w:type="dxa"/>
            <w:gridSpan w:val="2"/>
          </w:tcPr>
          <w:p w14:paraId="1B673B27"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Landscaped Area</w:t>
            </w:r>
          </w:p>
        </w:tc>
        <w:tc>
          <w:tcPr>
            <w:tcW w:w="5812" w:type="dxa"/>
          </w:tcPr>
          <w:p w14:paraId="6254FDDD" w14:textId="64F6DD41" w:rsidR="006872AF" w:rsidRPr="00DC5C65" w:rsidRDefault="006872AF" w:rsidP="001F68D2">
            <w:pPr>
              <w:widowControl w:val="0"/>
              <w:tabs>
                <w:tab w:val="left" w:pos="825"/>
              </w:tabs>
              <w:autoSpaceDE w:val="0"/>
              <w:autoSpaceDN w:val="0"/>
              <w:spacing w:before="19" w:after="200" w:line="259" w:lineRule="auto"/>
              <w:ind w:right="437"/>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 residential unit at ground floor level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landscaped area of a minimum of 20% of a developed site with grass or plants, and can include the canopy of trees regardless of the ground treatment below them.</w:t>
            </w:r>
          </w:p>
        </w:tc>
      </w:tr>
      <w:tr w:rsidR="006872AF" w:rsidRPr="00DC5C65" w14:paraId="386C68BC" w14:textId="77777777" w:rsidTr="0084392A">
        <w:trPr>
          <w:trHeight w:val="913"/>
        </w:trPr>
        <w:tc>
          <w:tcPr>
            <w:tcW w:w="2410" w:type="dxa"/>
            <w:gridSpan w:val="2"/>
          </w:tcPr>
          <w:p w14:paraId="0787F2BA"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812" w:type="dxa"/>
          </w:tcPr>
          <w:p w14:paraId="0577818C" w14:textId="19592A7F" w:rsidR="006872AF" w:rsidRPr="00DC5C65" w:rsidRDefault="006872AF" w:rsidP="001F68D2">
            <w:pPr>
              <w:pStyle w:val="ListParagraph"/>
              <w:widowControl w:val="0"/>
              <w:numPr>
                <w:ilvl w:val="0"/>
                <w:numId w:val="86"/>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principal living room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54B17F45" w14:textId="0CC01C56" w:rsidR="006872AF" w:rsidRPr="00DC5C65" w:rsidRDefault="006872AF" w:rsidP="001F68D2">
            <w:pPr>
              <w:pStyle w:val="ListParagraph"/>
              <w:widowControl w:val="0"/>
              <w:numPr>
                <w:ilvl w:val="0"/>
                <w:numId w:val="86"/>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all other habitable rooms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1 metre in depth and 1 metre in width.</w:t>
            </w:r>
          </w:p>
        </w:tc>
      </w:tr>
      <w:tr w:rsidR="006872AF" w:rsidRPr="00DC5C65" w14:paraId="2EEF3780" w14:textId="77777777" w:rsidTr="0084392A">
        <w:trPr>
          <w:trHeight w:val="913"/>
        </w:trPr>
        <w:tc>
          <w:tcPr>
            <w:tcW w:w="2410" w:type="dxa"/>
            <w:gridSpan w:val="2"/>
          </w:tcPr>
          <w:p w14:paraId="31FAD900"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lastRenderedPageBreak/>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812" w:type="dxa"/>
          </w:tcPr>
          <w:p w14:paraId="7F63B3A2" w14:textId="77777777" w:rsidR="006872AF" w:rsidRPr="00DC5C65" w:rsidRDefault="006872A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along the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side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rear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spacing w:val="-2"/>
                <w:kern w:val="0"/>
                <w:sz w:val="20"/>
                <w:szCs w:val="20"/>
                <w14:ligatures w14:val="none"/>
              </w:rPr>
              <w:t>boundaries.</w:t>
            </w:r>
          </w:p>
        </w:tc>
      </w:tr>
      <w:tr w:rsidR="006872AF" w:rsidRPr="00DC5C65" w14:paraId="52A464D7" w14:textId="77777777" w:rsidTr="0084392A">
        <w:trPr>
          <w:trHeight w:val="913"/>
        </w:trPr>
        <w:tc>
          <w:tcPr>
            <w:tcW w:w="2410" w:type="dxa"/>
            <w:gridSpan w:val="2"/>
          </w:tcPr>
          <w:p w14:paraId="2A3107B0"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Windows to Street</w:t>
            </w:r>
          </w:p>
        </w:tc>
        <w:tc>
          <w:tcPr>
            <w:tcW w:w="5812" w:type="dxa"/>
          </w:tcPr>
          <w:p w14:paraId="3600AAC7" w14:textId="75F1D50B" w:rsidR="006872AF" w:rsidRPr="00DC5C65" w:rsidRDefault="006872A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residential unit facing a street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minimum of 20% of the street-facing façade in glazing. This can be in the form of windows or doors.</w:t>
            </w:r>
          </w:p>
        </w:tc>
      </w:tr>
      <w:tr w:rsidR="006872AF" w:rsidRPr="00DC5C65" w14:paraId="2E7D191F" w14:textId="77777777" w:rsidTr="0084392A">
        <w:trPr>
          <w:trHeight w:val="913"/>
        </w:trPr>
        <w:tc>
          <w:tcPr>
            <w:tcW w:w="2410" w:type="dxa"/>
            <w:gridSpan w:val="2"/>
          </w:tcPr>
          <w:p w14:paraId="07BD7010"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Landscaped Area</w:t>
            </w:r>
          </w:p>
        </w:tc>
        <w:tc>
          <w:tcPr>
            <w:tcW w:w="5812" w:type="dxa"/>
          </w:tcPr>
          <w:p w14:paraId="0980D521" w14:textId="6DDA53D2" w:rsidR="006872AF" w:rsidRPr="00DC5C65" w:rsidRDefault="006872A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 residential unit at ground floor level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 landscaped area of a minimum of 20% of a developed site with grass or plants, and can include the canopy of trees regardless of the ground treatment below them.</w:t>
            </w:r>
          </w:p>
        </w:tc>
      </w:tr>
      <w:tr w:rsidR="006872AF" w:rsidRPr="00DC5C65" w14:paraId="3F3368E0" w14:textId="77777777" w:rsidTr="0084392A">
        <w:trPr>
          <w:trHeight w:val="913"/>
        </w:trPr>
        <w:tc>
          <w:tcPr>
            <w:tcW w:w="2410" w:type="dxa"/>
            <w:gridSpan w:val="2"/>
          </w:tcPr>
          <w:p w14:paraId="103994B4"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Fence</w:t>
            </w:r>
            <w:r w:rsidRPr="00DC5C65">
              <w:rPr>
                <w:rFonts w:ascii="Candara" w:eastAsia="Arial" w:hAnsi="Candara" w:cs="Arial"/>
                <w:bCs/>
                <w:spacing w:val="-7"/>
                <w:kern w:val="0"/>
                <w:sz w:val="20"/>
                <w:szCs w:val="20"/>
                <w14:ligatures w14:val="none"/>
              </w:rPr>
              <w:t xml:space="preserve"> </w:t>
            </w:r>
            <w:r w:rsidRPr="00DC5C65">
              <w:rPr>
                <w:rFonts w:ascii="Candara" w:eastAsia="Arial" w:hAnsi="Candara" w:cs="Arial"/>
                <w:bCs/>
                <w:spacing w:val="-2"/>
                <w:kern w:val="0"/>
                <w:sz w:val="20"/>
                <w:szCs w:val="20"/>
                <w14:ligatures w14:val="none"/>
              </w:rPr>
              <w:t>Heights</w:t>
            </w:r>
          </w:p>
        </w:tc>
        <w:tc>
          <w:tcPr>
            <w:tcW w:w="5812" w:type="dxa"/>
          </w:tcPr>
          <w:p w14:paraId="0C0A7A16" w14:textId="77777777" w:rsidR="006872AF" w:rsidRPr="00DC5C65" w:rsidRDefault="006872AF"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General</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w:t>
            </w:r>
            <w:r w:rsidRPr="00DC5C65">
              <w:rPr>
                <w:rFonts w:ascii="Candara" w:eastAsia="Arial" w:hAnsi="Candara" w:cs="Arial"/>
                <w:spacing w:val="-5"/>
                <w:kern w:val="0"/>
                <w:sz w:val="20"/>
                <w:szCs w:val="20"/>
                <w14:ligatures w14:val="none"/>
              </w:rPr>
              <w:t xml:space="preserve"> 1.8m</w:t>
            </w:r>
          </w:p>
          <w:p w14:paraId="08FA566B" w14:textId="77777777" w:rsidR="006872AF" w:rsidRPr="00DC5C65" w:rsidRDefault="006872AF" w:rsidP="001F68D2">
            <w:pPr>
              <w:widowControl w:val="0"/>
              <w:autoSpaceDE w:val="0"/>
              <w:autoSpaceDN w:val="0"/>
              <w:spacing w:before="2"/>
              <w:ind w:left="105" w:right="114"/>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Front</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in</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front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where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maximum height</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shall</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be</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1.8</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metres if it is at least 50% visually permeable otherwise the maximum height shall</w:t>
            </w:r>
            <w:r w:rsidRPr="00DC5C65">
              <w:rPr>
                <w:rFonts w:ascii="Candara" w:eastAsia="Arial" w:hAnsi="Candara" w:cs="Arial"/>
                <w:spacing w:val="40"/>
                <w:kern w:val="0"/>
                <w:sz w:val="20"/>
                <w:szCs w:val="20"/>
                <w14:ligatures w14:val="none"/>
              </w:rPr>
              <w:t xml:space="preserve"> </w:t>
            </w:r>
            <w:r w:rsidRPr="00DC5C65">
              <w:rPr>
                <w:rFonts w:ascii="Candara" w:eastAsia="Arial" w:hAnsi="Candara" w:cs="Arial"/>
                <w:kern w:val="0"/>
                <w:sz w:val="20"/>
                <w:szCs w:val="20"/>
                <w14:ligatures w14:val="none"/>
              </w:rPr>
              <w:t>be 1.2 metres;</w:t>
            </w:r>
          </w:p>
          <w:p w14:paraId="06D1F1BC" w14:textId="77777777" w:rsidR="006872AF" w:rsidRPr="00DC5C65" w:rsidRDefault="006872AF"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Note:</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For</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corner</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lots,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the</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front</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yard</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standard</w:t>
            </w:r>
            <w:r w:rsidRPr="00DC5C65">
              <w:rPr>
                <w:rFonts w:ascii="Candara" w:eastAsia="Arial" w:hAnsi="Candara" w:cs="Arial"/>
                <w:spacing w:val="-3"/>
                <w:kern w:val="0"/>
                <w:sz w:val="20"/>
                <w:szCs w:val="20"/>
                <w14:ligatures w14:val="none"/>
              </w:rPr>
              <w:t xml:space="preserve"> </w:t>
            </w:r>
            <w:r w:rsidRPr="00DC5C65">
              <w:rPr>
                <w:rFonts w:ascii="Candara" w:eastAsia="Arial" w:hAnsi="Candara" w:cs="Arial"/>
                <w:kern w:val="0"/>
                <w:sz w:val="20"/>
                <w:szCs w:val="20"/>
                <w14:ligatures w14:val="none"/>
              </w:rPr>
              <w:t>applies</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on</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both</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 xml:space="preserve">road </w:t>
            </w:r>
            <w:r w:rsidRPr="00DC5C65">
              <w:rPr>
                <w:rFonts w:ascii="Candara" w:eastAsia="Arial" w:hAnsi="Candara" w:cs="Arial"/>
                <w:spacing w:val="-2"/>
                <w:kern w:val="0"/>
                <w:sz w:val="20"/>
                <w:szCs w:val="20"/>
                <w14:ligatures w14:val="none"/>
              </w:rPr>
              <w:t>frontages.</w:t>
            </w:r>
          </w:p>
        </w:tc>
      </w:tr>
      <w:tr w:rsidR="006872AF" w:rsidRPr="00DC5C65" w14:paraId="482A7C9C" w14:textId="77777777" w:rsidTr="0084392A">
        <w:trPr>
          <w:trHeight w:val="432"/>
        </w:trPr>
        <w:tc>
          <w:tcPr>
            <w:tcW w:w="2410" w:type="dxa"/>
            <w:gridSpan w:val="2"/>
          </w:tcPr>
          <w:p w14:paraId="324B4054" w14:textId="77777777" w:rsidR="006872AF" w:rsidRPr="00DC5C65" w:rsidRDefault="006872AF"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Rainwater</w:t>
            </w:r>
            <w:r w:rsidRPr="00DC5C65">
              <w:rPr>
                <w:rFonts w:ascii="Candara" w:eastAsia="Arial" w:hAnsi="Candara" w:cs="Arial"/>
                <w:bCs/>
                <w:spacing w:val="-14"/>
                <w:kern w:val="0"/>
                <w:sz w:val="20"/>
                <w:szCs w:val="20"/>
                <w14:ligatures w14:val="none"/>
              </w:rPr>
              <w:t xml:space="preserve"> </w:t>
            </w:r>
            <w:r w:rsidRPr="00DC5C65">
              <w:rPr>
                <w:rFonts w:ascii="Candara" w:eastAsia="Arial" w:hAnsi="Candara" w:cs="Arial"/>
                <w:bCs/>
                <w:spacing w:val="-2"/>
                <w:kern w:val="0"/>
                <w:sz w:val="20"/>
                <w:szCs w:val="20"/>
                <w14:ligatures w14:val="none"/>
              </w:rPr>
              <w:t>Tanks</w:t>
            </w:r>
          </w:p>
        </w:tc>
        <w:tc>
          <w:tcPr>
            <w:tcW w:w="5812" w:type="dxa"/>
          </w:tcPr>
          <w:p w14:paraId="0BEFA006" w14:textId="77777777" w:rsidR="006872AF" w:rsidRPr="00DC5C65" w:rsidRDefault="006872AF" w:rsidP="001F68D2">
            <w:pPr>
              <w:jc w:val="both"/>
              <w:rPr>
                <w:rFonts w:ascii="Candara" w:hAnsi="Candara"/>
                <w:sz w:val="20"/>
                <w:szCs w:val="20"/>
              </w:rPr>
            </w:pPr>
            <w:r w:rsidRPr="00DC5C65">
              <w:rPr>
                <w:rFonts w:ascii="Candara" w:hAnsi="Candara"/>
                <w:sz w:val="20"/>
                <w:szCs w:val="20"/>
              </w:rPr>
              <w:t>(a) Installation of rainwater re-use tanks sized proportionately to lot area, in accordance with the following:</w:t>
            </w:r>
          </w:p>
          <w:p w14:paraId="02DAC0ED" w14:textId="77777777" w:rsidR="006872AF" w:rsidRPr="00DC5C65" w:rsidRDefault="006872AF" w:rsidP="001F68D2">
            <w:pPr>
              <w:ind w:left="720"/>
              <w:jc w:val="both"/>
              <w:rPr>
                <w:rFonts w:ascii="Candara" w:hAnsi="Candara"/>
                <w:sz w:val="20"/>
                <w:szCs w:val="20"/>
              </w:rPr>
            </w:pPr>
            <w:r w:rsidRPr="00DC5C65">
              <w:rPr>
                <w:rFonts w:ascii="Candara" w:hAnsi="Candara"/>
                <w:sz w:val="20"/>
                <w:szCs w:val="20"/>
              </w:rPr>
              <w:t>(i) 1,000L for lots between 101</w:t>
            </w:r>
            <w:r w:rsidRPr="00DC5C65">
              <w:rPr>
                <w:rFonts w:ascii="Candara" w:hAnsi="Candara" w:hint="eastAsia"/>
                <w:sz w:val="20"/>
                <w:szCs w:val="20"/>
              </w:rPr>
              <w:t>–</w:t>
            </w:r>
            <w:r w:rsidRPr="00DC5C65">
              <w:rPr>
                <w:rFonts w:ascii="Candara" w:hAnsi="Candara"/>
                <w:sz w:val="20"/>
                <w:szCs w:val="20"/>
              </w:rPr>
              <w:t>200m</w:t>
            </w:r>
            <w:r w:rsidRPr="00DC5C65">
              <w:rPr>
                <w:rFonts w:ascii="Candara" w:hAnsi="Candara" w:hint="eastAsia"/>
                <w:sz w:val="20"/>
                <w:szCs w:val="20"/>
              </w:rPr>
              <w:t>²</w:t>
            </w:r>
            <w:r w:rsidRPr="00DC5C65">
              <w:rPr>
                <w:rFonts w:ascii="Candara" w:hAnsi="Candara"/>
                <w:sz w:val="20"/>
                <w:szCs w:val="20"/>
              </w:rPr>
              <w:t>;</w:t>
            </w:r>
          </w:p>
          <w:p w14:paraId="1D280729" w14:textId="77777777" w:rsidR="006872AF" w:rsidRPr="00DC5C65" w:rsidRDefault="006872AF" w:rsidP="001F68D2">
            <w:pPr>
              <w:ind w:left="720"/>
              <w:jc w:val="both"/>
              <w:rPr>
                <w:rFonts w:ascii="Candara" w:hAnsi="Candara"/>
                <w:sz w:val="20"/>
                <w:szCs w:val="20"/>
              </w:rPr>
            </w:pPr>
            <w:r w:rsidRPr="00DC5C65">
              <w:rPr>
                <w:rFonts w:ascii="Candara" w:hAnsi="Candara"/>
                <w:sz w:val="20"/>
                <w:szCs w:val="20"/>
              </w:rPr>
              <w:t>(ii) 2,000L for lots between 201</w:t>
            </w:r>
            <w:r w:rsidRPr="00DC5C65">
              <w:rPr>
                <w:rFonts w:ascii="Candara" w:hAnsi="Candara" w:hint="eastAsia"/>
                <w:sz w:val="20"/>
                <w:szCs w:val="20"/>
              </w:rPr>
              <w:t>–</w:t>
            </w:r>
            <w:r w:rsidRPr="00DC5C65">
              <w:rPr>
                <w:rFonts w:ascii="Candara" w:hAnsi="Candara"/>
                <w:sz w:val="20"/>
                <w:szCs w:val="20"/>
              </w:rPr>
              <w:t>300m</w:t>
            </w:r>
            <w:r w:rsidRPr="00DC5C65">
              <w:rPr>
                <w:rFonts w:ascii="Candara" w:hAnsi="Candara" w:hint="eastAsia"/>
                <w:sz w:val="20"/>
                <w:szCs w:val="20"/>
              </w:rPr>
              <w:t>²</w:t>
            </w:r>
            <w:r w:rsidRPr="00DC5C65">
              <w:rPr>
                <w:rFonts w:ascii="Candara" w:hAnsi="Candara"/>
                <w:sz w:val="20"/>
                <w:szCs w:val="20"/>
              </w:rPr>
              <w:t>;</w:t>
            </w:r>
          </w:p>
          <w:p w14:paraId="23A7792E" w14:textId="77777777" w:rsidR="006872AF" w:rsidRPr="00DC5C65" w:rsidRDefault="006872AF" w:rsidP="001F68D2">
            <w:pPr>
              <w:ind w:left="720"/>
              <w:jc w:val="both"/>
              <w:rPr>
                <w:rFonts w:ascii="Candara" w:hAnsi="Candara"/>
                <w:sz w:val="20"/>
                <w:szCs w:val="20"/>
              </w:rPr>
            </w:pPr>
            <w:r w:rsidRPr="00DC5C65">
              <w:rPr>
                <w:rFonts w:ascii="Candara" w:hAnsi="Candara"/>
                <w:sz w:val="20"/>
                <w:szCs w:val="20"/>
              </w:rPr>
              <w:t>(iii) 5,000L for lots between 301</w:t>
            </w:r>
            <w:r w:rsidRPr="00DC5C65">
              <w:rPr>
                <w:rFonts w:ascii="Candara" w:hAnsi="Candara" w:hint="eastAsia"/>
                <w:sz w:val="20"/>
                <w:szCs w:val="20"/>
              </w:rPr>
              <w:t>–</w:t>
            </w:r>
            <w:r w:rsidRPr="00DC5C65">
              <w:rPr>
                <w:rFonts w:ascii="Candara" w:hAnsi="Candara"/>
                <w:sz w:val="20"/>
                <w:szCs w:val="20"/>
              </w:rPr>
              <w:t>400m</w:t>
            </w:r>
            <w:r w:rsidRPr="00DC5C65">
              <w:rPr>
                <w:rFonts w:ascii="Candara" w:hAnsi="Candara" w:hint="eastAsia"/>
                <w:sz w:val="20"/>
                <w:szCs w:val="20"/>
              </w:rPr>
              <w:t>²</w:t>
            </w:r>
            <w:r w:rsidRPr="00DC5C65">
              <w:rPr>
                <w:rFonts w:ascii="Candara" w:hAnsi="Candara"/>
                <w:sz w:val="20"/>
                <w:szCs w:val="20"/>
              </w:rPr>
              <w:t>; and</w:t>
            </w:r>
          </w:p>
          <w:p w14:paraId="6AE0968D" w14:textId="77777777" w:rsidR="006872AF" w:rsidRPr="00DC5C65" w:rsidRDefault="006872AF" w:rsidP="001F68D2">
            <w:pPr>
              <w:ind w:left="720"/>
              <w:jc w:val="both"/>
              <w:rPr>
                <w:rFonts w:ascii="Candara" w:hAnsi="Candara"/>
                <w:sz w:val="20"/>
                <w:szCs w:val="20"/>
              </w:rPr>
            </w:pPr>
            <w:r w:rsidRPr="00DC5C65">
              <w:rPr>
                <w:rFonts w:ascii="Candara" w:hAnsi="Candara"/>
                <w:sz w:val="20"/>
                <w:szCs w:val="20"/>
              </w:rPr>
              <w:t>(iv) 10,000L rainwater re-use tank, or alternatively a 4,500L rainwater re-use tank in conjunction with a greywater re-use system, for lots greater than 400 m².</w:t>
            </w:r>
          </w:p>
          <w:p w14:paraId="44FC8BF2" w14:textId="77777777" w:rsidR="006872AF" w:rsidRPr="00DC5C65" w:rsidRDefault="006872AF" w:rsidP="001F68D2">
            <w:pPr>
              <w:ind w:left="567"/>
              <w:jc w:val="both"/>
              <w:rPr>
                <w:rFonts w:ascii="Candara" w:hAnsi="Candara"/>
                <w:sz w:val="20"/>
                <w:szCs w:val="20"/>
              </w:rPr>
            </w:pPr>
          </w:p>
          <w:p w14:paraId="27918BF9" w14:textId="77777777" w:rsidR="006872AF" w:rsidRPr="00DC5C65" w:rsidRDefault="006872AF" w:rsidP="001F68D2">
            <w:pPr>
              <w:jc w:val="both"/>
              <w:rPr>
                <w:rFonts w:ascii="Candara" w:hAnsi="Candara"/>
                <w:sz w:val="20"/>
                <w:szCs w:val="20"/>
              </w:rPr>
            </w:pPr>
            <w:r w:rsidRPr="00DC5C65">
              <w:rPr>
                <w:rFonts w:ascii="Candara" w:hAnsi="Candara"/>
                <w:sz w:val="20"/>
                <w:szCs w:val="20"/>
              </w:rPr>
              <w:t>(b) Connection of all outdoor taps and toilet flushing systems to the rainwater re-use tank;</w:t>
            </w:r>
          </w:p>
          <w:p w14:paraId="15B386C2" w14:textId="77777777" w:rsidR="006872AF" w:rsidRPr="00DC5C65" w:rsidRDefault="006872AF" w:rsidP="001F68D2">
            <w:pPr>
              <w:jc w:val="both"/>
              <w:rPr>
                <w:rFonts w:ascii="Candara" w:hAnsi="Candara"/>
                <w:sz w:val="20"/>
                <w:szCs w:val="20"/>
              </w:rPr>
            </w:pPr>
            <w:r w:rsidRPr="00DC5C65">
              <w:rPr>
                <w:rFonts w:ascii="Candara" w:hAnsi="Candara"/>
                <w:sz w:val="20"/>
                <w:szCs w:val="20"/>
              </w:rPr>
              <w:t>(c) Provision of a restricted-flow connection to the reticulated water supply for tank top-up; and</w:t>
            </w:r>
          </w:p>
          <w:p w14:paraId="234575E7" w14:textId="77777777" w:rsidR="006872AF" w:rsidRPr="00DC5C65" w:rsidRDefault="006872AF" w:rsidP="001F68D2">
            <w:pPr>
              <w:jc w:val="both"/>
              <w:rPr>
                <w:rFonts w:ascii="Candara" w:hAnsi="Candara"/>
                <w:sz w:val="20"/>
                <w:szCs w:val="20"/>
              </w:rPr>
            </w:pPr>
            <w:r w:rsidRPr="00DC5C65">
              <w:rPr>
                <w:rFonts w:ascii="Candara" w:hAnsi="Candara"/>
                <w:sz w:val="20"/>
                <w:szCs w:val="20"/>
              </w:rPr>
              <w:t>(d) Installation of water-efficient fittings meeting a minimum 4-star WELS rating (or equivalent) for all tapware, showers, and toilets.</w:t>
            </w:r>
          </w:p>
          <w:p w14:paraId="3AC8E5F3" w14:textId="77777777" w:rsidR="006872AF" w:rsidRPr="00DC5C65" w:rsidRDefault="006872AF" w:rsidP="001F68D2">
            <w:pPr>
              <w:widowControl w:val="0"/>
              <w:autoSpaceDE w:val="0"/>
              <w:autoSpaceDN w:val="0"/>
              <w:ind w:left="105" w:right="339"/>
              <w:jc w:val="both"/>
              <w:rPr>
                <w:rFonts w:ascii="Candara" w:eastAsia="Arial" w:hAnsi="Candara" w:cs="Arial"/>
                <w:kern w:val="0"/>
                <w:sz w:val="20"/>
                <w:szCs w:val="20"/>
                <w14:ligatures w14:val="none"/>
              </w:rPr>
            </w:pPr>
          </w:p>
        </w:tc>
      </w:tr>
    </w:tbl>
    <w:p w14:paraId="41514236" w14:textId="77777777" w:rsidR="006872AF" w:rsidRPr="00DC5C65" w:rsidRDefault="006872AF" w:rsidP="006872AF">
      <w:pPr>
        <w:pStyle w:val="Heading3"/>
      </w:pPr>
    </w:p>
    <w:p w14:paraId="1C4E75F1" w14:textId="45B4BA06" w:rsidR="006872AF" w:rsidRPr="00DC5C65" w:rsidRDefault="006872AF" w:rsidP="006872AF">
      <w:pPr>
        <w:pStyle w:val="Heading3"/>
      </w:pPr>
      <w:r w:rsidRPr="00DC5C65">
        <w:t>Additional Medium Density Area Controls</w:t>
      </w:r>
    </w:p>
    <w:p w14:paraId="5C1E47DB" w14:textId="38DCFF94" w:rsidR="00D948C0" w:rsidRPr="00DC5C65" w:rsidRDefault="00D948C0" w:rsidP="006872AF">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Arial" w:hAnsi="Candara" w:cs="Times New Roman"/>
          <w:kern w:val="0"/>
          <w:sz w:val="20"/>
          <w:szCs w:val="18"/>
          <w14:ligatures w14:val="none"/>
        </w:rPr>
        <w:t xml:space="preserve">Residential development on </w:t>
      </w:r>
      <w:r w:rsidRPr="00686AF9">
        <w:rPr>
          <w:rFonts w:ascii="Candara" w:eastAsia="Arial" w:hAnsi="Candara" w:cs="Times New Roman"/>
          <w:kern w:val="0"/>
          <w:sz w:val="20"/>
          <w:szCs w:val="18"/>
          <w14:ligatures w14:val="none"/>
        </w:rPr>
        <w:t xml:space="preserve">Lots </w:t>
      </w:r>
      <w:r w:rsidR="00D96244" w:rsidRPr="00DC5C65">
        <w:rPr>
          <w:rFonts w:ascii="Candara" w:eastAsia="Arial" w:hAnsi="Candara" w:cs="Times New Roman"/>
          <w:kern w:val="0"/>
          <w:sz w:val="20"/>
          <w:szCs w:val="18"/>
          <w14:ligatures w14:val="none"/>
        </w:rPr>
        <w:t>1000-1197</w:t>
      </w:r>
      <w:r w:rsidRPr="00DC5C65">
        <w:rPr>
          <w:rFonts w:ascii="Candara" w:eastAsia="Arial" w:hAnsi="Candara" w:cs="Times New Roman"/>
          <w:kern w:val="0"/>
          <w:sz w:val="20"/>
          <w:szCs w:val="18"/>
          <w14:ligatures w14:val="none"/>
        </w:rPr>
        <w:t xml:space="preserve"> shall comply with the following standards:</w:t>
      </w:r>
    </w:p>
    <w:p w14:paraId="67A46C6B" w14:textId="77777777" w:rsidR="006872AF" w:rsidRPr="00DC5C65" w:rsidRDefault="006872AF" w:rsidP="006872AF">
      <w:pPr>
        <w:pStyle w:val="ListParagraph"/>
        <w:spacing w:before="240" w:line="276" w:lineRule="auto"/>
        <w:outlineLvl w:val="3"/>
        <w:rPr>
          <w:rFonts w:ascii="Candara" w:eastAsia="Arial" w:hAnsi="Candara" w:cs="Times New Roman"/>
          <w:kern w:val="0"/>
          <w:sz w:val="20"/>
          <w:szCs w:val="18"/>
          <w14:ligatures w14:val="none"/>
        </w:rPr>
      </w:pPr>
    </w:p>
    <w:tbl>
      <w:tblPr>
        <w:tblW w:w="8222"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14"/>
        <w:gridCol w:w="6608"/>
      </w:tblGrid>
      <w:tr w:rsidR="006872AF" w:rsidRPr="00DC5C65" w14:paraId="7F04FD4C" w14:textId="77777777" w:rsidTr="00EC1ACA">
        <w:trPr>
          <w:trHeight w:val="465"/>
        </w:trPr>
        <w:tc>
          <w:tcPr>
            <w:tcW w:w="1614" w:type="dxa"/>
          </w:tcPr>
          <w:p w14:paraId="090D409E" w14:textId="77777777" w:rsidR="006872AF" w:rsidRPr="00686AF9" w:rsidRDefault="006872AF"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6608" w:type="dxa"/>
          </w:tcPr>
          <w:p w14:paraId="5C7491AA" w14:textId="77777777" w:rsidR="006872AF" w:rsidRPr="00686AF9" w:rsidRDefault="006872AF" w:rsidP="001F68D2">
            <w:pPr>
              <w:widowControl w:val="0"/>
              <w:autoSpaceDE w:val="0"/>
              <w:autoSpaceDN w:val="0"/>
              <w:ind w:right="188"/>
              <w:rPr>
                <w:rFonts w:ascii="Candara" w:eastAsia="Arial" w:hAnsi="Candara" w:cs="Arial"/>
                <w:bCs/>
                <w:color w:val="000000"/>
                <w:kern w:val="0"/>
                <w:sz w:val="20"/>
                <w:szCs w:val="20"/>
                <w14:ligatures w14:val="none"/>
              </w:rPr>
            </w:pPr>
            <w:r w:rsidRPr="00DC5C65">
              <w:rPr>
                <w:rFonts w:ascii="Candara" w:eastAsia="Arial" w:hAnsi="Candara" w:cs="Arial"/>
                <w:kern w:val="0"/>
                <w:sz w:val="20"/>
                <w:szCs w:val="20"/>
                <w14:ligatures w14:val="none"/>
              </w:rPr>
              <w:t>14m</w:t>
            </w:r>
            <w:r w:rsidRPr="00DC5C65">
              <w:rPr>
                <w:rFonts w:ascii="Candara" w:eastAsia="Arial" w:hAnsi="Candara" w:cs="Arial"/>
                <w:spacing w:val="-4"/>
                <w:kern w:val="0"/>
                <w:sz w:val="20"/>
                <w:szCs w:val="20"/>
                <w14:ligatures w14:val="none"/>
              </w:rPr>
              <w:t>.</w:t>
            </w:r>
          </w:p>
        </w:tc>
      </w:tr>
      <w:tr w:rsidR="006872AF" w:rsidRPr="00DC5C65" w14:paraId="52BAFDBE" w14:textId="77777777" w:rsidTr="00EC1ACA">
        <w:trPr>
          <w:trHeight w:val="405"/>
        </w:trPr>
        <w:tc>
          <w:tcPr>
            <w:tcW w:w="1614" w:type="dxa"/>
          </w:tcPr>
          <w:p w14:paraId="7D7644F1" w14:textId="77777777" w:rsidR="006872AF" w:rsidRPr="00DC5C65" w:rsidRDefault="006872AF" w:rsidP="001F68D2">
            <w:pPr>
              <w:widowControl w:val="0"/>
              <w:autoSpaceDE w:val="0"/>
              <w:autoSpaceDN w:val="0"/>
              <w:ind w:right="418"/>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Setbacks for garages</w:t>
            </w:r>
          </w:p>
        </w:tc>
        <w:tc>
          <w:tcPr>
            <w:tcW w:w="6608" w:type="dxa"/>
          </w:tcPr>
          <w:p w14:paraId="3D3FC6D0" w14:textId="18D3035E" w:rsidR="006872AF" w:rsidRPr="00DC5C65" w:rsidRDefault="006872AF" w:rsidP="001F68D2">
            <w:pPr>
              <w:widowControl w:val="0"/>
              <w:autoSpaceDE w:val="0"/>
              <w:autoSpaceDN w:val="0"/>
              <w:ind w:right="365"/>
              <w:jc w:val="both"/>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 xml:space="preserve">Garages </w:t>
            </w:r>
            <w:r w:rsidR="008D6BE3" w:rsidRPr="00DC5C65">
              <w:rPr>
                <w:rFonts w:ascii="Candara" w:eastAsia="Arial" w:hAnsi="Candara" w:cs="Arial"/>
                <w:color w:val="000000"/>
                <w:kern w:val="0"/>
                <w:sz w:val="20"/>
                <w:szCs w:val="20"/>
                <w14:ligatures w14:val="none"/>
              </w:rPr>
              <w:t>shall</w:t>
            </w:r>
            <w:r w:rsidRPr="00DC5C65">
              <w:rPr>
                <w:rFonts w:ascii="Candara" w:eastAsia="Arial" w:hAnsi="Candara" w:cs="Arial"/>
                <w:color w:val="000000"/>
                <w:kern w:val="0"/>
                <w:sz w:val="20"/>
                <w:szCs w:val="20"/>
                <w14:ligatures w14:val="none"/>
              </w:rPr>
              <w:t xml:space="preserve"> be setback a minimum of 5.5m from a front boundary.</w:t>
            </w:r>
          </w:p>
        </w:tc>
      </w:tr>
      <w:tr w:rsidR="006872AF" w:rsidRPr="00DC5C65" w14:paraId="3B04B098" w14:textId="77777777" w:rsidTr="00EC1ACA">
        <w:trPr>
          <w:trHeight w:val="1080"/>
        </w:trPr>
        <w:tc>
          <w:tcPr>
            <w:tcW w:w="1614" w:type="dxa"/>
          </w:tcPr>
          <w:p w14:paraId="6AA5363E" w14:textId="77777777" w:rsidR="006872AF" w:rsidRPr="00DC5C65" w:rsidRDefault="006872AF"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Specimen tree</w:t>
            </w:r>
          </w:p>
        </w:tc>
        <w:tc>
          <w:tcPr>
            <w:tcW w:w="6608" w:type="dxa"/>
          </w:tcPr>
          <w:p w14:paraId="5F1EC8A8" w14:textId="15AD160C" w:rsidR="006872AF" w:rsidRPr="00DC5C65" w:rsidRDefault="006872AF"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At least one specimen tree, capable of growing to a minimum height of four metres after 10 years, </w:t>
            </w:r>
            <w:r w:rsidR="008D6BE3" w:rsidRPr="00DC5C65">
              <w:rPr>
                <w:rFonts w:ascii="Candara" w:eastAsia="Arial" w:hAnsi="Candara" w:cs="Arial"/>
                <w:color w:val="000000" w:themeColor="text1"/>
                <w:sz w:val="20"/>
                <w:szCs w:val="20"/>
              </w:rPr>
              <w:t>shall</w:t>
            </w:r>
            <w:r w:rsidRPr="00DC5C65">
              <w:rPr>
                <w:rFonts w:ascii="Candara" w:eastAsia="Arial" w:hAnsi="Candara" w:cs="Arial"/>
                <w:color w:val="000000" w:themeColor="text1"/>
                <w:sz w:val="20"/>
                <w:szCs w:val="20"/>
              </w:rPr>
              <w:t xml:space="preserve"> be provided for each ground floor residential dwelling within 3 months of the issuing of a Code Compliance Certificate for the dwelling. </w:t>
            </w:r>
          </w:p>
        </w:tc>
      </w:tr>
      <w:tr w:rsidR="006872AF" w:rsidRPr="00DC5C65" w14:paraId="078B129F" w14:textId="77777777" w:rsidTr="00EC1ACA">
        <w:trPr>
          <w:trHeight w:val="600"/>
        </w:trPr>
        <w:tc>
          <w:tcPr>
            <w:tcW w:w="1614" w:type="dxa"/>
          </w:tcPr>
          <w:p w14:paraId="3DF78FB6" w14:textId="77777777" w:rsidR="006872AF" w:rsidRPr="00DC5C65" w:rsidRDefault="006872AF"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Bin storage</w:t>
            </w:r>
          </w:p>
        </w:tc>
        <w:tc>
          <w:tcPr>
            <w:tcW w:w="6608" w:type="dxa"/>
          </w:tcPr>
          <w:p w14:paraId="5D510073" w14:textId="77777777" w:rsidR="006872AF" w:rsidRPr="00DC5C65" w:rsidRDefault="006872AF"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Where bin storage is located within a front yard, it shall be screened by a standalone structure or integrated with fencing.</w:t>
            </w:r>
          </w:p>
        </w:tc>
      </w:tr>
      <w:tr w:rsidR="006872AF" w:rsidRPr="00DC5C65" w14:paraId="5A158FA6" w14:textId="77777777" w:rsidTr="00EC1ACA">
        <w:trPr>
          <w:trHeight w:val="615"/>
        </w:trPr>
        <w:tc>
          <w:tcPr>
            <w:tcW w:w="1614" w:type="dxa"/>
          </w:tcPr>
          <w:p w14:paraId="7D56253D" w14:textId="77777777" w:rsidR="006872AF" w:rsidRPr="00DC5C65" w:rsidRDefault="006872AF"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Washing lines</w:t>
            </w:r>
          </w:p>
        </w:tc>
        <w:tc>
          <w:tcPr>
            <w:tcW w:w="6608" w:type="dxa"/>
          </w:tcPr>
          <w:p w14:paraId="6CDFA04D" w14:textId="3D0C6F86" w:rsidR="006872AF" w:rsidRPr="00DC5C65" w:rsidRDefault="006872AF"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Washing lines </w:t>
            </w:r>
            <w:r w:rsidR="008D6BE3" w:rsidRPr="00DC5C65">
              <w:rPr>
                <w:rFonts w:ascii="Candara" w:eastAsia="Arial" w:hAnsi="Candara" w:cs="Arial"/>
                <w:color w:val="000000" w:themeColor="text1"/>
                <w:sz w:val="20"/>
                <w:szCs w:val="20"/>
              </w:rPr>
              <w:t>shall</w:t>
            </w:r>
            <w:r w:rsidRPr="00DC5C65">
              <w:rPr>
                <w:rFonts w:ascii="Candara" w:eastAsia="Arial" w:hAnsi="Candara" w:cs="Arial"/>
                <w:color w:val="000000" w:themeColor="text1"/>
                <w:sz w:val="20"/>
                <w:szCs w:val="20"/>
              </w:rPr>
              <w:t xml:space="preserve"> be located within side or rear yards and are not permitted within a front yard unless located on an apartment balcony. </w:t>
            </w:r>
          </w:p>
        </w:tc>
      </w:tr>
      <w:tr w:rsidR="006872AF" w:rsidRPr="00DC5C65" w14:paraId="43633897" w14:textId="77777777" w:rsidTr="00EC1ACA">
        <w:trPr>
          <w:trHeight w:val="840"/>
        </w:trPr>
        <w:tc>
          <w:tcPr>
            <w:tcW w:w="1614" w:type="dxa"/>
          </w:tcPr>
          <w:p w14:paraId="0834BFE1" w14:textId="77777777" w:rsidR="006872AF" w:rsidRPr="00DC5C65" w:rsidRDefault="006872AF"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lastRenderedPageBreak/>
              <w:t>Fencing</w:t>
            </w:r>
          </w:p>
        </w:tc>
        <w:tc>
          <w:tcPr>
            <w:tcW w:w="6608" w:type="dxa"/>
          </w:tcPr>
          <w:p w14:paraId="6AB1D5C8" w14:textId="5A13E168" w:rsidR="006872AF" w:rsidRPr="00DC5C65" w:rsidRDefault="006872AF" w:rsidP="001F68D2">
            <w:pPr>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 in front yards mu</w:t>
            </w:r>
            <w:r w:rsidR="00EC1ACA" w:rsidRPr="00DC5C65">
              <w:rPr>
                <w:rFonts w:ascii="Candara" w:eastAsia="Arial" w:hAnsi="Candara" w:cs="Arial"/>
                <w:color w:val="000000" w:themeColor="text1"/>
                <w:sz w:val="20"/>
                <w:szCs w:val="20"/>
              </w:rPr>
              <w:t>s</w:t>
            </w:r>
            <w:r w:rsidRPr="00DC5C65">
              <w:rPr>
                <w:rFonts w:ascii="Candara" w:eastAsia="Arial" w:hAnsi="Candara" w:cs="Arial"/>
                <w:color w:val="000000" w:themeColor="text1"/>
                <w:sz w:val="20"/>
                <w:szCs w:val="20"/>
              </w:rPr>
              <w:t xml:space="preserve">t be a maximum height of 1.2m for the length of the site boundary where that boundary is located between the front of a residential dwelling and a road. </w:t>
            </w:r>
          </w:p>
        </w:tc>
      </w:tr>
    </w:tbl>
    <w:p w14:paraId="698C94F3" w14:textId="5EBCCB56" w:rsidR="006872AF" w:rsidRPr="00DC5C65" w:rsidRDefault="006872AF" w:rsidP="006872AF">
      <w:pPr>
        <w:pStyle w:val="Heading3"/>
      </w:pPr>
      <w:r w:rsidRPr="00DC5C65">
        <w:t>Design Review and Approval Process</w:t>
      </w:r>
    </w:p>
    <w:p w14:paraId="30A49454" w14:textId="1145A92F"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Prior to applying for a building consent for any buildings on Lots </w:t>
      </w:r>
      <w:r w:rsidR="00D96244" w:rsidRPr="00DC5C65">
        <w:rPr>
          <w:rFonts w:ascii="Candara" w:eastAsia="Arial" w:hAnsi="Candara" w:cs="Times New Roman"/>
          <w:kern w:val="0"/>
          <w:sz w:val="20"/>
          <w:szCs w:val="20"/>
          <w14:ligatures w14:val="none"/>
        </w:rPr>
        <w:t>1000-1197</w:t>
      </w:r>
      <w:r w:rsidRPr="00DC5C65">
        <w:rPr>
          <w:rFonts w:ascii="Candara" w:eastAsia="Arial" w:hAnsi="Candara" w:cs="Times New Roman"/>
          <w:kern w:val="0"/>
          <w:sz w:val="20"/>
          <w:szCs w:val="20"/>
          <w14:ligatures w14:val="none"/>
        </w:rPr>
        <w:t>, the landowner shall submit the proposed plans to the K</w:t>
      </w:r>
      <w:r w:rsidRPr="00DC5C65">
        <w:rPr>
          <w:rFonts w:ascii="Candara" w:eastAsia="Arial" w:hAnsi="Candara" w:cs="Times New Roman"/>
          <w:kern w:val="0"/>
          <w:sz w:val="20"/>
          <w:szCs w:val="20"/>
          <w:lang w:val="mi-NZ"/>
          <w14:ligatures w14:val="none"/>
        </w:rPr>
        <w:t>āpiti Coast District Council for consideration and certification by a Design Review Panel (the Panel).</w:t>
      </w:r>
    </w:p>
    <w:p w14:paraId="34DB3089" w14:textId="77777777" w:rsidR="00F15305" w:rsidRPr="00DC5C65" w:rsidRDefault="00F15305" w:rsidP="00F15305">
      <w:pPr>
        <w:pStyle w:val="ListParagraph"/>
        <w:ind w:left="709"/>
        <w:jc w:val="both"/>
        <w:rPr>
          <w:rFonts w:ascii="Candara" w:eastAsia="SimHei" w:hAnsi="Candara" w:cs="Times New Roman"/>
          <w:bCs/>
          <w:iCs/>
          <w:kern w:val="0"/>
          <w:sz w:val="20"/>
          <w:szCs w:val="18"/>
          <w14:ligatures w14:val="none"/>
        </w:rPr>
      </w:pPr>
    </w:p>
    <w:p w14:paraId="57E1BF53" w14:textId="77777777"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To ensure compliance with relevant standards and the Residential Design Guide, the Applicant shall demonstrate how the design guide has been addressed and certify compliance with relevant standards. This assists with process efficiency and effectiveness. It also ensures that the Applicant’s designers carefully look at all standards and guidelines and formally respond to these.</w:t>
      </w:r>
    </w:p>
    <w:p w14:paraId="0A75BEE7"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62295F09" w14:textId="77777777"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Applicant is required to:</w:t>
      </w:r>
    </w:p>
    <w:p w14:paraId="682FC22B"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0B38ED07" w14:textId="77777777" w:rsidR="00F15305" w:rsidRPr="00DC5C65" w:rsidRDefault="00F15305" w:rsidP="00636E0C">
      <w:pPr>
        <w:pStyle w:val="ListParagraph"/>
        <w:numPr>
          <w:ilvl w:val="0"/>
          <w:numId w:val="207"/>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Show the building form and block boundaries as applicable on plans, elevations and sections, and include measurements of any quantitative standards;</w:t>
      </w:r>
    </w:p>
    <w:p w14:paraId="21E9CD42" w14:textId="77777777" w:rsidR="00F15305" w:rsidRPr="00DC5C65" w:rsidRDefault="00F15305" w:rsidP="00636E0C">
      <w:pPr>
        <w:pStyle w:val="ListParagraph"/>
        <w:numPr>
          <w:ilvl w:val="0"/>
          <w:numId w:val="207"/>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Tabulate their review against all relevant standards and design guidelines;</w:t>
      </w:r>
    </w:p>
    <w:p w14:paraId="21741ACB" w14:textId="77777777" w:rsidR="00F15305" w:rsidRPr="00DC5C65" w:rsidRDefault="00F15305" w:rsidP="00636E0C">
      <w:pPr>
        <w:pStyle w:val="ListParagraph"/>
        <w:numPr>
          <w:ilvl w:val="0"/>
          <w:numId w:val="207"/>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Identify any non-compliances, their extent and the reasons for those; and</w:t>
      </w:r>
    </w:p>
    <w:p w14:paraId="7E34B1F6" w14:textId="77777777" w:rsidR="00F15305" w:rsidRPr="00DC5C65" w:rsidRDefault="00F15305" w:rsidP="00636E0C">
      <w:pPr>
        <w:pStyle w:val="ListParagraph"/>
        <w:numPr>
          <w:ilvl w:val="0"/>
          <w:numId w:val="207"/>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Provide a statement confirming compliance with standards relating to building form dimensions and the consented envelope.</w:t>
      </w:r>
    </w:p>
    <w:p w14:paraId="469C30DD"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710B69EB" w14:textId="7E0DF28C"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will consider whether the proposal is in general accordance with the plans and details of RM[XXXXXX], demonstrates compliance with the standards in </w:t>
      </w:r>
      <w:r w:rsidRPr="006748AD">
        <w:rPr>
          <w:rFonts w:ascii="Candara" w:eastAsia="Arial" w:hAnsi="Candara" w:cs="Times New Roman"/>
          <w:kern w:val="0"/>
          <w:sz w:val="20"/>
          <w:szCs w:val="20"/>
          <w:highlight w:val="yellow"/>
          <w14:ligatures w14:val="none"/>
        </w:rPr>
        <w:t>conditions 2</w:t>
      </w:r>
      <w:r w:rsidR="00D62273">
        <w:rPr>
          <w:rFonts w:ascii="Candara" w:eastAsia="Arial" w:hAnsi="Candara" w:cs="Times New Roman"/>
          <w:kern w:val="0"/>
          <w:sz w:val="20"/>
          <w:szCs w:val="20"/>
          <w:highlight w:val="yellow"/>
          <w14:ligatures w14:val="none"/>
        </w:rPr>
        <w:t>9</w:t>
      </w:r>
      <w:r w:rsidRPr="006748AD">
        <w:rPr>
          <w:rFonts w:ascii="Candara" w:eastAsia="Arial" w:hAnsi="Candara" w:cs="Times New Roman"/>
          <w:kern w:val="0"/>
          <w:sz w:val="20"/>
          <w:szCs w:val="20"/>
          <w:highlight w:val="yellow"/>
          <w14:ligatures w14:val="none"/>
        </w:rPr>
        <w:t xml:space="preserve"> and </w:t>
      </w:r>
      <w:r w:rsidR="00D62273">
        <w:rPr>
          <w:rFonts w:ascii="Candara" w:eastAsia="Arial" w:hAnsi="Candara" w:cs="Times New Roman"/>
          <w:kern w:val="0"/>
          <w:sz w:val="20"/>
          <w:szCs w:val="20"/>
          <w:highlight w:val="yellow"/>
          <w14:ligatures w14:val="none"/>
        </w:rPr>
        <w:t>30</w:t>
      </w:r>
      <w:r w:rsidRPr="00DC5C65">
        <w:rPr>
          <w:rFonts w:ascii="Candara" w:eastAsia="Arial" w:hAnsi="Candara" w:cs="Times New Roman"/>
          <w:kern w:val="0"/>
          <w:sz w:val="20"/>
          <w:szCs w:val="20"/>
          <w14:ligatures w14:val="none"/>
        </w:rPr>
        <w:t xml:space="preserve">, and addresses the requirements of the Kāpiti Coast District Plan Residential Design Guide. </w:t>
      </w:r>
    </w:p>
    <w:p w14:paraId="5DEB6231"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2A22DB60" w14:textId="77777777"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The Panel will have a quorum of three members, including professional urban design, architectural and landscape architecture expertise:</w:t>
      </w:r>
    </w:p>
    <w:p w14:paraId="1646C918"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349D61AE" w14:textId="77777777" w:rsidR="00F15305" w:rsidRPr="00DC5C65" w:rsidRDefault="00F15305" w:rsidP="00636E0C">
      <w:pPr>
        <w:pStyle w:val="ListParagraph"/>
        <w:numPr>
          <w:ilvl w:val="0"/>
          <w:numId w:val="206"/>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All panelists should be senior and established professionals with extensive experience in design review; and</w:t>
      </w:r>
    </w:p>
    <w:p w14:paraId="14B92063" w14:textId="77777777" w:rsidR="00F15305" w:rsidRPr="00DC5C65" w:rsidRDefault="00F15305" w:rsidP="00636E0C">
      <w:pPr>
        <w:pStyle w:val="ListParagraph"/>
        <w:numPr>
          <w:ilvl w:val="0"/>
          <w:numId w:val="206"/>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Panel members will be selected by agreement between the Waikanae North Developments Limited and Kāpiti Coast District Council.</w:t>
      </w:r>
    </w:p>
    <w:p w14:paraId="1D1C3714"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5E79CE2F" w14:textId="22913F0F"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will, if satisfied the proposal is consistent with the requirements of </w:t>
      </w:r>
      <w:r w:rsidRPr="006748AD">
        <w:rPr>
          <w:rFonts w:ascii="Candara" w:eastAsia="Arial" w:hAnsi="Candara" w:cs="Times New Roman"/>
          <w:kern w:val="0"/>
          <w:sz w:val="20"/>
          <w:szCs w:val="20"/>
          <w:highlight w:val="yellow"/>
          <w14:ligatures w14:val="none"/>
        </w:rPr>
        <w:t xml:space="preserve">Condition </w:t>
      </w:r>
      <w:r w:rsidR="002642FE" w:rsidRPr="006748AD">
        <w:rPr>
          <w:rFonts w:ascii="Candara" w:eastAsia="Arial" w:hAnsi="Candara" w:cs="Times New Roman"/>
          <w:kern w:val="0"/>
          <w:sz w:val="20"/>
          <w:szCs w:val="20"/>
          <w:highlight w:val="yellow"/>
          <w14:ligatures w14:val="none"/>
        </w:rPr>
        <w:t>3</w:t>
      </w:r>
      <w:r w:rsidR="00D62273">
        <w:rPr>
          <w:rFonts w:ascii="Candara" w:eastAsia="Arial" w:hAnsi="Candara" w:cs="Times New Roman"/>
          <w:kern w:val="0"/>
          <w:sz w:val="20"/>
          <w:szCs w:val="20"/>
          <w:highlight w:val="yellow"/>
          <w14:ligatures w14:val="none"/>
        </w:rPr>
        <w:t>2</w:t>
      </w:r>
      <w:r w:rsidRPr="00DC5C65">
        <w:rPr>
          <w:rFonts w:ascii="Candara" w:eastAsia="Arial" w:hAnsi="Candara" w:cs="Times New Roman"/>
          <w:kern w:val="0"/>
          <w:sz w:val="20"/>
          <w:szCs w:val="20"/>
          <w14:ligatures w14:val="none"/>
        </w:rPr>
        <w:t>:</w:t>
      </w:r>
    </w:p>
    <w:p w14:paraId="01E7CBB4" w14:textId="77777777" w:rsidR="00F15305" w:rsidRPr="00DC5C65" w:rsidRDefault="00F15305" w:rsidP="00F15305">
      <w:pPr>
        <w:pStyle w:val="ListParagraph"/>
        <w:tabs>
          <w:tab w:val="num" w:pos="2552"/>
        </w:tabs>
        <w:ind w:left="709"/>
        <w:jc w:val="both"/>
        <w:rPr>
          <w:rFonts w:ascii="Candara" w:eastAsia="Arial" w:hAnsi="Candara" w:cs="Times New Roman"/>
          <w:kern w:val="0"/>
          <w:sz w:val="20"/>
          <w:szCs w:val="20"/>
          <w14:ligatures w14:val="none"/>
        </w:rPr>
      </w:pPr>
    </w:p>
    <w:p w14:paraId="347E57B6" w14:textId="42D30A0A" w:rsidR="00F15305" w:rsidRPr="00DC5C65" w:rsidRDefault="00F15305" w:rsidP="00636E0C">
      <w:pPr>
        <w:pStyle w:val="ListParagraph"/>
        <w:numPr>
          <w:ilvl w:val="0"/>
          <w:numId w:val="205"/>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 xml:space="preserve">Certify that an application is consistent with the matters specified in </w:t>
      </w:r>
      <w:r w:rsidRPr="006748AD">
        <w:rPr>
          <w:rFonts w:ascii="Candara" w:eastAsia="Arial" w:hAnsi="Candara" w:cs="Times New Roman"/>
          <w:kern w:val="0"/>
          <w:sz w:val="20"/>
          <w:szCs w:val="20"/>
          <w:highlight w:val="yellow"/>
          <w14:ligatures w14:val="none"/>
        </w:rPr>
        <w:t xml:space="preserve">condition </w:t>
      </w:r>
      <w:r w:rsidR="002642FE" w:rsidRPr="006748AD">
        <w:rPr>
          <w:rFonts w:ascii="Candara" w:eastAsia="Arial" w:hAnsi="Candara" w:cs="Times New Roman"/>
          <w:kern w:val="0"/>
          <w:sz w:val="20"/>
          <w:szCs w:val="20"/>
          <w:highlight w:val="yellow"/>
          <w14:ligatures w14:val="none"/>
        </w:rPr>
        <w:t>3</w:t>
      </w:r>
      <w:r w:rsidR="00D62273">
        <w:rPr>
          <w:rFonts w:ascii="Candara" w:eastAsia="Arial" w:hAnsi="Candara" w:cs="Times New Roman"/>
          <w:kern w:val="0"/>
          <w:sz w:val="20"/>
          <w:szCs w:val="20"/>
          <w:highlight w:val="yellow"/>
          <w14:ligatures w14:val="none"/>
        </w:rPr>
        <w:t>2</w:t>
      </w:r>
      <w:r w:rsidRPr="00DC5C65">
        <w:rPr>
          <w:rFonts w:ascii="Candara" w:eastAsia="Arial" w:hAnsi="Candara" w:cs="Times New Roman"/>
          <w:kern w:val="0"/>
          <w:sz w:val="20"/>
          <w:szCs w:val="20"/>
          <w14:ligatures w14:val="none"/>
        </w:rPr>
        <w:t>; and</w:t>
      </w:r>
    </w:p>
    <w:p w14:paraId="6DF7B81C" w14:textId="34B76E34" w:rsidR="00F15305" w:rsidRPr="00DC5C65" w:rsidRDefault="00F15305" w:rsidP="00636E0C">
      <w:pPr>
        <w:pStyle w:val="ListParagraph"/>
        <w:numPr>
          <w:ilvl w:val="0"/>
          <w:numId w:val="205"/>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 xml:space="preserve">Certify minor variations, subject to consistency with the matters specified in </w:t>
      </w:r>
      <w:r w:rsidRPr="006748AD">
        <w:rPr>
          <w:rFonts w:ascii="Candara" w:eastAsia="Arial" w:hAnsi="Candara" w:cs="Times New Roman"/>
          <w:kern w:val="0"/>
          <w:sz w:val="20"/>
          <w:szCs w:val="20"/>
          <w:highlight w:val="yellow"/>
          <w14:ligatures w14:val="none"/>
        </w:rPr>
        <w:t xml:space="preserve">condition </w:t>
      </w:r>
      <w:r w:rsidR="002642FE" w:rsidRPr="006748AD">
        <w:rPr>
          <w:rFonts w:ascii="Candara" w:eastAsia="Arial" w:hAnsi="Candara" w:cs="Times New Roman"/>
          <w:kern w:val="0"/>
          <w:sz w:val="20"/>
          <w:szCs w:val="20"/>
          <w:highlight w:val="yellow"/>
          <w14:ligatures w14:val="none"/>
        </w:rPr>
        <w:t>3</w:t>
      </w:r>
      <w:r w:rsidR="00D62273">
        <w:rPr>
          <w:rFonts w:ascii="Candara" w:eastAsia="Arial" w:hAnsi="Candara" w:cs="Times New Roman"/>
          <w:kern w:val="0"/>
          <w:sz w:val="20"/>
          <w:szCs w:val="20"/>
          <w:highlight w:val="yellow"/>
          <w14:ligatures w14:val="none"/>
        </w:rPr>
        <w:t>9</w:t>
      </w:r>
      <w:r w:rsidRPr="00DC5C65">
        <w:rPr>
          <w:rFonts w:ascii="Candara" w:eastAsia="Arial" w:hAnsi="Candara" w:cs="Times New Roman"/>
          <w:kern w:val="0"/>
          <w:sz w:val="20"/>
          <w:szCs w:val="20"/>
          <w14:ligatures w14:val="none"/>
        </w:rPr>
        <w:t xml:space="preserve">. </w:t>
      </w:r>
    </w:p>
    <w:p w14:paraId="535EF698"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7D26F8C3" w14:textId="77777777" w:rsidR="00F15305" w:rsidRPr="00DC5C65" w:rsidRDefault="00F15305" w:rsidP="00636E0C">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Panel's certification of any proposal presented to it constitutes a pre-condition to the lodgement of a building consent application for the relevant lots. The outcome of the Panel's consideration shall be communicated to the applicant in writing within 10 working days of the proposal being presented to the Panel. For the avoidance of doubt, nothing in this condition affects any right of appeal, variation or review available under the Resource Management Act 1991.</w:t>
      </w:r>
    </w:p>
    <w:p w14:paraId="5B223EFC"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4BD723D6" w14:textId="7B42A247" w:rsidR="00F15305" w:rsidRPr="00DC5C65" w:rsidRDefault="00F15305" w:rsidP="000E7203">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shall formalise its rationale for the outcome of its certification consideration in a set of review recommendations. In addition to a comprehensive general statement on compliance with the matters specified in </w:t>
      </w:r>
      <w:r w:rsidRPr="006748AD">
        <w:rPr>
          <w:rFonts w:ascii="Candara" w:eastAsia="Arial" w:hAnsi="Candara" w:cs="Times New Roman"/>
          <w:kern w:val="0"/>
          <w:sz w:val="20"/>
          <w:szCs w:val="20"/>
          <w:highlight w:val="yellow"/>
          <w14:ligatures w14:val="none"/>
        </w:rPr>
        <w:t xml:space="preserve">condition </w:t>
      </w:r>
      <w:r w:rsidR="00D62273">
        <w:rPr>
          <w:rFonts w:ascii="Candara" w:eastAsia="Arial" w:hAnsi="Candara" w:cs="Times New Roman"/>
          <w:kern w:val="0"/>
          <w:sz w:val="20"/>
          <w:szCs w:val="20"/>
          <w:highlight w:val="yellow"/>
          <w14:ligatures w14:val="none"/>
        </w:rPr>
        <w:t>34</w:t>
      </w:r>
      <w:r w:rsidRPr="00DC5C65">
        <w:rPr>
          <w:rFonts w:ascii="Candara" w:eastAsia="Arial" w:hAnsi="Candara" w:cs="Times New Roman"/>
          <w:kern w:val="0"/>
          <w:sz w:val="20"/>
          <w:szCs w:val="20"/>
          <w14:ligatures w14:val="none"/>
        </w:rPr>
        <w:t xml:space="preserve"> (which will reference the certification by the Applicant – see </w:t>
      </w:r>
      <w:r w:rsidRPr="006748AD">
        <w:rPr>
          <w:rFonts w:ascii="Candara" w:eastAsia="Arial" w:hAnsi="Candara" w:cs="Times New Roman"/>
          <w:kern w:val="0"/>
          <w:sz w:val="20"/>
          <w:szCs w:val="20"/>
          <w:highlight w:val="yellow"/>
          <w14:ligatures w14:val="none"/>
        </w:rPr>
        <w:t xml:space="preserve">condition </w:t>
      </w:r>
      <w:r w:rsidR="00317993">
        <w:rPr>
          <w:rFonts w:ascii="Candara" w:eastAsia="Arial" w:hAnsi="Candara" w:cs="Times New Roman"/>
          <w:kern w:val="0"/>
          <w:sz w:val="20"/>
          <w:szCs w:val="20"/>
          <w:highlight w:val="yellow"/>
          <w14:ligatures w14:val="none"/>
        </w:rPr>
        <w:t>32</w:t>
      </w:r>
      <w:r w:rsidRPr="00DC5C65">
        <w:rPr>
          <w:rFonts w:ascii="Candara" w:eastAsia="Arial" w:hAnsi="Candara" w:cs="Times New Roman"/>
          <w:kern w:val="0"/>
          <w:sz w:val="20"/>
          <w:szCs w:val="20"/>
          <w14:ligatures w14:val="none"/>
        </w:rPr>
        <w:t xml:space="preserve">), these recommendations should identify any departures from the standards and the rationale for those with reference to the criteria for departure. </w:t>
      </w:r>
    </w:p>
    <w:p w14:paraId="17869DDD"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2262E7F3" w14:textId="77777777" w:rsidR="00F15305" w:rsidRPr="00DC5C65" w:rsidRDefault="00F15305" w:rsidP="000E7203">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Confirming certification outcomes:</w:t>
      </w:r>
    </w:p>
    <w:p w14:paraId="476925C0"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27DA13BD" w14:textId="77777777" w:rsidR="00F15305" w:rsidRPr="00DC5C65" w:rsidRDefault="00F15305" w:rsidP="000E7203">
      <w:pPr>
        <w:pStyle w:val="ListParagraph"/>
        <w:numPr>
          <w:ilvl w:val="0"/>
          <w:numId w:val="204"/>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lastRenderedPageBreak/>
        <w:t>Should a proposal not be certified, the Applicant will receive formal feedback identifying the reasons for certification not being given and may reapply as they see fit; and</w:t>
      </w:r>
    </w:p>
    <w:p w14:paraId="7433FD18" w14:textId="77777777" w:rsidR="00F15305" w:rsidRPr="00DC5C65" w:rsidRDefault="00F15305" w:rsidP="000E7203">
      <w:pPr>
        <w:pStyle w:val="ListParagraph"/>
        <w:numPr>
          <w:ilvl w:val="0"/>
          <w:numId w:val="204"/>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the Panel certify a proposal, the Panel will advise Kāpiti Coast District Council officers of their decision and supply their certification decision to the Council.</w:t>
      </w:r>
    </w:p>
    <w:p w14:paraId="09816DD8" w14:textId="77777777" w:rsidR="00F15305" w:rsidRPr="00DC5C65" w:rsidRDefault="00F15305" w:rsidP="00F15305">
      <w:pPr>
        <w:pStyle w:val="ListParagraph"/>
        <w:rPr>
          <w:rFonts w:ascii="Candara" w:eastAsia="SimHei" w:hAnsi="Candara" w:cs="Times New Roman"/>
          <w:bCs/>
          <w:iCs/>
          <w:kern w:val="0"/>
          <w:sz w:val="20"/>
          <w:szCs w:val="18"/>
          <w14:ligatures w14:val="none"/>
        </w:rPr>
      </w:pPr>
    </w:p>
    <w:p w14:paraId="455FAF24" w14:textId="77777777" w:rsidR="00F15305" w:rsidRPr="00DC5C65" w:rsidRDefault="00F15305" w:rsidP="000E7203">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The approved plans and details of this consent shall be adhered to unless there is approval for minor departures from the Panel. There may be minor departures from the approved plans and details of this consent only if the Panel considers the departure to:</w:t>
      </w:r>
    </w:p>
    <w:p w14:paraId="02CED059" w14:textId="77777777" w:rsidR="00F15305" w:rsidRPr="00DC5C65" w:rsidRDefault="00F15305" w:rsidP="00F15305">
      <w:pPr>
        <w:pStyle w:val="ListParagraph"/>
        <w:rPr>
          <w:rFonts w:ascii="Candara" w:eastAsia="Arial" w:hAnsi="Candara" w:cs="Times New Roman"/>
          <w:kern w:val="0"/>
          <w:sz w:val="20"/>
          <w:szCs w:val="18"/>
          <w14:ligatures w14:val="none"/>
        </w:rPr>
      </w:pPr>
    </w:p>
    <w:p w14:paraId="531B98C2" w14:textId="77777777" w:rsidR="00F15305" w:rsidRPr="00DC5C65" w:rsidRDefault="00F15305" w:rsidP="00686AF9">
      <w:pPr>
        <w:pStyle w:val="ListParagraph"/>
        <w:numPr>
          <w:ilvl w:val="0"/>
          <w:numId w:val="225"/>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Either maintain or achieve an enhanced design and/or public amenity outcome;</w:t>
      </w:r>
    </w:p>
    <w:p w14:paraId="64C02DAF" w14:textId="77777777" w:rsidR="00F15305" w:rsidRPr="00DC5C65" w:rsidRDefault="00F15305" w:rsidP="00686AF9">
      <w:pPr>
        <w:pStyle w:val="ListParagraph"/>
        <w:numPr>
          <w:ilvl w:val="0"/>
          <w:numId w:val="225"/>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Be an enhanced design and amenity outcome for a particular site;</w:t>
      </w:r>
    </w:p>
    <w:p w14:paraId="3BA56FEF" w14:textId="77777777" w:rsidR="00F15305" w:rsidRPr="00DC5C65" w:rsidRDefault="00F15305" w:rsidP="00686AF9">
      <w:pPr>
        <w:pStyle w:val="ListParagraph"/>
        <w:numPr>
          <w:ilvl w:val="0"/>
          <w:numId w:val="225"/>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Have no adverse effect on the amenity of adjoining or nearby dwellings; and</w:t>
      </w:r>
    </w:p>
    <w:p w14:paraId="54C40A1A" w14:textId="77777777" w:rsidR="00F15305" w:rsidRPr="00DC5C65" w:rsidRDefault="00F15305" w:rsidP="00686AF9">
      <w:pPr>
        <w:pStyle w:val="ListParagraph"/>
        <w:numPr>
          <w:ilvl w:val="0"/>
          <w:numId w:val="225"/>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sz w:val="20"/>
          <w:szCs w:val="20"/>
        </w:rPr>
        <w:t>Be minor in nature and not give rise to material adverse effects that have not been assessed in the consent.</w:t>
      </w:r>
    </w:p>
    <w:p w14:paraId="7FC45EF5"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2B7BE334" w14:textId="05C39112" w:rsidR="00F15305" w:rsidRPr="00DC5C65" w:rsidRDefault="00F15305" w:rsidP="00686AF9">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Whether the proposed variation is appropriate will be determined by the Panel with reference to the criteria in </w:t>
      </w:r>
      <w:r w:rsidRPr="006748AD">
        <w:rPr>
          <w:rFonts w:ascii="Candara" w:eastAsia="Arial" w:hAnsi="Candara" w:cs="Times New Roman"/>
          <w:kern w:val="0"/>
          <w:sz w:val="20"/>
          <w:szCs w:val="18"/>
          <w:highlight w:val="yellow"/>
          <w14:ligatures w14:val="none"/>
        </w:rPr>
        <w:t xml:space="preserve">Condition </w:t>
      </w:r>
      <w:r w:rsidR="00A875F2">
        <w:rPr>
          <w:rFonts w:ascii="Candara" w:eastAsia="Arial" w:hAnsi="Candara" w:cs="Times New Roman"/>
          <w:kern w:val="0"/>
          <w:sz w:val="20"/>
          <w:szCs w:val="18"/>
          <w:highlight w:val="yellow"/>
          <w14:ligatures w14:val="none"/>
        </w:rPr>
        <w:t>40</w:t>
      </w:r>
      <w:r w:rsidRPr="00DC5C65">
        <w:rPr>
          <w:rFonts w:ascii="Candara" w:eastAsia="Arial" w:hAnsi="Candara" w:cs="Times New Roman"/>
          <w:kern w:val="0"/>
          <w:sz w:val="20"/>
          <w:szCs w:val="18"/>
          <w14:ligatures w14:val="none"/>
        </w:rPr>
        <w:t xml:space="preserve">. </w:t>
      </w:r>
    </w:p>
    <w:p w14:paraId="4AC801A7" w14:textId="77777777" w:rsidR="00F15305" w:rsidRPr="00DC5C65" w:rsidRDefault="00F15305" w:rsidP="00F15305">
      <w:pPr>
        <w:pStyle w:val="ListParagraph"/>
        <w:tabs>
          <w:tab w:val="num" w:pos="2552"/>
        </w:tabs>
        <w:ind w:left="709"/>
        <w:jc w:val="both"/>
        <w:rPr>
          <w:rFonts w:ascii="Candara" w:eastAsia="SimHei" w:hAnsi="Candara" w:cs="Times New Roman"/>
          <w:bCs/>
          <w:iCs/>
          <w:kern w:val="0"/>
          <w:sz w:val="20"/>
          <w:szCs w:val="18"/>
          <w14:ligatures w14:val="none"/>
        </w:rPr>
      </w:pPr>
    </w:p>
    <w:p w14:paraId="75F4539C" w14:textId="77777777" w:rsidR="00F15305" w:rsidRPr="00DC5C65" w:rsidRDefault="00F15305" w:rsidP="000E7203">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Allowing for some flexibility is desirable as the approved masterplan adopts a whole of neighbourhood approach and may not account for all complexities and opportunities resulting from more detailed consideration. Typical variations may result, for example, to the precise front boundary setback depth, the precise location or width of a vehicle crossing, or the extent of frontage glazing. </w:t>
      </w:r>
    </w:p>
    <w:p w14:paraId="14F4C402" w14:textId="77777777" w:rsidR="003D639D" w:rsidRDefault="003D639D" w:rsidP="00347A72">
      <w:pPr>
        <w:pStyle w:val="Heading3"/>
      </w:pPr>
    </w:p>
    <w:p w14:paraId="48789D76" w14:textId="29AAB52A" w:rsidR="00347A72" w:rsidRPr="00DC5C65" w:rsidRDefault="00347A72" w:rsidP="00347A72">
      <w:pPr>
        <w:pStyle w:val="Heading3"/>
      </w:pPr>
      <w:r w:rsidRPr="00DC5C65">
        <w:t>Additional ‘Dune Lot’ Controls</w:t>
      </w:r>
    </w:p>
    <w:p w14:paraId="29080C47" w14:textId="77777777" w:rsidR="00347A72" w:rsidRPr="00DC5C65" w:rsidRDefault="00347A72" w:rsidP="00347A72">
      <w:pPr>
        <w:pStyle w:val="ListParagraph"/>
        <w:rPr>
          <w:rFonts w:ascii="Candara" w:eastAsia="SimHei" w:hAnsi="Candara" w:cs="Times New Roman"/>
          <w:kern w:val="0"/>
          <w:sz w:val="20"/>
          <w:szCs w:val="20"/>
          <w14:ligatures w14:val="none"/>
        </w:rPr>
      </w:pPr>
    </w:p>
    <w:p w14:paraId="70707BC0" w14:textId="38783070" w:rsidR="00D948C0" w:rsidRPr="00DC5C65" w:rsidRDefault="00D948C0" w:rsidP="00347A72">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bCs/>
          <w:iCs/>
          <w:kern w:val="0"/>
          <w:sz w:val="20"/>
          <w:szCs w:val="18"/>
          <w14:ligatures w14:val="none"/>
        </w:rPr>
        <w:t xml:space="preserve">All earthworks, buildings and structures on </w:t>
      </w:r>
      <w:r w:rsidRPr="00686AF9">
        <w:rPr>
          <w:rFonts w:ascii="Candara" w:eastAsia="SimHei" w:hAnsi="Candara" w:cs="Times New Roman"/>
          <w:bCs/>
          <w:iCs/>
          <w:kern w:val="0"/>
          <w:sz w:val="20"/>
          <w:szCs w:val="18"/>
          <w14:ligatures w14:val="none"/>
        </w:rPr>
        <w:t xml:space="preserve">lots </w:t>
      </w:r>
      <w:r w:rsidR="00750770" w:rsidRPr="00DC5C65">
        <w:rPr>
          <w:rFonts w:ascii="Candara" w:eastAsia="SimHei" w:hAnsi="Candara" w:cs="Times New Roman"/>
          <w:bCs/>
          <w:iCs/>
          <w:kern w:val="0"/>
          <w:sz w:val="20"/>
          <w:szCs w:val="18"/>
          <w14:ligatures w14:val="none"/>
        </w:rPr>
        <w:t>1–7, 199–215, 218, 228–240, 243, 335–350, 355–361, 369–371, 421–427, 429–433, 439–523, 530–557, 742–779, 794–810, 835–838, 844–848, 852–853, 889–891, 928–945, 955–963</w:t>
      </w:r>
      <w:r w:rsidRPr="00DC5C65">
        <w:rPr>
          <w:rFonts w:ascii="Candara" w:eastAsia="SimHei" w:hAnsi="Candara" w:cs="Times New Roman"/>
          <w:bCs/>
          <w:iCs/>
          <w:kern w:val="0"/>
          <w:sz w:val="20"/>
          <w:szCs w:val="18"/>
          <w14:ligatures w14:val="none"/>
        </w:rPr>
        <w:t xml:space="preserve"> shall comply with the following standards:</w:t>
      </w:r>
    </w:p>
    <w:p w14:paraId="3C2EBB97" w14:textId="77777777" w:rsidR="00347A72" w:rsidRPr="00DC5C65" w:rsidRDefault="00347A72" w:rsidP="00347A72">
      <w:pPr>
        <w:pStyle w:val="ListParagraph"/>
        <w:spacing w:before="240" w:line="276" w:lineRule="auto"/>
        <w:outlineLvl w:val="3"/>
        <w:rPr>
          <w:rFonts w:ascii="Candara" w:eastAsia="SimHei" w:hAnsi="Candara" w:cs="Times New Roman"/>
          <w:kern w:val="0"/>
          <w:sz w:val="20"/>
          <w:szCs w:val="20"/>
          <w14:ligatures w14:val="none"/>
        </w:rPr>
      </w:pPr>
    </w:p>
    <w:tbl>
      <w:tblPr>
        <w:tblW w:w="7796"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614"/>
        <w:gridCol w:w="6182"/>
      </w:tblGrid>
      <w:tr w:rsidR="00347A72" w:rsidRPr="00DC5C65" w14:paraId="27869D3A" w14:textId="77777777" w:rsidTr="000E7203">
        <w:trPr>
          <w:trHeight w:val="330"/>
        </w:trPr>
        <w:tc>
          <w:tcPr>
            <w:tcW w:w="1614" w:type="dxa"/>
          </w:tcPr>
          <w:p w14:paraId="02EEF4B1" w14:textId="77777777" w:rsidR="00347A72" w:rsidRPr="00DC5C65" w:rsidRDefault="00347A72" w:rsidP="001F68D2">
            <w:pPr>
              <w:widowControl w:val="0"/>
              <w:autoSpaceDE w:val="0"/>
              <w:autoSpaceDN w:val="0"/>
              <w:spacing w:before="2"/>
              <w:rPr>
                <w:rFonts w:ascii="Candara" w:eastAsia="Arial" w:hAnsi="Candara" w:cs="Arial"/>
                <w:color w:val="000000"/>
                <w:spacing w:val="-2"/>
                <w:kern w:val="0"/>
                <w:sz w:val="20"/>
                <w:szCs w:val="20"/>
                <w14:ligatures w14:val="none"/>
              </w:rPr>
            </w:pPr>
            <w:r w:rsidRPr="00DC5C65">
              <w:rPr>
                <w:rFonts w:ascii="Candara" w:eastAsia="Arial" w:hAnsi="Candara" w:cs="Arial"/>
                <w:color w:val="000000"/>
                <w:spacing w:val="-2"/>
                <w:kern w:val="0"/>
                <w:sz w:val="20"/>
                <w:szCs w:val="20"/>
                <w14:ligatures w14:val="none"/>
              </w:rPr>
              <w:t>Maximum building height</w:t>
            </w:r>
          </w:p>
          <w:p w14:paraId="13A7FD5E" w14:textId="77777777" w:rsidR="005910F8" w:rsidRPr="00DC5C65" w:rsidRDefault="005910F8" w:rsidP="001F68D2">
            <w:pPr>
              <w:widowControl w:val="0"/>
              <w:autoSpaceDE w:val="0"/>
              <w:autoSpaceDN w:val="0"/>
              <w:spacing w:before="2"/>
              <w:rPr>
                <w:rFonts w:ascii="Candara" w:eastAsia="Arial" w:hAnsi="Candara" w:cs="Arial"/>
                <w:color w:val="000000"/>
                <w:kern w:val="0"/>
                <w:sz w:val="20"/>
                <w:szCs w:val="20"/>
                <w14:ligatures w14:val="none"/>
              </w:rPr>
            </w:pPr>
          </w:p>
        </w:tc>
        <w:tc>
          <w:tcPr>
            <w:tcW w:w="6182" w:type="dxa"/>
          </w:tcPr>
          <w:p w14:paraId="2EAFC0DD" w14:textId="77777777" w:rsidR="00347A72" w:rsidRPr="00DC5C65" w:rsidRDefault="00347A72" w:rsidP="001F68D2">
            <w:pPr>
              <w:widowControl w:val="0"/>
              <w:autoSpaceDE w:val="0"/>
              <w:autoSpaceDN w:val="0"/>
              <w:spacing w:before="2"/>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8m</w:t>
            </w:r>
          </w:p>
        </w:tc>
      </w:tr>
      <w:tr w:rsidR="00347A72" w:rsidRPr="00DC5C65" w14:paraId="7E035B6E" w14:textId="77777777" w:rsidTr="000E7203">
        <w:trPr>
          <w:trHeight w:val="390"/>
        </w:trPr>
        <w:tc>
          <w:tcPr>
            <w:tcW w:w="1614" w:type="dxa"/>
          </w:tcPr>
          <w:p w14:paraId="724A83B9" w14:textId="77777777" w:rsidR="00347A72" w:rsidRPr="00DC5C65" w:rsidRDefault="00347A72" w:rsidP="001F68D2">
            <w:pPr>
              <w:widowControl w:val="0"/>
              <w:autoSpaceDE w:val="0"/>
              <w:autoSpaceDN w:val="0"/>
              <w:ind w:right="418"/>
              <w:rPr>
                <w:rFonts w:ascii="Candara" w:eastAsia="Arial" w:hAnsi="Candara" w:cs="Arial"/>
                <w:color w:val="000000"/>
                <w:kern w:val="0"/>
                <w:sz w:val="20"/>
                <w:szCs w:val="20"/>
                <w14:ligatures w14:val="none"/>
              </w:rPr>
            </w:pPr>
            <w:r w:rsidRPr="00DC5C65">
              <w:rPr>
                <w:rFonts w:ascii="Candara" w:eastAsia="Arial" w:hAnsi="Candara" w:cs="Arial"/>
                <w:color w:val="000000"/>
                <w:spacing w:val="-2"/>
                <w:kern w:val="0"/>
                <w:sz w:val="20"/>
                <w:szCs w:val="20"/>
                <w14:ligatures w14:val="none"/>
              </w:rPr>
              <w:t>Materials</w:t>
            </w:r>
          </w:p>
        </w:tc>
        <w:tc>
          <w:tcPr>
            <w:tcW w:w="6182" w:type="dxa"/>
          </w:tcPr>
          <w:p w14:paraId="2FAC3F41" w14:textId="77777777" w:rsidR="00347A72" w:rsidRPr="00DC5C65" w:rsidRDefault="00347A72" w:rsidP="001F68D2">
            <w:pPr>
              <w:widowControl w:val="0"/>
              <w:autoSpaceDE w:val="0"/>
              <w:autoSpaceDN w:val="0"/>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 xml:space="preserve">External building materials shall have a light reflective value of 30%. </w:t>
            </w:r>
          </w:p>
        </w:tc>
      </w:tr>
      <w:tr w:rsidR="00347A72" w:rsidRPr="00DC5C65" w14:paraId="0C1B8BED" w14:textId="77777777" w:rsidTr="000E7203">
        <w:trPr>
          <w:trHeight w:val="315"/>
        </w:trPr>
        <w:tc>
          <w:tcPr>
            <w:tcW w:w="1614" w:type="dxa"/>
          </w:tcPr>
          <w:p w14:paraId="61D77B5A" w14:textId="77777777" w:rsidR="00347A72" w:rsidRPr="00DC5C65" w:rsidRDefault="00347A7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Earthworks and Retaining</w:t>
            </w:r>
          </w:p>
        </w:tc>
        <w:tc>
          <w:tcPr>
            <w:tcW w:w="6182" w:type="dxa"/>
          </w:tcPr>
          <w:p w14:paraId="22A41738" w14:textId="77777777" w:rsidR="00347A72" w:rsidRPr="00DC5C65" w:rsidRDefault="00347A7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Retaining walls shall have a maximum height of 1m. </w:t>
            </w:r>
          </w:p>
        </w:tc>
      </w:tr>
      <w:tr w:rsidR="00B22687" w:rsidRPr="00DC5C65" w14:paraId="14A665F1" w14:textId="77777777" w:rsidTr="000E7203">
        <w:trPr>
          <w:trHeight w:val="315"/>
        </w:trPr>
        <w:tc>
          <w:tcPr>
            <w:tcW w:w="1614" w:type="dxa"/>
          </w:tcPr>
          <w:p w14:paraId="4DA2772F" w14:textId="2B51543A" w:rsidR="00B22687" w:rsidRPr="00DC5C65" w:rsidRDefault="00B22687" w:rsidP="00B22687">
            <w:pPr>
              <w:rPr>
                <w:rFonts w:ascii="Candara" w:eastAsia="Arial" w:hAnsi="Candara" w:cs="Arial"/>
                <w:color w:val="000000" w:themeColor="text1"/>
                <w:sz w:val="20"/>
                <w:szCs w:val="20"/>
              </w:rPr>
            </w:pPr>
            <w:r>
              <w:rPr>
                <w:rFonts w:ascii="Candara" w:eastAsia="Arial" w:hAnsi="Candara" w:cs="Arial"/>
                <w:color w:val="000000" w:themeColor="text1"/>
                <w:sz w:val="20"/>
                <w:szCs w:val="20"/>
              </w:rPr>
              <w:t>Setbacks when adjoining Dune Open Space Area</w:t>
            </w:r>
          </w:p>
        </w:tc>
        <w:tc>
          <w:tcPr>
            <w:tcW w:w="6182" w:type="dxa"/>
          </w:tcPr>
          <w:p w14:paraId="6CC31FC3" w14:textId="6A18FD13" w:rsidR="00B22687" w:rsidRPr="00DC5C65" w:rsidRDefault="00B22687" w:rsidP="00B22687">
            <w:pPr>
              <w:rPr>
                <w:rFonts w:ascii="Candara" w:eastAsia="Arial" w:hAnsi="Candara" w:cs="Arial"/>
                <w:color w:val="000000" w:themeColor="text1"/>
                <w:sz w:val="20"/>
                <w:szCs w:val="20"/>
              </w:rPr>
            </w:pPr>
            <w:r>
              <w:rPr>
                <w:rFonts w:ascii="Candara" w:eastAsia="Arial" w:hAnsi="Candara" w:cs="Arial"/>
                <w:color w:val="000000" w:themeColor="text1"/>
                <w:sz w:val="20"/>
                <w:szCs w:val="20"/>
              </w:rPr>
              <w:t xml:space="preserve">Any building or structure shall be setback a minimum distance of 5m from a boundary with the Dune Open Space Area. </w:t>
            </w:r>
          </w:p>
        </w:tc>
      </w:tr>
    </w:tbl>
    <w:p w14:paraId="4E770E92" w14:textId="75E713A6" w:rsidR="00D948C0" w:rsidRPr="00DC5C65" w:rsidRDefault="00D948C0" w:rsidP="00347A72">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sz w:val="20"/>
          <w:szCs w:val="20"/>
        </w:rPr>
        <w:t xml:space="preserve">All earthworks, buildings and structures on lots </w:t>
      </w:r>
      <w:r w:rsidR="00750770" w:rsidRPr="00DC5C65">
        <w:rPr>
          <w:rFonts w:ascii="Candara" w:eastAsia="SimHei" w:hAnsi="Candara" w:cs="Times New Roman"/>
          <w:sz w:val="20"/>
          <w:szCs w:val="20"/>
        </w:rPr>
        <w:t>334, 351–353, 362–368, 434–438, 524–529</w:t>
      </w:r>
      <w:r w:rsidRPr="00DC5C65">
        <w:rPr>
          <w:rFonts w:ascii="Candara" w:eastAsia="SimHei" w:hAnsi="Candara" w:cs="Times New Roman"/>
          <w:sz w:val="20"/>
          <w:szCs w:val="20"/>
        </w:rPr>
        <w:t xml:space="preserve"> shall comply with the following standards as provided below:</w:t>
      </w:r>
    </w:p>
    <w:p w14:paraId="0C0FB175" w14:textId="77777777" w:rsidR="00347A72" w:rsidRPr="00DC5C65" w:rsidRDefault="00347A72" w:rsidP="00347A72">
      <w:pPr>
        <w:pStyle w:val="ListParagraph"/>
        <w:spacing w:before="240" w:line="276" w:lineRule="auto"/>
        <w:outlineLvl w:val="3"/>
        <w:rPr>
          <w:rFonts w:ascii="Candara" w:eastAsia="SimHei" w:hAnsi="Candara" w:cs="Times New Roman"/>
          <w:sz w:val="20"/>
          <w:szCs w:val="20"/>
        </w:rPr>
      </w:pPr>
    </w:p>
    <w:tbl>
      <w:tblPr>
        <w:tblW w:w="0" w:type="auto"/>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614"/>
        <w:gridCol w:w="6182"/>
      </w:tblGrid>
      <w:tr w:rsidR="00347A72" w:rsidRPr="00DC5C65" w14:paraId="699068A9" w14:textId="77777777" w:rsidTr="000E7203">
        <w:trPr>
          <w:trHeight w:val="360"/>
        </w:trPr>
        <w:tc>
          <w:tcPr>
            <w:tcW w:w="1614" w:type="dxa"/>
          </w:tcPr>
          <w:p w14:paraId="15519E4C" w14:textId="77777777" w:rsidR="00347A72" w:rsidRPr="00DC5C65" w:rsidRDefault="00347A72" w:rsidP="001F68D2">
            <w:pPr>
              <w:widowControl w:val="0"/>
              <w:spacing w:before="2"/>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Maximum building height</w:t>
            </w:r>
          </w:p>
        </w:tc>
        <w:tc>
          <w:tcPr>
            <w:tcW w:w="6182" w:type="dxa"/>
          </w:tcPr>
          <w:p w14:paraId="77328E77" w14:textId="77777777" w:rsidR="00347A72" w:rsidRPr="00DC5C65" w:rsidRDefault="00347A72" w:rsidP="001F68D2">
            <w:pPr>
              <w:widowControl w:val="0"/>
              <w:spacing w:before="2"/>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4.5m</w:t>
            </w:r>
          </w:p>
        </w:tc>
      </w:tr>
      <w:tr w:rsidR="00347A72" w:rsidRPr="00DC5C65" w14:paraId="00637545" w14:textId="77777777" w:rsidTr="000E7203">
        <w:trPr>
          <w:trHeight w:val="555"/>
        </w:trPr>
        <w:tc>
          <w:tcPr>
            <w:tcW w:w="1614" w:type="dxa"/>
          </w:tcPr>
          <w:p w14:paraId="640BF7C7" w14:textId="77777777" w:rsidR="00347A72" w:rsidRPr="00DC5C65" w:rsidRDefault="00347A72"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Materials</w:t>
            </w:r>
          </w:p>
        </w:tc>
        <w:tc>
          <w:tcPr>
            <w:tcW w:w="6182" w:type="dxa"/>
          </w:tcPr>
          <w:p w14:paraId="3A2D8C13" w14:textId="77777777" w:rsidR="00347A72" w:rsidRPr="00DC5C65" w:rsidRDefault="00347A72" w:rsidP="001F68D2">
            <w:pPr>
              <w:widowControl w:val="0"/>
            </w:pPr>
            <w:r w:rsidRPr="00DC5C65">
              <w:rPr>
                <w:rFonts w:ascii="Candara" w:eastAsia="Arial" w:hAnsi="Candara" w:cs="Arial"/>
                <w:color w:val="000000" w:themeColor="text1"/>
                <w:sz w:val="20"/>
                <w:szCs w:val="20"/>
              </w:rPr>
              <w:t>External building materials shall have a light reflective value of 30%.</w:t>
            </w:r>
          </w:p>
        </w:tc>
      </w:tr>
      <w:tr w:rsidR="00347A72" w:rsidRPr="00DC5C65" w14:paraId="3B53B483" w14:textId="77777777" w:rsidTr="000E7203">
        <w:trPr>
          <w:trHeight w:val="1190"/>
        </w:trPr>
        <w:tc>
          <w:tcPr>
            <w:tcW w:w="1614" w:type="dxa"/>
          </w:tcPr>
          <w:p w14:paraId="02968CAC" w14:textId="77777777" w:rsidR="00347A72" w:rsidRPr="00DC5C65" w:rsidRDefault="00347A72" w:rsidP="001F68D2">
            <w:pPr>
              <w:widowControl w:val="0"/>
              <w:ind w:right="418"/>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lastRenderedPageBreak/>
              <w:t>Retaining Structures/ Earthworks</w:t>
            </w:r>
          </w:p>
        </w:tc>
        <w:tc>
          <w:tcPr>
            <w:tcW w:w="6182" w:type="dxa"/>
          </w:tcPr>
          <w:p w14:paraId="649F433A" w14:textId="77777777" w:rsidR="00347A72" w:rsidRPr="00DC5C65" w:rsidRDefault="00347A72" w:rsidP="001F68D2">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No retaining wall shall be located higher than RL 22m.</w:t>
            </w:r>
          </w:p>
          <w:p w14:paraId="4CE2FEBF" w14:textId="77777777" w:rsidR="00347A72" w:rsidRPr="00DC5C65" w:rsidRDefault="00347A72" w:rsidP="001F68D2">
            <w:pPr>
              <w:widowControl w:val="0"/>
              <w:spacing w:before="180"/>
              <w:ind w:right="365"/>
              <w:jc w:val="both"/>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Unless integrated with a dwelling, screened with planting or stepped, the maximum height of a retaining wall is 3m above finished ground level (at time of subdivision).</w:t>
            </w:r>
          </w:p>
        </w:tc>
      </w:tr>
      <w:tr w:rsidR="005800D0" w:rsidRPr="00DC5C65" w14:paraId="6C96671A" w14:textId="77777777" w:rsidTr="000E7203">
        <w:trPr>
          <w:trHeight w:val="1190"/>
        </w:trPr>
        <w:tc>
          <w:tcPr>
            <w:tcW w:w="1614" w:type="dxa"/>
          </w:tcPr>
          <w:p w14:paraId="0FA20A90" w14:textId="0A824186" w:rsidR="005800D0" w:rsidRPr="00DC5C65" w:rsidRDefault="005800D0" w:rsidP="005800D0">
            <w:pPr>
              <w:widowControl w:val="0"/>
              <w:ind w:right="418"/>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Internal Boundary Treatment (Dune Buffer)</w:t>
            </w:r>
          </w:p>
        </w:tc>
        <w:tc>
          <w:tcPr>
            <w:tcW w:w="6182" w:type="dxa"/>
          </w:tcPr>
          <w:p w14:paraId="567BF5ED" w14:textId="42185D83" w:rsidR="005800D0" w:rsidRPr="00DC5C65" w:rsidRDefault="005800D0" w:rsidP="005800D0">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A minimum 2 m wide planted buffer strip shall be established and maintained along the identified internal boundaries, in accordance with the approved landscape plans and plant palette (including LA5.60).</w:t>
            </w:r>
          </w:p>
        </w:tc>
      </w:tr>
      <w:tr w:rsidR="00B22687" w:rsidRPr="00DC5C65" w14:paraId="18B636E5" w14:textId="77777777" w:rsidTr="000E7203">
        <w:trPr>
          <w:trHeight w:val="1190"/>
        </w:trPr>
        <w:tc>
          <w:tcPr>
            <w:tcW w:w="1614" w:type="dxa"/>
          </w:tcPr>
          <w:p w14:paraId="10599975" w14:textId="599B5B20" w:rsidR="00B22687" w:rsidRPr="00DC5C65" w:rsidRDefault="00B22687" w:rsidP="00B22687">
            <w:pPr>
              <w:widowControl w:val="0"/>
              <w:ind w:right="418"/>
              <w:rPr>
                <w:rFonts w:ascii="Candara" w:eastAsia="Arial" w:hAnsi="Candara" w:cs="Arial"/>
                <w:color w:val="000000" w:themeColor="text1"/>
                <w:sz w:val="20"/>
                <w:szCs w:val="20"/>
              </w:rPr>
            </w:pPr>
            <w:r>
              <w:rPr>
                <w:rFonts w:ascii="Candara" w:eastAsia="Arial" w:hAnsi="Candara" w:cs="Arial"/>
                <w:color w:val="000000" w:themeColor="text1"/>
                <w:sz w:val="20"/>
                <w:szCs w:val="20"/>
              </w:rPr>
              <w:t>Setbacks when adjoining Dune Open Space Area</w:t>
            </w:r>
          </w:p>
        </w:tc>
        <w:tc>
          <w:tcPr>
            <w:tcW w:w="6182" w:type="dxa"/>
          </w:tcPr>
          <w:p w14:paraId="5860E822" w14:textId="3803B284" w:rsidR="00B22687" w:rsidRPr="00DC5C65" w:rsidRDefault="00B22687" w:rsidP="00B22687">
            <w:pPr>
              <w:widowControl w:val="0"/>
              <w:rPr>
                <w:rFonts w:ascii="Candara" w:eastAsia="Arial" w:hAnsi="Candara" w:cs="Arial"/>
                <w:color w:val="000000" w:themeColor="text1"/>
                <w:sz w:val="20"/>
                <w:szCs w:val="20"/>
              </w:rPr>
            </w:pPr>
            <w:r>
              <w:rPr>
                <w:rFonts w:ascii="Candara" w:eastAsia="Arial" w:hAnsi="Candara" w:cs="Arial"/>
                <w:color w:val="000000" w:themeColor="text1"/>
                <w:sz w:val="20"/>
                <w:szCs w:val="20"/>
              </w:rPr>
              <w:t xml:space="preserve">Any building or structure shall be setback a minimum distance of 5m from a boundary with the Dune Open Space Area. </w:t>
            </w:r>
          </w:p>
        </w:tc>
      </w:tr>
    </w:tbl>
    <w:p w14:paraId="0763ABEB" w14:textId="77777777" w:rsidR="00FB53D1" w:rsidRDefault="00FB53D1" w:rsidP="00347A72">
      <w:pPr>
        <w:pStyle w:val="Heading3"/>
      </w:pPr>
    </w:p>
    <w:p w14:paraId="4621671A" w14:textId="3745AF52" w:rsidR="00347A72" w:rsidRPr="00DC5C65" w:rsidRDefault="00347A72" w:rsidP="00347A72">
      <w:pPr>
        <w:pStyle w:val="Heading3"/>
      </w:pPr>
      <w:r w:rsidRPr="00DC5C65">
        <w:t>Additional Expressway Controls</w:t>
      </w:r>
    </w:p>
    <w:p w14:paraId="2109AB33" w14:textId="3CE9B4C7" w:rsidR="00D948C0" w:rsidRPr="00DC5C65" w:rsidRDefault="00D948C0" w:rsidP="00347A72">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Lots </w:t>
      </w:r>
      <w:r w:rsidR="00750770" w:rsidRPr="00DC5C65">
        <w:rPr>
          <w:rFonts w:ascii="Candara" w:eastAsia="SimHei" w:hAnsi="Candara" w:cs="Times New Roman"/>
          <w:kern w:val="0"/>
          <w:sz w:val="20"/>
          <w:szCs w:val="20"/>
          <w14:ligatures w14:val="none"/>
        </w:rPr>
        <w:t>413–420, 726–741, 780–795</w:t>
      </w:r>
      <w:r w:rsidRPr="00DC5C65">
        <w:rPr>
          <w:rFonts w:ascii="Candara" w:eastAsia="SimHei" w:hAnsi="Candara" w:cs="Times New Roman"/>
          <w:kern w:val="0"/>
          <w:sz w:val="20"/>
          <w:szCs w:val="20"/>
          <w14:ligatures w14:val="none"/>
        </w:rPr>
        <w:t xml:space="preserve"> shall comply with the following standards as provided below:</w:t>
      </w:r>
    </w:p>
    <w:p w14:paraId="176DCC40" w14:textId="77777777" w:rsidR="00347A72" w:rsidRPr="00DC5C65" w:rsidRDefault="00347A72" w:rsidP="00347A72">
      <w:pPr>
        <w:pStyle w:val="ListParagraph"/>
        <w:spacing w:before="240" w:line="276" w:lineRule="auto"/>
        <w:outlineLvl w:val="3"/>
        <w:rPr>
          <w:rFonts w:ascii="Candara" w:eastAsia="SimHei" w:hAnsi="Candara" w:cs="Times New Roman"/>
          <w:kern w:val="0"/>
          <w:sz w:val="20"/>
          <w:szCs w:val="20"/>
          <w14:ligatures w14:val="none"/>
        </w:rPr>
      </w:pPr>
    </w:p>
    <w:tbl>
      <w:tblPr>
        <w:tblW w:w="779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3"/>
        <w:gridCol w:w="5013"/>
      </w:tblGrid>
      <w:tr w:rsidR="00347A72" w:rsidRPr="00DC5C65" w14:paraId="0BA08568" w14:textId="77777777" w:rsidTr="000E7203">
        <w:trPr>
          <w:trHeight w:val="127"/>
        </w:trPr>
        <w:tc>
          <w:tcPr>
            <w:tcW w:w="2783" w:type="dxa"/>
          </w:tcPr>
          <w:p w14:paraId="7026F9A0" w14:textId="77777777" w:rsidR="00347A72" w:rsidRPr="00DC5C65" w:rsidRDefault="00347A72" w:rsidP="001F68D2">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5013" w:type="dxa"/>
          </w:tcPr>
          <w:p w14:paraId="224351A9" w14:textId="77777777" w:rsidR="00347A72" w:rsidRPr="00DC5C65" w:rsidRDefault="00347A72" w:rsidP="001F68D2">
            <w:pPr>
              <w:widowControl w:val="0"/>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along a boundary shared with the Kāpiti Expressway shall be a maximum height of 1.5m and be constructed as either a post and rail or post and wire fence. </w:t>
            </w:r>
          </w:p>
        </w:tc>
      </w:tr>
    </w:tbl>
    <w:p w14:paraId="69604A1F" w14:textId="77777777" w:rsidR="00347A72" w:rsidRPr="00DC5C65" w:rsidRDefault="00347A72" w:rsidP="00347A72">
      <w:pPr>
        <w:pStyle w:val="Heading3"/>
      </w:pPr>
      <w:r w:rsidRPr="00DC5C65">
        <w:t>Additional Rural Interface and Paetawa Road Lot Controls</w:t>
      </w:r>
    </w:p>
    <w:p w14:paraId="43507951" w14:textId="094F12FB" w:rsidR="00D948C0" w:rsidRDefault="00D948C0" w:rsidP="00347A72">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All buildings and structures on </w:t>
      </w:r>
      <w:r w:rsidRPr="00686AF9">
        <w:rPr>
          <w:rFonts w:ascii="Candara" w:eastAsia="SimHei" w:hAnsi="Candara" w:cs="Times New Roman"/>
          <w:kern w:val="0"/>
          <w:sz w:val="20"/>
          <w:szCs w:val="20"/>
          <w14:ligatures w14:val="none"/>
        </w:rPr>
        <w:t xml:space="preserve">lots </w:t>
      </w:r>
      <w:r w:rsidR="00750770" w:rsidRPr="00DC5C65">
        <w:rPr>
          <w:rFonts w:ascii="Candara" w:eastAsia="SimHei" w:hAnsi="Candara" w:cs="Times New Roman"/>
          <w:kern w:val="0"/>
          <w:sz w:val="20"/>
          <w:szCs w:val="20"/>
          <w14:ligatures w14:val="none"/>
        </w:rPr>
        <w:t>1–7, 128–129, 140–141, 196–212, 601–604, 610–614, 835–876, 880–900, 903, 905, 917–926, 943</w:t>
      </w:r>
      <w:r w:rsidR="00E94E83">
        <w:rPr>
          <w:rFonts w:ascii="Candara" w:eastAsia="SimHei" w:hAnsi="Candara" w:cs="Times New Roman"/>
          <w:kern w:val="0"/>
          <w:sz w:val="20"/>
          <w:szCs w:val="20"/>
          <w14:ligatures w14:val="none"/>
        </w:rPr>
        <w:t xml:space="preserve"> and 946</w:t>
      </w:r>
      <w:r w:rsidR="00750770" w:rsidRPr="00DC5C65">
        <w:rPr>
          <w:rFonts w:ascii="Candara" w:eastAsia="SimHei" w:hAnsi="Candara" w:cs="Times New Roman"/>
          <w:kern w:val="0"/>
          <w:sz w:val="20"/>
          <w:szCs w:val="20"/>
          <w14:ligatures w14:val="none"/>
        </w:rPr>
        <w:t>–9</w:t>
      </w:r>
      <w:r w:rsidR="00E94E83">
        <w:rPr>
          <w:rFonts w:ascii="Candara" w:eastAsia="SimHei" w:hAnsi="Candara" w:cs="Times New Roman"/>
          <w:kern w:val="0"/>
          <w:sz w:val="20"/>
          <w:szCs w:val="20"/>
          <w14:ligatures w14:val="none"/>
        </w:rPr>
        <w:t>54</w:t>
      </w:r>
      <w:r w:rsidRPr="00DC5C65">
        <w:rPr>
          <w:rFonts w:ascii="Candara" w:eastAsia="SimHei" w:hAnsi="Candara" w:cs="Times New Roman"/>
          <w:kern w:val="0"/>
          <w:sz w:val="20"/>
          <w:szCs w:val="20"/>
          <w14:ligatures w14:val="none"/>
        </w:rPr>
        <w:t xml:space="preserve"> shall comply with the following standards as provided below:</w:t>
      </w:r>
    </w:p>
    <w:p w14:paraId="0DCA688C" w14:textId="77777777" w:rsidR="003C18AB" w:rsidRDefault="003C18AB" w:rsidP="006748AD">
      <w:pPr>
        <w:pStyle w:val="ListParagraph"/>
        <w:spacing w:before="240" w:line="276" w:lineRule="auto"/>
        <w:outlineLvl w:val="3"/>
        <w:rPr>
          <w:rFonts w:ascii="Candara" w:eastAsia="SimHei" w:hAnsi="Candara" w:cs="Times New Roman"/>
          <w:kern w:val="0"/>
          <w:sz w:val="20"/>
          <w:szCs w:val="20"/>
          <w14:ligatures w14:val="none"/>
        </w:rPr>
      </w:pPr>
    </w:p>
    <w:tbl>
      <w:tblPr>
        <w:tblW w:w="7796"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783"/>
        <w:gridCol w:w="5013"/>
      </w:tblGrid>
      <w:tr w:rsidR="003C18AB" w:rsidRPr="00DC5C65" w14:paraId="4DE1AA28" w14:textId="77777777" w:rsidTr="00505690">
        <w:trPr>
          <w:trHeight w:val="441"/>
        </w:trPr>
        <w:tc>
          <w:tcPr>
            <w:tcW w:w="2783" w:type="dxa"/>
          </w:tcPr>
          <w:p w14:paraId="79F1FD23" w14:textId="77777777" w:rsidR="003C18AB" w:rsidRPr="00DC5C65" w:rsidRDefault="003C18AB" w:rsidP="00505690">
            <w:pPr>
              <w:widowControl w:val="0"/>
              <w:spacing w:line="259" w:lineRule="auto"/>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Maximum Height</w:t>
            </w:r>
          </w:p>
        </w:tc>
        <w:tc>
          <w:tcPr>
            <w:tcW w:w="5013" w:type="dxa"/>
          </w:tcPr>
          <w:p w14:paraId="53891B1B" w14:textId="77777777" w:rsidR="003C18AB" w:rsidRPr="00DC5C65" w:rsidRDefault="003C18AB" w:rsidP="00505690">
            <w:pPr>
              <w:widowControl w:val="0"/>
              <w:autoSpaceDE w:val="0"/>
              <w:autoSpaceDN w:val="0"/>
              <w:rPr>
                <w:rFonts w:ascii="Candara" w:eastAsia="Arial" w:hAnsi="Candara" w:cs="Arial"/>
                <w:color w:val="000000"/>
                <w:kern w:val="0"/>
                <w:sz w:val="20"/>
                <w:szCs w:val="20"/>
                <w14:ligatures w14:val="none"/>
              </w:rPr>
            </w:pPr>
            <w:r w:rsidRPr="00DC5C65">
              <w:rPr>
                <w:rFonts w:ascii="Candara" w:eastAsia="Arial" w:hAnsi="Candara" w:cs="Arial"/>
                <w:color w:val="000000"/>
                <w:kern w:val="0"/>
                <w:sz w:val="20"/>
                <w:szCs w:val="20"/>
                <w14:ligatures w14:val="none"/>
              </w:rPr>
              <w:t>8m</w:t>
            </w:r>
          </w:p>
        </w:tc>
      </w:tr>
      <w:tr w:rsidR="003C18AB" w:rsidRPr="00DC5C65" w14:paraId="0FCD9675" w14:textId="77777777" w:rsidTr="00505690">
        <w:trPr>
          <w:trHeight w:val="418"/>
        </w:trPr>
        <w:tc>
          <w:tcPr>
            <w:tcW w:w="2783" w:type="dxa"/>
          </w:tcPr>
          <w:p w14:paraId="6549A815" w14:textId="77777777" w:rsidR="003C18AB" w:rsidRPr="00DC5C65" w:rsidRDefault="003C18AB"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Height in relation to boundary</w:t>
            </w:r>
          </w:p>
        </w:tc>
        <w:tc>
          <w:tcPr>
            <w:tcW w:w="5013" w:type="dxa"/>
          </w:tcPr>
          <w:p w14:paraId="55C20884" w14:textId="77777777" w:rsidR="003C18AB" w:rsidRPr="00DC5C65" w:rsidRDefault="003C18AB"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2.1m and 45 degrees</w:t>
            </w:r>
          </w:p>
        </w:tc>
      </w:tr>
      <w:tr w:rsidR="003C18AB" w:rsidRPr="00DC5C65" w14:paraId="7C8976D4" w14:textId="77777777" w:rsidTr="00505690">
        <w:trPr>
          <w:trHeight w:val="736"/>
        </w:trPr>
        <w:tc>
          <w:tcPr>
            <w:tcW w:w="2783" w:type="dxa"/>
          </w:tcPr>
          <w:p w14:paraId="5D11CC8F" w14:textId="77777777" w:rsidR="003C18AB" w:rsidRPr="00DC5C65" w:rsidRDefault="003C18AB"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Setbacks</w:t>
            </w:r>
          </w:p>
        </w:tc>
        <w:tc>
          <w:tcPr>
            <w:tcW w:w="5013" w:type="dxa"/>
          </w:tcPr>
          <w:p w14:paraId="0EE183C9" w14:textId="77777777" w:rsidR="003C18AB" w:rsidRPr="00DC5C65" w:rsidRDefault="003C18AB"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5m from a boundary external to the Waikanae North Developments Limited site boundary. </w:t>
            </w:r>
          </w:p>
        </w:tc>
      </w:tr>
      <w:tr w:rsidR="003C18AB" w:rsidRPr="00DC5C65" w14:paraId="5204472C" w14:textId="77777777" w:rsidTr="00505690">
        <w:trPr>
          <w:trHeight w:val="736"/>
        </w:trPr>
        <w:tc>
          <w:tcPr>
            <w:tcW w:w="2783" w:type="dxa"/>
          </w:tcPr>
          <w:p w14:paraId="40A0A7CA" w14:textId="77777777" w:rsidR="003C18AB" w:rsidRPr="00DC5C65" w:rsidRDefault="003C18AB"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5013" w:type="dxa"/>
          </w:tcPr>
          <w:p w14:paraId="6E51C520" w14:textId="77777777" w:rsidR="003C18AB" w:rsidRPr="00DC5C65" w:rsidRDefault="003C18AB" w:rsidP="00505690">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along an external boundary shall be a maximum of 1.5m in height and either a post and rail or post and wire fence. </w:t>
            </w:r>
          </w:p>
        </w:tc>
      </w:tr>
    </w:tbl>
    <w:p w14:paraId="54447A33" w14:textId="6546C849" w:rsidR="003C18AB" w:rsidRPr="00DC5C65" w:rsidRDefault="003C18AB" w:rsidP="00347A72">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All building and </w:t>
      </w:r>
      <w:r w:rsidR="006E418E">
        <w:rPr>
          <w:rFonts w:ascii="Candara" w:eastAsia="SimHei" w:hAnsi="Candara" w:cs="Times New Roman"/>
          <w:kern w:val="0"/>
          <w:sz w:val="20"/>
          <w:szCs w:val="20"/>
          <w14:ligatures w14:val="none"/>
        </w:rPr>
        <w:t>structures on lots 944, 945, and 955-963 shall comply with the following standards as provided below:</w:t>
      </w:r>
    </w:p>
    <w:p w14:paraId="77954555" w14:textId="77777777" w:rsidR="00963F36" w:rsidRPr="00DC5C65" w:rsidRDefault="00963F36" w:rsidP="00963F36">
      <w:pPr>
        <w:pStyle w:val="ListParagraph"/>
        <w:spacing w:before="240" w:line="276" w:lineRule="auto"/>
        <w:outlineLvl w:val="3"/>
        <w:rPr>
          <w:rFonts w:ascii="Candara" w:eastAsia="SimHei" w:hAnsi="Candara" w:cs="Times New Roman"/>
          <w:kern w:val="0"/>
          <w:sz w:val="20"/>
          <w:szCs w:val="20"/>
          <w14:ligatures w14:val="none"/>
        </w:rPr>
      </w:pPr>
    </w:p>
    <w:tbl>
      <w:tblPr>
        <w:tblW w:w="7796"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783"/>
        <w:gridCol w:w="5013"/>
      </w:tblGrid>
      <w:tr w:rsidR="00963F36" w:rsidRPr="00DC5C65" w14:paraId="64C73DF1" w14:textId="77777777" w:rsidTr="000E7203">
        <w:trPr>
          <w:trHeight w:val="441"/>
        </w:trPr>
        <w:tc>
          <w:tcPr>
            <w:tcW w:w="2783" w:type="dxa"/>
          </w:tcPr>
          <w:p w14:paraId="3445FE3B" w14:textId="77777777" w:rsidR="00963F36" w:rsidRPr="00DC5C65" w:rsidRDefault="00963F36" w:rsidP="001F68D2">
            <w:pPr>
              <w:widowControl w:val="0"/>
              <w:spacing w:line="259" w:lineRule="auto"/>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Maximum Height</w:t>
            </w:r>
          </w:p>
        </w:tc>
        <w:tc>
          <w:tcPr>
            <w:tcW w:w="5013" w:type="dxa"/>
          </w:tcPr>
          <w:p w14:paraId="7C36FE50" w14:textId="1D39D25E" w:rsidR="00963F36" w:rsidRPr="00DC5C65" w:rsidRDefault="00371754" w:rsidP="001F68D2">
            <w:pPr>
              <w:widowControl w:val="0"/>
              <w:autoSpaceDE w:val="0"/>
              <w:autoSpaceDN w:val="0"/>
              <w:rPr>
                <w:rFonts w:ascii="Candara" w:eastAsia="Arial" w:hAnsi="Candara" w:cs="Arial"/>
                <w:color w:val="000000"/>
                <w:kern w:val="0"/>
                <w:sz w:val="20"/>
                <w:szCs w:val="20"/>
                <w14:ligatures w14:val="none"/>
              </w:rPr>
            </w:pPr>
            <w:r>
              <w:rPr>
                <w:rFonts w:ascii="Candara" w:eastAsia="Arial" w:hAnsi="Candara" w:cs="Arial"/>
                <w:color w:val="000000"/>
                <w:kern w:val="0"/>
                <w:sz w:val="20"/>
                <w:szCs w:val="20"/>
                <w14:ligatures w14:val="none"/>
              </w:rPr>
              <w:t>4.5</w:t>
            </w:r>
            <w:r w:rsidR="00963F36" w:rsidRPr="00DC5C65">
              <w:rPr>
                <w:rFonts w:ascii="Candara" w:eastAsia="Arial" w:hAnsi="Candara" w:cs="Arial"/>
                <w:color w:val="000000"/>
                <w:kern w:val="0"/>
                <w:sz w:val="20"/>
                <w:szCs w:val="20"/>
                <w14:ligatures w14:val="none"/>
              </w:rPr>
              <w:t>m</w:t>
            </w:r>
          </w:p>
        </w:tc>
      </w:tr>
      <w:tr w:rsidR="00963F36" w:rsidRPr="00DC5C65" w14:paraId="31806D88" w14:textId="77777777" w:rsidTr="000E7203">
        <w:trPr>
          <w:trHeight w:val="418"/>
        </w:trPr>
        <w:tc>
          <w:tcPr>
            <w:tcW w:w="2783" w:type="dxa"/>
          </w:tcPr>
          <w:p w14:paraId="4AA0428F" w14:textId="77777777" w:rsidR="00963F36" w:rsidRPr="00DC5C65" w:rsidRDefault="00963F3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Height in relation to boundary</w:t>
            </w:r>
          </w:p>
        </w:tc>
        <w:tc>
          <w:tcPr>
            <w:tcW w:w="5013" w:type="dxa"/>
          </w:tcPr>
          <w:p w14:paraId="01263308" w14:textId="77777777" w:rsidR="00963F36" w:rsidRPr="00DC5C65" w:rsidRDefault="00963F3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2.1m and 45 degrees</w:t>
            </w:r>
          </w:p>
        </w:tc>
      </w:tr>
      <w:tr w:rsidR="00963F36" w:rsidRPr="00DC5C65" w14:paraId="6B3BCB11" w14:textId="77777777" w:rsidTr="000E7203">
        <w:trPr>
          <w:trHeight w:val="736"/>
        </w:trPr>
        <w:tc>
          <w:tcPr>
            <w:tcW w:w="2783" w:type="dxa"/>
          </w:tcPr>
          <w:p w14:paraId="26F6DA05" w14:textId="77777777" w:rsidR="00963F36" w:rsidRPr="00DC5C65" w:rsidRDefault="00963F3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Setbacks</w:t>
            </w:r>
          </w:p>
        </w:tc>
        <w:tc>
          <w:tcPr>
            <w:tcW w:w="5013" w:type="dxa"/>
          </w:tcPr>
          <w:p w14:paraId="6716A81A" w14:textId="17507B5B" w:rsidR="00963F36" w:rsidRPr="00DC5C65" w:rsidRDefault="00643439"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5m from a boundary external to the Waikanae North Developments Limited site boundary.</w:t>
            </w:r>
            <w:r w:rsidR="00963F36" w:rsidRPr="00DC5C65">
              <w:rPr>
                <w:rFonts w:ascii="Candara" w:eastAsia="Arial" w:hAnsi="Candara" w:cs="Arial"/>
                <w:color w:val="000000" w:themeColor="text1"/>
                <w:sz w:val="20"/>
                <w:szCs w:val="20"/>
              </w:rPr>
              <w:t xml:space="preserve"> </w:t>
            </w:r>
          </w:p>
        </w:tc>
      </w:tr>
      <w:tr w:rsidR="00963F36" w:rsidRPr="00DC5C65" w14:paraId="6CE80F27" w14:textId="77777777" w:rsidTr="000E7203">
        <w:trPr>
          <w:trHeight w:val="736"/>
        </w:trPr>
        <w:tc>
          <w:tcPr>
            <w:tcW w:w="2783" w:type="dxa"/>
          </w:tcPr>
          <w:p w14:paraId="6FEA36B2" w14:textId="77777777" w:rsidR="00963F36" w:rsidRPr="00DC5C65" w:rsidRDefault="00963F3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Fencing</w:t>
            </w:r>
          </w:p>
        </w:tc>
        <w:tc>
          <w:tcPr>
            <w:tcW w:w="5013" w:type="dxa"/>
          </w:tcPr>
          <w:p w14:paraId="07413DAF" w14:textId="77777777" w:rsidR="00963F36" w:rsidRPr="00DC5C65" w:rsidRDefault="00963F36" w:rsidP="001F68D2">
            <w:pPr>
              <w:rPr>
                <w:rFonts w:ascii="Candara" w:eastAsia="Arial" w:hAnsi="Candara" w:cs="Arial"/>
                <w:color w:val="000000" w:themeColor="text1"/>
                <w:sz w:val="20"/>
                <w:szCs w:val="20"/>
              </w:rPr>
            </w:pPr>
            <w:r w:rsidRPr="00DC5C65">
              <w:rPr>
                <w:rFonts w:ascii="Candara" w:eastAsia="Arial" w:hAnsi="Candara" w:cs="Arial"/>
                <w:color w:val="000000" w:themeColor="text1"/>
                <w:sz w:val="20"/>
                <w:szCs w:val="20"/>
              </w:rPr>
              <w:t xml:space="preserve">Fencing along an external boundary shall be a maximum of 1.5m in height and either a post and rail or post and wire fence. </w:t>
            </w:r>
          </w:p>
        </w:tc>
      </w:tr>
    </w:tbl>
    <w:p w14:paraId="7319EF78" w14:textId="77777777" w:rsidR="006E418E" w:rsidRPr="006748AD" w:rsidRDefault="006E418E" w:rsidP="006748AD">
      <w:pPr>
        <w:spacing w:before="240" w:line="276" w:lineRule="auto"/>
        <w:outlineLvl w:val="3"/>
        <w:rPr>
          <w:rFonts w:ascii="Candara" w:eastAsia="SimHei" w:hAnsi="Candara" w:cs="Times New Roman"/>
          <w:kern w:val="0"/>
          <w:sz w:val="20"/>
          <w:szCs w:val="20"/>
          <w14:ligatures w14:val="none"/>
        </w:rPr>
      </w:pPr>
    </w:p>
    <w:p w14:paraId="59D463EA" w14:textId="77777777" w:rsidR="00306EED" w:rsidRPr="00DC5C65" w:rsidRDefault="00306EED" w:rsidP="00306EED">
      <w:pPr>
        <w:pStyle w:val="Heading2"/>
      </w:pPr>
      <w:r w:rsidRPr="00DC5C65">
        <w:t>DEVELOPMENT IN COMMERCIAL AREA</w:t>
      </w:r>
    </w:p>
    <w:p w14:paraId="4E3D4338" w14:textId="0BC5488D" w:rsidR="00306EED" w:rsidRPr="00DC5C65" w:rsidRDefault="00306EED" w:rsidP="00306EED">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Land use consent has been issued for future commercial and residential development on Lots </w:t>
      </w:r>
      <w:r w:rsidR="00DE3F4E" w:rsidRPr="00DC5C65">
        <w:rPr>
          <w:rFonts w:ascii="Candara" w:eastAsia="SimHei" w:hAnsi="Candara" w:cs="Times New Roman"/>
          <w:kern w:val="0"/>
          <w:sz w:val="20"/>
          <w:szCs w:val="20"/>
          <w14:ligatures w14:val="none"/>
        </w:rPr>
        <w:t>2000-2010</w:t>
      </w:r>
      <w:r w:rsidRPr="00DC5C65">
        <w:rPr>
          <w:rFonts w:ascii="Candara" w:eastAsia="SimHei" w:hAnsi="Candara" w:cs="Times New Roman"/>
          <w:kern w:val="0"/>
          <w:sz w:val="20"/>
          <w:szCs w:val="20"/>
          <w14:ligatures w14:val="none"/>
        </w:rPr>
        <w:t xml:space="preserve">. All buildings and activities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comply with the following:</w:t>
      </w:r>
    </w:p>
    <w:p w14:paraId="65BCE874" w14:textId="77777777" w:rsidR="00306EED" w:rsidRPr="00DC5C65" w:rsidRDefault="00306EED" w:rsidP="00306EED">
      <w:pPr>
        <w:pStyle w:val="ListParagraph"/>
        <w:spacing w:before="240" w:line="276" w:lineRule="auto"/>
        <w:outlineLvl w:val="3"/>
        <w:rPr>
          <w:rFonts w:ascii="Candara" w:eastAsia="SimHei" w:hAnsi="Candara" w:cs="Times New Roman"/>
          <w:kern w:val="0"/>
          <w:sz w:val="20"/>
          <w:szCs w:val="20"/>
          <w14:ligatures w14:val="none"/>
        </w:rPr>
      </w:pPr>
    </w:p>
    <w:tbl>
      <w:tblPr>
        <w:tblW w:w="8222"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153"/>
        <w:gridCol w:w="1257"/>
        <w:gridCol w:w="5812"/>
      </w:tblGrid>
      <w:tr w:rsidR="00306EED" w:rsidRPr="00DC5C65" w14:paraId="2CE258C9" w14:textId="77777777" w:rsidTr="00643439">
        <w:trPr>
          <w:trHeight w:val="244"/>
        </w:trPr>
        <w:tc>
          <w:tcPr>
            <w:tcW w:w="2410" w:type="dxa"/>
            <w:gridSpan w:val="2"/>
          </w:tcPr>
          <w:p w14:paraId="4A8DBA97" w14:textId="77777777" w:rsidR="00306EED" w:rsidRPr="00DC5C65" w:rsidRDefault="00306EED" w:rsidP="001F68D2">
            <w:pPr>
              <w:widowControl w:val="0"/>
              <w:autoSpaceDE w:val="0"/>
              <w:autoSpaceDN w:val="0"/>
              <w:spacing w:line="224" w:lineRule="exact"/>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Residential activities</w:t>
            </w:r>
          </w:p>
        </w:tc>
        <w:tc>
          <w:tcPr>
            <w:tcW w:w="5812" w:type="dxa"/>
          </w:tcPr>
          <w:p w14:paraId="3A3C0D98" w14:textId="41BFDF85" w:rsidR="00306EED" w:rsidRPr="00DC5C65" w:rsidRDefault="008D6BE3" w:rsidP="001F68D2">
            <w:pPr>
              <w:widowControl w:val="0"/>
              <w:autoSpaceDE w:val="0"/>
              <w:autoSpaceDN w:val="0"/>
              <w:spacing w:line="224" w:lineRule="exact"/>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Shall</w:t>
            </w:r>
            <w:r w:rsidR="00306EED" w:rsidRPr="00DC5C65">
              <w:rPr>
                <w:rFonts w:ascii="Candara" w:eastAsia="Arial" w:hAnsi="Candara" w:cs="Arial"/>
                <w:kern w:val="0"/>
                <w:sz w:val="20"/>
                <w:szCs w:val="20"/>
                <w14:ligatures w14:val="none"/>
              </w:rPr>
              <w:t xml:space="preserve"> be located above ground level or separated from all street frontages by retail or commercial activities. </w:t>
            </w:r>
          </w:p>
        </w:tc>
      </w:tr>
      <w:tr w:rsidR="00306EED" w:rsidRPr="00DC5C65" w14:paraId="5257FE4D" w14:textId="77777777" w:rsidTr="00643439">
        <w:trPr>
          <w:trHeight w:val="492"/>
        </w:trPr>
        <w:tc>
          <w:tcPr>
            <w:tcW w:w="2410" w:type="dxa"/>
            <w:gridSpan w:val="2"/>
          </w:tcPr>
          <w:p w14:paraId="0274E553" w14:textId="77777777" w:rsidR="00306EED" w:rsidRPr="00DC5C65" w:rsidRDefault="00306EED" w:rsidP="001F68D2">
            <w:pPr>
              <w:spacing w:line="244" w:lineRule="exact"/>
              <w:rPr>
                <w:rFonts w:ascii="Candara" w:eastAsia="Arial" w:hAnsi="Candara" w:cs="Arial"/>
                <w:sz w:val="20"/>
                <w:szCs w:val="20"/>
              </w:rPr>
            </w:pPr>
            <w:r w:rsidRPr="00DC5C65">
              <w:rPr>
                <w:rFonts w:ascii="Candara" w:eastAsia="Arial" w:hAnsi="Candara" w:cs="Arial"/>
                <w:sz w:val="20"/>
                <w:szCs w:val="20"/>
              </w:rPr>
              <w:t>General</w:t>
            </w:r>
          </w:p>
        </w:tc>
        <w:tc>
          <w:tcPr>
            <w:tcW w:w="5812" w:type="dxa"/>
          </w:tcPr>
          <w:p w14:paraId="598E4D82" w14:textId="41FC4A14" w:rsidR="00306EED" w:rsidRPr="00DC5C65" w:rsidRDefault="00306EED"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The activity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not cause offensive or objectionable odour, dust or smoke at or beyond the boundary of the site on which it is occurring.</w:t>
            </w:r>
          </w:p>
          <w:p w14:paraId="43406273" w14:textId="77777777" w:rsidR="00306EED" w:rsidRPr="00DC5C65" w:rsidRDefault="00306EED" w:rsidP="001F68D2">
            <w:pPr>
              <w:spacing w:line="224" w:lineRule="exact"/>
              <w:ind w:left="105"/>
              <w:rPr>
                <w:rFonts w:ascii="Candara" w:eastAsia="Arial" w:hAnsi="Candara" w:cs="Arial"/>
                <w:sz w:val="20"/>
                <w:szCs w:val="20"/>
              </w:rPr>
            </w:pPr>
          </w:p>
          <w:p w14:paraId="180DA7AD" w14:textId="06B2B497" w:rsidR="00306EED" w:rsidRPr="00DC5C65" w:rsidRDefault="00306EED"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Light level from the activity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not exceed 10 lux, measured 1.5 metres inside the boundary of any adjoining Rural Zone or site used for residential activity.</w:t>
            </w:r>
          </w:p>
          <w:p w14:paraId="5EE65FC7" w14:textId="77777777" w:rsidR="00306EED" w:rsidRPr="00DC5C65" w:rsidRDefault="00306EED" w:rsidP="001F68D2">
            <w:pPr>
              <w:spacing w:line="224" w:lineRule="exact"/>
              <w:ind w:left="105"/>
              <w:rPr>
                <w:rFonts w:ascii="Candara" w:eastAsia="Arial" w:hAnsi="Candara" w:cs="Arial"/>
                <w:sz w:val="20"/>
                <w:szCs w:val="20"/>
              </w:rPr>
            </w:pPr>
          </w:p>
          <w:p w14:paraId="46F53D85" w14:textId="32836796" w:rsidR="00306EED" w:rsidRPr="00DC5C65" w:rsidRDefault="00306EED" w:rsidP="001F68D2">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Subject sites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maintained so that they are clear of all rubbish, except waste materials which are temporarily stored pending disposal elsewhere, and all materials (including goods, machinery, vehicles, boxes, crates, pallets and waste material)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stored in a neat and tidy manner.</w:t>
            </w:r>
          </w:p>
          <w:p w14:paraId="4945E431" w14:textId="77777777" w:rsidR="00306EED" w:rsidRPr="00DC5C65" w:rsidRDefault="00306EED" w:rsidP="001F68D2">
            <w:pPr>
              <w:spacing w:line="224" w:lineRule="exact"/>
              <w:ind w:left="105"/>
              <w:rPr>
                <w:rFonts w:ascii="Candara" w:eastAsia="Arial" w:hAnsi="Candara" w:cs="Arial"/>
                <w:sz w:val="20"/>
                <w:szCs w:val="20"/>
              </w:rPr>
            </w:pPr>
          </w:p>
          <w:p w14:paraId="300BDE32" w14:textId="16803840" w:rsidR="00306EED" w:rsidRPr="00DC5C65" w:rsidRDefault="00306EED" w:rsidP="006748AD">
            <w:pPr>
              <w:spacing w:line="224" w:lineRule="exact"/>
              <w:ind w:left="105"/>
              <w:rPr>
                <w:rFonts w:ascii="Candara" w:eastAsia="Arial" w:hAnsi="Candara" w:cs="Arial"/>
                <w:sz w:val="20"/>
                <w:szCs w:val="20"/>
              </w:rPr>
            </w:pPr>
            <w:r w:rsidRPr="00DC5C65">
              <w:rPr>
                <w:rFonts w:ascii="Candara" w:eastAsia="Arial" w:hAnsi="Candara" w:cs="Arial"/>
                <w:sz w:val="20"/>
                <w:szCs w:val="20"/>
              </w:rPr>
              <w:t xml:space="preserve">Activities adjoining a residential site and storage areas containing refuse, by-products or raw materials (unless fronting a service lane) </w:t>
            </w:r>
            <w:r w:rsidR="008D6BE3" w:rsidRPr="00DC5C65">
              <w:rPr>
                <w:rFonts w:ascii="Candara" w:eastAsia="Arial" w:hAnsi="Candara" w:cs="Arial"/>
                <w:sz w:val="20"/>
                <w:szCs w:val="20"/>
              </w:rPr>
              <w:t>shall</w:t>
            </w:r>
            <w:r w:rsidRPr="00DC5C65">
              <w:rPr>
                <w:rFonts w:ascii="Candara" w:eastAsia="Arial" w:hAnsi="Candara" w:cs="Arial"/>
                <w:sz w:val="20"/>
                <w:szCs w:val="20"/>
              </w:rPr>
              <w:t xml:space="preserve"> be screened by a 2 metre high close-boarded fence or shrubs or trees of an equivalent height.</w:t>
            </w:r>
          </w:p>
        </w:tc>
      </w:tr>
      <w:tr w:rsidR="00306EED" w:rsidRPr="00DC5C65" w14:paraId="245A3A6F" w14:textId="77777777" w:rsidTr="00643439">
        <w:trPr>
          <w:trHeight w:val="492"/>
        </w:trPr>
        <w:tc>
          <w:tcPr>
            <w:tcW w:w="2410" w:type="dxa"/>
            <w:gridSpan w:val="2"/>
          </w:tcPr>
          <w:p w14:paraId="14C3BD85" w14:textId="77777777" w:rsidR="00306EED" w:rsidRPr="00DC5C65" w:rsidRDefault="00306EED" w:rsidP="001F68D2">
            <w:pPr>
              <w:widowControl w:val="0"/>
              <w:autoSpaceDE w:val="0"/>
              <w:autoSpaceDN w:val="0"/>
              <w:spacing w:line="244" w:lineRule="exact"/>
              <w:ind w:right="418"/>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Hours of operation adjoining or facing a residential site or residential zone</w:t>
            </w:r>
          </w:p>
        </w:tc>
        <w:tc>
          <w:tcPr>
            <w:tcW w:w="5812" w:type="dxa"/>
          </w:tcPr>
          <w:p w14:paraId="344A6039" w14:textId="77777777" w:rsidR="00306EED" w:rsidRPr="00DC5C65" w:rsidRDefault="00306EED"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7am to 11pm, 7 days per week.</w:t>
            </w:r>
          </w:p>
        </w:tc>
      </w:tr>
      <w:tr w:rsidR="00306EED" w:rsidRPr="00DC5C65" w14:paraId="63A3A6F6" w14:textId="77777777" w:rsidTr="00643439">
        <w:trPr>
          <w:trHeight w:val="56"/>
        </w:trPr>
        <w:tc>
          <w:tcPr>
            <w:tcW w:w="2410" w:type="dxa"/>
            <w:gridSpan w:val="2"/>
          </w:tcPr>
          <w:p w14:paraId="348071FE"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Noise Insulation</w:t>
            </w:r>
          </w:p>
        </w:tc>
        <w:tc>
          <w:tcPr>
            <w:tcW w:w="5812" w:type="dxa"/>
          </w:tcPr>
          <w:p w14:paraId="3EA1E38E" w14:textId="5A59D9FA" w:rsidR="00306EED" w:rsidRPr="00686AF9" w:rsidRDefault="00306EED"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Any habitable room that will be used for residential accommodation purposes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protected from noise arising from other activities (i.e. commercial activities) by ensuring the external sound insulation level achieves the minimum performance standard specified in NOISE-R14.</w:t>
            </w:r>
          </w:p>
        </w:tc>
      </w:tr>
      <w:tr w:rsidR="00306EED" w:rsidRPr="00DC5C65" w14:paraId="55202511" w14:textId="77777777" w:rsidTr="00643439">
        <w:trPr>
          <w:trHeight w:val="56"/>
        </w:trPr>
        <w:tc>
          <w:tcPr>
            <w:tcW w:w="2410" w:type="dxa"/>
            <w:gridSpan w:val="2"/>
          </w:tcPr>
          <w:p w14:paraId="1849062F"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Maximum</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kern w:val="0"/>
                <w:sz w:val="20"/>
                <w:szCs w:val="20"/>
                <w14:ligatures w14:val="none"/>
              </w:rPr>
              <w:t>building</w:t>
            </w:r>
            <w:r w:rsidRPr="00DC5C65">
              <w:rPr>
                <w:rFonts w:ascii="Candara" w:eastAsia="Arial" w:hAnsi="Candara" w:cs="Arial"/>
                <w:bCs/>
                <w:spacing w:val="-13"/>
                <w:kern w:val="0"/>
                <w:sz w:val="20"/>
                <w:szCs w:val="20"/>
                <w14:ligatures w14:val="none"/>
              </w:rPr>
              <w:t xml:space="preserve"> </w:t>
            </w:r>
            <w:r w:rsidRPr="00DC5C65">
              <w:rPr>
                <w:rFonts w:ascii="Candara" w:eastAsia="Arial" w:hAnsi="Candara" w:cs="Arial"/>
                <w:bCs/>
                <w:spacing w:val="-2"/>
                <w:kern w:val="0"/>
                <w:sz w:val="20"/>
                <w:szCs w:val="20"/>
                <w14:ligatures w14:val="none"/>
              </w:rPr>
              <w:t>height</w:t>
            </w:r>
          </w:p>
        </w:tc>
        <w:tc>
          <w:tcPr>
            <w:tcW w:w="5812" w:type="dxa"/>
          </w:tcPr>
          <w:p w14:paraId="447EF23F" w14:textId="77777777" w:rsidR="00306EED" w:rsidRPr="00DC5C65" w:rsidRDefault="00306EED" w:rsidP="001F68D2">
            <w:pPr>
              <w:widowControl w:val="0"/>
              <w:autoSpaceDE w:val="0"/>
              <w:autoSpaceDN w:val="0"/>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12m</w:t>
            </w:r>
          </w:p>
        </w:tc>
      </w:tr>
      <w:tr w:rsidR="00306EED" w:rsidRPr="00DC5C65" w14:paraId="0FC65C6F" w14:textId="77777777" w:rsidTr="00643439">
        <w:trPr>
          <w:trHeight w:val="416"/>
        </w:trPr>
        <w:tc>
          <w:tcPr>
            <w:tcW w:w="1153" w:type="dxa"/>
            <w:vMerge w:val="restart"/>
          </w:tcPr>
          <w:p w14:paraId="4D3AD045"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Yards</w:t>
            </w:r>
          </w:p>
        </w:tc>
        <w:tc>
          <w:tcPr>
            <w:tcW w:w="1257" w:type="dxa"/>
          </w:tcPr>
          <w:p w14:paraId="6454D1C3"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spacing w:val="-2"/>
                <w:kern w:val="0"/>
                <w:sz w:val="20"/>
                <w:szCs w:val="20"/>
                <w14:ligatures w14:val="none"/>
              </w:rPr>
              <w:t>Front</w:t>
            </w:r>
          </w:p>
        </w:tc>
        <w:tc>
          <w:tcPr>
            <w:tcW w:w="5812" w:type="dxa"/>
          </w:tcPr>
          <w:p w14:paraId="250018DB" w14:textId="13DC85A8" w:rsidR="00306EED" w:rsidRPr="00DC5C65" w:rsidRDefault="00222E44" w:rsidP="001F68D2">
            <w:pPr>
              <w:widowControl w:val="0"/>
              <w:tabs>
                <w:tab w:val="left" w:pos="492"/>
                <w:tab w:val="left" w:pos="494"/>
              </w:tabs>
              <w:autoSpaceDE w:val="0"/>
              <w:autoSpaceDN w:val="0"/>
              <w:ind w:right="134"/>
              <w:rPr>
                <w:rFonts w:ascii="Candara" w:eastAsia="Arial" w:hAnsi="Candara" w:cs="Arial"/>
                <w:kern w:val="0"/>
                <w:sz w:val="20"/>
                <w:szCs w:val="20"/>
                <w14:ligatures w14:val="none"/>
              </w:rPr>
            </w:pPr>
            <w:r>
              <w:rPr>
                <w:rFonts w:ascii="Candara" w:eastAsia="Arial" w:hAnsi="Candara" w:cs="Arial"/>
                <w:kern w:val="0"/>
                <w:sz w:val="20"/>
                <w:szCs w:val="20"/>
                <w14:ligatures w14:val="none"/>
              </w:rPr>
              <w:t xml:space="preserve">  </w:t>
            </w:r>
            <w:r w:rsidR="00306EED" w:rsidRPr="00DC5C65">
              <w:rPr>
                <w:rFonts w:ascii="Candara" w:eastAsia="Arial" w:hAnsi="Candara" w:cs="Arial"/>
                <w:kern w:val="0"/>
                <w:sz w:val="20"/>
                <w:szCs w:val="20"/>
                <w14:ligatures w14:val="none"/>
              </w:rPr>
              <w:t>0m.</w:t>
            </w:r>
          </w:p>
        </w:tc>
      </w:tr>
      <w:tr w:rsidR="00306EED" w:rsidRPr="00DC5C65" w14:paraId="1A9B41A8" w14:textId="77777777" w:rsidTr="00643439">
        <w:trPr>
          <w:trHeight w:val="364"/>
        </w:trPr>
        <w:tc>
          <w:tcPr>
            <w:tcW w:w="1153" w:type="dxa"/>
            <w:vMerge/>
          </w:tcPr>
          <w:p w14:paraId="47D4BDC1" w14:textId="77777777" w:rsidR="00306EED" w:rsidRPr="00DC5C65" w:rsidRDefault="00306EED" w:rsidP="001F68D2">
            <w:pPr>
              <w:spacing w:before="120" w:after="200" w:line="276" w:lineRule="auto"/>
              <w:rPr>
                <w:rFonts w:ascii="Candara" w:eastAsia="Arial" w:hAnsi="Candara" w:cs="Arial"/>
                <w:bCs/>
                <w:kern w:val="0"/>
                <w:sz w:val="20"/>
                <w:szCs w:val="20"/>
                <w14:ligatures w14:val="none"/>
              </w:rPr>
            </w:pPr>
          </w:p>
        </w:tc>
        <w:tc>
          <w:tcPr>
            <w:tcW w:w="1257" w:type="dxa"/>
          </w:tcPr>
          <w:p w14:paraId="47806E21"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Side</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kern w:val="0"/>
                <w:sz w:val="20"/>
                <w:szCs w:val="20"/>
                <w14:ligatures w14:val="none"/>
              </w:rPr>
              <w:t>and</w:t>
            </w:r>
            <w:r w:rsidRPr="00DC5C65">
              <w:rPr>
                <w:rFonts w:ascii="Candara" w:eastAsia="Arial" w:hAnsi="Candara" w:cs="Arial"/>
                <w:bCs/>
                <w:spacing w:val="-4"/>
                <w:kern w:val="0"/>
                <w:sz w:val="20"/>
                <w:szCs w:val="20"/>
                <w14:ligatures w14:val="none"/>
              </w:rPr>
              <w:t xml:space="preserve"> Rear</w:t>
            </w:r>
          </w:p>
        </w:tc>
        <w:tc>
          <w:tcPr>
            <w:tcW w:w="5812" w:type="dxa"/>
          </w:tcPr>
          <w:p w14:paraId="250DB9BD" w14:textId="20C000DC" w:rsidR="00306EED" w:rsidRPr="00DC5C65" w:rsidRDefault="00222E44" w:rsidP="001F68D2">
            <w:pPr>
              <w:widowControl w:val="0"/>
              <w:autoSpaceDE w:val="0"/>
              <w:autoSpaceDN w:val="0"/>
              <w:spacing w:before="1"/>
              <w:ind w:right="132"/>
              <w:rPr>
                <w:rFonts w:ascii="Candara" w:eastAsia="Arial" w:hAnsi="Candara" w:cs="Arial"/>
                <w:kern w:val="0"/>
                <w:sz w:val="20"/>
                <w:szCs w:val="20"/>
                <w14:ligatures w14:val="none"/>
              </w:rPr>
            </w:pPr>
            <w:r>
              <w:rPr>
                <w:rFonts w:ascii="Candara" w:eastAsia="Arial" w:hAnsi="Candara" w:cs="Arial"/>
                <w:kern w:val="0"/>
                <w:sz w:val="20"/>
                <w:szCs w:val="20"/>
                <w14:ligatures w14:val="none"/>
              </w:rPr>
              <w:t xml:space="preserve">  </w:t>
            </w:r>
            <w:r w:rsidR="00306EED" w:rsidRPr="00DC5C65">
              <w:rPr>
                <w:rFonts w:ascii="Candara" w:eastAsia="Arial" w:hAnsi="Candara" w:cs="Arial"/>
                <w:kern w:val="0"/>
                <w:sz w:val="20"/>
                <w:szCs w:val="20"/>
                <w14:ligatures w14:val="none"/>
              </w:rPr>
              <w:t xml:space="preserve">0m. </w:t>
            </w:r>
          </w:p>
        </w:tc>
      </w:tr>
      <w:tr w:rsidR="00306EED" w:rsidRPr="00DC5C65" w14:paraId="4C63DC60" w14:textId="77777777" w:rsidTr="00643439">
        <w:trPr>
          <w:trHeight w:val="426"/>
        </w:trPr>
        <w:tc>
          <w:tcPr>
            <w:tcW w:w="2410" w:type="dxa"/>
            <w:gridSpan w:val="2"/>
          </w:tcPr>
          <w:p w14:paraId="51329422" w14:textId="77777777" w:rsidR="00306EED" w:rsidRPr="00DC5C65" w:rsidRDefault="00306EED" w:rsidP="001F68D2">
            <w:pPr>
              <w:widowControl w:val="0"/>
              <w:autoSpaceDE w:val="0"/>
              <w:autoSpaceDN w:val="0"/>
              <w:rPr>
                <w:rFonts w:ascii="Candara" w:eastAsia="Arial" w:hAnsi="Candara" w:cs="Arial"/>
                <w:bCs/>
                <w:color w:val="000000"/>
                <w:kern w:val="0"/>
                <w:sz w:val="20"/>
                <w:szCs w:val="20"/>
                <w14:ligatures w14:val="none"/>
              </w:rPr>
            </w:pPr>
            <w:r w:rsidRPr="00DC5C65">
              <w:rPr>
                <w:rFonts w:ascii="Candara" w:eastAsia="Arial" w:hAnsi="Candara" w:cs="Arial"/>
                <w:bCs/>
                <w:color w:val="000000"/>
                <w:kern w:val="0"/>
                <w:sz w:val="20"/>
                <w:szCs w:val="20"/>
                <w14:ligatures w14:val="none"/>
              </w:rPr>
              <w:t>Building</w:t>
            </w:r>
            <w:r w:rsidRPr="00DC5C65">
              <w:rPr>
                <w:rFonts w:ascii="Candara" w:eastAsia="Arial" w:hAnsi="Candara" w:cs="Arial"/>
                <w:bCs/>
                <w:color w:val="000000"/>
                <w:spacing w:val="-8"/>
                <w:kern w:val="0"/>
                <w:sz w:val="20"/>
                <w:szCs w:val="20"/>
                <w14:ligatures w14:val="none"/>
              </w:rPr>
              <w:t xml:space="preserve"> </w:t>
            </w:r>
            <w:r w:rsidRPr="00DC5C65">
              <w:rPr>
                <w:rFonts w:ascii="Candara" w:eastAsia="Arial" w:hAnsi="Candara" w:cs="Arial"/>
                <w:bCs/>
                <w:color w:val="000000"/>
                <w:spacing w:val="-2"/>
                <w:kern w:val="0"/>
                <w:sz w:val="20"/>
                <w:szCs w:val="20"/>
                <w14:ligatures w14:val="none"/>
              </w:rPr>
              <w:t xml:space="preserve">Coverage </w:t>
            </w:r>
          </w:p>
        </w:tc>
        <w:tc>
          <w:tcPr>
            <w:tcW w:w="5812" w:type="dxa"/>
          </w:tcPr>
          <w:p w14:paraId="1C69CED8" w14:textId="77777777" w:rsidR="00306EED" w:rsidRPr="00DC5C65" w:rsidRDefault="00306EED" w:rsidP="001F68D2">
            <w:pPr>
              <w:widowControl w:val="0"/>
              <w:autoSpaceDE w:val="0"/>
              <w:autoSpaceDN w:val="0"/>
              <w:ind w:left="105"/>
              <w:rPr>
                <w:rFonts w:ascii="Candara" w:eastAsia="Arial" w:hAnsi="Candara" w:cs="Arial"/>
                <w:spacing w:val="-5"/>
                <w:kern w:val="0"/>
                <w:sz w:val="20"/>
                <w:szCs w:val="20"/>
                <w14:ligatures w14:val="none"/>
              </w:rPr>
            </w:pPr>
            <w:r w:rsidRPr="00DC5C65">
              <w:rPr>
                <w:rFonts w:ascii="Candara" w:eastAsia="Arial" w:hAnsi="Candara" w:cs="Arial"/>
                <w:spacing w:val="-5"/>
                <w:kern w:val="0"/>
                <w:sz w:val="20"/>
                <w:szCs w:val="20"/>
                <w14:ligatures w14:val="none"/>
              </w:rPr>
              <w:t>100%</w:t>
            </w:r>
          </w:p>
          <w:p w14:paraId="2230FCED" w14:textId="77777777" w:rsidR="00306EED" w:rsidRPr="00DC5C65" w:rsidRDefault="00306EED" w:rsidP="001F68D2">
            <w:pPr>
              <w:widowControl w:val="0"/>
              <w:autoSpaceDE w:val="0"/>
              <w:autoSpaceDN w:val="0"/>
              <w:ind w:left="105"/>
              <w:rPr>
                <w:rFonts w:ascii="Candara" w:eastAsia="Arial" w:hAnsi="Candara" w:cs="Arial"/>
                <w:kern w:val="0"/>
                <w:sz w:val="20"/>
                <w:szCs w:val="20"/>
                <w14:ligatures w14:val="none"/>
              </w:rPr>
            </w:pPr>
          </w:p>
        </w:tc>
      </w:tr>
      <w:tr w:rsidR="00306EED" w:rsidRPr="00DC5C65" w14:paraId="64B67CD0" w14:textId="77777777" w:rsidTr="00643439">
        <w:trPr>
          <w:trHeight w:val="913"/>
        </w:trPr>
        <w:tc>
          <w:tcPr>
            <w:tcW w:w="2410" w:type="dxa"/>
            <w:gridSpan w:val="2"/>
          </w:tcPr>
          <w:p w14:paraId="2E0A2545"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Outdoor</w:t>
            </w:r>
            <w:r w:rsidRPr="00DC5C65">
              <w:rPr>
                <w:rFonts w:ascii="Candara" w:eastAsia="Arial" w:hAnsi="Candara" w:cs="Arial"/>
                <w:bCs/>
                <w:spacing w:val="-8"/>
                <w:kern w:val="0"/>
                <w:sz w:val="20"/>
                <w:szCs w:val="20"/>
                <w14:ligatures w14:val="none"/>
              </w:rPr>
              <w:t xml:space="preserve"> </w:t>
            </w:r>
            <w:r w:rsidRPr="00DC5C65">
              <w:rPr>
                <w:rFonts w:ascii="Candara" w:eastAsia="Arial" w:hAnsi="Candara" w:cs="Arial"/>
                <w:bCs/>
                <w:spacing w:val="-2"/>
                <w:kern w:val="0"/>
                <w:sz w:val="20"/>
                <w:szCs w:val="20"/>
                <w14:ligatures w14:val="none"/>
              </w:rPr>
              <w:t>Space</w:t>
            </w:r>
          </w:p>
        </w:tc>
        <w:tc>
          <w:tcPr>
            <w:tcW w:w="5812" w:type="dxa"/>
          </w:tcPr>
          <w:p w14:paraId="56448C1A" w14:textId="6EFFC391" w:rsidR="00306EED" w:rsidRPr="00DC5C65" w:rsidRDefault="00306EED" w:rsidP="001F68D2">
            <w:pPr>
              <w:widowControl w:val="0"/>
              <w:autoSpaceDE w:val="0"/>
              <w:autoSpaceDN w:val="0"/>
              <w:spacing w:before="2"/>
              <w:ind w:left="105"/>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Outdoor living space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provided in the form of a balcony, patio or roof terrace that:</w:t>
            </w:r>
          </w:p>
          <w:p w14:paraId="1EBF9897" w14:textId="77777777" w:rsidR="00306EED" w:rsidRPr="00DC5C65" w:rsidRDefault="00306EED" w:rsidP="001F68D2">
            <w:pPr>
              <w:widowControl w:val="0"/>
              <w:autoSpaceDE w:val="0"/>
              <w:autoSpaceDN w:val="0"/>
              <w:spacing w:before="2"/>
              <w:ind w:left="105"/>
              <w:rPr>
                <w:rFonts w:ascii="Candara" w:eastAsia="Arial" w:hAnsi="Candara" w:cs="Arial"/>
                <w:kern w:val="0"/>
                <w:sz w:val="20"/>
                <w:szCs w:val="20"/>
                <w14:ligatures w14:val="none"/>
              </w:rPr>
            </w:pPr>
          </w:p>
          <w:p w14:paraId="374D95D9" w14:textId="77777777" w:rsidR="00306EED" w:rsidRPr="00DC5C65" w:rsidRDefault="00306EED"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Is at least 8 square metres with a minimum dimension of 1.8 metres;</w:t>
            </w:r>
          </w:p>
          <w:p w14:paraId="367A7A21" w14:textId="77777777" w:rsidR="00306EED" w:rsidRPr="00DC5C65" w:rsidRDefault="00306EED"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Is accessible from the residential unit; and</w:t>
            </w:r>
          </w:p>
          <w:p w14:paraId="13AC04BB" w14:textId="77777777" w:rsidR="00306EED" w:rsidRPr="00DC5C65" w:rsidRDefault="00306EED" w:rsidP="001F68D2">
            <w:pPr>
              <w:pStyle w:val="ListParagraph"/>
              <w:widowControl w:val="0"/>
              <w:numPr>
                <w:ilvl w:val="0"/>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May be:</w:t>
            </w:r>
          </w:p>
          <w:p w14:paraId="493E2B03" w14:textId="77777777" w:rsidR="00306EED" w:rsidRPr="00DC5C65" w:rsidRDefault="00306EED" w:rsidP="001F68D2">
            <w:pPr>
              <w:pStyle w:val="ListParagraph"/>
              <w:widowControl w:val="0"/>
              <w:numPr>
                <w:ilvl w:val="1"/>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Grouped cumulatively by area in 1 communally accessible location, in which case is may be located at ground level; or</w:t>
            </w:r>
          </w:p>
          <w:p w14:paraId="7104EAF4" w14:textId="77777777" w:rsidR="00306EED" w:rsidRPr="00DC5C65" w:rsidRDefault="00306EED" w:rsidP="001F68D2">
            <w:pPr>
              <w:pStyle w:val="ListParagraph"/>
              <w:widowControl w:val="0"/>
              <w:numPr>
                <w:ilvl w:val="1"/>
                <w:numId w:val="107"/>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Located directly adjacent to the unit.</w:t>
            </w:r>
          </w:p>
        </w:tc>
      </w:tr>
      <w:tr w:rsidR="00306EED" w:rsidRPr="00DC5C65" w14:paraId="31C074D6" w14:textId="77777777" w:rsidTr="00643439">
        <w:trPr>
          <w:trHeight w:val="913"/>
        </w:trPr>
        <w:tc>
          <w:tcPr>
            <w:tcW w:w="2410" w:type="dxa"/>
            <w:gridSpan w:val="2"/>
          </w:tcPr>
          <w:p w14:paraId="47DF203D"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t xml:space="preserve">Outlook space </w:t>
            </w:r>
          </w:p>
        </w:tc>
        <w:tc>
          <w:tcPr>
            <w:tcW w:w="5812" w:type="dxa"/>
          </w:tcPr>
          <w:p w14:paraId="55E4947B" w14:textId="14F9AF5C" w:rsidR="00306EED" w:rsidRPr="00DC5C65" w:rsidRDefault="00306EED" w:rsidP="001F68D2">
            <w:pPr>
              <w:widowControl w:val="0"/>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Residential units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be provided with outlook space in accordance with the relevant Local Centre Zone standard, summarised as follows:</w:t>
            </w:r>
          </w:p>
          <w:p w14:paraId="3D212819" w14:textId="77777777" w:rsidR="00306EED" w:rsidRPr="00DC5C65" w:rsidRDefault="00306EED" w:rsidP="001F68D2">
            <w:pPr>
              <w:widowControl w:val="0"/>
              <w:autoSpaceDE w:val="0"/>
              <w:autoSpaceDN w:val="0"/>
              <w:spacing w:before="2"/>
              <w:rPr>
                <w:rFonts w:ascii="Candara" w:eastAsia="Arial" w:hAnsi="Candara" w:cs="Arial"/>
                <w:kern w:val="0"/>
                <w:sz w:val="20"/>
                <w:szCs w:val="20"/>
                <w14:ligatures w14:val="none"/>
              </w:rPr>
            </w:pPr>
          </w:p>
          <w:p w14:paraId="3C0C12C3" w14:textId="32551542" w:rsidR="00306EED" w:rsidRPr="00DC5C65" w:rsidRDefault="00306EED" w:rsidP="001F68D2">
            <w:pPr>
              <w:pStyle w:val="ListParagraph"/>
              <w:widowControl w:val="0"/>
              <w:numPr>
                <w:ilvl w:val="0"/>
                <w:numId w:val="109"/>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lastRenderedPageBreak/>
              <w:t xml:space="preserve">Principal living room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4 metres in depth and 4 metres in width; and</w:t>
            </w:r>
          </w:p>
          <w:p w14:paraId="363887DA" w14:textId="051D51EF" w:rsidR="00306EED" w:rsidRPr="00DC5C65" w:rsidRDefault="00306EED" w:rsidP="001F68D2">
            <w:pPr>
              <w:pStyle w:val="ListParagraph"/>
              <w:widowControl w:val="0"/>
              <w:numPr>
                <w:ilvl w:val="0"/>
                <w:numId w:val="109"/>
              </w:numPr>
              <w:autoSpaceDE w:val="0"/>
              <w:autoSpaceDN w:val="0"/>
              <w:spacing w:before="2"/>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 xml:space="preserve">all other habitable rooms </w:t>
            </w:r>
            <w:r w:rsidR="008D6BE3" w:rsidRPr="00DC5C65">
              <w:rPr>
                <w:rFonts w:ascii="Candara" w:eastAsia="Arial" w:hAnsi="Candara" w:cs="Arial"/>
                <w:kern w:val="0"/>
                <w:sz w:val="20"/>
                <w:szCs w:val="20"/>
                <w14:ligatures w14:val="none"/>
              </w:rPr>
              <w:t>shall</w:t>
            </w:r>
            <w:r w:rsidRPr="00DC5C65">
              <w:rPr>
                <w:rFonts w:ascii="Candara" w:eastAsia="Arial" w:hAnsi="Candara" w:cs="Arial"/>
                <w:kern w:val="0"/>
                <w:sz w:val="20"/>
                <w:szCs w:val="20"/>
                <w14:ligatures w14:val="none"/>
              </w:rPr>
              <w:t xml:space="preserve"> have an outlook space with a minimum dimension of 1 metre in depth and 1 metre in width.</w:t>
            </w:r>
          </w:p>
        </w:tc>
      </w:tr>
      <w:tr w:rsidR="00306EED" w:rsidRPr="00DC5C65" w14:paraId="35AC5A2C" w14:textId="77777777" w:rsidTr="00643439">
        <w:trPr>
          <w:trHeight w:val="514"/>
        </w:trPr>
        <w:tc>
          <w:tcPr>
            <w:tcW w:w="2410" w:type="dxa"/>
            <w:gridSpan w:val="2"/>
          </w:tcPr>
          <w:p w14:paraId="3F4F09E3" w14:textId="77777777" w:rsidR="00306EED" w:rsidRPr="00DC5C65" w:rsidRDefault="00306EED" w:rsidP="001F68D2">
            <w:pPr>
              <w:widowControl w:val="0"/>
              <w:autoSpaceDE w:val="0"/>
              <w:autoSpaceDN w:val="0"/>
              <w:rPr>
                <w:rFonts w:ascii="Candara" w:eastAsia="Arial" w:hAnsi="Candara" w:cs="Arial"/>
                <w:bCs/>
                <w:kern w:val="0"/>
                <w:sz w:val="20"/>
                <w:szCs w:val="20"/>
                <w14:ligatures w14:val="none"/>
              </w:rPr>
            </w:pPr>
            <w:r w:rsidRPr="00DC5C65">
              <w:rPr>
                <w:rFonts w:ascii="Candara" w:eastAsia="Arial" w:hAnsi="Candara" w:cs="Arial"/>
                <w:bCs/>
                <w:kern w:val="0"/>
                <w:sz w:val="20"/>
                <w:szCs w:val="20"/>
                <w14:ligatures w14:val="none"/>
              </w:rPr>
              <w:lastRenderedPageBreak/>
              <w:t>Height</w:t>
            </w:r>
            <w:r w:rsidRPr="00DC5C65">
              <w:rPr>
                <w:rFonts w:ascii="Candara" w:eastAsia="Arial" w:hAnsi="Candara" w:cs="Arial"/>
                <w:bCs/>
                <w:spacing w:val="-11"/>
                <w:kern w:val="0"/>
                <w:sz w:val="20"/>
                <w:szCs w:val="20"/>
                <w14:ligatures w14:val="none"/>
              </w:rPr>
              <w:t xml:space="preserve"> </w:t>
            </w:r>
            <w:r w:rsidRPr="00DC5C65">
              <w:rPr>
                <w:rFonts w:ascii="Candara" w:eastAsia="Arial" w:hAnsi="Candara" w:cs="Arial"/>
                <w:bCs/>
                <w:kern w:val="0"/>
                <w:sz w:val="20"/>
                <w:szCs w:val="20"/>
                <w14:ligatures w14:val="none"/>
              </w:rPr>
              <w:t>in Relation to Boundary</w:t>
            </w:r>
          </w:p>
        </w:tc>
        <w:tc>
          <w:tcPr>
            <w:tcW w:w="5812" w:type="dxa"/>
          </w:tcPr>
          <w:p w14:paraId="563B22A1" w14:textId="77777777" w:rsidR="00306EED" w:rsidRPr="00DC5C65" w:rsidRDefault="00306EED" w:rsidP="001F68D2">
            <w:pPr>
              <w:widowControl w:val="0"/>
              <w:autoSpaceDE w:val="0"/>
              <w:autoSpaceDN w:val="0"/>
              <w:ind w:left="105" w:right="339"/>
              <w:jc w:val="both"/>
              <w:rPr>
                <w:rFonts w:ascii="Candara" w:eastAsia="Arial" w:hAnsi="Candara" w:cs="Arial"/>
                <w:kern w:val="0"/>
                <w:sz w:val="20"/>
                <w:szCs w:val="20"/>
                <w14:ligatures w14:val="none"/>
              </w:rPr>
            </w:pPr>
            <w:r w:rsidRPr="00DC5C65">
              <w:rPr>
                <w:rFonts w:ascii="Candara" w:eastAsia="Arial" w:hAnsi="Candara" w:cs="Arial"/>
                <w:kern w:val="0"/>
                <w:sz w:val="20"/>
                <w:szCs w:val="20"/>
                <w14:ligatures w14:val="none"/>
              </w:rPr>
              <w:t>4m</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and</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60</w:t>
            </w:r>
            <w:r w:rsidRPr="00DC5C65">
              <w:rPr>
                <w:rFonts w:ascii="Candara" w:eastAsia="Arial" w:hAnsi="Candara" w:cs="Arial"/>
                <w:spacing w:val="-5"/>
                <w:kern w:val="0"/>
                <w:sz w:val="20"/>
                <w:szCs w:val="20"/>
                <w14:ligatures w14:val="none"/>
              </w:rPr>
              <w:t xml:space="preserve"> </w:t>
            </w:r>
            <w:r w:rsidRPr="00DC5C65">
              <w:rPr>
                <w:rFonts w:ascii="Candara" w:eastAsia="Arial" w:hAnsi="Candara" w:cs="Arial"/>
                <w:kern w:val="0"/>
                <w:sz w:val="20"/>
                <w:szCs w:val="20"/>
                <w14:ligatures w14:val="none"/>
              </w:rPr>
              <w:t>degrees</w:t>
            </w:r>
            <w:r w:rsidRPr="00DC5C65">
              <w:rPr>
                <w:rFonts w:ascii="Candara" w:eastAsia="Arial" w:hAnsi="Candara" w:cs="Arial"/>
                <w:spacing w:val="-2"/>
                <w:kern w:val="0"/>
                <w:sz w:val="20"/>
                <w:szCs w:val="20"/>
                <w14:ligatures w14:val="none"/>
              </w:rPr>
              <w:t xml:space="preserve"> </w:t>
            </w:r>
            <w:r w:rsidRPr="00DC5C65">
              <w:rPr>
                <w:rFonts w:ascii="Candara" w:eastAsia="Arial" w:hAnsi="Candara" w:cs="Arial"/>
                <w:kern w:val="0"/>
                <w:sz w:val="20"/>
                <w:szCs w:val="20"/>
                <w14:ligatures w14:val="none"/>
              </w:rPr>
              <w:t>to</w:t>
            </w:r>
            <w:r w:rsidRPr="00DC5C65">
              <w:rPr>
                <w:rFonts w:ascii="Candara" w:eastAsia="Arial" w:hAnsi="Candara" w:cs="Arial"/>
                <w:spacing w:val="-6"/>
                <w:kern w:val="0"/>
                <w:sz w:val="20"/>
                <w:szCs w:val="20"/>
                <w14:ligatures w14:val="none"/>
              </w:rPr>
              <w:t xml:space="preserve"> </w:t>
            </w:r>
            <w:r w:rsidRPr="00DC5C65">
              <w:rPr>
                <w:rFonts w:ascii="Candara" w:eastAsia="Arial" w:hAnsi="Candara" w:cs="Arial"/>
                <w:kern w:val="0"/>
                <w:sz w:val="20"/>
                <w:szCs w:val="20"/>
                <w14:ligatures w14:val="none"/>
              </w:rPr>
              <w:t>apply</w:t>
            </w:r>
            <w:r w:rsidRPr="00DC5C65">
              <w:rPr>
                <w:rFonts w:ascii="Candara" w:eastAsia="Arial" w:hAnsi="Candara" w:cs="Arial"/>
                <w:spacing w:val="-4"/>
                <w:kern w:val="0"/>
                <w:sz w:val="20"/>
                <w:szCs w:val="20"/>
                <w14:ligatures w14:val="none"/>
              </w:rPr>
              <w:t xml:space="preserve"> </w:t>
            </w:r>
            <w:r w:rsidRPr="00DC5C65">
              <w:rPr>
                <w:rFonts w:ascii="Candara" w:eastAsia="Arial" w:hAnsi="Candara" w:cs="Arial"/>
                <w:kern w:val="0"/>
                <w:sz w:val="20"/>
                <w:szCs w:val="20"/>
                <w14:ligatures w14:val="none"/>
              </w:rPr>
              <w:t xml:space="preserve">to side and rear boundaries where these adjoin a site used for residential purposes. </w:t>
            </w:r>
          </w:p>
        </w:tc>
      </w:tr>
    </w:tbl>
    <w:p w14:paraId="47C71615" w14:textId="77777777" w:rsidR="00FB53D1" w:rsidRDefault="00FB53D1" w:rsidP="00306EED">
      <w:pPr>
        <w:pStyle w:val="Heading3"/>
      </w:pPr>
    </w:p>
    <w:p w14:paraId="74F4C7DB" w14:textId="4C648820" w:rsidR="00306EED" w:rsidRDefault="00306EED" w:rsidP="00306EED">
      <w:pPr>
        <w:pStyle w:val="Heading3"/>
      </w:pPr>
      <w:r w:rsidRPr="00DC5C65">
        <w:t>Design Review and Approval Process</w:t>
      </w:r>
    </w:p>
    <w:p w14:paraId="3BD58CE8" w14:textId="77777777" w:rsidR="00222E44" w:rsidRPr="00222E44" w:rsidRDefault="00222E44" w:rsidP="006748AD"/>
    <w:p w14:paraId="43BB3B91" w14:textId="55EF7BDC"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Prior to applying for a building consent for any buildings on Lots </w:t>
      </w:r>
      <w:r w:rsidR="00750770" w:rsidRPr="00DC5C65">
        <w:rPr>
          <w:rFonts w:ascii="Candara" w:eastAsia="Arial" w:hAnsi="Candara" w:cs="Times New Roman"/>
          <w:kern w:val="0"/>
          <w:sz w:val="20"/>
          <w:szCs w:val="20"/>
          <w14:ligatures w14:val="none"/>
        </w:rPr>
        <w:t>2000-2010</w:t>
      </w:r>
      <w:r w:rsidRPr="00DC5C65">
        <w:rPr>
          <w:rFonts w:ascii="Candara" w:eastAsia="Arial" w:hAnsi="Candara" w:cs="Times New Roman"/>
          <w:kern w:val="0"/>
          <w:sz w:val="20"/>
          <w:szCs w:val="20"/>
          <w14:ligatures w14:val="none"/>
        </w:rPr>
        <w:t xml:space="preserve"> the landowner shall submit the proposed plans to the K</w:t>
      </w:r>
      <w:r w:rsidRPr="00DC5C65">
        <w:rPr>
          <w:rFonts w:ascii="Candara" w:eastAsia="Arial" w:hAnsi="Candara" w:cs="Times New Roman"/>
          <w:kern w:val="0"/>
          <w:sz w:val="20"/>
          <w:szCs w:val="20"/>
          <w:lang w:val="mi-NZ"/>
          <w14:ligatures w14:val="none"/>
        </w:rPr>
        <w:t>āpiti Coast District Council for consideration and certification by a Design Review Panel (the Panel).</w:t>
      </w:r>
    </w:p>
    <w:p w14:paraId="00E8FE0D" w14:textId="77777777" w:rsidR="005E2DB6" w:rsidRPr="00DC5C65" w:rsidRDefault="005E2DB6" w:rsidP="005E2DB6">
      <w:pPr>
        <w:pStyle w:val="ListParagraph"/>
        <w:ind w:left="709"/>
        <w:jc w:val="both"/>
        <w:rPr>
          <w:rFonts w:ascii="Candara" w:eastAsia="SimHei" w:hAnsi="Candara" w:cs="Times New Roman"/>
          <w:bCs/>
          <w:iCs/>
          <w:kern w:val="0"/>
          <w:sz w:val="20"/>
          <w:szCs w:val="18"/>
          <w14:ligatures w14:val="none"/>
        </w:rPr>
      </w:pPr>
    </w:p>
    <w:p w14:paraId="0566DA12"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To ensure compliance with relevant standards, approved Precinct Plan and the Centres Design Guide, the Applicant shall demonstrate how the design guide and Precinct Plan have been addressed and certify compliance with relevant standards. This assists with process efficiency and effectiveness. It also ensures that the Applicant’s designers carefully look at all standards and guidelines and formally respond to these.</w:t>
      </w:r>
    </w:p>
    <w:p w14:paraId="55C8917F"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0A8299E2"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Applicant is required to:</w:t>
      </w:r>
    </w:p>
    <w:p w14:paraId="4F561BB6"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35720031" w14:textId="77777777" w:rsidR="005E2DB6" w:rsidRPr="00DC5C65" w:rsidRDefault="005E2DB6" w:rsidP="00DE3CEB">
      <w:pPr>
        <w:pStyle w:val="ListParagraph"/>
        <w:numPr>
          <w:ilvl w:val="0"/>
          <w:numId w:val="20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Show the building form and block boundaries as applicable on plans, elevations and sections, and include measurements of any quantitative standards;</w:t>
      </w:r>
    </w:p>
    <w:p w14:paraId="717E20EE" w14:textId="77777777" w:rsidR="005E2DB6" w:rsidRPr="00DC5C65" w:rsidRDefault="005E2DB6" w:rsidP="00DE3CEB">
      <w:pPr>
        <w:pStyle w:val="ListParagraph"/>
        <w:numPr>
          <w:ilvl w:val="0"/>
          <w:numId w:val="20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Tabulate their review against all relevant standards and design guidelines;</w:t>
      </w:r>
    </w:p>
    <w:p w14:paraId="0EC22F18" w14:textId="77777777" w:rsidR="005E2DB6" w:rsidRPr="00DC5C65" w:rsidRDefault="005E2DB6" w:rsidP="00DE3CEB">
      <w:pPr>
        <w:pStyle w:val="ListParagraph"/>
        <w:numPr>
          <w:ilvl w:val="0"/>
          <w:numId w:val="20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Identify any non-compliances, their extent and the reasons for those; and</w:t>
      </w:r>
    </w:p>
    <w:p w14:paraId="4A955D19" w14:textId="77777777" w:rsidR="005E2DB6" w:rsidRPr="00DC5C65" w:rsidRDefault="005E2DB6" w:rsidP="00DE3CEB">
      <w:pPr>
        <w:pStyle w:val="ListParagraph"/>
        <w:numPr>
          <w:ilvl w:val="0"/>
          <w:numId w:val="208"/>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Provide a statement confirming compliance with standards relating to building form dimensions and the consented envelope.</w:t>
      </w:r>
    </w:p>
    <w:p w14:paraId="5F215675" w14:textId="77777777" w:rsidR="005E2DB6" w:rsidRPr="00DC5C65" w:rsidRDefault="005E2DB6" w:rsidP="005E2DB6">
      <w:pPr>
        <w:pStyle w:val="ListParagraph"/>
        <w:spacing w:after="140" w:line="264" w:lineRule="auto"/>
        <w:ind w:left="1080"/>
        <w:rPr>
          <w:rFonts w:ascii="Candara" w:eastAsia="Arial" w:hAnsi="Candara" w:cs="Times New Roman"/>
          <w:kern w:val="0"/>
          <w:sz w:val="20"/>
          <w:szCs w:val="18"/>
          <w14:ligatures w14:val="none"/>
        </w:rPr>
      </w:pPr>
    </w:p>
    <w:p w14:paraId="1CFEA032" w14:textId="6DCB45DA" w:rsidR="005E2DB6" w:rsidRPr="00DC5C65" w:rsidRDefault="005E2DB6" w:rsidP="00DE3CEB">
      <w:pPr>
        <w:pStyle w:val="ListParagraph"/>
        <w:numPr>
          <w:ilvl w:val="0"/>
          <w:numId w:val="106"/>
        </w:numPr>
        <w:jc w:val="both"/>
      </w:pPr>
      <w:r w:rsidRPr="00DC5C65">
        <w:rPr>
          <w:rFonts w:ascii="Candara" w:eastAsia="Arial" w:hAnsi="Candara" w:cs="Times New Roman"/>
          <w:kern w:val="0"/>
          <w:sz w:val="20"/>
          <w:szCs w:val="18"/>
          <w14:ligatures w14:val="none"/>
        </w:rPr>
        <w:t xml:space="preserve">The Panel will consider whether the proposal is in general accordance with the plans and details of RM[XXXXXX], including either Precinct Plan A (approved plan UD3.01) or Precinct Plan B (approved plan UD3.02), demonstrates compliance with the standards in </w:t>
      </w:r>
      <w:r w:rsidRPr="006748AD">
        <w:rPr>
          <w:rFonts w:ascii="Candara" w:eastAsia="Arial" w:hAnsi="Candara" w:cs="Times New Roman"/>
          <w:kern w:val="0"/>
          <w:sz w:val="20"/>
          <w:szCs w:val="18"/>
          <w:highlight w:val="yellow"/>
          <w14:ligatures w14:val="none"/>
        </w:rPr>
        <w:t xml:space="preserve">condition </w:t>
      </w:r>
      <w:r w:rsidR="00041AA2" w:rsidRPr="006748AD">
        <w:rPr>
          <w:rFonts w:ascii="Candara" w:eastAsia="Arial" w:hAnsi="Candara" w:cs="Times New Roman"/>
          <w:kern w:val="0"/>
          <w:sz w:val="20"/>
          <w:szCs w:val="18"/>
          <w:highlight w:val="yellow"/>
          <w14:ligatures w14:val="none"/>
        </w:rPr>
        <w:t>4</w:t>
      </w:r>
      <w:r w:rsidR="00A875F2">
        <w:rPr>
          <w:rFonts w:ascii="Candara" w:eastAsia="Arial" w:hAnsi="Candara" w:cs="Times New Roman"/>
          <w:kern w:val="0"/>
          <w:sz w:val="20"/>
          <w:szCs w:val="18"/>
          <w:highlight w:val="yellow"/>
          <w14:ligatures w14:val="none"/>
        </w:rPr>
        <w:t>8</w:t>
      </w:r>
      <w:r w:rsidRPr="00DC5C65">
        <w:rPr>
          <w:rFonts w:ascii="Candara" w:eastAsia="Arial" w:hAnsi="Candara" w:cs="Times New Roman"/>
          <w:kern w:val="0"/>
          <w:sz w:val="20"/>
          <w:szCs w:val="18"/>
          <w14:ligatures w14:val="none"/>
        </w:rPr>
        <w:t>, and addresses the requirements of the Kāpiti Coast District Plan Centres Design Guide</w:t>
      </w:r>
      <w:r w:rsidRPr="00DC5C65">
        <w:rPr>
          <w:rFonts w:eastAsia="Arial"/>
          <w:szCs w:val="20"/>
        </w:rPr>
        <w:t xml:space="preserve">. </w:t>
      </w:r>
    </w:p>
    <w:p w14:paraId="6F5461E6"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133C9630"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The Panel will have a quorum of three members, including professional urban design, architectural and landscape architecture expertise:</w:t>
      </w:r>
    </w:p>
    <w:p w14:paraId="165A7CFE"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2879CFAD" w14:textId="77777777" w:rsidR="005E2DB6" w:rsidRPr="00DC5C65" w:rsidRDefault="005E2DB6" w:rsidP="00DE3CEB">
      <w:pPr>
        <w:pStyle w:val="ListParagraph"/>
        <w:numPr>
          <w:ilvl w:val="0"/>
          <w:numId w:val="209"/>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All panelists should be senior and established professionals with extensive experience in design review; and</w:t>
      </w:r>
    </w:p>
    <w:p w14:paraId="6420EA8D" w14:textId="77777777" w:rsidR="005E2DB6" w:rsidRPr="00DC5C65" w:rsidRDefault="005E2DB6" w:rsidP="00DE3CEB">
      <w:pPr>
        <w:pStyle w:val="ListParagraph"/>
        <w:numPr>
          <w:ilvl w:val="0"/>
          <w:numId w:val="209"/>
        </w:numPr>
        <w:spacing w:after="140" w:line="264" w:lineRule="auto"/>
        <w:rPr>
          <w:rFonts w:ascii="Candara" w:eastAsia="Arial" w:hAnsi="Candara" w:cs="Times New Roman"/>
          <w:kern w:val="0"/>
          <w:sz w:val="20"/>
          <w:szCs w:val="18"/>
          <w:u w:val="single"/>
          <w14:ligatures w14:val="none"/>
        </w:rPr>
      </w:pPr>
      <w:r w:rsidRPr="00DC5C65">
        <w:rPr>
          <w:rFonts w:ascii="Candara" w:eastAsia="Arial" w:hAnsi="Candara" w:cs="Times New Roman"/>
          <w:kern w:val="0"/>
          <w:sz w:val="20"/>
          <w:szCs w:val="18"/>
          <w14:ligatures w14:val="none"/>
        </w:rPr>
        <w:t>Panel members will be selected by agreement between the Waikanae North Developments Limited and Kāpiti Coast District Council.</w:t>
      </w:r>
    </w:p>
    <w:p w14:paraId="5DD300BB" w14:textId="77777777" w:rsidR="005E2DB6" w:rsidRPr="00DC5C65" w:rsidRDefault="005E2DB6" w:rsidP="005E2DB6">
      <w:pPr>
        <w:pStyle w:val="ListParagraph"/>
        <w:ind w:left="709"/>
        <w:jc w:val="both"/>
        <w:rPr>
          <w:rFonts w:ascii="Candara" w:eastAsia="SimHei" w:hAnsi="Candara" w:cs="Times New Roman"/>
          <w:bCs/>
          <w:iCs/>
          <w:kern w:val="0"/>
          <w:sz w:val="20"/>
          <w:szCs w:val="18"/>
          <w14:ligatures w14:val="none"/>
        </w:rPr>
      </w:pPr>
    </w:p>
    <w:p w14:paraId="02CFFA27" w14:textId="4A3DBC41"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will, if satisfied the proposal is consistent with the requirements of </w:t>
      </w:r>
      <w:r w:rsidRPr="006748AD">
        <w:rPr>
          <w:rFonts w:ascii="Candara" w:eastAsia="Arial" w:hAnsi="Candara" w:cs="Times New Roman"/>
          <w:kern w:val="0"/>
          <w:sz w:val="20"/>
          <w:szCs w:val="20"/>
          <w:highlight w:val="yellow"/>
          <w14:ligatures w14:val="none"/>
        </w:rPr>
        <w:t xml:space="preserve">Condition </w:t>
      </w:r>
      <w:r w:rsidR="00A875F2">
        <w:rPr>
          <w:rFonts w:ascii="Candara" w:eastAsia="Arial" w:hAnsi="Candara" w:cs="Times New Roman"/>
          <w:kern w:val="0"/>
          <w:sz w:val="20"/>
          <w:szCs w:val="20"/>
          <w:highlight w:val="yellow"/>
          <w14:ligatures w14:val="none"/>
        </w:rPr>
        <w:t>52</w:t>
      </w:r>
      <w:r w:rsidRPr="00DC5C65">
        <w:rPr>
          <w:rFonts w:ascii="Candara" w:eastAsia="Arial" w:hAnsi="Candara" w:cs="Times New Roman"/>
          <w:kern w:val="0"/>
          <w:sz w:val="20"/>
          <w:szCs w:val="20"/>
          <w14:ligatures w14:val="none"/>
        </w:rPr>
        <w:t>:</w:t>
      </w:r>
    </w:p>
    <w:p w14:paraId="7FBC5313" w14:textId="77777777" w:rsidR="005E2DB6" w:rsidRPr="00DC5C65" w:rsidRDefault="005E2DB6" w:rsidP="005E2DB6">
      <w:pPr>
        <w:pStyle w:val="ListParagraph"/>
        <w:tabs>
          <w:tab w:val="num" w:pos="2552"/>
        </w:tabs>
        <w:ind w:left="709"/>
        <w:jc w:val="both"/>
        <w:rPr>
          <w:rFonts w:ascii="Candara" w:eastAsia="Arial" w:hAnsi="Candara" w:cs="Times New Roman"/>
          <w:kern w:val="0"/>
          <w:sz w:val="20"/>
          <w:szCs w:val="20"/>
          <w14:ligatures w14:val="none"/>
        </w:rPr>
      </w:pPr>
    </w:p>
    <w:p w14:paraId="76CC06D9" w14:textId="71F42956" w:rsidR="005E2DB6" w:rsidRPr="00DC5C65" w:rsidRDefault="005E2DB6" w:rsidP="00DE3CEB">
      <w:pPr>
        <w:pStyle w:val="ListParagraph"/>
        <w:numPr>
          <w:ilvl w:val="0"/>
          <w:numId w:val="210"/>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 xml:space="preserve">Certify that an application is consistent with the matters specified in </w:t>
      </w:r>
      <w:r w:rsidRPr="006748AD">
        <w:rPr>
          <w:rFonts w:ascii="Candara" w:eastAsia="Arial" w:hAnsi="Candara" w:cs="Times New Roman"/>
          <w:kern w:val="0"/>
          <w:sz w:val="20"/>
          <w:szCs w:val="20"/>
          <w:highlight w:val="yellow"/>
          <w14:ligatures w14:val="none"/>
        </w:rPr>
        <w:t xml:space="preserve">condition </w:t>
      </w:r>
      <w:r w:rsidR="00A875F2">
        <w:rPr>
          <w:rFonts w:ascii="Candara" w:eastAsia="Arial" w:hAnsi="Candara" w:cs="Times New Roman"/>
          <w:kern w:val="0"/>
          <w:sz w:val="20"/>
          <w:szCs w:val="20"/>
          <w:highlight w:val="yellow"/>
          <w14:ligatures w14:val="none"/>
        </w:rPr>
        <w:t>52</w:t>
      </w:r>
      <w:r w:rsidRPr="00DC5C65">
        <w:rPr>
          <w:rFonts w:ascii="Candara" w:eastAsia="Arial" w:hAnsi="Candara" w:cs="Times New Roman"/>
          <w:kern w:val="0"/>
          <w:sz w:val="20"/>
          <w:szCs w:val="20"/>
          <w14:ligatures w14:val="none"/>
        </w:rPr>
        <w:t>; and</w:t>
      </w:r>
    </w:p>
    <w:p w14:paraId="0C2FA8D9" w14:textId="28A7C8F0" w:rsidR="005E2DB6" w:rsidRPr="00DC5C65" w:rsidRDefault="005E2DB6" w:rsidP="00DE3CEB">
      <w:pPr>
        <w:pStyle w:val="ListParagraph"/>
        <w:numPr>
          <w:ilvl w:val="0"/>
          <w:numId w:val="210"/>
        </w:numPr>
        <w:spacing w:after="140" w:line="264" w:lineRule="auto"/>
        <w:rPr>
          <w:rFonts w:ascii="Candara" w:eastAsia="Arial" w:hAnsi="Candara" w:cs="Times New Roman"/>
          <w:kern w:val="0"/>
          <w:sz w:val="20"/>
          <w:szCs w:val="20"/>
          <w:u w:val="single"/>
          <w14:ligatures w14:val="none"/>
        </w:rPr>
      </w:pPr>
      <w:r w:rsidRPr="00DC5C65">
        <w:rPr>
          <w:rFonts w:ascii="Candara" w:eastAsia="Arial" w:hAnsi="Candara" w:cs="Times New Roman"/>
          <w:kern w:val="0"/>
          <w:sz w:val="20"/>
          <w:szCs w:val="20"/>
          <w14:ligatures w14:val="none"/>
        </w:rPr>
        <w:t xml:space="preserve">Certify minor variations, subject to consistency with the matters specified in </w:t>
      </w:r>
      <w:r w:rsidRPr="006748AD">
        <w:rPr>
          <w:rFonts w:ascii="Candara" w:eastAsia="Arial" w:hAnsi="Candara" w:cs="Times New Roman"/>
          <w:kern w:val="0"/>
          <w:sz w:val="20"/>
          <w:szCs w:val="20"/>
          <w:highlight w:val="yellow"/>
          <w14:ligatures w14:val="none"/>
        </w:rPr>
        <w:t xml:space="preserve">condition </w:t>
      </w:r>
      <w:r w:rsidR="00041AA2" w:rsidRPr="006748AD">
        <w:rPr>
          <w:rFonts w:ascii="Candara" w:eastAsia="Arial" w:hAnsi="Candara" w:cs="Times New Roman"/>
          <w:kern w:val="0"/>
          <w:sz w:val="20"/>
          <w:szCs w:val="20"/>
          <w:highlight w:val="yellow"/>
          <w14:ligatures w14:val="none"/>
        </w:rPr>
        <w:t>5</w:t>
      </w:r>
      <w:r w:rsidR="00A875F2">
        <w:rPr>
          <w:rFonts w:ascii="Candara" w:eastAsia="Arial" w:hAnsi="Candara" w:cs="Times New Roman"/>
          <w:kern w:val="0"/>
          <w:sz w:val="20"/>
          <w:szCs w:val="20"/>
          <w:highlight w:val="yellow"/>
          <w14:ligatures w14:val="none"/>
        </w:rPr>
        <w:t>8</w:t>
      </w:r>
      <w:r w:rsidRPr="00DC5C65">
        <w:rPr>
          <w:rFonts w:ascii="Candara" w:eastAsia="Arial" w:hAnsi="Candara" w:cs="Times New Roman"/>
          <w:kern w:val="0"/>
          <w:sz w:val="20"/>
          <w:szCs w:val="20"/>
          <w14:ligatures w14:val="none"/>
        </w:rPr>
        <w:t xml:space="preserve">. </w:t>
      </w:r>
    </w:p>
    <w:p w14:paraId="1B6D439B" w14:textId="77777777" w:rsidR="005E2DB6" w:rsidRPr="00DC5C65" w:rsidRDefault="005E2DB6" w:rsidP="005E2DB6">
      <w:pPr>
        <w:pStyle w:val="ListParagraph"/>
        <w:tabs>
          <w:tab w:val="num" w:pos="2552"/>
        </w:tabs>
        <w:ind w:left="709"/>
        <w:jc w:val="both"/>
        <w:rPr>
          <w:rFonts w:ascii="Candara" w:eastAsia="SimHei" w:hAnsi="Candara" w:cs="Times New Roman"/>
          <w:bCs/>
          <w:iCs/>
          <w:kern w:val="0"/>
          <w:sz w:val="20"/>
          <w:szCs w:val="18"/>
          <w14:ligatures w14:val="none"/>
        </w:rPr>
      </w:pPr>
    </w:p>
    <w:p w14:paraId="49C762AE"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certification of any proposal presented to it constitutes a pre-condition to the lodgement of a building consent application for the relevant lots. The outcome of the Panel's certification shall be communicated to the applicant in writing within 10 working days of the proposal being presented </w:t>
      </w:r>
      <w:r w:rsidRPr="00DC5C65">
        <w:rPr>
          <w:rFonts w:ascii="Candara" w:eastAsia="SimHei" w:hAnsi="Candara" w:cs="Times New Roman"/>
          <w:bCs/>
          <w:iCs/>
          <w:kern w:val="0"/>
          <w:sz w:val="20"/>
          <w:szCs w:val="18"/>
          <w14:ligatures w14:val="none"/>
        </w:rPr>
        <w:lastRenderedPageBreak/>
        <w:t>to the Panel. For the avoidance of doubt, nothing in this condition affects any right of appeal, variation or review available under the Resource Management Act 1991.</w:t>
      </w:r>
    </w:p>
    <w:p w14:paraId="01219118" w14:textId="77777777" w:rsidR="005E2DB6" w:rsidRPr="00DC5C65" w:rsidRDefault="005E2DB6" w:rsidP="005E2DB6">
      <w:pPr>
        <w:pStyle w:val="ListParagraph"/>
        <w:tabs>
          <w:tab w:val="num" w:pos="2552"/>
        </w:tabs>
        <w:ind w:left="709"/>
        <w:jc w:val="both"/>
        <w:rPr>
          <w:rFonts w:ascii="Candara" w:eastAsia="SimHei" w:hAnsi="Candara" w:cs="Times New Roman"/>
          <w:bCs/>
          <w:iCs/>
          <w:kern w:val="0"/>
          <w:sz w:val="20"/>
          <w:szCs w:val="18"/>
          <w14:ligatures w14:val="none"/>
        </w:rPr>
      </w:pPr>
    </w:p>
    <w:p w14:paraId="7FC7FE10" w14:textId="603AF3F6"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 xml:space="preserve">The Panel shall formalise its rationale for the outcome of its certification consideration  in a set of review recommendations. In addition to a comprehensive general statement on compliance with the matters specified in </w:t>
      </w:r>
      <w:r w:rsidRPr="006748AD">
        <w:rPr>
          <w:rFonts w:ascii="Candara" w:eastAsia="Arial" w:hAnsi="Candara" w:cs="Times New Roman"/>
          <w:kern w:val="0"/>
          <w:sz w:val="20"/>
          <w:szCs w:val="20"/>
          <w:highlight w:val="yellow"/>
          <w14:ligatures w14:val="none"/>
        </w:rPr>
        <w:t xml:space="preserve">condition </w:t>
      </w:r>
      <w:r w:rsidR="00F42AB9">
        <w:rPr>
          <w:rFonts w:ascii="Candara" w:eastAsia="Arial" w:hAnsi="Candara" w:cs="Times New Roman"/>
          <w:kern w:val="0"/>
          <w:sz w:val="20"/>
          <w:szCs w:val="20"/>
          <w:highlight w:val="yellow"/>
          <w14:ligatures w14:val="none"/>
        </w:rPr>
        <w:t>52</w:t>
      </w:r>
      <w:r w:rsidRPr="00DC5C65">
        <w:rPr>
          <w:rFonts w:ascii="Candara" w:eastAsia="Arial" w:hAnsi="Candara" w:cs="Times New Roman"/>
          <w:kern w:val="0"/>
          <w:sz w:val="20"/>
          <w:szCs w:val="20"/>
          <w14:ligatures w14:val="none"/>
        </w:rPr>
        <w:t xml:space="preserve"> (which will reference the certification by the Applicant – see </w:t>
      </w:r>
      <w:r w:rsidRPr="006748AD">
        <w:rPr>
          <w:rFonts w:ascii="Candara" w:eastAsia="Arial" w:hAnsi="Candara" w:cs="Times New Roman"/>
          <w:kern w:val="0"/>
          <w:sz w:val="20"/>
          <w:szCs w:val="20"/>
          <w:highlight w:val="yellow"/>
          <w14:ligatures w14:val="none"/>
        </w:rPr>
        <w:t xml:space="preserve">condition </w:t>
      </w:r>
      <w:r w:rsidR="00F42AB9">
        <w:rPr>
          <w:rFonts w:ascii="Candara" w:eastAsia="Arial" w:hAnsi="Candara" w:cs="Times New Roman"/>
          <w:kern w:val="0"/>
          <w:sz w:val="20"/>
          <w:szCs w:val="20"/>
          <w:highlight w:val="yellow"/>
          <w14:ligatures w14:val="none"/>
        </w:rPr>
        <w:t>50</w:t>
      </w:r>
      <w:r w:rsidRPr="00DC5C65">
        <w:rPr>
          <w:rFonts w:ascii="Candara" w:eastAsia="Arial" w:hAnsi="Candara" w:cs="Times New Roman"/>
          <w:kern w:val="0"/>
          <w:sz w:val="20"/>
          <w:szCs w:val="20"/>
          <w14:ligatures w14:val="none"/>
        </w:rPr>
        <w:t xml:space="preserve">), these recommendations should identify any departures from the standards and the rationale for those with reference to the criteria for departure. </w:t>
      </w:r>
    </w:p>
    <w:p w14:paraId="366A9C6F"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33000D7D"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Confirming certification outcomes:</w:t>
      </w:r>
    </w:p>
    <w:p w14:paraId="241252F9"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6E05D6C6" w14:textId="77777777" w:rsidR="005E2DB6" w:rsidRPr="00DC5C65" w:rsidRDefault="005E2DB6" w:rsidP="00DE3CEB">
      <w:pPr>
        <w:pStyle w:val="ListParagraph"/>
        <w:numPr>
          <w:ilvl w:val="0"/>
          <w:numId w:val="211"/>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a proposal not be certified, the Applicant will receive formal feedback identifying the reasons for certification not being given and may reapply as they see fit; and</w:t>
      </w:r>
    </w:p>
    <w:p w14:paraId="710D4C3C" w14:textId="77777777" w:rsidR="005E2DB6" w:rsidRPr="00DC5C65" w:rsidRDefault="005E2DB6" w:rsidP="00DE3CEB">
      <w:pPr>
        <w:pStyle w:val="ListParagraph"/>
        <w:numPr>
          <w:ilvl w:val="0"/>
          <w:numId w:val="211"/>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Should the Panel certify a proposal, the Panel will advise Kāpiti Coast District Council officers and supply their certification decision to the Council.</w:t>
      </w:r>
    </w:p>
    <w:p w14:paraId="26327FA0" w14:textId="77777777" w:rsidR="005E2DB6" w:rsidRPr="00DC5C65" w:rsidRDefault="005E2DB6" w:rsidP="005E2DB6">
      <w:pPr>
        <w:pStyle w:val="ListParagraph"/>
        <w:rPr>
          <w:rFonts w:ascii="Candara" w:eastAsia="SimHei" w:hAnsi="Candara" w:cs="Times New Roman"/>
          <w:bCs/>
          <w:iCs/>
          <w:kern w:val="0"/>
          <w:sz w:val="20"/>
          <w:szCs w:val="18"/>
          <w14:ligatures w14:val="none"/>
        </w:rPr>
      </w:pPr>
    </w:p>
    <w:p w14:paraId="7A56F144"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20"/>
          <w14:ligatures w14:val="none"/>
        </w:rPr>
        <w:t>The approved plans and details of this consent shall be adhered to unless there is approval for minor departures from the Panel. There may be minor departures from the approved plans and details of this consent only if the Panel considers the departure to:</w:t>
      </w:r>
    </w:p>
    <w:p w14:paraId="7472BD3A" w14:textId="77777777" w:rsidR="005E2DB6" w:rsidRPr="00DC5C65" w:rsidRDefault="005E2DB6" w:rsidP="005E2DB6">
      <w:pPr>
        <w:pStyle w:val="ListParagraph"/>
        <w:rPr>
          <w:rFonts w:ascii="Candara" w:eastAsia="Arial" w:hAnsi="Candara" w:cs="Times New Roman"/>
          <w:kern w:val="0"/>
          <w:sz w:val="20"/>
          <w:szCs w:val="18"/>
          <w14:ligatures w14:val="none"/>
        </w:rPr>
      </w:pPr>
    </w:p>
    <w:p w14:paraId="70D2601D" w14:textId="77777777" w:rsidR="005E2DB6" w:rsidRPr="00DC5C65" w:rsidRDefault="005E2DB6" w:rsidP="00DE3CEB">
      <w:pPr>
        <w:pStyle w:val="ListParagraph"/>
        <w:numPr>
          <w:ilvl w:val="0"/>
          <w:numId w:val="212"/>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Either maintain or achieve an enhanced design and/or public amenity outcome;</w:t>
      </w:r>
    </w:p>
    <w:p w14:paraId="51BE3717" w14:textId="77777777" w:rsidR="005E2DB6" w:rsidRPr="00DC5C65" w:rsidRDefault="005E2DB6" w:rsidP="00DE3CEB">
      <w:pPr>
        <w:pStyle w:val="ListParagraph"/>
        <w:numPr>
          <w:ilvl w:val="0"/>
          <w:numId w:val="212"/>
        </w:numPr>
        <w:spacing w:after="140" w:line="264" w:lineRule="auto"/>
        <w:rPr>
          <w:rFonts w:ascii="Candara" w:eastAsia="Arial" w:hAnsi="Candara" w:cs="Times New Roman"/>
          <w:kern w:val="0"/>
          <w:sz w:val="20"/>
          <w:szCs w:val="20"/>
          <w14:ligatures w14:val="none"/>
        </w:rPr>
      </w:pPr>
      <w:r w:rsidRPr="00DC5C65">
        <w:rPr>
          <w:rFonts w:ascii="Candara" w:eastAsia="Arial" w:hAnsi="Candara" w:cs="Times New Roman"/>
          <w:kern w:val="0"/>
          <w:sz w:val="20"/>
          <w:szCs w:val="20"/>
          <w14:ligatures w14:val="none"/>
        </w:rPr>
        <w:t>Be an enhanced design and amenity outcome for a particular site;</w:t>
      </w:r>
    </w:p>
    <w:p w14:paraId="09543F41" w14:textId="77777777" w:rsidR="005E2DB6" w:rsidRPr="00DC5C65" w:rsidRDefault="005E2DB6" w:rsidP="00DE3CEB">
      <w:pPr>
        <w:pStyle w:val="ListParagraph"/>
        <w:numPr>
          <w:ilvl w:val="0"/>
          <w:numId w:val="212"/>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kern w:val="0"/>
          <w:sz w:val="20"/>
          <w:szCs w:val="18"/>
          <w14:ligatures w14:val="none"/>
        </w:rPr>
        <w:t>Have no adverse effect on the amenity of adjoining or nearby dwellings; and</w:t>
      </w:r>
    </w:p>
    <w:p w14:paraId="000B688C" w14:textId="77777777" w:rsidR="005E2DB6" w:rsidRPr="00DC5C65" w:rsidRDefault="005E2DB6" w:rsidP="00DE3CEB">
      <w:pPr>
        <w:pStyle w:val="ListParagraph"/>
        <w:numPr>
          <w:ilvl w:val="0"/>
          <w:numId w:val="212"/>
        </w:numPr>
        <w:spacing w:after="140" w:line="264" w:lineRule="auto"/>
        <w:rPr>
          <w:rFonts w:ascii="Candara" w:eastAsia="Arial" w:hAnsi="Candara" w:cs="Times New Roman"/>
          <w:kern w:val="0"/>
          <w:sz w:val="20"/>
          <w:szCs w:val="18"/>
          <w14:ligatures w14:val="none"/>
        </w:rPr>
      </w:pPr>
      <w:r w:rsidRPr="00DC5C65">
        <w:rPr>
          <w:rFonts w:ascii="Candara" w:eastAsia="Arial" w:hAnsi="Candara" w:cs="Times New Roman"/>
          <w:sz w:val="20"/>
          <w:szCs w:val="20"/>
        </w:rPr>
        <w:t>Be minor in nature and not give rise to material adverse effects that have not been assessed in the consent.</w:t>
      </w:r>
    </w:p>
    <w:p w14:paraId="50B684B8" w14:textId="77777777" w:rsidR="005E2DB6" w:rsidRPr="00DC5C65" w:rsidRDefault="005E2DB6" w:rsidP="005E2DB6">
      <w:pPr>
        <w:pStyle w:val="ListParagraph"/>
        <w:tabs>
          <w:tab w:val="num" w:pos="2552"/>
        </w:tabs>
        <w:ind w:left="709"/>
        <w:jc w:val="both"/>
        <w:rPr>
          <w:rFonts w:ascii="Candara" w:eastAsia="SimHei" w:hAnsi="Candara" w:cs="Times New Roman"/>
          <w:bCs/>
          <w:iCs/>
          <w:kern w:val="0"/>
          <w:sz w:val="20"/>
          <w:szCs w:val="18"/>
          <w14:ligatures w14:val="none"/>
        </w:rPr>
      </w:pPr>
    </w:p>
    <w:p w14:paraId="050E7A17" w14:textId="69867F79"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 xml:space="preserve">Whether any proposed variation is appropriate will be determined by the Panel with reference to the criteria in </w:t>
      </w:r>
      <w:r w:rsidRPr="006748AD">
        <w:rPr>
          <w:rFonts w:ascii="Candara" w:eastAsia="Arial" w:hAnsi="Candara" w:cs="Times New Roman"/>
          <w:kern w:val="0"/>
          <w:sz w:val="20"/>
          <w:szCs w:val="18"/>
          <w:highlight w:val="yellow"/>
          <w14:ligatures w14:val="none"/>
        </w:rPr>
        <w:t xml:space="preserve">Condition </w:t>
      </w:r>
      <w:r w:rsidR="000C3E14" w:rsidRPr="006748AD">
        <w:rPr>
          <w:rFonts w:ascii="Candara" w:eastAsia="Arial" w:hAnsi="Candara" w:cs="Times New Roman"/>
          <w:kern w:val="0"/>
          <w:sz w:val="20"/>
          <w:szCs w:val="18"/>
          <w:highlight w:val="yellow"/>
          <w14:ligatures w14:val="none"/>
        </w:rPr>
        <w:t>5</w:t>
      </w:r>
      <w:r w:rsidR="00EE6317">
        <w:rPr>
          <w:rFonts w:ascii="Candara" w:eastAsia="Arial" w:hAnsi="Candara" w:cs="Times New Roman"/>
          <w:kern w:val="0"/>
          <w:sz w:val="20"/>
          <w:szCs w:val="18"/>
          <w:highlight w:val="yellow"/>
          <w14:ligatures w14:val="none"/>
        </w:rPr>
        <w:t>8</w:t>
      </w:r>
      <w:r w:rsidRPr="00DC5C65">
        <w:rPr>
          <w:rFonts w:ascii="Candara" w:eastAsia="Arial" w:hAnsi="Candara" w:cs="Times New Roman"/>
          <w:kern w:val="0"/>
          <w:sz w:val="20"/>
          <w:szCs w:val="18"/>
          <w14:ligatures w14:val="none"/>
        </w:rPr>
        <w:t xml:space="preserve">. </w:t>
      </w:r>
    </w:p>
    <w:p w14:paraId="176E6D0B" w14:textId="77777777" w:rsidR="005E2DB6" w:rsidRPr="00DC5C65" w:rsidRDefault="005E2DB6" w:rsidP="005E2DB6">
      <w:pPr>
        <w:pStyle w:val="ListParagraph"/>
        <w:tabs>
          <w:tab w:val="num" w:pos="2552"/>
        </w:tabs>
        <w:ind w:left="709"/>
        <w:jc w:val="both"/>
        <w:rPr>
          <w:rFonts w:ascii="Candara" w:eastAsia="SimHei" w:hAnsi="Candara" w:cs="Times New Roman"/>
          <w:bCs/>
          <w:iCs/>
          <w:kern w:val="0"/>
          <w:sz w:val="20"/>
          <w:szCs w:val="18"/>
          <w14:ligatures w14:val="none"/>
        </w:rPr>
      </w:pPr>
    </w:p>
    <w:p w14:paraId="025A0AAE" w14:textId="77777777" w:rsidR="005E2DB6" w:rsidRPr="00DC5C65" w:rsidRDefault="005E2DB6" w:rsidP="00DE3CEB">
      <w:pPr>
        <w:pStyle w:val="ListParagraph"/>
        <w:numPr>
          <w:ilvl w:val="0"/>
          <w:numId w:val="106"/>
        </w:numPr>
        <w:jc w:val="both"/>
        <w:rPr>
          <w:rFonts w:ascii="Candara" w:eastAsia="SimHei" w:hAnsi="Candara" w:cs="Times New Roman"/>
          <w:bCs/>
          <w:iCs/>
          <w:kern w:val="0"/>
          <w:sz w:val="20"/>
          <w:szCs w:val="18"/>
          <w14:ligatures w14:val="none"/>
        </w:rPr>
      </w:pPr>
      <w:r w:rsidRPr="00DC5C65">
        <w:rPr>
          <w:rFonts w:ascii="Candara" w:eastAsia="Arial" w:hAnsi="Candara" w:cs="Times New Roman"/>
          <w:kern w:val="0"/>
          <w:sz w:val="20"/>
          <w:szCs w:val="18"/>
          <w14:ligatures w14:val="none"/>
        </w:rPr>
        <w:t>Allowing for some flexibility is desirable as the approved masterplan adopts a whole of neighbourhood approach and may not account for all complexities and opportunities resulting from more detailed consideration. Typical variations may result, for example, to the precise front boundary setback depth, the precise location or width of a vehicle crossing, or the extent of frontage glazing.</w:t>
      </w:r>
    </w:p>
    <w:p w14:paraId="0D2BE059" w14:textId="77777777" w:rsidR="00306EED" w:rsidRPr="00DC5C65" w:rsidRDefault="00306EED" w:rsidP="00306EED">
      <w:pPr>
        <w:pStyle w:val="ListParagraph"/>
        <w:rPr>
          <w:rFonts w:ascii="Candara" w:eastAsia="SimHei" w:hAnsi="Candara" w:cs="Times New Roman"/>
          <w:kern w:val="0"/>
          <w:sz w:val="20"/>
          <w:szCs w:val="20"/>
          <w14:ligatures w14:val="none"/>
        </w:rPr>
      </w:pPr>
    </w:p>
    <w:p w14:paraId="3B81752B" w14:textId="77777777" w:rsidR="00306EED" w:rsidRPr="00DC5C65" w:rsidRDefault="00306EED" w:rsidP="00306EED">
      <w:pPr>
        <w:pStyle w:val="Heading3"/>
      </w:pPr>
      <w:r w:rsidRPr="00DC5C65">
        <w:t>BUILDING PRIOR TO S224 CERTIFICATE</w:t>
      </w:r>
    </w:p>
    <w:p w14:paraId="4555ED96" w14:textId="77777777" w:rsidR="00306EED" w:rsidRPr="00DC5C65" w:rsidRDefault="00306EED" w:rsidP="00306EED">
      <w:pPr>
        <w:pStyle w:val="ListParagraph"/>
        <w:rPr>
          <w:rFonts w:ascii="Candara" w:eastAsia="SimHei" w:hAnsi="Candara" w:cs="Times New Roman"/>
          <w:kern w:val="0"/>
          <w:sz w:val="20"/>
          <w:szCs w:val="20"/>
          <w14:ligatures w14:val="none"/>
        </w:rPr>
      </w:pPr>
    </w:p>
    <w:p w14:paraId="0BF984D6" w14:textId="03DD26CF" w:rsidR="00061D79" w:rsidRPr="00DC5C65" w:rsidRDefault="6FAB0787" w:rsidP="00306EED">
      <w:pPr>
        <w:pStyle w:val="ListParagraph"/>
        <w:numPr>
          <w:ilvl w:val="0"/>
          <w:numId w:val="106"/>
        </w:numPr>
        <w:spacing w:before="240" w:line="276" w:lineRule="auto"/>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ensure that the lots shall remain in the ownership of </w:t>
      </w:r>
      <w:r w:rsidR="1B814D95" w:rsidRPr="00DC5C65">
        <w:rPr>
          <w:rFonts w:ascii="Candara" w:eastAsia="SimHei" w:hAnsi="Candara" w:cs="Times New Roman"/>
          <w:kern w:val="0"/>
          <w:sz w:val="20"/>
          <w:szCs w:val="20"/>
          <w14:ligatures w14:val="none"/>
        </w:rPr>
        <w:t xml:space="preserve">Waikanae North Developments Limited </w:t>
      </w:r>
      <w:r w:rsidRPr="00DC5C65">
        <w:rPr>
          <w:rFonts w:ascii="Candara" w:eastAsia="SimHei" w:hAnsi="Candara" w:cs="Times New Roman"/>
          <w:kern w:val="0"/>
          <w:sz w:val="20"/>
          <w:szCs w:val="20"/>
          <w14:ligatures w14:val="none"/>
        </w:rPr>
        <w:t xml:space="preserve">until </w:t>
      </w:r>
      <w:r w:rsidR="00AC6CC4" w:rsidRPr="00DC5C65">
        <w:rPr>
          <w:rFonts w:ascii="Candara" w:eastAsia="SimHei" w:hAnsi="Candara" w:cs="Times New Roman"/>
          <w:kern w:val="0"/>
          <w:sz w:val="20"/>
          <w:szCs w:val="20"/>
          <w14:ligatures w14:val="none"/>
        </w:rPr>
        <w:t>a</w:t>
      </w:r>
      <w:r w:rsidRPr="00DC5C65">
        <w:rPr>
          <w:rFonts w:ascii="Candara" w:eastAsia="SimHei" w:hAnsi="Candara" w:cs="Times New Roman"/>
          <w:kern w:val="0"/>
          <w:sz w:val="20"/>
          <w:szCs w:val="20"/>
          <w14:ligatures w14:val="none"/>
        </w:rPr>
        <w:t xml:space="preserve"> s224(c)</w:t>
      </w:r>
      <w:r w:rsidR="00AC6CC4" w:rsidRPr="00DC5C65">
        <w:rPr>
          <w:rFonts w:ascii="Candara" w:eastAsia="SimHei" w:hAnsi="Candara" w:cs="Times New Roman"/>
          <w:kern w:val="0"/>
          <w:sz w:val="20"/>
          <w:szCs w:val="20"/>
          <w14:ligatures w14:val="none"/>
        </w:rPr>
        <w:t xml:space="preserve"> certificate</w:t>
      </w:r>
      <w:r w:rsidRPr="00DC5C65">
        <w:rPr>
          <w:rFonts w:ascii="Candara" w:eastAsia="SimHei" w:hAnsi="Candara" w:cs="Times New Roman"/>
          <w:kern w:val="0"/>
          <w:sz w:val="20"/>
          <w:szCs w:val="20"/>
          <w14:ligatures w14:val="none"/>
        </w:rPr>
        <w:t xml:space="preserve"> is issued for the subject allotment.</w:t>
      </w:r>
    </w:p>
    <w:p w14:paraId="281395D8" w14:textId="77777777" w:rsidR="005D6B57" w:rsidRPr="00DC5C65" w:rsidRDefault="005D6B57" w:rsidP="005D6B57">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7E69AD9A" w14:textId="5A02FCC6" w:rsidR="00061D79" w:rsidRPr="00DC5C65" w:rsidRDefault="6FAB0787" w:rsidP="00F63F90">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ensure that where any building is erected prior to the issue of the s224(c) certificate, the Council’s Monitoring Officer shall be supplied with a Building Location Certificate from a Registered Professional Surveyor prior to the pouring of foundations.  A Building Location Certificate shall confirm that the building is contained within the lot to which it relates and meets the bulk and location conditions set out in </w:t>
      </w:r>
      <w:r w:rsidRPr="006748AD">
        <w:rPr>
          <w:rFonts w:ascii="Candara" w:eastAsia="SimHei" w:hAnsi="Candara" w:cs="Times New Roman"/>
          <w:kern w:val="0"/>
          <w:sz w:val="20"/>
          <w:szCs w:val="20"/>
          <w:highlight w:val="yellow"/>
          <w14:ligatures w14:val="none"/>
        </w:rPr>
        <w:t>conditions</w:t>
      </w:r>
      <w:r w:rsidR="00F74DF5">
        <w:rPr>
          <w:rFonts w:ascii="Candara" w:eastAsia="SimHei" w:hAnsi="Candara" w:cs="Times New Roman"/>
          <w:kern w:val="0"/>
          <w:sz w:val="20"/>
          <w:szCs w:val="20"/>
          <w:highlight w:val="yellow"/>
          <w14:ligatures w14:val="none"/>
        </w:rPr>
        <w:t xml:space="preserve"> 29, 30, </w:t>
      </w:r>
      <w:r w:rsidR="00627C21">
        <w:rPr>
          <w:rFonts w:ascii="Candara" w:eastAsia="SimHei" w:hAnsi="Candara" w:cs="Times New Roman"/>
          <w:kern w:val="0"/>
          <w:sz w:val="20"/>
          <w:szCs w:val="20"/>
          <w:highlight w:val="yellow"/>
          <w14:ligatures w14:val="none"/>
        </w:rPr>
        <w:t xml:space="preserve">43, 44, 45, 46, 47 and 48 </w:t>
      </w:r>
      <w:r w:rsidRPr="00DC5C65">
        <w:rPr>
          <w:rFonts w:ascii="Candara" w:eastAsia="SimHei" w:hAnsi="Candara" w:cs="Times New Roman"/>
          <w:kern w:val="0"/>
          <w:sz w:val="20"/>
          <w:szCs w:val="20"/>
          <w14:ligatures w14:val="none"/>
        </w:rPr>
        <w:t xml:space="preserve">above.  </w:t>
      </w:r>
    </w:p>
    <w:p w14:paraId="052747BF" w14:textId="77777777" w:rsidR="002E5765" w:rsidRPr="00DC5C65" w:rsidRDefault="002E5765" w:rsidP="002E5765">
      <w:pPr>
        <w:pStyle w:val="ListParagraph"/>
        <w:spacing w:before="240" w:line="276" w:lineRule="auto"/>
        <w:outlineLvl w:val="3"/>
        <w:rPr>
          <w:rFonts w:ascii="Candara" w:eastAsia="SimHei" w:hAnsi="Candara" w:cs="Times New Roman"/>
          <w:kern w:val="0"/>
          <w:sz w:val="20"/>
          <w:szCs w:val="20"/>
          <w14:ligatures w14:val="none"/>
        </w:rPr>
      </w:pPr>
    </w:p>
    <w:p w14:paraId="3735DF10" w14:textId="356BBE81" w:rsidR="00061D79" w:rsidRPr="00DC5C65" w:rsidRDefault="00061D79" w:rsidP="00F63F90">
      <w:pPr>
        <w:pStyle w:val="ListParagraph"/>
        <w:numPr>
          <w:ilvl w:val="0"/>
          <w:numId w:val="106"/>
        </w:numPr>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The consent holder shall ensure that where any dwelling is erected prior to the issue of the Section 224(c) Completion Certificate for that stage of the subdivision that the dwelling is located within, verification that the sewer, stormwater and water supply systems installed for the subdivision stage or to service that dwelling are fully operational and compliance shall be confirmed in writing by Council’s Development Engineering Manager prior to any dwelling being connected to these systems.</w:t>
      </w:r>
    </w:p>
    <w:p w14:paraId="0576E2D1" w14:textId="47189249" w:rsidR="00AF49AA" w:rsidRPr="00DC5C65" w:rsidRDefault="00C73CE4" w:rsidP="009675D0">
      <w:pPr>
        <w:pStyle w:val="Heading2"/>
      </w:pPr>
      <w:r w:rsidRPr="00DC5C65">
        <w:lastRenderedPageBreak/>
        <w:t>L</w:t>
      </w:r>
      <w:r w:rsidR="00AF49AA" w:rsidRPr="00DC5C65">
        <w:t xml:space="preserve">ANDSCAPING </w:t>
      </w:r>
    </w:p>
    <w:p w14:paraId="05F9753A" w14:textId="62A2C4F1" w:rsidR="00AF49AA" w:rsidRPr="00DC5C65" w:rsidRDefault="1CB26E1A" w:rsidP="009675D0">
      <w:pPr>
        <w:pStyle w:val="Heading3"/>
      </w:pPr>
      <w:r w:rsidRPr="00DC5C65">
        <w:t xml:space="preserve">Ecological Planting  </w:t>
      </w:r>
    </w:p>
    <w:p w14:paraId="6B3B8EC8" w14:textId="41EE6737" w:rsidR="007D3BB5" w:rsidRDefault="4A561E7A" w:rsidP="009675D0">
      <w:pPr>
        <w:pStyle w:val="ListParagraph"/>
        <w:numPr>
          <w:ilvl w:val="0"/>
          <w:numId w:val="106"/>
        </w:numPr>
        <w:spacing w:before="240" w:line="276" w:lineRule="auto"/>
        <w:jc w:val="both"/>
        <w:outlineLvl w:val="3"/>
        <w:rPr>
          <w:rFonts w:ascii="Candara" w:eastAsia="SimHei" w:hAnsi="Candara" w:cs="Times New Roman"/>
          <w:kern w:val="0"/>
          <w:sz w:val="20"/>
          <w:szCs w:val="20"/>
          <w14:ligatures w14:val="none"/>
        </w:rPr>
      </w:pPr>
      <w:bookmarkStart w:id="53" w:name="_Ref172651101"/>
      <w:r w:rsidRPr="00DC5C65">
        <w:rPr>
          <w:rFonts w:ascii="Candara" w:eastAsia="SimHei" w:hAnsi="Candara" w:cs="Times New Roman"/>
          <w:kern w:val="0"/>
          <w:sz w:val="20"/>
          <w:szCs w:val="20"/>
          <w14:ligatures w14:val="none"/>
        </w:rPr>
        <w:t>As relevant to any stage of the proposal, t</w:t>
      </w:r>
      <w:r w:rsidR="69D1F7AA" w:rsidRPr="00DC5C65">
        <w:rPr>
          <w:rFonts w:ascii="Candara" w:eastAsia="SimHei" w:hAnsi="Candara" w:cs="Times New Roman"/>
          <w:kern w:val="0"/>
          <w:sz w:val="20"/>
          <w:szCs w:val="20"/>
          <w14:ligatures w14:val="none"/>
        </w:rPr>
        <w:t>he consent holder shall undertake planting in accordance with the l</w:t>
      </w:r>
      <w:r w:rsidR="5ED8A8B5" w:rsidRPr="00DC5C65">
        <w:rPr>
          <w:rFonts w:ascii="Candara" w:eastAsia="SimHei" w:hAnsi="Candara" w:cs="Times New Roman"/>
          <w:kern w:val="0"/>
          <w:sz w:val="20"/>
          <w:szCs w:val="20"/>
          <w14:ligatures w14:val="none"/>
        </w:rPr>
        <w:t>andscape drawing LA5.12 and the</w:t>
      </w:r>
      <w:r w:rsidR="0077421E">
        <w:rPr>
          <w:rFonts w:ascii="Candara" w:eastAsia="SimHei" w:hAnsi="Candara" w:cs="Times New Roman"/>
          <w:kern w:val="0"/>
          <w:sz w:val="20"/>
          <w:szCs w:val="20"/>
          <w14:ligatures w14:val="none"/>
        </w:rPr>
        <w:t xml:space="preserve"> certified</w:t>
      </w:r>
      <w:r w:rsidR="5ED8A8B5" w:rsidRPr="00DC5C65">
        <w:rPr>
          <w:rFonts w:ascii="Candara" w:eastAsia="SimHei" w:hAnsi="Candara" w:cs="Times New Roman"/>
          <w:kern w:val="0"/>
          <w:sz w:val="20"/>
          <w:szCs w:val="20"/>
          <w14:ligatures w14:val="none"/>
        </w:rPr>
        <w:t xml:space="preserve"> </w:t>
      </w:r>
      <w:r w:rsidR="00785F7C">
        <w:rPr>
          <w:rFonts w:ascii="Candara" w:eastAsia="SimHei" w:hAnsi="Candara" w:cs="Times New Roman"/>
          <w:kern w:val="0"/>
          <w:sz w:val="20"/>
          <w:szCs w:val="20"/>
          <w14:ligatures w14:val="none"/>
        </w:rPr>
        <w:t>ERMP</w:t>
      </w:r>
      <w:r w:rsidR="5ED8A8B5" w:rsidRPr="00DC5C65">
        <w:rPr>
          <w:rFonts w:ascii="Candara" w:eastAsia="SimHei" w:hAnsi="Candara" w:cs="Times New Roman"/>
          <w:kern w:val="0"/>
          <w:sz w:val="20"/>
          <w:szCs w:val="20"/>
          <w14:ligatures w14:val="none"/>
        </w:rPr>
        <w:t xml:space="preserve">. </w:t>
      </w:r>
    </w:p>
    <w:p w14:paraId="65251D79" w14:textId="77777777" w:rsidR="00F941A9" w:rsidRDefault="00F941A9" w:rsidP="006748AD">
      <w:pPr>
        <w:pStyle w:val="ListParagraph"/>
        <w:spacing w:before="240" w:line="276" w:lineRule="auto"/>
        <w:jc w:val="both"/>
        <w:outlineLvl w:val="3"/>
        <w:rPr>
          <w:rFonts w:ascii="Candara" w:eastAsia="SimHei" w:hAnsi="Candara" w:cs="Times New Roman"/>
          <w:kern w:val="0"/>
          <w:sz w:val="20"/>
          <w:szCs w:val="20"/>
          <w14:ligatures w14:val="none"/>
        </w:rPr>
      </w:pPr>
    </w:p>
    <w:p w14:paraId="64894F0F" w14:textId="2F62BAD6" w:rsidR="00F941A9" w:rsidRDefault="00F941A9" w:rsidP="009675D0">
      <w:pPr>
        <w:pStyle w:val="ListParagraph"/>
        <w:numPr>
          <w:ilvl w:val="0"/>
          <w:numId w:val="106"/>
        </w:numPr>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At least 20 working days before </w:t>
      </w:r>
      <w:r w:rsidR="001570CA">
        <w:rPr>
          <w:rFonts w:ascii="Candara" w:eastAsia="SimHei" w:hAnsi="Candara" w:cs="Times New Roman"/>
          <w:kern w:val="0"/>
          <w:sz w:val="20"/>
          <w:szCs w:val="20"/>
          <w14:ligatures w14:val="none"/>
        </w:rPr>
        <w:t xml:space="preserve">submitting the details required by </w:t>
      </w:r>
      <w:r w:rsidR="001570CA" w:rsidRPr="006748AD">
        <w:rPr>
          <w:rFonts w:ascii="Candara" w:eastAsia="SimHei" w:hAnsi="Candara" w:cs="Times New Roman"/>
          <w:kern w:val="0"/>
          <w:sz w:val="20"/>
          <w:szCs w:val="20"/>
          <w:highlight w:val="yellow"/>
          <w14:ligatures w14:val="none"/>
        </w:rPr>
        <w:t>condition 6</w:t>
      </w:r>
      <w:r w:rsidR="00876826">
        <w:rPr>
          <w:rFonts w:ascii="Candara" w:eastAsia="SimHei" w:hAnsi="Candara" w:cs="Times New Roman"/>
          <w:kern w:val="0"/>
          <w:sz w:val="20"/>
          <w:szCs w:val="20"/>
          <w:highlight w:val="yellow"/>
          <w14:ligatures w14:val="none"/>
        </w:rPr>
        <w:t>4</w:t>
      </w:r>
      <w:r w:rsidR="001570CA">
        <w:rPr>
          <w:rFonts w:ascii="Candara" w:eastAsia="SimHei" w:hAnsi="Candara" w:cs="Times New Roman"/>
          <w:kern w:val="0"/>
          <w:sz w:val="20"/>
          <w:szCs w:val="20"/>
          <w14:ligatures w14:val="none"/>
        </w:rPr>
        <w:t xml:space="preserve"> to the Kāpiti Coast District Council, the consent holder must submit the following to Transpower NZ Ltd for comment in relation to planting proposed near the BPE-HAY-A and BPE-HAY-B National Grid transmission lined and support structures:</w:t>
      </w:r>
    </w:p>
    <w:p w14:paraId="1DBB14F9" w14:textId="77777777" w:rsidR="001570CA" w:rsidRPr="006748AD" w:rsidRDefault="001570CA" w:rsidP="006748AD">
      <w:pPr>
        <w:pStyle w:val="ListParagraph"/>
        <w:rPr>
          <w:rFonts w:ascii="Candara" w:eastAsia="SimHei" w:hAnsi="Candara" w:cs="Times New Roman"/>
          <w:kern w:val="0"/>
          <w:sz w:val="20"/>
          <w:szCs w:val="20"/>
          <w14:ligatures w14:val="none"/>
        </w:rPr>
      </w:pPr>
    </w:p>
    <w:p w14:paraId="3E034000" w14:textId="5C8AD900" w:rsidR="001570CA" w:rsidRDefault="007F19BE" w:rsidP="001570CA">
      <w:pPr>
        <w:pStyle w:val="ListParagraph"/>
        <w:numPr>
          <w:ilvl w:val="0"/>
          <w:numId w:val="260"/>
        </w:numPr>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Lands</w:t>
      </w:r>
      <w:r w:rsidR="00C44184">
        <w:rPr>
          <w:rFonts w:ascii="Candara" w:eastAsia="SimHei" w:hAnsi="Candara" w:cs="Times New Roman"/>
          <w:kern w:val="0"/>
          <w:sz w:val="20"/>
          <w:szCs w:val="20"/>
          <w14:ligatures w14:val="none"/>
        </w:rPr>
        <w:t>c</w:t>
      </w:r>
      <w:r>
        <w:rPr>
          <w:rFonts w:ascii="Candara" w:eastAsia="SimHei" w:hAnsi="Candara" w:cs="Times New Roman"/>
          <w:kern w:val="0"/>
          <w:sz w:val="20"/>
          <w:szCs w:val="20"/>
          <w14:ligatures w14:val="none"/>
        </w:rPr>
        <w:t>a</w:t>
      </w:r>
      <w:r w:rsidR="009426CE">
        <w:rPr>
          <w:rFonts w:ascii="Candara" w:eastAsia="SimHei" w:hAnsi="Candara" w:cs="Times New Roman"/>
          <w:kern w:val="0"/>
          <w:sz w:val="20"/>
          <w:szCs w:val="20"/>
          <w14:ligatures w14:val="none"/>
        </w:rPr>
        <w:t>p</w:t>
      </w:r>
      <w:r>
        <w:rPr>
          <w:rFonts w:ascii="Candara" w:eastAsia="SimHei" w:hAnsi="Candara" w:cs="Times New Roman"/>
          <w:kern w:val="0"/>
          <w:sz w:val="20"/>
          <w:szCs w:val="20"/>
          <w14:ligatures w14:val="none"/>
        </w:rPr>
        <w:t>e plan and drawings;</w:t>
      </w:r>
    </w:p>
    <w:p w14:paraId="24B7B643" w14:textId="2D53AEEC" w:rsidR="007F19BE" w:rsidRDefault="007F19BE" w:rsidP="001570CA">
      <w:pPr>
        <w:pStyle w:val="ListParagraph"/>
        <w:numPr>
          <w:ilvl w:val="0"/>
          <w:numId w:val="260"/>
        </w:numPr>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Ecological Restoration Management Plan; and</w:t>
      </w:r>
    </w:p>
    <w:p w14:paraId="4DA7B405" w14:textId="56EC4AAB" w:rsidR="007F19BE" w:rsidRDefault="007F19BE" w:rsidP="001570CA">
      <w:pPr>
        <w:pStyle w:val="ListParagraph"/>
        <w:numPr>
          <w:ilvl w:val="0"/>
          <w:numId w:val="260"/>
        </w:numPr>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The information required by </w:t>
      </w:r>
      <w:r w:rsidRPr="006748AD">
        <w:rPr>
          <w:rFonts w:ascii="Candara" w:eastAsia="SimHei" w:hAnsi="Candara" w:cs="Times New Roman"/>
          <w:kern w:val="0"/>
          <w:sz w:val="20"/>
          <w:szCs w:val="20"/>
          <w:highlight w:val="yellow"/>
          <w14:ligatures w14:val="none"/>
        </w:rPr>
        <w:t>condition 66.</w:t>
      </w:r>
      <w:r>
        <w:rPr>
          <w:rFonts w:ascii="Candara" w:eastAsia="SimHei" w:hAnsi="Candara" w:cs="Times New Roman"/>
          <w:kern w:val="0"/>
          <w:sz w:val="20"/>
          <w:szCs w:val="20"/>
          <w14:ligatures w14:val="none"/>
        </w:rPr>
        <w:t xml:space="preserve"> </w:t>
      </w:r>
    </w:p>
    <w:p w14:paraId="3DF0AD81" w14:textId="2BFA09F4" w:rsidR="007F19BE" w:rsidRPr="006748AD" w:rsidRDefault="007F19BE" w:rsidP="006748AD">
      <w:pPr>
        <w:spacing w:before="240" w:line="276" w:lineRule="auto"/>
        <w:ind w:left="720"/>
        <w:jc w:val="both"/>
        <w:outlineLvl w:val="3"/>
        <w:rPr>
          <w:rFonts w:ascii="Candara" w:eastAsia="SimHei" w:hAnsi="Candara" w:cs="Times New Roman"/>
          <w:bCs/>
          <w:kern w:val="0"/>
          <w:sz w:val="20"/>
          <w:szCs w:val="20"/>
          <w14:ligatures w14:val="none"/>
        </w:rPr>
      </w:pPr>
      <w:r>
        <w:rPr>
          <w:rFonts w:ascii="Candara" w:eastAsia="SimHei" w:hAnsi="Candara" w:cs="Times New Roman"/>
          <w:b/>
          <w:kern w:val="0"/>
          <w:sz w:val="20"/>
          <w:szCs w:val="20"/>
          <w14:ligatures w14:val="none"/>
        </w:rPr>
        <w:t>Note:</w:t>
      </w:r>
      <w:r>
        <w:rPr>
          <w:rFonts w:ascii="Candara" w:eastAsia="SimHei" w:hAnsi="Candara" w:cs="Times New Roman"/>
          <w:bCs/>
          <w:kern w:val="0"/>
          <w:sz w:val="20"/>
          <w:szCs w:val="20"/>
          <w14:ligatures w14:val="none"/>
        </w:rPr>
        <w:t xml:space="preserve"> </w:t>
      </w:r>
      <w:r w:rsidR="005E0F3C">
        <w:rPr>
          <w:rFonts w:ascii="Candara" w:eastAsia="SimHei" w:hAnsi="Candara" w:cs="Times New Roman"/>
          <w:bCs/>
          <w:kern w:val="0"/>
          <w:sz w:val="20"/>
          <w:szCs w:val="20"/>
          <w14:ligatures w14:val="none"/>
        </w:rPr>
        <w:t xml:space="preserve">planting near BPE-HAY-A and BPE-HAY-B National Grid transmission lines and support structures shall comply with </w:t>
      </w:r>
      <w:r w:rsidR="005E0F3C" w:rsidRPr="006748AD">
        <w:rPr>
          <w:rFonts w:ascii="Candara" w:eastAsia="SimHei" w:hAnsi="Candara" w:cs="Times New Roman"/>
          <w:bCs/>
          <w:kern w:val="0"/>
          <w:sz w:val="20"/>
          <w:szCs w:val="20"/>
          <w:highlight w:val="yellow"/>
          <w14:ligatures w14:val="none"/>
        </w:rPr>
        <w:t xml:space="preserve">conditions </w:t>
      </w:r>
      <w:r w:rsidR="00225DDF" w:rsidRPr="006748AD">
        <w:rPr>
          <w:rFonts w:ascii="Candara" w:eastAsia="SimHei" w:hAnsi="Candara" w:cs="Times New Roman"/>
          <w:bCs/>
          <w:kern w:val="0"/>
          <w:sz w:val="20"/>
          <w:szCs w:val="20"/>
          <w:highlight w:val="yellow"/>
          <w14:ligatures w14:val="none"/>
        </w:rPr>
        <w:t>1</w:t>
      </w:r>
      <w:r w:rsidR="005C4DB9">
        <w:rPr>
          <w:rFonts w:ascii="Candara" w:eastAsia="SimHei" w:hAnsi="Candara" w:cs="Times New Roman"/>
          <w:bCs/>
          <w:kern w:val="0"/>
          <w:sz w:val="20"/>
          <w:szCs w:val="20"/>
          <w:highlight w:val="yellow"/>
          <w14:ligatures w14:val="none"/>
        </w:rPr>
        <w:t>79</w:t>
      </w:r>
      <w:r w:rsidR="00225DDF" w:rsidRPr="006748AD">
        <w:rPr>
          <w:rFonts w:ascii="Candara" w:eastAsia="SimHei" w:hAnsi="Candara" w:cs="Times New Roman"/>
          <w:bCs/>
          <w:kern w:val="0"/>
          <w:sz w:val="20"/>
          <w:szCs w:val="20"/>
          <w:highlight w:val="yellow"/>
          <w14:ligatures w14:val="none"/>
        </w:rPr>
        <w:t>-1</w:t>
      </w:r>
      <w:r w:rsidR="005C4DB9">
        <w:rPr>
          <w:rFonts w:ascii="Candara" w:eastAsia="SimHei" w:hAnsi="Candara" w:cs="Times New Roman"/>
          <w:bCs/>
          <w:kern w:val="0"/>
          <w:sz w:val="20"/>
          <w:szCs w:val="20"/>
          <w:highlight w:val="yellow"/>
          <w14:ligatures w14:val="none"/>
        </w:rPr>
        <w:t>81</w:t>
      </w:r>
      <w:r w:rsidR="00225DDF">
        <w:rPr>
          <w:rFonts w:ascii="Candara" w:eastAsia="SimHei" w:hAnsi="Candara" w:cs="Times New Roman"/>
          <w:bCs/>
          <w:kern w:val="0"/>
          <w:sz w:val="20"/>
          <w:szCs w:val="20"/>
          <w14:ligatures w14:val="none"/>
        </w:rPr>
        <w:t xml:space="preserve"> of the </w:t>
      </w:r>
      <w:r w:rsidR="002A1CF0">
        <w:rPr>
          <w:rFonts w:ascii="Candara" w:eastAsia="SimHei" w:hAnsi="Candara" w:cs="Times New Roman"/>
          <w:bCs/>
          <w:kern w:val="0"/>
          <w:sz w:val="20"/>
          <w:szCs w:val="20"/>
          <w14:ligatures w14:val="none"/>
        </w:rPr>
        <w:t xml:space="preserve">subdivision consent section of this decision. </w:t>
      </w:r>
    </w:p>
    <w:p w14:paraId="3CAEDE4D" w14:textId="77777777" w:rsidR="009675D0" w:rsidRPr="00DC5C65" w:rsidRDefault="009675D0" w:rsidP="009675D0">
      <w:pPr>
        <w:pStyle w:val="ListParagraph"/>
        <w:spacing w:before="240" w:line="276" w:lineRule="auto"/>
        <w:jc w:val="both"/>
        <w:outlineLvl w:val="3"/>
        <w:rPr>
          <w:rFonts w:ascii="Candara" w:eastAsia="SimHei" w:hAnsi="Candara" w:cs="Times New Roman"/>
          <w:kern w:val="0"/>
          <w:sz w:val="20"/>
          <w:szCs w:val="20"/>
          <w14:ligatures w14:val="none"/>
        </w:rPr>
      </w:pPr>
    </w:p>
    <w:p w14:paraId="47FF482D" w14:textId="41CA174F" w:rsidR="007D3BB5" w:rsidRPr="00DC5C65" w:rsidRDefault="4747207C" w:rsidP="00F63F90">
      <w:pPr>
        <w:pStyle w:val="ListParagraph"/>
        <w:numPr>
          <w:ilvl w:val="0"/>
          <w:numId w:val="10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At least 20 working days prior to the planting required by </w:t>
      </w:r>
      <w:r w:rsidRPr="006748AD">
        <w:rPr>
          <w:rFonts w:ascii="Candara" w:eastAsia="SimHei" w:hAnsi="Candara" w:cs="Times New Roman"/>
          <w:kern w:val="0"/>
          <w:sz w:val="20"/>
          <w:szCs w:val="20"/>
          <w:highlight w:val="yellow"/>
          <w14:ligatures w14:val="none"/>
        </w:rPr>
        <w:t xml:space="preserve">condition </w:t>
      </w:r>
      <w:r w:rsidR="009675D0" w:rsidRPr="006748AD">
        <w:rPr>
          <w:rFonts w:ascii="Candara" w:eastAsia="SimHei" w:hAnsi="Candara" w:cs="Times New Roman"/>
          <w:kern w:val="0"/>
          <w:sz w:val="20"/>
          <w:szCs w:val="20"/>
          <w:highlight w:val="yellow"/>
          <w14:ligatures w14:val="none"/>
        </w:rPr>
        <w:t>6</w:t>
      </w:r>
      <w:r w:rsidR="00D4451F">
        <w:rPr>
          <w:rFonts w:ascii="Candara" w:eastAsia="SimHei" w:hAnsi="Candara" w:cs="Times New Roman"/>
          <w:kern w:val="0"/>
          <w:sz w:val="20"/>
          <w:szCs w:val="20"/>
          <w:highlight w:val="yellow"/>
          <w14:ligatures w14:val="none"/>
        </w:rPr>
        <w:t>4</w:t>
      </w:r>
      <w:r w:rsidRPr="00DC5C65">
        <w:rPr>
          <w:rFonts w:ascii="Candara" w:eastAsia="SimHei" w:hAnsi="Candara" w:cs="Times New Roman"/>
          <w:kern w:val="0"/>
          <w:sz w:val="20"/>
          <w:szCs w:val="20"/>
          <w14:ligatures w14:val="none"/>
        </w:rPr>
        <w:t xml:space="preserve"> </w:t>
      </w:r>
      <w:r w:rsidR="009675D0" w:rsidRPr="00DC5C65">
        <w:rPr>
          <w:rFonts w:ascii="Candara" w:eastAsia="SimHei" w:hAnsi="Candara" w:cs="Times New Roman"/>
          <w:kern w:val="0"/>
          <w:sz w:val="20"/>
          <w:szCs w:val="20"/>
          <w14:ligatures w14:val="none"/>
        </w:rPr>
        <w:t>occurring</w:t>
      </w:r>
      <w:r w:rsidRPr="00DC5C65">
        <w:rPr>
          <w:rFonts w:ascii="Candara" w:eastAsia="SimHei" w:hAnsi="Candara" w:cs="Times New Roman"/>
          <w:kern w:val="0"/>
          <w:sz w:val="20"/>
          <w:szCs w:val="20"/>
          <w14:ligatures w14:val="none"/>
        </w:rPr>
        <w:t>, the con</w:t>
      </w:r>
      <w:r w:rsidR="007848CF">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ent holder shall </w:t>
      </w:r>
      <w:r w:rsidR="1CB26E1A" w:rsidRPr="00DC5C65">
        <w:rPr>
          <w:rFonts w:ascii="Candara" w:eastAsia="SimHei" w:hAnsi="Candara" w:cs="Times New Roman"/>
          <w:kern w:val="0"/>
          <w:sz w:val="20"/>
          <w:szCs w:val="20"/>
          <w14:ligatures w14:val="none"/>
        </w:rPr>
        <w:t>submit to the Manager Open Space Planning</w:t>
      </w:r>
      <w:r w:rsidR="26093232" w:rsidRPr="00DC5C65">
        <w:rPr>
          <w:rFonts w:ascii="Candara" w:eastAsia="SimHei" w:hAnsi="Candara" w:cs="Times New Roman"/>
          <w:kern w:val="0"/>
          <w:sz w:val="20"/>
          <w:szCs w:val="20"/>
          <w14:ligatures w14:val="none"/>
        </w:rPr>
        <w:t xml:space="preserve"> the following details for certification:</w:t>
      </w:r>
      <w:bookmarkEnd w:id="53"/>
    </w:p>
    <w:p w14:paraId="4E12E2A0" w14:textId="791F7CAF" w:rsidR="00AF49AA" w:rsidRPr="00DC5C65" w:rsidRDefault="00AF49AA" w:rsidP="007D3BB5">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 </w:t>
      </w:r>
    </w:p>
    <w:p w14:paraId="458CE293" w14:textId="092EA363" w:rsidR="00AF49AA" w:rsidRPr="00DC5C65" w:rsidRDefault="00AF49A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Plant species, numbers, size, spacing, layout and grade</w:t>
      </w:r>
      <w:r w:rsidR="009675D0" w:rsidRPr="00DC5C65">
        <w:rPr>
          <w:rFonts w:ascii="Candara" w:eastAsia="SimHei" w:hAnsi="Candara" w:cs="Times New Roman"/>
          <w:kern w:val="0"/>
          <w:sz w:val="20"/>
          <w:szCs w:val="20"/>
          <w14:ligatures w14:val="none"/>
        </w:rPr>
        <w:t>;</w:t>
      </w:r>
    </w:p>
    <w:p w14:paraId="48DD020F" w14:textId="67EF941A" w:rsidR="00AF49AA" w:rsidRPr="00DC5C65" w:rsidRDefault="00AF49A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Methods of ground preparation, fertilising, mulching, spraying and ongoing maintenance and weed management (for example gorse, blackberry)</w:t>
      </w:r>
      <w:r w:rsidR="009675D0" w:rsidRPr="00DC5C65">
        <w:rPr>
          <w:rFonts w:ascii="Candara" w:eastAsia="SimHei" w:hAnsi="Candara" w:cs="Times New Roman"/>
          <w:kern w:val="0"/>
          <w:sz w:val="20"/>
          <w:szCs w:val="20"/>
          <w14:ligatures w14:val="none"/>
        </w:rPr>
        <w:t>;</w:t>
      </w:r>
    </w:p>
    <w:p w14:paraId="61A4DF6D" w14:textId="5FA975B7" w:rsidR="00AF49AA" w:rsidRPr="00DC5C65" w:rsidRDefault="00AF49A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 estimated cost for plant purchase, planting and maintenance</w:t>
      </w:r>
      <w:r w:rsidR="009675D0" w:rsidRPr="00DC5C65">
        <w:rPr>
          <w:rFonts w:ascii="Candara" w:eastAsia="SimHei" w:hAnsi="Candara" w:cs="Times New Roman"/>
          <w:kern w:val="0"/>
          <w:sz w:val="20"/>
          <w:szCs w:val="20"/>
          <w14:ligatures w14:val="none"/>
        </w:rPr>
        <w:t>;</w:t>
      </w:r>
    </w:p>
    <w:p w14:paraId="0F011644" w14:textId="601FF059" w:rsidR="00AF49AA" w:rsidRPr="00DC5C65" w:rsidRDefault="00AF49A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Ongoing pest and weed control measures and monitoring</w:t>
      </w:r>
      <w:r w:rsidR="009675D0" w:rsidRPr="00DC5C65">
        <w:rPr>
          <w:rFonts w:ascii="Candara" w:eastAsia="SimHei" w:hAnsi="Candara" w:cs="Times New Roman"/>
          <w:kern w:val="0"/>
          <w:sz w:val="20"/>
          <w:szCs w:val="20"/>
          <w14:ligatures w14:val="none"/>
        </w:rPr>
        <w:t>;</w:t>
      </w:r>
    </w:p>
    <w:p w14:paraId="37BFECE5" w14:textId="6321A1AA" w:rsidR="00AF49AA" w:rsidRPr="00DC5C65" w:rsidRDefault="00AF49A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Confirmation that all proposed vegetation is native and eco-sourced</w:t>
      </w:r>
      <w:r w:rsidR="009675D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 xml:space="preserve"> and</w:t>
      </w:r>
    </w:p>
    <w:p w14:paraId="58EFDDE3" w14:textId="468AFF37" w:rsidR="00AF49AA" w:rsidRPr="00DC5C65" w:rsidRDefault="1CB26E1A" w:rsidP="002E6B51">
      <w:pPr>
        <w:pStyle w:val="ListParagraph"/>
        <w:numPr>
          <w:ilvl w:val="0"/>
          <w:numId w:val="97"/>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Evidence that the </w:t>
      </w:r>
      <w:r w:rsidR="33DBA94C" w:rsidRPr="00DC5C65">
        <w:rPr>
          <w:rFonts w:ascii="Candara" w:eastAsia="SimHei" w:hAnsi="Candara" w:cs="Times New Roman"/>
          <w:kern w:val="0"/>
          <w:sz w:val="20"/>
          <w:szCs w:val="20"/>
          <w14:ligatures w14:val="none"/>
        </w:rPr>
        <w:t>planting</w:t>
      </w:r>
      <w:r w:rsidRPr="00DC5C65">
        <w:rPr>
          <w:rFonts w:ascii="Candara" w:eastAsia="SimHei" w:hAnsi="Candara" w:cs="Times New Roman"/>
          <w:kern w:val="0"/>
          <w:sz w:val="20"/>
          <w:szCs w:val="20"/>
          <w14:ligatures w14:val="none"/>
        </w:rPr>
        <w:t xml:space="preserve"> plans </w:t>
      </w:r>
      <w:r w:rsidR="03DFF961" w:rsidRPr="00DC5C65">
        <w:rPr>
          <w:rFonts w:ascii="Candara" w:eastAsia="SimHei" w:hAnsi="Candara" w:cs="Times New Roman"/>
          <w:kern w:val="0"/>
          <w:sz w:val="20"/>
          <w:szCs w:val="20"/>
          <w14:ligatures w14:val="none"/>
        </w:rPr>
        <w:t xml:space="preserve">and details have </w:t>
      </w:r>
      <w:r w:rsidRPr="00DC5C65">
        <w:rPr>
          <w:rFonts w:ascii="Candara" w:eastAsia="SimHei" w:hAnsi="Candara" w:cs="Times New Roman"/>
          <w:kern w:val="0"/>
          <w:sz w:val="20"/>
          <w:szCs w:val="20"/>
          <w14:ligatures w14:val="none"/>
        </w:rPr>
        <w:t>been sent to Ātiawa ki Whakarongotai Charitable Trust, Te Rūnanga o Toa Rangatira</w:t>
      </w:r>
      <w:r w:rsidR="0306237B" w:rsidRPr="00DC5C65">
        <w:rPr>
          <w:rFonts w:ascii="Candara" w:eastAsia="SimHei" w:hAnsi="Candara" w:cs="Times New Roman"/>
          <w:kern w:val="0"/>
          <w:sz w:val="20"/>
          <w:szCs w:val="20"/>
          <w14:ligatures w14:val="none"/>
        </w:rPr>
        <w:t>, Ngati Raukawa</w:t>
      </w:r>
      <w:r w:rsidRPr="00DC5C65">
        <w:rPr>
          <w:rFonts w:ascii="Candara" w:eastAsia="SimHei" w:hAnsi="Candara" w:cs="Times New Roman"/>
          <w:kern w:val="0"/>
          <w:sz w:val="20"/>
          <w:szCs w:val="20"/>
          <w14:ligatures w14:val="none"/>
        </w:rPr>
        <w:t xml:space="preserve"> and Muaūpoko Tribal Authority for review and input.  </w:t>
      </w:r>
      <w:r w:rsidR="20BEF75B" w:rsidRPr="00DC5C65">
        <w:rPr>
          <w:rFonts w:ascii="Candara" w:eastAsia="SimHei" w:hAnsi="Candara" w:cs="Times New Roman"/>
          <w:kern w:val="0"/>
          <w:sz w:val="20"/>
          <w:szCs w:val="20"/>
          <w14:ligatures w14:val="none"/>
        </w:rPr>
        <w:t xml:space="preserve">The details submitted to Council in fulfillment of </w:t>
      </w:r>
      <w:r w:rsidR="20BEF75B" w:rsidRPr="006748AD">
        <w:rPr>
          <w:rFonts w:ascii="Candara" w:eastAsia="SimHei" w:hAnsi="Candara" w:cs="Times New Roman"/>
          <w:kern w:val="0"/>
          <w:sz w:val="20"/>
          <w:szCs w:val="20"/>
          <w:highlight w:val="yellow"/>
          <w14:ligatures w14:val="none"/>
        </w:rPr>
        <w:t xml:space="preserve">Condition </w:t>
      </w:r>
      <w:r w:rsidR="00D4451F" w:rsidRPr="006748AD">
        <w:rPr>
          <w:rFonts w:ascii="Candara" w:eastAsia="SimHei" w:hAnsi="Candara" w:cs="Times New Roman"/>
          <w:kern w:val="0"/>
          <w:sz w:val="20"/>
          <w:szCs w:val="20"/>
          <w:highlight w:val="yellow"/>
          <w14:ligatures w14:val="none"/>
        </w:rPr>
        <w:t>6</w:t>
      </w:r>
      <w:r w:rsidR="00B7693A" w:rsidRPr="006748AD">
        <w:rPr>
          <w:rFonts w:ascii="Candara" w:eastAsia="SimHei" w:hAnsi="Candara" w:cs="Times New Roman"/>
          <w:kern w:val="0"/>
          <w:sz w:val="20"/>
          <w:szCs w:val="20"/>
          <w:highlight w:val="yellow"/>
          <w14:ligatures w14:val="none"/>
        </w:rPr>
        <w:t>6</w:t>
      </w:r>
      <w:r w:rsidR="00D4451F"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shall include a full copy of any input received from Ātiawa ki Whakarongotai Charitable Trust</w:t>
      </w:r>
      <w:r w:rsidR="5DBABF60" w:rsidRPr="00DC5C65">
        <w:rPr>
          <w:rFonts w:ascii="Candara" w:eastAsia="SimHei" w:hAnsi="Candara" w:cs="Times New Roman"/>
          <w:kern w:val="0"/>
          <w:sz w:val="20"/>
          <w:szCs w:val="20"/>
          <w14:ligatures w14:val="none"/>
        </w:rPr>
        <w:t>,</w:t>
      </w:r>
      <w:r w:rsidRPr="00DC5C65">
        <w:rPr>
          <w:rFonts w:ascii="Candara" w:eastAsia="SimHei" w:hAnsi="Candara" w:cs="Times New Roman"/>
          <w:kern w:val="0"/>
          <w:sz w:val="20"/>
          <w:szCs w:val="20"/>
          <w14:ligatures w14:val="none"/>
        </w:rPr>
        <w:t>Te Rūnanga o Toa Rangatira</w:t>
      </w:r>
      <w:r w:rsidR="1E60B4E1" w:rsidRPr="00DC5C65">
        <w:rPr>
          <w:rFonts w:ascii="Candara" w:eastAsia="SimHei" w:hAnsi="Candara" w:cs="Times New Roman"/>
          <w:kern w:val="0"/>
          <w:sz w:val="20"/>
          <w:szCs w:val="20"/>
          <w14:ligatures w14:val="none"/>
        </w:rPr>
        <w:t>, Ngati Raukawa</w:t>
      </w:r>
      <w:r w:rsidRPr="00DC5C65">
        <w:rPr>
          <w:rFonts w:ascii="Candara" w:eastAsia="SimHei" w:hAnsi="Candara" w:cs="Times New Roman"/>
          <w:kern w:val="0"/>
          <w:sz w:val="20"/>
          <w:szCs w:val="20"/>
          <w14:ligatures w14:val="none"/>
        </w:rPr>
        <w:t xml:space="preserve"> and Muaūpoko Tribal Authority, together with a clear statement from the consent holder as to how any recommendations received have been implemented and if any recommendations have not been accepted, an explanation as to why not.</w:t>
      </w:r>
    </w:p>
    <w:p w14:paraId="3DE373E2" w14:textId="225E0F50" w:rsidR="007D3BB5" w:rsidRPr="00DC5C65" w:rsidRDefault="007D3BB5" w:rsidP="007D3BB5">
      <w:pPr>
        <w:pStyle w:val="ListParagraph"/>
        <w:spacing w:before="240" w:line="276" w:lineRule="auto"/>
        <w:outlineLvl w:val="3"/>
        <w:rPr>
          <w:rFonts w:ascii="Candara" w:eastAsia="SimHei" w:hAnsi="Candara" w:cs="Times New Roman"/>
          <w:bCs/>
          <w:iCs/>
          <w:kern w:val="0"/>
          <w:sz w:val="20"/>
          <w:szCs w:val="18"/>
          <w14:ligatures w14:val="none"/>
        </w:rPr>
      </w:pPr>
    </w:p>
    <w:p w14:paraId="412B637F" w14:textId="7A1651EC" w:rsidR="00AF49AA" w:rsidRPr="00DC5C65" w:rsidRDefault="00AF49AA"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 shall be completed by whichever is the earlier of: </w:t>
      </w:r>
    </w:p>
    <w:p w14:paraId="4E3FE9FC" w14:textId="77777777" w:rsidR="007D3BB5" w:rsidRPr="00DC5C65" w:rsidRDefault="007D3BB5" w:rsidP="007D3BB5">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3894C605" w14:textId="27501797" w:rsidR="00AF49AA" w:rsidRPr="00DC5C65" w:rsidRDefault="00AF49AA" w:rsidP="002E6B51">
      <w:pPr>
        <w:pStyle w:val="ListParagraph"/>
        <w:numPr>
          <w:ilvl w:val="0"/>
          <w:numId w:val="9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next planting season (April to September inclusive); or </w:t>
      </w:r>
    </w:p>
    <w:p w14:paraId="3E7D8136" w14:textId="4622A0DD" w:rsidR="00AF49AA" w:rsidRPr="00DC5C65" w:rsidRDefault="1CB26E1A" w:rsidP="002E6B51">
      <w:pPr>
        <w:pStyle w:val="ListParagraph"/>
        <w:numPr>
          <w:ilvl w:val="0"/>
          <w:numId w:val="98"/>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Within 6 months of the civil works being completed on-site</w:t>
      </w:r>
      <w:r w:rsidR="1CD17C79" w:rsidRPr="00DC5C65">
        <w:rPr>
          <w:rFonts w:ascii="Candara" w:eastAsia="SimHei" w:hAnsi="Candara" w:cs="Times New Roman"/>
          <w:kern w:val="0"/>
          <w:sz w:val="20"/>
          <w:szCs w:val="20"/>
          <w14:ligatures w14:val="none"/>
        </w:rPr>
        <w:t xml:space="preserve"> for that stage</w:t>
      </w:r>
      <w:r w:rsidRPr="00DC5C65">
        <w:rPr>
          <w:rFonts w:ascii="Candara" w:eastAsia="SimHei" w:hAnsi="Candara" w:cs="Times New Roman"/>
          <w:kern w:val="0"/>
          <w:sz w:val="20"/>
          <w:szCs w:val="20"/>
          <w14:ligatures w14:val="none"/>
        </w:rPr>
        <w:t xml:space="preserve">.  </w:t>
      </w:r>
    </w:p>
    <w:p w14:paraId="30172A68" w14:textId="77777777" w:rsidR="0082694C" w:rsidRPr="00DC5C65" w:rsidRDefault="0082694C" w:rsidP="0082694C">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4D4C3A28" w14:textId="77777777" w:rsidR="000F7621" w:rsidRDefault="1CB26E1A" w:rsidP="00F63F9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Any planting that occurs outside this period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an adequate irrigation system or manual water programme, to the satisfaction of the Manager Parks, Open Space and Environment.</w:t>
      </w:r>
    </w:p>
    <w:p w14:paraId="6FD2D4D3" w14:textId="4E24AEDD" w:rsidR="00AF49AA" w:rsidRPr="006748AD" w:rsidRDefault="00804A54" w:rsidP="006748AD">
      <w:pPr>
        <w:pStyle w:val="Heading3"/>
        <w:rPr>
          <w:rFonts w:ascii="Candara" w:eastAsia="SimHei" w:hAnsi="Candara" w:cs="Times New Roman"/>
          <w:kern w:val="0"/>
          <w:sz w:val="20"/>
          <w:szCs w:val="20"/>
          <w14:ligatures w14:val="none"/>
        </w:rPr>
      </w:pPr>
      <w:r>
        <w:lastRenderedPageBreak/>
        <w:t xml:space="preserve">Landscape Management Plan - </w:t>
      </w:r>
      <w:r w:rsidR="000F7621">
        <w:t>Amenity</w:t>
      </w:r>
      <w:r w:rsidR="00EF211C">
        <w:t xml:space="preserve">, </w:t>
      </w:r>
      <w:r w:rsidR="000F7621">
        <w:t>Buffer</w:t>
      </w:r>
      <w:r w:rsidR="000F7621" w:rsidRPr="00DC5C65">
        <w:t xml:space="preserve"> </w:t>
      </w:r>
      <w:r w:rsidR="00EF211C">
        <w:t xml:space="preserve">and Batter </w:t>
      </w:r>
      <w:r w:rsidR="000F7621" w:rsidRPr="00DC5C65">
        <w:t xml:space="preserve">Planting  </w:t>
      </w:r>
    </w:p>
    <w:p w14:paraId="68594205" w14:textId="005795BB" w:rsidR="000F7621" w:rsidRDefault="009C472B" w:rsidP="00090B5F">
      <w:pPr>
        <w:pStyle w:val="ListParagraph"/>
        <w:numPr>
          <w:ilvl w:val="0"/>
          <w:numId w:val="106"/>
        </w:numPr>
        <w:tabs>
          <w:tab w:val="num" w:pos="2552"/>
        </w:tabs>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Prior to the commencement of earthworks within any stage of the </w:t>
      </w:r>
      <w:r w:rsidR="00EA4B6B">
        <w:rPr>
          <w:rFonts w:ascii="Candara" w:eastAsia="SimHei" w:hAnsi="Candara" w:cs="Times New Roman"/>
          <w:kern w:val="0"/>
          <w:sz w:val="20"/>
          <w:szCs w:val="20"/>
          <w14:ligatures w14:val="none"/>
        </w:rPr>
        <w:t>development, t</w:t>
      </w:r>
      <w:r w:rsidR="000F7621">
        <w:rPr>
          <w:rFonts w:ascii="Candara" w:eastAsia="SimHei" w:hAnsi="Candara" w:cs="Times New Roman"/>
          <w:kern w:val="0"/>
          <w:sz w:val="20"/>
          <w:szCs w:val="20"/>
          <w14:ligatures w14:val="none"/>
        </w:rPr>
        <w:t xml:space="preserve">he </w:t>
      </w:r>
      <w:r w:rsidR="00E85679">
        <w:rPr>
          <w:rFonts w:ascii="Candara" w:eastAsia="SimHei" w:hAnsi="Candara" w:cs="Times New Roman"/>
          <w:kern w:val="0"/>
          <w:sz w:val="20"/>
          <w:szCs w:val="20"/>
          <w14:ligatures w14:val="none"/>
        </w:rPr>
        <w:t xml:space="preserve">consent holder shall </w:t>
      </w:r>
      <w:r w:rsidR="000D714D">
        <w:rPr>
          <w:rFonts w:ascii="Candara" w:eastAsia="SimHei" w:hAnsi="Candara" w:cs="Times New Roman"/>
          <w:kern w:val="0"/>
          <w:sz w:val="20"/>
          <w:szCs w:val="20"/>
          <w14:ligatures w14:val="none"/>
        </w:rPr>
        <w:t xml:space="preserve">submit to the </w:t>
      </w:r>
      <w:r w:rsidR="000D714D" w:rsidRPr="00DC5C65">
        <w:rPr>
          <w:rFonts w:ascii="Candara" w:eastAsia="SimHei" w:hAnsi="Candara" w:cs="Times New Roman"/>
          <w:kern w:val="0"/>
          <w:sz w:val="20"/>
          <w:szCs w:val="20"/>
          <w14:ligatures w14:val="none"/>
        </w:rPr>
        <w:t>Council’s Manager of Resource Consents and Monitoring</w:t>
      </w:r>
      <w:r w:rsidR="000D714D">
        <w:rPr>
          <w:rFonts w:ascii="Candara" w:eastAsia="SimHei" w:hAnsi="Candara" w:cs="Times New Roman"/>
          <w:kern w:val="0"/>
          <w:sz w:val="20"/>
          <w:szCs w:val="20"/>
          <w14:ligatures w14:val="none"/>
        </w:rPr>
        <w:t xml:space="preserve"> </w:t>
      </w:r>
      <w:r w:rsidR="00EA4B6B">
        <w:rPr>
          <w:rFonts w:ascii="Candara" w:eastAsia="SimHei" w:hAnsi="Candara" w:cs="Times New Roman"/>
          <w:kern w:val="0"/>
          <w:sz w:val="20"/>
          <w:szCs w:val="20"/>
          <w14:ligatures w14:val="none"/>
        </w:rPr>
        <w:t>for certification</w:t>
      </w:r>
      <w:r w:rsidR="001957A4">
        <w:rPr>
          <w:rFonts w:ascii="Candara" w:eastAsia="SimHei" w:hAnsi="Candara" w:cs="Times New Roman"/>
          <w:kern w:val="0"/>
          <w:sz w:val="20"/>
          <w:szCs w:val="20"/>
          <w14:ligatures w14:val="none"/>
        </w:rPr>
        <w:t>,</w:t>
      </w:r>
      <w:r w:rsidR="000D714D" w:rsidRPr="000D714D">
        <w:rPr>
          <w:rFonts w:ascii="Candara" w:eastAsia="SimHei" w:hAnsi="Candara" w:cs="Times New Roman"/>
          <w:kern w:val="0"/>
          <w:sz w:val="20"/>
          <w:szCs w:val="20"/>
          <w14:ligatures w14:val="none"/>
        </w:rPr>
        <w:t xml:space="preserve"> </w:t>
      </w:r>
      <w:r w:rsidR="000D714D">
        <w:rPr>
          <w:rFonts w:ascii="Candara" w:eastAsia="SimHei" w:hAnsi="Candara" w:cs="Times New Roman"/>
          <w:kern w:val="0"/>
          <w:sz w:val="20"/>
          <w:szCs w:val="20"/>
          <w14:ligatures w14:val="none"/>
        </w:rPr>
        <w:t>a Landscape Management Plan (LMP) prepared by a SQE person (landscape architect)</w:t>
      </w:r>
      <w:r w:rsidR="00913EC2">
        <w:rPr>
          <w:rFonts w:ascii="Candara" w:eastAsia="SimHei" w:hAnsi="Candara" w:cs="Times New Roman"/>
          <w:kern w:val="0"/>
          <w:sz w:val="20"/>
          <w:szCs w:val="20"/>
          <w14:ligatures w14:val="none"/>
        </w:rPr>
        <w:t>.</w:t>
      </w:r>
    </w:p>
    <w:p w14:paraId="1ED94BB2" w14:textId="77777777" w:rsidR="00913EC2" w:rsidRDefault="00913EC2" w:rsidP="006748AD">
      <w:pPr>
        <w:pStyle w:val="ListParagraph"/>
        <w:spacing w:before="240" w:line="276" w:lineRule="auto"/>
        <w:outlineLvl w:val="3"/>
        <w:rPr>
          <w:rFonts w:ascii="Candara" w:eastAsia="SimHei" w:hAnsi="Candara" w:cs="Times New Roman"/>
          <w:kern w:val="0"/>
          <w:sz w:val="20"/>
          <w:szCs w:val="20"/>
          <w14:ligatures w14:val="none"/>
        </w:rPr>
      </w:pPr>
    </w:p>
    <w:p w14:paraId="586152CB" w14:textId="77777777" w:rsidR="00E03352" w:rsidRDefault="00913EC2" w:rsidP="00DC2F4F">
      <w:pPr>
        <w:pStyle w:val="ListParagraph"/>
        <w:numPr>
          <w:ilvl w:val="0"/>
          <w:numId w:val="106"/>
        </w:numPr>
        <w:tabs>
          <w:tab w:val="num" w:pos="2552"/>
        </w:tabs>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The purpose of the LMP is to </w:t>
      </w:r>
      <w:r w:rsidR="0003765B">
        <w:rPr>
          <w:rFonts w:ascii="Candara" w:eastAsia="SimHei" w:hAnsi="Candara" w:cs="Times New Roman"/>
          <w:kern w:val="0"/>
          <w:sz w:val="20"/>
          <w:szCs w:val="20"/>
          <w14:ligatures w14:val="none"/>
        </w:rPr>
        <w:t xml:space="preserve">identify </w:t>
      </w:r>
      <w:r w:rsidR="00E03352">
        <w:rPr>
          <w:rFonts w:ascii="Candara" w:eastAsia="SimHei" w:hAnsi="Candara" w:cs="Times New Roman"/>
          <w:kern w:val="0"/>
          <w:sz w:val="20"/>
          <w:szCs w:val="20"/>
          <w14:ligatures w14:val="none"/>
        </w:rPr>
        <w:t xml:space="preserve">and implement </w:t>
      </w:r>
      <w:r w:rsidR="0003765B">
        <w:rPr>
          <w:rFonts w:ascii="Candara" w:eastAsia="SimHei" w:hAnsi="Candara" w:cs="Times New Roman"/>
          <w:kern w:val="0"/>
          <w:sz w:val="20"/>
          <w:szCs w:val="20"/>
          <w14:ligatures w14:val="none"/>
        </w:rPr>
        <w:t>the amenity</w:t>
      </w:r>
      <w:r w:rsidR="00DC2F4F">
        <w:rPr>
          <w:rFonts w:ascii="Candara" w:eastAsia="SimHei" w:hAnsi="Candara" w:cs="Times New Roman"/>
          <w:kern w:val="0"/>
          <w:sz w:val="20"/>
          <w:szCs w:val="20"/>
          <w14:ligatures w14:val="none"/>
        </w:rPr>
        <w:t xml:space="preserve">, </w:t>
      </w:r>
      <w:r w:rsidR="0003765B">
        <w:rPr>
          <w:rFonts w:ascii="Candara" w:eastAsia="SimHei" w:hAnsi="Candara" w:cs="Times New Roman"/>
          <w:kern w:val="0"/>
          <w:sz w:val="20"/>
          <w:szCs w:val="20"/>
          <w14:ligatures w14:val="none"/>
        </w:rPr>
        <w:t xml:space="preserve">buffer </w:t>
      </w:r>
      <w:r w:rsidR="00DC2F4F">
        <w:rPr>
          <w:rFonts w:ascii="Candara" w:eastAsia="SimHei" w:hAnsi="Candara" w:cs="Times New Roman"/>
          <w:kern w:val="0"/>
          <w:sz w:val="20"/>
          <w:szCs w:val="20"/>
          <w14:ligatures w14:val="none"/>
        </w:rPr>
        <w:t xml:space="preserve">and batter </w:t>
      </w:r>
      <w:r w:rsidR="0003765B">
        <w:rPr>
          <w:rFonts w:ascii="Candara" w:eastAsia="SimHei" w:hAnsi="Candara" w:cs="Times New Roman"/>
          <w:kern w:val="0"/>
          <w:sz w:val="20"/>
          <w:szCs w:val="20"/>
          <w14:ligatures w14:val="none"/>
        </w:rPr>
        <w:t>planting requirements for that stage of works</w:t>
      </w:r>
      <w:r w:rsidR="00E03352">
        <w:rPr>
          <w:rFonts w:ascii="Candara" w:eastAsia="SimHei" w:hAnsi="Candara" w:cs="Times New Roman"/>
          <w:kern w:val="0"/>
          <w:sz w:val="20"/>
          <w:szCs w:val="20"/>
          <w14:ligatures w14:val="none"/>
        </w:rPr>
        <w:t>. In particular, the LMP shall address:</w:t>
      </w:r>
      <w:r w:rsidR="004D3F28">
        <w:rPr>
          <w:rFonts w:ascii="Candara" w:eastAsia="SimHei" w:hAnsi="Candara" w:cs="Times New Roman"/>
          <w:kern w:val="0"/>
          <w:sz w:val="20"/>
          <w:szCs w:val="20"/>
          <w14:ligatures w14:val="none"/>
        </w:rPr>
        <w:t xml:space="preserve"> </w:t>
      </w:r>
    </w:p>
    <w:p w14:paraId="28B211D6" w14:textId="77777777" w:rsidR="00E03352" w:rsidRPr="006748AD" w:rsidRDefault="00E03352" w:rsidP="006748AD">
      <w:pPr>
        <w:pStyle w:val="ListParagraph"/>
        <w:rPr>
          <w:rFonts w:ascii="Candara" w:eastAsia="SimHei" w:hAnsi="Candara" w:cs="Times New Roman"/>
          <w:kern w:val="0"/>
          <w:sz w:val="20"/>
          <w:szCs w:val="20"/>
          <w14:ligatures w14:val="none"/>
        </w:rPr>
      </w:pPr>
    </w:p>
    <w:p w14:paraId="1495A40B" w14:textId="107D584D" w:rsidR="00E03352" w:rsidRDefault="00B54899" w:rsidP="00090B5F">
      <w:pPr>
        <w:pStyle w:val="ListParagraph"/>
        <w:numPr>
          <w:ilvl w:val="0"/>
          <w:numId w:val="255"/>
        </w:numPr>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the supply of appropriate eco-sourced</w:t>
      </w:r>
      <w:r w:rsidR="00E27C22">
        <w:rPr>
          <w:rFonts w:ascii="Candara" w:eastAsia="SimHei" w:hAnsi="Candara" w:cs="Times New Roman"/>
          <w:kern w:val="0"/>
          <w:sz w:val="20"/>
          <w:szCs w:val="20"/>
          <w14:ligatures w14:val="none"/>
        </w:rPr>
        <w:t xml:space="preserve"> native species</w:t>
      </w:r>
      <w:r w:rsidR="00E03352">
        <w:rPr>
          <w:rFonts w:ascii="Candara" w:eastAsia="SimHei" w:hAnsi="Candara" w:cs="Times New Roman"/>
          <w:kern w:val="0"/>
          <w:sz w:val="20"/>
          <w:szCs w:val="20"/>
          <w14:ligatures w14:val="none"/>
        </w:rPr>
        <w:t>;</w:t>
      </w:r>
      <w:r w:rsidR="00E27C22">
        <w:rPr>
          <w:rFonts w:ascii="Candara" w:eastAsia="SimHei" w:hAnsi="Candara" w:cs="Times New Roman"/>
          <w:kern w:val="0"/>
          <w:sz w:val="20"/>
          <w:szCs w:val="20"/>
          <w14:ligatures w14:val="none"/>
        </w:rPr>
        <w:t xml:space="preserve"> </w:t>
      </w:r>
    </w:p>
    <w:p w14:paraId="5CEBA2C9" w14:textId="151C3FD0" w:rsidR="00E03352" w:rsidRDefault="002362DD" w:rsidP="00E03352">
      <w:pPr>
        <w:pStyle w:val="ListParagraph"/>
        <w:numPr>
          <w:ilvl w:val="0"/>
          <w:numId w:val="255"/>
        </w:numPr>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methods to undertake the planting</w:t>
      </w:r>
      <w:r w:rsidR="00E03352">
        <w:rPr>
          <w:rFonts w:ascii="Candara" w:eastAsia="SimHei" w:hAnsi="Candara" w:cs="Times New Roman"/>
          <w:kern w:val="0"/>
          <w:sz w:val="20"/>
          <w:szCs w:val="20"/>
          <w14:ligatures w14:val="none"/>
        </w:rPr>
        <w:t>;</w:t>
      </w:r>
    </w:p>
    <w:p w14:paraId="6AF343D0" w14:textId="77777777" w:rsidR="00E03352" w:rsidRDefault="00422752" w:rsidP="00E03352">
      <w:pPr>
        <w:pStyle w:val="ListParagraph"/>
        <w:numPr>
          <w:ilvl w:val="0"/>
          <w:numId w:val="255"/>
        </w:numPr>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processes for ensuring the successful establishment of the planting</w:t>
      </w:r>
      <w:r w:rsidR="00E03352">
        <w:rPr>
          <w:rFonts w:ascii="Candara" w:eastAsia="SimHei" w:hAnsi="Candara" w:cs="Times New Roman"/>
          <w:kern w:val="0"/>
          <w:sz w:val="20"/>
          <w:szCs w:val="20"/>
          <w14:ligatures w14:val="none"/>
        </w:rPr>
        <w:t>;</w:t>
      </w:r>
      <w:r>
        <w:rPr>
          <w:rFonts w:ascii="Candara" w:eastAsia="SimHei" w:hAnsi="Candara" w:cs="Times New Roman"/>
          <w:kern w:val="0"/>
          <w:sz w:val="20"/>
          <w:szCs w:val="20"/>
          <w14:ligatures w14:val="none"/>
        </w:rPr>
        <w:t xml:space="preserve"> </w:t>
      </w:r>
    </w:p>
    <w:p w14:paraId="23CF1936" w14:textId="77777777" w:rsidR="00E03352" w:rsidRDefault="00E27C22" w:rsidP="00E03352">
      <w:pPr>
        <w:pStyle w:val="ListParagraph"/>
        <w:numPr>
          <w:ilvl w:val="0"/>
          <w:numId w:val="255"/>
        </w:numPr>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maintenance and </w:t>
      </w:r>
      <w:r w:rsidR="00422752">
        <w:rPr>
          <w:rFonts w:ascii="Candara" w:eastAsia="SimHei" w:hAnsi="Candara" w:cs="Times New Roman"/>
          <w:kern w:val="0"/>
          <w:sz w:val="20"/>
          <w:szCs w:val="20"/>
          <w14:ligatures w14:val="none"/>
        </w:rPr>
        <w:t>monitoring requirements</w:t>
      </w:r>
      <w:r w:rsidR="00E03352">
        <w:rPr>
          <w:rFonts w:ascii="Candara" w:eastAsia="SimHei" w:hAnsi="Candara" w:cs="Times New Roman"/>
          <w:kern w:val="0"/>
          <w:sz w:val="20"/>
          <w:szCs w:val="20"/>
          <w14:ligatures w14:val="none"/>
        </w:rPr>
        <w:t>;</w:t>
      </w:r>
      <w:r w:rsidR="00422752">
        <w:rPr>
          <w:rFonts w:ascii="Candara" w:eastAsia="SimHei" w:hAnsi="Candara" w:cs="Times New Roman"/>
          <w:kern w:val="0"/>
          <w:sz w:val="20"/>
          <w:szCs w:val="20"/>
          <w14:ligatures w14:val="none"/>
        </w:rPr>
        <w:t xml:space="preserve"> and </w:t>
      </w:r>
    </w:p>
    <w:p w14:paraId="593BDE7A" w14:textId="628F0567" w:rsidR="00913EC2" w:rsidRDefault="00422752" w:rsidP="00090B5F">
      <w:pPr>
        <w:pStyle w:val="ListParagraph"/>
        <w:numPr>
          <w:ilvl w:val="0"/>
          <w:numId w:val="255"/>
        </w:numPr>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corrective actions to be taken </w:t>
      </w:r>
      <w:r w:rsidR="00DC2F4F">
        <w:rPr>
          <w:rFonts w:ascii="Candara" w:eastAsia="SimHei" w:hAnsi="Candara" w:cs="Times New Roman"/>
          <w:kern w:val="0"/>
          <w:sz w:val="20"/>
          <w:szCs w:val="20"/>
          <w14:ligatures w14:val="none"/>
        </w:rPr>
        <w:t>should any</w:t>
      </w:r>
      <w:r w:rsidR="008C54CC">
        <w:rPr>
          <w:rFonts w:ascii="Candara" w:eastAsia="SimHei" w:hAnsi="Candara" w:cs="Times New Roman"/>
          <w:kern w:val="0"/>
          <w:sz w:val="20"/>
          <w:szCs w:val="20"/>
          <w14:ligatures w14:val="none"/>
        </w:rPr>
        <w:t xml:space="preserve"> planting fail.</w:t>
      </w:r>
    </w:p>
    <w:p w14:paraId="1D82D09D" w14:textId="77777777" w:rsidR="00DC2F4F" w:rsidRPr="006748AD" w:rsidRDefault="00DC2F4F" w:rsidP="006748AD">
      <w:pPr>
        <w:pStyle w:val="ListParagraph"/>
        <w:rPr>
          <w:rFonts w:ascii="Candara" w:eastAsia="SimHei" w:hAnsi="Candara" w:cs="Times New Roman"/>
          <w:kern w:val="0"/>
          <w:sz w:val="20"/>
          <w:szCs w:val="20"/>
          <w14:ligatures w14:val="none"/>
        </w:rPr>
      </w:pPr>
    </w:p>
    <w:p w14:paraId="75822999" w14:textId="79F19BF4" w:rsidR="00DC2F4F" w:rsidRDefault="00DC2F4F" w:rsidP="00DC2F4F">
      <w:pPr>
        <w:pStyle w:val="ListParagraph"/>
        <w:numPr>
          <w:ilvl w:val="0"/>
          <w:numId w:val="106"/>
        </w:numPr>
        <w:tabs>
          <w:tab w:val="num" w:pos="2552"/>
        </w:tabs>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Planting shall be undertaken in accordance with the certified LMP</w:t>
      </w:r>
      <w:r w:rsidR="0092143B">
        <w:rPr>
          <w:rFonts w:ascii="Candara" w:eastAsia="SimHei" w:hAnsi="Candara" w:cs="Times New Roman"/>
          <w:kern w:val="0"/>
          <w:sz w:val="20"/>
          <w:szCs w:val="20"/>
          <w14:ligatures w14:val="none"/>
        </w:rPr>
        <w:t>.</w:t>
      </w:r>
      <w:r w:rsidR="00CF0E42">
        <w:rPr>
          <w:rFonts w:ascii="Candara" w:eastAsia="SimHei" w:hAnsi="Candara" w:cs="Times New Roman"/>
          <w:kern w:val="0"/>
          <w:sz w:val="20"/>
          <w:szCs w:val="20"/>
          <w14:ligatures w14:val="none"/>
        </w:rPr>
        <w:t xml:space="preserve"> The planting shall be completed </w:t>
      </w:r>
      <w:r w:rsidR="004D2B39">
        <w:rPr>
          <w:rFonts w:ascii="Candara" w:eastAsia="SimHei" w:hAnsi="Candara" w:cs="Times New Roman"/>
          <w:kern w:val="0"/>
          <w:sz w:val="20"/>
          <w:szCs w:val="20"/>
          <w14:ligatures w14:val="none"/>
        </w:rPr>
        <w:t>by whichever is the earlier of:</w:t>
      </w:r>
    </w:p>
    <w:p w14:paraId="76B804DB" w14:textId="77777777" w:rsidR="004D2B39" w:rsidRPr="006748AD" w:rsidRDefault="004D2B39" w:rsidP="006748AD">
      <w:pPr>
        <w:pStyle w:val="ListParagraph"/>
        <w:rPr>
          <w:rFonts w:ascii="Candara" w:eastAsia="SimHei" w:hAnsi="Candara" w:cs="Times New Roman"/>
          <w:kern w:val="0"/>
          <w:sz w:val="20"/>
          <w:szCs w:val="20"/>
          <w14:ligatures w14:val="none"/>
        </w:rPr>
      </w:pPr>
    </w:p>
    <w:p w14:paraId="557B4FFA" w14:textId="65F35065" w:rsidR="004D2B39" w:rsidRDefault="004D2B39" w:rsidP="004D2B39">
      <w:pPr>
        <w:pStyle w:val="ListParagraph"/>
        <w:numPr>
          <w:ilvl w:val="0"/>
          <w:numId w:val="254"/>
        </w:numPr>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The next planting season (April to September inclusive); or</w:t>
      </w:r>
    </w:p>
    <w:p w14:paraId="503910C6" w14:textId="32B9C1D8" w:rsidR="004D2B39" w:rsidRDefault="004D2B39" w:rsidP="00090B5F">
      <w:pPr>
        <w:pStyle w:val="ListParagraph"/>
        <w:numPr>
          <w:ilvl w:val="0"/>
          <w:numId w:val="254"/>
        </w:numPr>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Within 6 months of the civil works being completed on-site for that stage.</w:t>
      </w:r>
    </w:p>
    <w:p w14:paraId="10B16E12" w14:textId="77777777" w:rsidR="004D2B39" w:rsidRPr="006748AD" w:rsidRDefault="004D2B39" w:rsidP="006748AD">
      <w:pPr>
        <w:pStyle w:val="ListParagraph"/>
        <w:rPr>
          <w:rFonts w:ascii="Candara" w:eastAsia="SimHei" w:hAnsi="Candara" w:cs="Times New Roman"/>
          <w:kern w:val="0"/>
          <w:sz w:val="20"/>
          <w:szCs w:val="20"/>
          <w14:ligatures w14:val="none"/>
        </w:rPr>
      </w:pPr>
    </w:p>
    <w:p w14:paraId="40B59211" w14:textId="5C39489E" w:rsidR="004D2B39" w:rsidRDefault="004D2B39" w:rsidP="00090B5F">
      <w:pPr>
        <w:pStyle w:val="ListParagraph"/>
        <w:numPr>
          <w:ilvl w:val="0"/>
          <w:numId w:val="106"/>
        </w:numPr>
        <w:tabs>
          <w:tab w:val="num" w:pos="2552"/>
        </w:tabs>
        <w:spacing w:before="240" w:line="276" w:lineRule="auto"/>
        <w:jc w:val="both"/>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Any planting that occurs outside this period shall have an adequate irrigation system or manual water programme, to the satisfaction of the Manager Parks, Open Space and Environment. </w:t>
      </w:r>
    </w:p>
    <w:p w14:paraId="2EED41BC" w14:textId="77777777" w:rsidR="003D16A6" w:rsidRPr="006748AD" w:rsidRDefault="003D16A6" w:rsidP="006748AD">
      <w:pPr>
        <w:pStyle w:val="ListParagraph"/>
        <w:rPr>
          <w:rFonts w:ascii="Candara" w:eastAsia="SimHei" w:hAnsi="Candara" w:cs="Times New Roman"/>
          <w:kern w:val="0"/>
          <w:sz w:val="20"/>
          <w:szCs w:val="20"/>
          <w14:ligatures w14:val="none"/>
        </w:rPr>
      </w:pPr>
    </w:p>
    <w:p w14:paraId="48EB6FFA" w14:textId="76C90749" w:rsidR="008C54CC" w:rsidRDefault="003D16A6" w:rsidP="001814BB">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The LMP shall be prepared with reference to the Ecological Restoration Management Plan and the </w:t>
      </w:r>
      <w:r w:rsidR="002B7294" w:rsidRPr="002B7294">
        <w:rPr>
          <w:rFonts w:ascii="Candara" w:eastAsia="SimHei" w:hAnsi="Candara" w:cs="Times New Roman"/>
          <w:kern w:val="0"/>
          <w:sz w:val="20"/>
          <w:szCs w:val="20"/>
          <w14:ligatures w14:val="none"/>
        </w:rPr>
        <w:t>Streetscape Planting, Maintenance and Management Plan</w:t>
      </w:r>
      <w:r w:rsidR="002B7294">
        <w:rPr>
          <w:rFonts w:ascii="Candara" w:eastAsia="SimHei" w:hAnsi="Candara" w:cs="Times New Roman"/>
          <w:kern w:val="0"/>
          <w:sz w:val="20"/>
          <w:szCs w:val="20"/>
          <w14:ligatures w14:val="none"/>
        </w:rPr>
        <w:t xml:space="preserve"> to ensure complete coverage of all required planting and to avoid duplication. </w:t>
      </w:r>
    </w:p>
    <w:p w14:paraId="17971613" w14:textId="77777777" w:rsidR="001814BB" w:rsidRPr="006748AD" w:rsidRDefault="001814BB" w:rsidP="006748AD">
      <w:pPr>
        <w:pStyle w:val="ListParagraph"/>
        <w:spacing w:before="240" w:line="276" w:lineRule="auto"/>
        <w:outlineLvl w:val="3"/>
        <w:rPr>
          <w:rFonts w:ascii="Candara" w:eastAsia="SimHei" w:hAnsi="Candara" w:cs="Times New Roman"/>
          <w:kern w:val="0"/>
          <w:sz w:val="20"/>
          <w:szCs w:val="20"/>
          <w14:ligatures w14:val="none"/>
        </w:rPr>
      </w:pPr>
    </w:p>
    <w:p w14:paraId="0CEDBC55" w14:textId="5C7002A2" w:rsidR="00495928" w:rsidRPr="006748AD" w:rsidRDefault="009861B8" w:rsidP="00495928">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Pr>
          <w:rFonts w:ascii="Candara" w:eastAsia="SimHei" w:hAnsi="Candara" w:cs="Times New Roman"/>
          <w:kern w:val="0"/>
          <w:sz w:val="20"/>
          <w:szCs w:val="20"/>
          <w14:ligatures w14:val="none"/>
        </w:rPr>
        <w:t xml:space="preserve">The LMP, for any particular stage, shall consider </w:t>
      </w:r>
      <w:r w:rsidR="00315A3E">
        <w:rPr>
          <w:rFonts w:ascii="Candara" w:eastAsia="SimHei" w:hAnsi="Candara" w:cs="Times New Roman"/>
          <w:kern w:val="0"/>
          <w:sz w:val="20"/>
          <w:szCs w:val="20"/>
          <w14:ligatures w14:val="none"/>
        </w:rPr>
        <w:t>oppor</w:t>
      </w:r>
      <w:r w:rsidR="00455D11">
        <w:rPr>
          <w:rFonts w:ascii="Candara" w:eastAsia="SimHei" w:hAnsi="Candara" w:cs="Times New Roman"/>
          <w:kern w:val="0"/>
          <w:sz w:val="20"/>
          <w:szCs w:val="20"/>
          <w14:ligatures w14:val="none"/>
        </w:rPr>
        <w:t xml:space="preserve">tunities for establishing buffer planting </w:t>
      </w:r>
      <w:r w:rsidR="00242C34">
        <w:rPr>
          <w:rFonts w:ascii="Candara" w:eastAsia="SimHei" w:hAnsi="Candara" w:cs="Times New Roman"/>
          <w:kern w:val="0"/>
          <w:sz w:val="20"/>
          <w:szCs w:val="20"/>
          <w14:ligatures w14:val="none"/>
        </w:rPr>
        <w:t>where an existing dwelling is located on an adjoining site</w:t>
      </w:r>
      <w:r w:rsidR="00367278">
        <w:rPr>
          <w:rFonts w:ascii="Candara" w:eastAsia="SimHei" w:hAnsi="Candara" w:cs="Times New Roman"/>
          <w:kern w:val="0"/>
          <w:sz w:val="20"/>
          <w:szCs w:val="20"/>
          <w14:ligatures w14:val="none"/>
        </w:rPr>
        <w:t xml:space="preserve">. As part of submitting for </w:t>
      </w:r>
      <w:r w:rsidR="001C11EA">
        <w:rPr>
          <w:rFonts w:ascii="Candara" w:eastAsia="SimHei" w:hAnsi="Candara" w:cs="Times New Roman"/>
          <w:kern w:val="0"/>
          <w:sz w:val="20"/>
          <w:szCs w:val="20"/>
          <w14:ligatures w14:val="none"/>
        </w:rPr>
        <w:t xml:space="preserve">an LMP for any stage to the Council for certification, the LMP shall identify any such opportunity, whether planting will be undertaken prior to earthworks, and if not, an explanation as to why </w:t>
      </w:r>
      <w:r w:rsidR="00495928">
        <w:rPr>
          <w:rFonts w:ascii="Candara" w:eastAsia="SimHei" w:hAnsi="Candara" w:cs="Times New Roman"/>
          <w:kern w:val="0"/>
          <w:sz w:val="20"/>
          <w:szCs w:val="20"/>
          <w14:ligatures w14:val="none"/>
        </w:rPr>
        <w:t xml:space="preserve">doing so is not practicable. </w:t>
      </w:r>
    </w:p>
    <w:p w14:paraId="07510FCD" w14:textId="77777777" w:rsidR="006F0838" w:rsidRPr="00DC5C65" w:rsidRDefault="006F0838" w:rsidP="006F0838">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7A517C1C" w14:textId="53B42A1F" w:rsidR="006F0838" w:rsidRPr="00DC5C65" w:rsidRDefault="006F0838" w:rsidP="006F0838">
      <w:pPr>
        <w:pStyle w:val="Heading3"/>
      </w:pPr>
      <w:r w:rsidRPr="00DC5C65">
        <w:t xml:space="preserve">WETLAND </w:t>
      </w:r>
      <w:r w:rsidR="000A741E" w:rsidRPr="00DC5C65">
        <w:t xml:space="preserve">BUFFER </w:t>
      </w:r>
      <w:r w:rsidRPr="00DC5C65">
        <w:t xml:space="preserve">PLANTING AND RESTRICTIONS  </w:t>
      </w:r>
      <w:r w:rsidRPr="00686AF9">
        <w:t xml:space="preserve">(Lots </w:t>
      </w:r>
      <w:r w:rsidR="00750770" w:rsidRPr="00686AF9">
        <w:t>1-7</w:t>
      </w:r>
      <w:r w:rsidRPr="00686AF9">
        <w:t>)</w:t>
      </w:r>
    </w:p>
    <w:p w14:paraId="34713085" w14:textId="41C0DAA7" w:rsidR="00AF49AA" w:rsidRPr="00DC5C65" w:rsidRDefault="4063E49C" w:rsidP="00C40DE3">
      <w:pPr>
        <w:pStyle w:val="ListParagraph"/>
        <w:numPr>
          <w:ilvl w:val="0"/>
          <w:numId w:val="106"/>
        </w:numPr>
        <w:tabs>
          <w:tab w:val="num" w:pos="2552"/>
        </w:tabs>
        <w:spacing w:before="240" w:line="276" w:lineRule="auto"/>
        <w:jc w:val="both"/>
        <w:outlineLvl w:val="3"/>
        <w:rPr>
          <w:rFonts w:ascii="Candara" w:eastAsia="SimHei" w:hAnsi="Candara" w:cs="Times New Roman"/>
          <w:kern w:val="0"/>
          <w:sz w:val="20"/>
          <w:szCs w:val="20"/>
          <w14:ligatures w14:val="none"/>
        </w:rPr>
      </w:pPr>
      <w:r w:rsidRPr="00DC5C65">
        <w:rPr>
          <w:rFonts w:ascii="Candara" w:eastAsia="SimHei" w:hAnsi="Candara" w:cs="Times New Roman"/>
          <w:sz w:val="20"/>
          <w:szCs w:val="20"/>
        </w:rPr>
        <w:t xml:space="preserve">As part of the relevant stage of development, the consent holder shall undertake wetland interface buffer planting on Lots </w:t>
      </w:r>
      <w:r w:rsidR="00750770" w:rsidRPr="00DC5C65">
        <w:rPr>
          <w:rFonts w:ascii="Candara" w:eastAsia="SimHei" w:hAnsi="Candara" w:cs="Times New Roman"/>
          <w:sz w:val="20"/>
          <w:szCs w:val="20"/>
        </w:rPr>
        <w:t>1-7</w:t>
      </w:r>
      <w:r w:rsidRPr="00DC5C65">
        <w:rPr>
          <w:rFonts w:ascii="Candara" w:eastAsia="SimHei" w:hAnsi="Candara" w:cs="Times New Roman"/>
          <w:sz w:val="20"/>
          <w:szCs w:val="20"/>
        </w:rPr>
        <w:t xml:space="preserve"> in accordance with approved plans LA5.12</w:t>
      </w:r>
      <w:r w:rsidR="5EA0083A" w:rsidRPr="00DC5C65">
        <w:rPr>
          <w:rFonts w:ascii="Candara" w:eastAsia="SimHei" w:hAnsi="Candara" w:cs="Times New Roman"/>
          <w:sz w:val="20"/>
          <w:szCs w:val="20"/>
        </w:rPr>
        <w:t xml:space="preserve"> and</w:t>
      </w:r>
      <w:r w:rsidRPr="00DC5C65">
        <w:rPr>
          <w:rFonts w:ascii="Candara" w:eastAsia="SimHei" w:hAnsi="Candara" w:cs="Times New Roman"/>
          <w:sz w:val="20"/>
          <w:szCs w:val="20"/>
        </w:rPr>
        <w:t xml:space="preserve"> LA5.</w:t>
      </w:r>
      <w:r w:rsidR="74C4C8D6" w:rsidRPr="00DC5C65">
        <w:rPr>
          <w:rFonts w:ascii="Candara" w:eastAsia="SimHei" w:hAnsi="Candara" w:cs="Times New Roman"/>
          <w:sz w:val="20"/>
          <w:szCs w:val="20"/>
        </w:rPr>
        <w:t>56</w:t>
      </w:r>
      <w:r w:rsidR="5323D83A" w:rsidRPr="00DC5C65">
        <w:rPr>
          <w:rFonts w:ascii="Candara" w:eastAsia="SimHei" w:hAnsi="Candara" w:cs="Times New Roman"/>
          <w:sz w:val="20"/>
          <w:szCs w:val="20"/>
        </w:rPr>
        <w:t xml:space="preserve"> to achieve an overall 10m buffer from the wetland edge</w:t>
      </w:r>
      <w:r w:rsidRPr="00DC5C65">
        <w:rPr>
          <w:rFonts w:ascii="Candara" w:eastAsia="SimHei" w:hAnsi="Candara" w:cs="Times New Roman"/>
          <w:sz w:val="20"/>
          <w:szCs w:val="20"/>
        </w:rPr>
        <w:t xml:space="preserve">.  </w:t>
      </w:r>
    </w:p>
    <w:p w14:paraId="7AEEA688" w14:textId="77777777" w:rsidR="00812019" w:rsidRPr="00DC5C65" w:rsidRDefault="00812019" w:rsidP="00812019">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70150481" w14:textId="1003678A" w:rsidR="00AF49AA" w:rsidRPr="00DC5C65" w:rsidRDefault="00AF49AA"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 shall be completed by whichever is the earlier of: </w:t>
      </w:r>
    </w:p>
    <w:p w14:paraId="405F4D8F" w14:textId="77777777" w:rsidR="00812019" w:rsidRPr="00DC5C65" w:rsidRDefault="00812019" w:rsidP="00812019">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715ABE0C" w14:textId="29A1AD32" w:rsidR="00AF49AA" w:rsidRPr="00DC5C65" w:rsidRDefault="00AF49AA" w:rsidP="002E6B51">
      <w:pPr>
        <w:pStyle w:val="ListParagraph"/>
        <w:numPr>
          <w:ilvl w:val="0"/>
          <w:numId w:val="10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next planting season (April to September inclusive); or </w:t>
      </w:r>
    </w:p>
    <w:p w14:paraId="0A8A0078" w14:textId="2E9A6808" w:rsidR="00812019" w:rsidRPr="00DC5C65" w:rsidRDefault="1CB26E1A" w:rsidP="002E6B51">
      <w:pPr>
        <w:pStyle w:val="ListParagraph"/>
        <w:numPr>
          <w:ilvl w:val="0"/>
          <w:numId w:val="100"/>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Within 6 months of the civil works being completed on-site</w:t>
      </w:r>
      <w:r w:rsidR="45145AED" w:rsidRPr="00DC5C65">
        <w:rPr>
          <w:rFonts w:ascii="Candara" w:eastAsia="SimHei" w:hAnsi="Candara" w:cs="Times New Roman"/>
          <w:kern w:val="0"/>
          <w:sz w:val="20"/>
          <w:szCs w:val="20"/>
          <w14:ligatures w14:val="none"/>
        </w:rPr>
        <w:t xml:space="preserve"> for that stage</w:t>
      </w:r>
      <w:r w:rsidRPr="00DC5C65">
        <w:rPr>
          <w:rFonts w:ascii="Candara" w:eastAsia="SimHei" w:hAnsi="Candara" w:cs="Times New Roman"/>
          <w:kern w:val="0"/>
          <w:sz w:val="20"/>
          <w:szCs w:val="20"/>
          <w14:ligatures w14:val="none"/>
        </w:rPr>
        <w:t xml:space="preserve">. </w:t>
      </w:r>
    </w:p>
    <w:p w14:paraId="4139D5DC" w14:textId="17E014C8" w:rsidR="00AF49AA" w:rsidRPr="00DC5C65" w:rsidRDefault="00AF49AA" w:rsidP="00812019">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t>
      </w:r>
    </w:p>
    <w:p w14:paraId="62CE2A5E" w14:textId="3661A097" w:rsidR="00AF49AA" w:rsidRPr="00DC5C65" w:rsidRDefault="1CB26E1A" w:rsidP="00F63F9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Any planting that occurs outside this period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an adequate irrigation system or manual water programme, to the satisfaction of the Manager Parks, Open Space and Environment.  </w:t>
      </w:r>
    </w:p>
    <w:p w14:paraId="4384574F" w14:textId="459EB83A" w:rsidR="000A741E" w:rsidRPr="00DC5C65" w:rsidRDefault="000A741E" w:rsidP="000A741E">
      <w:pPr>
        <w:pStyle w:val="Heading3"/>
      </w:pPr>
      <w:r w:rsidRPr="00DC5C65">
        <w:lastRenderedPageBreak/>
        <w:t xml:space="preserve">WETLAND INTERFACE RESTRICTIONS  </w:t>
      </w:r>
      <w:r w:rsidRPr="00686AF9">
        <w:t xml:space="preserve">(Lots </w:t>
      </w:r>
      <w:r w:rsidR="00750770" w:rsidRPr="00DC5C65">
        <w:t>248, 891–900, 1000–1017, 1023–1028, 1098–1103</w:t>
      </w:r>
      <w:r w:rsidRPr="00686AF9">
        <w:t>)</w:t>
      </w:r>
    </w:p>
    <w:p w14:paraId="517A0ABA" w14:textId="144BB5E0" w:rsidR="000A741E" w:rsidRPr="00DC5C65" w:rsidRDefault="007C0F05" w:rsidP="00B61503">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Lots adjoining the wetland interface areas identified on plan LA5.12 shall be managed to protect the adjoining wetland and buffer planting, as follows:</w:t>
      </w:r>
    </w:p>
    <w:p w14:paraId="62BC2A4C" w14:textId="77777777" w:rsidR="00B61503" w:rsidRPr="00DC5C65" w:rsidRDefault="00B61503" w:rsidP="00686AF9">
      <w:pPr>
        <w:pStyle w:val="ListParagraph"/>
        <w:spacing w:before="240" w:line="276" w:lineRule="auto"/>
        <w:outlineLvl w:val="3"/>
        <w:rPr>
          <w:rFonts w:ascii="Candara" w:eastAsia="SimHei" w:hAnsi="Candara" w:cs="Times New Roman"/>
          <w:kern w:val="0"/>
          <w:sz w:val="20"/>
          <w:szCs w:val="20"/>
          <w14:ligatures w14:val="none"/>
        </w:rPr>
      </w:pPr>
    </w:p>
    <w:p w14:paraId="5CAC71D5" w14:textId="32265F52" w:rsidR="00B61503" w:rsidRPr="00DC5C65" w:rsidRDefault="00B61503" w:rsidP="00686AF9">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Planting within the wetland interface area shall be limited to indigenous species, in accordance with the approved landscape plans (LA5.12 and LA5.56);</w:t>
      </w:r>
    </w:p>
    <w:p w14:paraId="5E97D8CF" w14:textId="689C8663" w:rsidR="00B61503" w:rsidRPr="00DC5C65" w:rsidRDefault="00B61503" w:rsidP="00B61503">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Development adjacent to the wetland interface shall be undertaken in a manner consistent with the landscape and ecological outcomes identified in the Landscape and Visual Assessment (Revision 1.4, March 2026).</w:t>
      </w:r>
    </w:p>
    <w:p w14:paraId="024B28C0" w14:textId="5435B39C" w:rsidR="00B61503" w:rsidRPr="00686AF9" w:rsidRDefault="00923780" w:rsidP="006748AD">
      <w:pPr>
        <w:spacing w:before="240" w:line="264" w:lineRule="auto"/>
        <w:ind w:left="709"/>
        <w:rPr>
          <w:rFonts w:ascii="Candara" w:eastAsia="SimHei" w:hAnsi="Candara" w:cs="Times New Roman"/>
          <w:kern w:val="0"/>
          <w:sz w:val="20"/>
          <w:szCs w:val="20"/>
          <w14:ligatures w14:val="none"/>
        </w:rPr>
      </w:pPr>
      <w:r w:rsidRPr="00686AF9">
        <w:rPr>
          <w:rFonts w:ascii="Candara" w:eastAsia="Arial" w:hAnsi="Candara" w:cs="Times New Roman"/>
          <w:b/>
          <w:bCs/>
          <w:kern w:val="0"/>
          <w:sz w:val="20"/>
          <w:szCs w:val="20"/>
          <w14:ligatures w14:val="none"/>
        </w:rPr>
        <w:t>Note</w:t>
      </w:r>
      <w:r w:rsidRPr="00686AF9">
        <w:rPr>
          <w:rFonts w:ascii="Candara" w:eastAsia="Arial" w:hAnsi="Candara" w:cs="Times New Roman"/>
          <w:kern w:val="0"/>
          <w:sz w:val="20"/>
          <w:szCs w:val="20"/>
          <w14:ligatures w14:val="none"/>
        </w:rPr>
        <w:t xml:space="preserve">: </w:t>
      </w:r>
      <w:r w:rsidRPr="00686AF9">
        <w:rPr>
          <w:rFonts w:ascii="Candara" w:eastAsia="Arial" w:hAnsi="Candara" w:cs="Times New Roman"/>
          <w:kern w:val="0"/>
          <w:sz w:val="20"/>
          <w:szCs w:val="18"/>
          <w14:ligatures w14:val="none"/>
        </w:rPr>
        <w:t xml:space="preserve">Upon the issue of the certificate pursuant to section 224(c) or at such earlier time as may be required, the above condition shall be complied with on an ongoing basis either via a Consent Notice pursuant to section 221 of the Resource Management Act 1991 or by way of a Land Covenant.  The Consent Notice or Land Covenant will be registered against the computer freehold register to issue in respect of lots </w:t>
      </w:r>
      <w:r w:rsidR="00750770" w:rsidRPr="00DC5C65">
        <w:rPr>
          <w:rFonts w:ascii="Candara" w:eastAsia="Arial" w:hAnsi="Candara" w:cs="Times New Roman"/>
          <w:kern w:val="0"/>
          <w:sz w:val="20"/>
          <w:szCs w:val="18"/>
          <w14:ligatures w14:val="none"/>
        </w:rPr>
        <w:t>248, 891–900, 1000–1017, 1023–1028, 1098–1103</w:t>
      </w:r>
      <w:r w:rsidRPr="00686AF9">
        <w:rPr>
          <w:rFonts w:ascii="Candara" w:eastAsia="Arial" w:hAnsi="Candara" w:cs="Times New Roman"/>
          <w:kern w:val="0"/>
          <w:sz w:val="20"/>
          <w:szCs w:val="18"/>
          <w14:ligatures w14:val="none"/>
        </w:rPr>
        <w:t xml:space="preserve"> of this subdivision.</w:t>
      </w:r>
    </w:p>
    <w:p w14:paraId="1A3C4300" w14:textId="1E910805" w:rsidR="00AF49AA" w:rsidRPr="00DC5C65" w:rsidRDefault="0FA43BD0" w:rsidP="0088300F">
      <w:pPr>
        <w:pStyle w:val="Heading3"/>
      </w:pPr>
      <w:r w:rsidRPr="00DC5C65">
        <w:t>RURAL IN</w:t>
      </w:r>
      <w:r w:rsidR="46994A4E" w:rsidRPr="00DC5C65">
        <w:t>T</w:t>
      </w:r>
      <w:r w:rsidRPr="00DC5C65">
        <w:t xml:space="preserve">ERFACE </w:t>
      </w:r>
      <w:r w:rsidR="1CB26E1A" w:rsidRPr="00DC5C65">
        <w:t>B</w:t>
      </w:r>
      <w:r w:rsidR="66B40CC0" w:rsidRPr="00DC5C65">
        <w:t>UFFER PLANTING</w:t>
      </w:r>
      <w:r w:rsidR="1CB26E1A" w:rsidRPr="00DC5C65">
        <w:t xml:space="preserve">  (</w:t>
      </w:r>
      <w:r w:rsidR="1CB26E1A" w:rsidRPr="00686AF9">
        <w:t xml:space="preserve">Lots </w:t>
      </w:r>
      <w:r w:rsidR="00750770" w:rsidRPr="00DC5C65">
        <w:t>1–7, 128–129, 140–141, 196–212, 601–604, 610–614, 835–876, 880–900, 903, 905, 917–926, 943–963</w:t>
      </w:r>
      <w:r w:rsidR="1CB26E1A" w:rsidRPr="00DC5C65">
        <w:t>)</w:t>
      </w:r>
    </w:p>
    <w:p w14:paraId="5D1927F6" w14:textId="4A5BAC42" w:rsidR="00C40DE3" w:rsidRPr="00DC5C65" w:rsidRDefault="76C033BE" w:rsidP="0088300F">
      <w:pPr>
        <w:pStyle w:val="ListParagraph"/>
        <w:numPr>
          <w:ilvl w:val="0"/>
          <w:numId w:val="106"/>
        </w:numPr>
        <w:spacing w:before="240" w:line="276" w:lineRule="auto"/>
        <w:jc w:val="both"/>
        <w:outlineLvl w:val="3"/>
        <w:rPr>
          <w:rFonts w:ascii="Candara" w:eastAsia="SimHei" w:hAnsi="Candara" w:cs="Times New Roman"/>
          <w:kern w:val="0"/>
          <w:sz w:val="20"/>
          <w:szCs w:val="20"/>
          <w14:ligatures w14:val="none"/>
        </w:rPr>
      </w:pPr>
      <w:bookmarkStart w:id="54" w:name="_Ref172651141"/>
      <w:r w:rsidRPr="00DC5C65">
        <w:rPr>
          <w:rFonts w:ascii="Candara" w:eastAsia="SimHei" w:hAnsi="Candara" w:cs="Times New Roman"/>
          <w:kern w:val="0"/>
          <w:sz w:val="20"/>
          <w:szCs w:val="20"/>
          <w14:ligatures w14:val="none"/>
        </w:rPr>
        <w:t xml:space="preserve">As part of the relevant stage of development, the consent holder shall undertake </w:t>
      </w:r>
      <w:r w:rsidR="2E46C940" w:rsidRPr="00DC5C65">
        <w:rPr>
          <w:rFonts w:ascii="Candara" w:eastAsia="SimHei" w:hAnsi="Candara" w:cs="Times New Roman"/>
          <w:kern w:val="0"/>
          <w:sz w:val="20"/>
          <w:szCs w:val="20"/>
          <w14:ligatures w14:val="none"/>
        </w:rPr>
        <w:t xml:space="preserve">rural interface </w:t>
      </w:r>
      <w:r w:rsidRPr="00DC5C65">
        <w:rPr>
          <w:rFonts w:ascii="Candara" w:eastAsia="SimHei" w:hAnsi="Candara" w:cs="Times New Roman"/>
          <w:kern w:val="0"/>
          <w:sz w:val="20"/>
          <w:szCs w:val="20"/>
          <w14:ligatures w14:val="none"/>
        </w:rPr>
        <w:t xml:space="preserve">buffer planting on Lots </w:t>
      </w:r>
      <w:r w:rsidR="00750770" w:rsidRPr="00DC5C65">
        <w:rPr>
          <w:rFonts w:ascii="Candara" w:eastAsia="SimHei" w:hAnsi="Candara" w:cs="Times New Roman"/>
          <w:kern w:val="0"/>
          <w:sz w:val="20"/>
          <w:szCs w:val="20"/>
          <w14:ligatures w14:val="none"/>
        </w:rPr>
        <w:t>1–7, 128–129, 140–141, 196–212, 601–604, 610–614, 835–876, 880–900, 903, 905, 917–926, 943–963</w:t>
      </w:r>
      <w:r w:rsidRPr="00DC5C65">
        <w:rPr>
          <w:rFonts w:ascii="Candara" w:eastAsia="SimHei" w:hAnsi="Candara" w:cs="Times New Roman"/>
          <w:kern w:val="0"/>
          <w:sz w:val="20"/>
          <w:szCs w:val="20"/>
          <w14:ligatures w14:val="none"/>
        </w:rPr>
        <w:t xml:space="preserve"> in accordance with </w:t>
      </w:r>
      <w:r w:rsidR="0D363120" w:rsidRPr="00DC5C65">
        <w:rPr>
          <w:rFonts w:ascii="Candara" w:eastAsia="SimHei" w:hAnsi="Candara" w:cs="Times New Roman"/>
          <w:kern w:val="0"/>
          <w:sz w:val="20"/>
          <w:szCs w:val="20"/>
          <w14:ligatures w14:val="none"/>
        </w:rPr>
        <w:t>approved plans LA5.12, LA</w:t>
      </w:r>
      <w:r w:rsidR="6611F2C3" w:rsidRPr="00DC5C65">
        <w:rPr>
          <w:rFonts w:ascii="Candara" w:eastAsia="SimHei" w:hAnsi="Candara" w:cs="Times New Roman"/>
          <w:kern w:val="0"/>
          <w:sz w:val="20"/>
          <w:szCs w:val="20"/>
          <w14:ligatures w14:val="none"/>
        </w:rPr>
        <w:t xml:space="preserve">5.60 and LA 5.90. The planting shall be undertaken </w:t>
      </w:r>
      <w:r w:rsidR="00A055C4">
        <w:rPr>
          <w:rFonts w:ascii="Candara" w:eastAsia="SimHei" w:hAnsi="Candara" w:cs="Times New Roman"/>
          <w:kern w:val="0"/>
          <w:sz w:val="20"/>
          <w:szCs w:val="20"/>
          <w14:ligatures w14:val="none"/>
        </w:rPr>
        <w:t>in accordance with the certified LMP at 1.5m centres</w:t>
      </w:r>
      <w:r w:rsidR="003954A1">
        <w:rPr>
          <w:rFonts w:ascii="Candara" w:eastAsia="SimHei" w:hAnsi="Candara" w:cs="Times New Roman"/>
          <w:kern w:val="0"/>
          <w:sz w:val="20"/>
          <w:szCs w:val="20"/>
          <w14:ligatures w14:val="none"/>
        </w:rPr>
        <w:t xml:space="preserve">, </w:t>
      </w:r>
      <w:r w:rsidR="6611F2C3" w:rsidRPr="00DC5C65">
        <w:rPr>
          <w:rFonts w:ascii="Candara" w:eastAsia="SimHei" w:hAnsi="Candara" w:cs="Times New Roman"/>
          <w:kern w:val="0"/>
          <w:sz w:val="20"/>
          <w:szCs w:val="20"/>
          <w14:ligatures w14:val="none"/>
        </w:rPr>
        <w:t xml:space="preserve">to </w:t>
      </w:r>
      <w:r w:rsidR="6AE06EB2" w:rsidRPr="00DC5C65">
        <w:rPr>
          <w:rFonts w:ascii="Candara" w:eastAsia="SimHei" w:hAnsi="Candara" w:cs="Times New Roman"/>
          <w:kern w:val="0"/>
          <w:sz w:val="20"/>
          <w:szCs w:val="20"/>
          <w14:ligatures w14:val="none"/>
        </w:rPr>
        <w:t xml:space="preserve">achieve coverage of a minimum 50% of the relevant external </w:t>
      </w:r>
      <w:r w:rsidR="0DEFBE8A" w:rsidRPr="00DC5C65">
        <w:rPr>
          <w:rFonts w:ascii="Candara" w:eastAsia="SimHei" w:hAnsi="Candara" w:cs="Times New Roman"/>
          <w:kern w:val="0"/>
          <w:sz w:val="20"/>
          <w:szCs w:val="20"/>
          <w14:ligatures w14:val="none"/>
        </w:rPr>
        <w:t xml:space="preserve">rural interface </w:t>
      </w:r>
      <w:r w:rsidR="6AE06EB2" w:rsidRPr="00DC5C65">
        <w:rPr>
          <w:rFonts w:ascii="Candara" w:eastAsia="SimHei" w:hAnsi="Candara" w:cs="Times New Roman"/>
          <w:kern w:val="0"/>
          <w:sz w:val="20"/>
          <w:szCs w:val="20"/>
          <w14:ligatures w14:val="none"/>
        </w:rPr>
        <w:t>boundary and achieve a</w:t>
      </w:r>
      <w:r w:rsidR="003954A1">
        <w:rPr>
          <w:rFonts w:ascii="Candara" w:eastAsia="SimHei" w:hAnsi="Candara" w:cs="Times New Roman"/>
          <w:kern w:val="0"/>
          <w:sz w:val="20"/>
          <w:szCs w:val="20"/>
          <w14:ligatures w14:val="none"/>
        </w:rPr>
        <w:t xml:space="preserve"> functional screening</w:t>
      </w:r>
      <w:r w:rsidR="6AE06EB2" w:rsidRPr="00DC5C65">
        <w:rPr>
          <w:rFonts w:ascii="Candara" w:eastAsia="SimHei" w:hAnsi="Candara" w:cs="Times New Roman"/>
          <w:kern w:val="0"/>
          <w:sz w:val="20"/>
          <w:szCs w:val="20"/>
          <w14:ligatures w14:val="none"/>
        </w:rPr>
        <w:t xml:space="preserve"> height of 4m for a depth of </w:t>
      </w:r>
      <w:r w:rsidR="00813427" w:rsidRPr="00DC5C65">
        <w:rPr>
          <w:rFonts w:ascii="Candara" w:eastAsia="SimHei" w:hAnsi="Candara" w:cs="Times New Roman"/>
          <w:kern w:val="0"/>
          <w:sz w:val="20"/>
          <w:szCs w:val="20"/>
          <w14:ligatures w14:val="none"/>
        </w:rPr>
        <w:t>5</w:t>
      </w:r>
      <w:r w:rsidR="6AE06EB2" w:rsidRPr="00DC5C65">
        <w:rPr>
          <w:rFonts w:ascii="Candara" w:eastAsia="SimHei" w:hAnsi="Candara" w:cs="Times New Roman"/>
          <w:kern w:val="0"/>
          <w:sz w:val="20"/>
          <w:szCs w:val="20"/>
          <w14:ligatures w14:val="none"/>
        </w:rPr>
        <w:t>m.</w:t>
      </w:r>
      <w:r w:rsidRPr="00DC5C65">
        <w:rPr>
          <w:rFonts w:ascii="Candara" w:eastAsia="SimHei" w:hAnsi="Candara" w:cs="Times New Roman"/>
          <w:kern w:val="0"/>
          <w:sz w:val="20"/>
          <w:szCs w:val="20"/>
          <w14:ligatures w14:val="none"/>
        </w:rPr>
        <w:t xml:space="preserve">  </w:t>
      </w:r>
    </w:p>
    <w:p w14:paraId="14E30B3A" w14:textId="4D73588E" w:rsidR="00AF49AA" w:rsidRPr="00DC5C65" w:rsidRDefault="76C033BE" w:rsidP="00C40DE3">
      <w:pPr>
        <w:pStyle w:val="ListParagraph"/>
        <w:spacing w:before="240" w:line="276" w:lineRule="auto"/>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t>
      </w:r>
      <w:bookmarkEnd w:id="54"/>
    </w:p>
    <w:p w14:paraId="566870A5" w14:textId="2EAF244C" w:rsidR="00AF49AA" w:rsidRPr="00DC5C65" w:rsidRDefault="00AF49AA"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 shall be completed by whichever is the earlier of: </w:t>
      </w:r>
    </w:p>
    <w:p w14:paraId="61EE483B" w14:textId="77777777" w:rsidR="001F0C81" w:rsidRPr="00DC5C65" w:rsidRDefault="001F0C81" w:rsidP="001F0C81">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44AB393A" w14:textId="77777777" w:rsidR="001F0C81" w:rsidRPr="00DC5C65" w:rsidRDefault="00AF49AA" w:rsidP="002E6B51">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next planting season (April to September inclusive); or</w:t>
      </w:r>
    </w:p>
    <w:p w14:paraId="0E86DF01" w14:textId="0D35173F" w:rsidR="00AF49AA" w:rsidRPr="00DC5C65" w:rsidRDefault="1CB26E1A" w:rsidP="002E6B51">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Within 6 months of the civil works being completed on-site</w:t>
      </w:r>
      <w:r w:rsidR="03B620E0" w:rsidRPr="00DC5C65">
        <w:rPr>
          <w:rFonts w:ascii="Candara" w:eastAsia="SimHei" w:hAnsi="Candara" w:cs="Times New Roman"/>
          <w:kern w:val="0"/>
          <w:sz w:val="20"/>
          <w:szCs w:val="20"/>
          <w14:ligatures w14:val="none"/>
        </w:rPr>
        <w:t xml:space="preserve"> for that stage</w:t>
      </w:r>
      <w:r w:rsidRPr="00DC5C65">
        <w:rPr>
          <w:rFonts w:ascii="Candara" w:eastAsia="SimHei" w:hAnsi="Candara" w:cs="Times New Roman"/>
          <w:kern w:val="0"/>
          <w:sz w:val="20"/>
          <w:szCs w:val="20"/>
          <w14:ligatures w14:val="none"/>
        </w:rPr>
        <w:t xml:space="preserve">.  </w:t>
      </w:r>
    </w:p>
    <w:p w14:paraId="47ACB511" w14:textId="77777777" w:rsidR="001F0C81" w:rsidRPr="00DC5C65" w:rsidRDefault="001F0C81" w:rsidP="001F0C81">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6725DEEF" w14:textId="2E150AAA" w:rsidR="00AF49AA" w:rsidRPr="00DC5C65" w:rsidRDefault="1CB26E1A" w:rsidP="00F63F9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Any planting that occurs outside this period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an adequate irrigation system or manual water programme, to the satisfaction of the Manager Parks, Open Space and Environment.</w:t>
      </w:r>
    </w:p>
    <w:p w14:paraId="391172DD" w14:textId="77777777" w:rsidR="00E2663E" w:rsidRPr="00DC5C65" w:rsidRDefault="00E2663E" w:rsidP="00E2663E">
      <w:pPr>
        <w:pStyle w:val="ListParagraph"/>
        <w:tabs>
          <w:tab w:val="num" w:pos="2552"/>
        </w:tabs>
        <w:spacing w:before="240" w:line="276" w:lineRule="auto"/>
        <w:outlineLvl w:val="3"/>
        <w:rPr>
          <w:rFonts w:ascii="Candara" w:eastAsia="SimHei" w:hAnsi="Candara" w:cs="Times New Roman"/>
          <w:kern w:val="0"/>
          <w:sz w:val="20"/>
          <w:szCs w:val="20"/>
          <w14:ligatures w14:val="none"/>
        </w:rPr>
      </w:pPr>
    </w:p>
    <w:p w14:paraId="35452857" w14:textId="50E24BC0" w:rsidR="00E2663E" w:rsidRPr="00DC5C65" w:rsidRDefault="00E2663E" w:rsidP="00E2663E">
      <w:pPr>
        <w:pStyle w:val="Heading3"/>
      </w:pPr>
      <w:r w:rsidRPr="00DC5C65">
        <w:t>EXPRESSWAY BUFFER PLANTING  (</w:t>
      </w:r>
      <w:r w:rsidRPr="00686AF9">
        <w:t xml:space="preserve">Lots </w:t>
      </w:r>
      <w:r w:rsidR="00750770" w:rsidRPr="00DC5C65">
        <w:t>413–420, 726–741, 780–795</w:t>
      </w:r>
      <w:r w:rsidR="00861B7D" w:rsidRPr="00DC5C65">
        <w:t>)</w:t>
      </w:r>
    </w:p>
    <w:p w14:paraId="66B449C5" w14:textId="31B0F875" w:rsidR="00E2663E" w:rsidRPr="00DC5C65" w:rsidRDefault="00E2663E" w:rsidP="00E2663E">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As part of the relevant stage of development, the consent holder shall undertake Expressway buffer planting on Lots </w:t>
      </w:r>
      <w:r w:rsidR="00750770" w:rsidRPr="00DC5C65">
        <w:rPr>
          <w:rFonts w:ascii="Candara" w:eastAsia="SimHei" w:hAnsi="Candara" w:cs="Times New Roman"/>
          <w:kern w:val="0"/>
          <w:sz w:val="20"/>
          <w:szCs w:val="20"/>
          <w14:ligatures w14:val="none"/>
        </w:rPr>
        <w:t>413–420, 726–741, 780–795</w:t>
      </w:r>
      <w:r w:rsidRPr="00DC5C65">
        <w:rPr>
          <w:rFonts w:ascii="Candara" w:eastAsia="SimHei" w:hAnsi="Candara" w:cs="Times New Roman"/>
          <w:kern w:val="0"/>
          <w:sz w:val="20"/>
          <w:szCs w:val="20"/>
          <w14:ligatures w14:val="none"/>
        </w:rPr>
        <w:t xml:space="preserve"> in accordance with approved plans LA5.12, LA5.60 and LA 5.90. The planting shall be undertaken to achieve coverage of a minimum 50% of the Expressway boundary and achieve a height of 4m for a depth of </w:t>
      </w:r>
      <w:r w:rsidR="00542F8B" w:rsidRPr="00DC5C65">
        <w:rPr>
          <w:rFonts w:ascii="Candara" w:eastAsia="SimHei" w:hAnsi="Candara" w:cs="Times New Roman"/>
          <w:kern w:val="0"/>
          <w:sz w:val="20"/>
          <w:szCs w:val="20"/>
          <w14:ligatures w14:val="none"/>
        </w:rPr>
        <w:t>5</w:t>
      </w:r>
      <w:r w:rsidRPr="00DC5C65">
        <w:rPr>
          <w:rFonts w:ascii="Candara" w:eastAsia="SimHei" w:hAnsi="Candara" w:cs="Times New Roman"/>
          <w:kern w:val="0"/>
          <w:sz w:val="20"/>
          <w:szCs w:val="20"/>
          <w14:ligatures w14:val="none"/>
        </w:rPr>
        <w:t xml:space="preserve">m.  </w:t>
      </w:r>
    </w:p>
    <w:p w14:paraId="4B935ECF" w14:textId="7A047DE6" w:rsidR="00E2663E" w:rsidRPr="00DC5C65" w:rsidRDefault="00E2663E" w:rsidP="00861B7D">
      <w:pPr>
        <w:pStyle w:val="ListParagraph"/>
        <w:spacing w:before="240" w:line="276" w:lineRule="auto"/>
        <w:jc w:val="both"/>
        <w:outlineLvl w:val="3"/>
        <w:rPr>
          <w:rFonts w:ascii="Candara" w:eastAsia="SimHei" w:hAnsi="Candara" w:cs="Times New Roman"/>
          <w:bCs/>
          <w:iCs/>
          <w:kern w:val="0"/>
          <w:sz w:val="20"/>
          <w:szCs w:val="18"/>
          <w14:ligatures w14:val="none"/>
        </w:rPr>
      </w:pPr>
      <w:r w:rsidRPr="00DC5C65">
        <w:rPr>
          <w:rFonts w:ascii="Candara" w:eastAsia="SimHei" w:hAnsi="Candara" w:cs="Times New Roman"/>
          <w:kern w:val="0"/>
          <w:sz w:val="20"/>
          <w:szCs w:val="20"/>
          <w14:ligatures w14:val="none"/>
        </w:rPr>
        <w:t xml:space="preserve">          </w:t>
      </w:r>
    </w:p>
    <w:p w14:paraId="6FA90795" w14:textId="77777777" w:rsidR="00E2663E" w:rsidRPr="00DC5C65" w:rsidRDefault="00E2663E" w:rsidP="00E2663E">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The planting shall be completed by whichever is the earlier of: </w:t>
      </w:r>
    </w:p>
    <w:p w14:paraId="4294DDE8" w14:textId="77777777" w:rsidR="00E2663E" w:rsidRPr="00DC5C65" w:rsidRDefault="00E2663E" w:rsidP="00E2663E">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6411F402" w14:textId="77777777" w:rsidR="00E2663E" w:rsidRPr="00DC5C65" w:rsidRDefault="00E2663E" w:rsidP="00E2663E">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next planting season (April to September inclusive); or</w:t>
      </w:r>
    </w:p>
    <w:p w14:paraId="1FCACBB1" w14:textId="77777777" w:rsidR="00E2663E" w:rsidRPr="00DC5C65" w:rsidRDefault="00E2663E" w:rsidP="00E2663E">
      <w:pPr>
        <w:pStyle w:val="ListParagraph"/>
        <w:numPr>
          <w:ilvl w:val="0"/>
          <w:numId w:val="102"/>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 Within 6 months of the civil works being completed on-site for that stage.  </w:t>
      </w:r>
    </w:p>
    <w:p w14:paraId="41F50C68" w14:textId="77777777" w:rsidR="00E2663E" w:rsidRPr="00DC5C65" w:rsidRDefault="00E2663E" w:rsidP="00E2663E">
      <w:pPr>
        <w:pStyle w:val="ListParagraph"/>
        <w:tabs>
          <w:tab w:val="num" w:pos="3402"/>
        </w:tabs>
        <w:spacing w:before="200" w:line="276" w:lineRule="auto"/>
        <w:ind w:left="1134"/>
        <w:outlineLvl w:val="4"/>
        <w:rPr>
          <w:rFonts w:ascii="Candara" w:eastAsia="SimHei" w:hAnsi="Candara" w:cs="Times New Roman"/>
          <w:kern w:val="0"/>
          <w:sz w:val="20"/>
          <w:szCs w:val="20"/>
          <w14:ligatures w14:val="none"/>
        </w:rPr>
      </w:pPr>
    </w:p>
    <w:p w14:paraId="70E9DA14" w14:textId="1A2F10C7" w:rsidR="00E2663E" w:rsidRDefault="00E2663E" w:rsidP="00E2663E">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Any planting that occurs outside this period </w:t>
      </w:r>
      <w:r w:rsidR="008D6BE3" w:rsidRPr="00DC5C65">
        <w:rPr>
          <w:rFonts w:ascii="Candara" w:eastAsia="SimHei" w:hAnsi="Candara" w:cs="Times New Roman"/>
          <w:kern w:val="0"/>
          <w:sz w:val="20"/>
          <w:szCs w:val="20"/>
          <w14:ligatures w14:val="none"/>
        </w:rPr>
        <w:t>shall</w:t>
      </w:r>
      <w:r w:rsidRPr="00DC5C65">
        <w:rPr>
          <w:rFonts w:ascii="Candara" w:eastAsia="SimHei" w:hAnsi="Candara" w:cs="Times New Roman"/>
          <w:kern w:val="0"/>
          <w:sz w:val="20"/>
          <w:szCs w:val="20"/>
          <w14:ligatures w14:val="none"/>
        </w:rPr>
        <w:t xml:space="preserve"> have an adequate irrigation system or manual water programme, to the satisfaction of the Manager Parks, Open Space and Environment.</w:t>
      </w:r>
    </w:p>
    <w:p w14:paraId="6C629AC8" w14:textId="77777777" w:rsidR="007D7D9E" w:rsidRDefault="007D7D9E" w:rsidP="007D7D9E">
      <w:pPr>
        <w:pStyle w:val="ListParagraph"/>
        <w:spacing w:before="240" w:line="276" w:lineRule="auto"/>
        <w:outlineLvl w:val="3"/>
        <w:rPr>
          <w:rFonts w:ascii="Candara" w:eastAsia="SimHei" w:hAnsi="Candara" w:cs="Times New Roman"/>
          <w:kern w:val="0"/>
          <w:sz w:val="20"/>
          <w:szCs w:val="20"/>
          <w14:ligatures w14:val="none"/>
        </w:rPr>
      </w:pPr>
    </w:p>
    <w:p w14:paraId="3082C34F" w14:textId="6D386150" w:rsidR="00A95557" w:rsidRPr="00DC5C65" w:rsidRDefault="00A95557" w:rsidP="00A95557">
      <w:pPr>
        <w:rPr>
          <w:rFonts w:eastAsiaTheme="majorEastAsia" w:cstheme="majorBidi"/>
          <w:b/>
          <w:sz w:val="28"/>
          <w:szCs w:val="28"/>
        </w:rPr>
      </w:pPr>
      <w:r w:rsidRPr="00DC5C65">
        <w:rPr>
          <w:rFonts w:eastAsiaTheme="majorEastAsia" w:cstheme="majorBidi"/>
          <w:b/>
          <w:sz w:val="28"/>
          <w:szCs w:val="28"/>
        </w:rPr>
        <w:t>ARCHAEOLOGY</w:t>
      </w:r>
    </w:p>
    <w:p w14:paraId="273C45E1" w14:textId="63B0C664" w:rsidR="003B763B" w:rsidRPr="00DC5C65" w:rsidRDefault="00A95557" w:rsidP="00090B5F">
      <w:pPr>
        <w:pStyle w:val="ListParagraph"/>
        <w:numPr>
          <w:ilvl w:val="0"/>
          <w:numId w:val="106"/>
        </w:numPr>
        <w:tabs>
          <w:tab w:val="num" w:pos="2552"/>
        </w:tabs>
        <w:spacing w:before="240" w:line="276" w:lineRule="auto"/>
        <w:jc w:val="both"/>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All cut earthworks undertaken in the exercise of this consent that may affect a known archaeological site </w:t>
      </w:r>
      <w:r w:rsidR="008D6BE3" w:rsidRPr="00DC5C65">
        <w:rPr>
          <w:rFonts w:ascii="Candara" w:eastAsia="SimHei" w:hAnsi="Candara" w:cs="Times New Roman"/>
          <w:kern w:val="0"/>
          <w:sz w:val="20"/>
          <w:szCs w:val="20"/>
          <w14:ligatures w14:val="none"/>
        </w:rPr>
        <w:t>shall</w:t>
      </w:r>
      <w:r w:rsidR="00DB294A" w:rsidRPr="00DC5C65">
        <w:rPr>
          <w:rFonts w:ascii="Candara" w:eastAsia="SimHei" w:hAnsi="Candara" w:cs="Times New Roman"/>
          <w:kern w:val="0"/>
          <w:sz w:val="20"/>
          <w:szCs w:val="20"/>
          <w14:ligatures w14:val="none"/>
        </w:rPr>
        <w:t xml:space="preserve"> be monitored by a suitably qualified archaeologist. </w:t>
      </w:r>
    </w:p>
    <w:p w14:paraId="1C4C7E4B" w14:textId="77777777" w:rsidR="007007FC" w:rsidRPr="00DC5C65" w:rsidRDefault="007007FC" w:rsidP="007007FC">
      <w:pPr>
        <w:pStyle w:val="ListParagraph"/>
        <w:spacing w:before="240" w:line="276" w:lineRule="auto"/>
        <w:outlineLvl w:val="3"/>
        <w:rPr>
          <w:rFonts w:ascii="Candara" w:eastAsia="SimHei" w:hAnsi="Candara" w:cs="Times New Roman"/>
          <w:kern w:val="0"/>
          <w:sz w:val="20"/>
          <w:szCs w:val="20"/>
          <w14:ligatures w14:val="none"/>
        </w:rPr>
      </w:pPr>
    </w:p>
    <w:p w14:paraId="5D49522A" w14:textId="26FA3ED6" w:rsidR="007007FC" w:rsidRPr="00DC5C65" w:rsidRDefault="007007FC" w:rsidP="007007FC">
      <w:pPr>
        <w:rPr>
          <w:rFonts w:eastAsiaTheme="majorEastAsia" w:cstheme="majorBidi"/>
          <w:b/>
          <w:sz w:val="28"/>
          <w:szCs w:val="28"/>
        </w:rPr>
      </w:pPr>
      <w:r w:rsidRPr="00DC5C65">
        <w:rPr>
          <w:rFonts w:eastAsiaTheme="majorEastAsia" w:cstheme="majorBidi"/>
          <w:b/>
          <w:sz w:val="28"/>
          <w:szCs w:val="28"/>
        </w:rPr>
        <w:t>CATS AND DOGS</w:t>
      </w:r>
    </w:p>
    <w:p w14:paraId="45E80DF5" w14:textId="14378276" w:rsidR="002A2820" w:rsidRPr="00DC5C65" w:rsidRDefault="002A2820" w:rsidP="002A282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Prior to the commencement of construction of any relevant residential lot the consent holder shall notify the Manager</w:t>
      </w:r>
      <w:r w:rsidR="00333BBE" w:rsidRPr="00DC5C65">
        <w:rPr>
          <w:rFonts w:ascii="Candara" w:eastAsia="SimHei" w:hAnsi="Candara" w:cs="Times New Roman"/>
          <w:kern w:val="0"/>
          <w:sz w:val="20"/>
          <w:szCs w:val="20"/>
          <w14:ligatures w14:val="none"/>
        </w:rPr>
        <w:t>, Parks, Open Space and Environment</w:t>
      </w:r>
      <w:r w:rsidRPr="00DC5C65">
        <w:rPr>
          <w:rFonts w:ascii="Candara" w:eastAsia="SimHei" w:hAnsi="Candara" w:cs="Times New Roman"/>
          <w:kern w:val="0"/>
          <w:sz w:val="20"/>
          <w:szCs w:val="20"/>
          <w14:ligatures w14:val="none"/>
        </w:rPr>
        <w:t xml:space="preserve"> in writing which of Option A, Option B, or Option C (as set out in these conditions) will be implemented for the development. </w:t>
      </w:r>
    </w:p>
    <w:p w14:paraId="7F43BD97" w14:textId="77777777" w:rsidR="002A2820" w:rsidRPr="00DC5C65" w:rsidRDefault="002A2820" w:rsidP="00D9650B">
      <w:pPr>
        <w:pStyle w:val="ListParagraph"/>
        <w:spacing w:before="240" w:line="276" w:lineRule="auto"/>
        <w:outlineLvl w:val="3"/>
        <w:rPr>
          <w:rFonts w:ascii="Candara" w:eastAsia="SimHei" w:hAnsi="Candara" w:cs="Times New Roman"/>
          <w:kern w:val="0"/>
          <w:sz w:val="20"/>
          <w:szCs w:val="20"/>
          <w14:ligatures w14:val="none"/>
        </w:rPr>
      </w:pPr>
    </w:p>
    <w:p w14:paraId="726C3E60" w14:textId="0500C60E" w:rsidR="002A2820" w:rsidRPr="00DC5C65" w:rsidRDefault="002A2820" w:rsidP="002A282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include the selected option and its associated obligations in all Sale and Purchase Agreements and Agreements for Sale relating to residential lots within the relevant part of the subdivision. These obligations shall be secured by way of a caveat notice </w:t>
      </w:r>
      <w:r w:rsidR="002D32BD" w:rsidRPr="00DC5C65">
        <w:rPr>
          <w:rFonts w:ascii="Candara" w:eastAsia="SimHei" w:hAnsi="Candara" w:cs="Times New Roman"/>
          <w:kern w:val="0"/>
          <w:sz w:val="20"/>
          <w:szCs w:val="20"/>
          <w14:ligatures w14:val="none"/>
        </w:rPr>
        <w:t xml:space="preserve">or equivalent instrument </w:t>
      </w:r>
      <w:r w:rsidRPr="00DC5C65">
        <w:rPr>
          <w:rFonts w:ascii="Candara" w:eastAsia="SimHei" w:hAnsi="Candara" w:cs="Times New Roman"/>
          <w:kern w:val="0"/>
          <w:sz w:val="20"/>
          <w:szCs w:val="20"/>
          <w14:ligatures w14:val="none"/>
        </w:rPr>
        <w:t>registered on each residential title, as described further below.</w:t>
      </w:r>
    </w:p>
    <w:p w14:paraId="0C8B62C7" w14:textId="77777777" w:rsidR="002D32BD" w:rsidRPr="00DC5C65" w:rsidRDefault="002D32BD" w:rsidP="00D9650B">
      <w:pPr>
        <w:pStyle w:val="ListParagraph"/>
        <w:rPr>
          <w:rFonts w:ascii="Candara" w:eastAsia="SimHei" w:hAnsi="Candara" w:cs="Times New Roman"/>
          <w:kern w:val="0"/>
          <w:sz w:val="20"/>
          <w:szCs w:val="20"/>
          <w14:ligatures w14:val="none"/>
        </w:rPr>
      </w:pPr>
    </w:p>
    <w:p w14:paraId="21A412E7" w14:textId="77777777" w:rsidR="002D32BD" w:rsidRPr="00DC5C65" w:rsidRDefault="002D32BD" w:rsidP="002D32BD">
      <w:pPr>
        <w:ind w:left="720"/>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Note:</w:t>
      </w:r>
      <w:r w:rsidRPr="00DC5C65">
        <w:rPr>
          <w:rFonts w:ascii="Candara" w:eastAsia="SimHei" w:hAnsi="Candara" w:cs="Times New Roman"/>
          <w:kern w:val="0"/>
          <w:sz w:val="20"/>
          <w:szCs w:val="20"/>
          <w14:ligatures w14:val="none"/>
        </w:rPr>
        <w:t xml:space="preserve"> a different option can be chosen for the Paetawa Road lots from that chosen for the balance of the development. Condition 1 requires separate notice to be provided for each of those parts. The selected option shall not be changed without the prior written approval of the Manager.</w:t>
      </w:r>
    </w:p>
    <w:p w14:paraId="2008DF0F" w14:textId="77777777" w:rsidR="002D32BD" w:rsidRPr="00DC5C65" w:rsidRDefault="002D32BD" w:rsidP="002D32BD">
      <w:pPr>
        <w:pStyle w:val="ListParagraph"/>
        <w:rPr>
          <w:rFonts w:ascii="Candara" w:eastAsia="SimHei" w:hAnsi="Candara" w:cs="Times New Roman"/>
          <w:kern w:val="0"/>
          <w:sz w:val="20"/>
          <w:szCs w:val="20"/>
          <w14:ligatures w14:val="none"/>
        </w:rPr>
      </w:pPr>
    </w:p>
    <w:p w14:paraId="2B9F71F7" w14:textId="796D0A55" w:rsidR="00F40E52" w:rsidRPr="00DC5C65" w:rsidRDefault="00F40E52" w:rsidP="002D32BD">
      <w:pPr>
        <w:pStyle w:val="ListParagraph"/>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t>Option A – Pet Control Fencing, 10-Year Pest Control and Education</w:t>
      </w:r>
    </w:p>
    <w:p w14:paraId="63BC9CC0" w14:textId="77777777" w:rsidR="00F40E52" w:rsidRPr="00DC5C65" w:rsidRDefault="00F40E52" w:rsidP="00D9650B">
      <w:pPr>
        <w:pStyle w:val="ListParagraph"/>
        <w:rPr>
          <w:rFonts w:ascii="Candara" w:eastAsia="SimHei" w:hAnsi="Candara" w:cs="Times New Roman"/>
          <w:kern w:val="0"/>
          <w:sz w:val="20"/>
          <w:szCs w:val="20"/>
          <w14:ligatures w14:val="none"/>
        </w:rPr>
      </w:pPr>
    </w:p>
    <w:p w14:paraId="619158CF" w14:textId="45F6EAEC" w:rsidR="002D32BD" w:rsidRPr="00DC5C65" w:rsidRDefault="00F40E52" w:rsidP="002A282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Option A applies where the cons</w:t>
      </w:r>
      <w:r w:rsidR="00A629B4" w:rsidRPr="00DC5C65">
        <w:rPr>
          <w:rFonts w:ascii="Candara" w:eastAsia="SimHei" w:hAnsi="Candara" w:cs="Times New Roman"/>
          <w:kern w:val="0"/>
          <w:sz w:val="20"/>
          <w:szCs w:val="20"/>
          <w14:ligatures w14:val="none"/>
        </w:rPr>
        <w:t xml:space="preserve">ent holder has notified the Manager, Parks, Open Space and Environment of the selection of Option A in accordance with </w:t>
      </w:r>
      <w:r w:rsidR="00A629B4" w:rsidRPr="00744633">
        <w:rPr>
          <w:rFonts w:ascii="Candara" w:eastAsia="SimHei" w:hAnsi="Candara" w:cs="Times New Roman"/>
          <w:kern w:val="0"/>
          <w:sz w:val="20"/>
          <w:szCs w:val="20"/>
          <w:highlight w:val="yellow"/>
          <w14:ligatures w14:val="none"/>
        </w:rPr>
        <w:t xml:space="preserve">Condition </w:t>
      </w:r>
      <w:r w:rsidR="00ED455A">
        <w:rPr>
          <w:rFonts w:ascii="Candara" w:eastAsia="SimHei" w:hAnsi="Candara" w:cs="Times New Roman"/>
          <w:kern w:val="0"/>
          <w:sz w:val="20"/>
          <w:szCs w:val="20"/>
          <w:highlight w:val="yellow"/>
          <w14:ligatures w14:val="none"/>
        </w:rPr>
        <w:t>86</w:t>
      </w:r>
      <w:r w:rsidR="00A629B4" w:rsidRPr="00744633">
        <w:rPr>
          <w:rFonts w:ascii="Candara" w:eastAsia="SimHei" w:hAnsi="Candara" w:cs="Times New Roman"/>
          <w:kern w:val="0"/>
          <w:sz w:val="20"/>
          <w:szCs w:val="20"/>
          <w:highlight w:val="yellow"/>
          <w14:ligatures w14:val="none"/>
        </w:rPr>
        <w:t>.</w:t>
      </w:r>
      <w:r w:rsidR="00A629B4" w:rsidRPr="00DC5C65">
        <w:rPr>
          <w:rFonts w:ascii="Candara" w:eastAsia="SimHei" w:hAnsi="Candara" w:cs="Times New Roman"/>
          <w:kern w:val="0"/>
          <w:sz w:val="20"/>
          <w:szCs w:val="20"/>
          <w14:ligatures w14:val="none"/>
        </w:rPr>
        <w:t xml:space="preserve"> </w:t>
      </w:r>
    </w:p>
    <w:p w14:paraId="2283E8DA" w14:textId="77777777" w:rsidR="003A037C" w:rsidRPr="00DC5C65" w:rsidRDefault="003A037C" w:rsidP="00D9650B">
      <w:pPr>
        <w:pStyle w:val="ListParagraph"/>
        <w:spacing w:before="240" w:line="276" w:lineRule="auto"/>
        <w:outlineLvl w:val="3"/>
        <w:rPr>
          <w:rFonts w:ascii="Candara" w:eastAsia="SimHei" w:hAnsi="Candara" w:cs="Times New Roman"/>
          <w:kern w:val="0"/>
          <w:sz w:val="20"/>
          <w:szCs w:val="20"/>
          <w14:ligatures w14:val="none"/>
        </w:rPr>
      </w:pPr>
    </w:p>
    <w:p w14:paraId="0608BD2C" w14:textId="3140320F" w:rsidR="00CA09D5" w:rsidRPr="00DC5C65" w:rsidRDefault="003A037C" w:rsidP="003A037C">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design, construct, and install a pet control fence along the side of Te Harakeke Swamp wetland adjacent to part</w:t>
      </w:r>
      <w:r w:rsidR="002608B6">
        <w:rPr>
          <w:rFonts w:ascii="Candara" w:eastAsia="SimHei" w:hAnsi="Candara" w:cs="Times New Roman"/>
          <w:kern w:val="0"/>
          <w:sz w:val="20"/>
          <w:szCs w:val="20"/>
          <w14:ligatures w14:val="none"/>
        </w:rPr>
        <w:t>s</w:t>
      </w:r>
      <w:r w:rsidRPr="00DC5C65">
        <w:rPr>
          <w:rFonts w:ascii="Candara" w:eastAsia="SimHei" w:hAnsi="Candara" w:cs="Times New Roman"/>
          <w:kern w:val="0"/>
          <w:sz w:val="20"/>
          <w:szCs w:val="20"/>
          <w14:ligatures w14:val="none"/>
        </w:rPr>
        <w:t xml:space="preserve"> of the development </w:t>
      </w:r>
      <w:r w:rsidR="002608B6">
        <w:rPr>
          <w:rFonts w:ascii="Candara" w:eastAsia="SimHei" w:hAnsi="Candara" w:cs="Times New Roman"/>
          <w:kern w:val="0"/>
          <w:sz w:val="20"/>
          <w:szCs w:val="20"/>
          <w14:ligatures w14:val="none"/>
        </w:rPr>
        <w:t>that adjoin</w:t>
      </w:r>
      <w:r w:rsidR="000477AA">
        <w:rPr>
          <w:rFonts w:ascii="Candara" w:eastAsia="SimHei" w:hAnsi="Candara" w:cs="Times New Roman"/>
          <w:kern w:val="0"/>
          <w:sz w:val="20"/>
          <w:szCs w:val="20"/>
          <w14:ligatures w14:val="none"/>
        </w:rPr>
        <w:t xml:space="preserve"> Te Harakeke Swam</w:t>
      </w:r>
      <w:r w:rsidR="00ED455A">
        <w:rPr>
          <w:rFonts w:ascii="Candara" w:eastAsia="SimHei" w:hAnsi="Candara" w:cs="Times New Roman"/>
          <w:kern w:val="0"/>
          <w:sz w:val="20"/>
          <w:szCs w:val="20"/>
          <w14:ligatures w14:val="none"/>
        </w:rPr>
        <w:t>p</w:t>
      </w:r>
      <w:r w:rsidR="000477AA">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and the Peka Peka Road Swamp</w:t>
      </w:r>
      <w:r w:rsidR="00CC0DCD"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in accordance with the specification set out in the certified ERMP. The fence shall be installed prior to the issue of the section 224(c) certificate for any stage of the subdivision that directly adjoins or interfaces with either wetland.</w:t>
      </w:r>
    </w:p>
    <w:p w14:paraId="6534AA1D" w14:textId="77777777" w:rsidR="00435D40" w:rsidRPr="00DC5C65" w:rsidRDefault="00435D40" w:rsidP="00D9650B">
      <w:pPr>
        <w:pStyle w:val="ListParagraph"/>
        <w:rPr>
          <w:rFonts w:ascii="Candara" w:eastAsia="SimHei" w:hAnsi="Candara" w:cs="Times New Roman"/>
          <w:kern w:val="0"/>
          <w:sz w:val="20"/>
          <w:szCs w:val="20"/>
          <w14:ligatures w14:val="none"/>
        </w:rPr>
      </w:pPr>
    </w:p>
    <w:p w14:paraId="593DD644" w14:textId="77777777" w:rsidR="00435D40" w:rsidRPr="00DC5C65" w:rsidRDefault="00435D40" w:rsidP="00435D4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pet control fence shall be constructed in accordance with the following minimum design requirements:</w:t>
      </w:r>
    </w:p>
    <w:p w14:paraId="46E0F05A" w14:textId="77777777" w:rsidR="00435D40" w:rsidRPr="00DC5C65" w:rsidRDefault="00435D40" w:rsidP="00D9650B">
      <w:pPr>
        <w:pStyle w:val="ListParagraph"/>
        <w:spacing w:before="240" w:line="276" w:lineRule="auto"/>
        <w:outlineLvl w:val="3"/>
        <w:rPr>
          <w:rFonts w:ascii="Candara" w:eastAsia="SimHei" w:hAnsi="Candara" w:cs="Times New Roman"/>
          <w:kern w:val="0"/>
          <w:sz w:val="20"/>
          <w:szCs w:val="20"/>
          <w14:ligatures w14:val="none"/>
        </w:rPr>
      </w:pPr>
    </w:p>
    <w:p w14:paraId="3451C52C" w14:textId="3B391E83" w:rsidR="00435D40" w:rsidRPr="00DC5C65" w:rsidRDefault="00435D40" w:rsidP="00D9650B">
      <w:pPr>
        <w:pStyle w:val="ListParagraph"/>
        <w:numPr>
          <w:ilvl w:val="0"/>
          <w:numId w:val="21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Fence height: minimum 1.8 m welded-mesh fence with small-aperture mesh (&lt;50 mm) to reduce clim</w:t>
      </w:r>
      <w:r w:rsidR="00785C02" w:rsidRPr="00DC5C65">
        <w:rPr>
          <w:rFonts w:ascii="Candara" w:eastAsia="SimHei" w:hAnsi="Candara" w:cs="Times New Roman"/>
          <w:kern w:val="0"/>
          <w:sz w:val="20"/>
          <w:szCs w:val="20"/>
          <w14:ligatures w14:val="none"/>
        </w:rPr>
        <w:t>b</w:t>
      </w:r>
      <w:r w:rsidRPr="00DC5C65">
        <w:rPr>
          <w:rFonts w:ascii="Candara" w:eastAsia="SimHei" w:hAnsi="Candara" w:cs="Times New Roman"/>
          <w:kern w:val="0"/>
          <w:sz w:val="20"/>
          <w:szCs w:val="20"/>
          <w14:ligatures w14:val="none"/>
        </w:rPr>
        <w:t>ability;</w:t>
      </w:r>
    </w:p>
    <w:p w14:paraId="4005F3FD" w14:textId="28FA9B12" w:rsidR="00435D40" w:rsidRPr="00DC5C65" w:rsidRDefault="00435D40" w:rsidP="00D9650B">
      <w:pPr>
        <w:pStyle w:val="ListParagraph"/>
        <w:numPr>
          <w:ilvl w:val="0"/>
          <w:numId w:val="21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Top barrier: a roller hood installed above the fence line. If a mesh roller is used, an electric deterrent outrigger wire shall be installed as a mandatory component;</w:t>
      </w:r>
    </w:p>
    <w:p w14:paraId="3F6E03EE" w14:textId="1638B907" w:rsidR="00435D40" w:rsidRPr="00DC5C65" w:rsidRDefault="00435D40" w:rsidP="00435D40">
      <w:pPr>
        <w:pStyle w:val="ListParagraph"/>
        <w:numPr>
          <w:ilvl w:val="0"/>
          <w:numId w:val="21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Electric deterrent: where required, a single electric outrigger wire installed approximately 100–150 mm below the top of the fence;</w:t>
      </w:r>
    </w:p>
    <w:p w14:paraId="7A99A530" w14:textId="12E2001C" w:rsidR="00435D40" w:rsidRPr="00DC5C65" w:rsidRDefault="00435D40" w:rsidP="00435D40">
      <w:pPr>
        <w:pStyle w:val="ListParagraph"/>
        <w:numPr>
          <w:ilvl w:val="0"/>
          <w:numId w:val="21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Vegetation clearance: a minimum 3 m clearance corridor shall be maintained on the residential side of the fence, with vegetation in this area maintained at a height below 0.3 m at all times;</w:t>
      </w:r>
    </w:p>
    <w:p w14:paraId="73631992" w14:textId="51CBB43D" w:rsidR="00435D40" w:rsidRPr="00DC5C65" w:rsidRDefault="00435D40" w:rsidP="00435D40">
      <w:pPr>
        <w:pStyle w:val="ListParagraph"/>
        <w:numPr>
          <w:ilvl w:val="0"/>
          <w:numId w:val="21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Either the fence shall extend along the subdivision's southern and other relevant boundaries as specified in the certified ERMP to reduce the likelihood of cats bypassing the barrier at its ends; or large-diameter end spirals (minimum 5 m diameter where site layout permits, </w:t>
      </w:r>
      <w:r w:rsidRPr="00DC5C65">
        <w:rPr>
          <w:rFonts w:ascii="Candara" w:eastAsia="SimHei" w:hAnsi="Candara" w:cs="Times New Roman"/>
          <w:kern w:val="0"/>
          <w:sz w:val="20"/>
          <w:szCs w:val="20"/>
          <w14:ligatures w14:val="none"/>
        </w:rPr>
        <w:lastRenderedPageBreak/>
        <w:t>otherwise 2–3 m diameter curls) shall be installed at fence terminations in accordance with the certified ERMP.</w:t>
      </w:r>
    </w:p>
    <w:p w14:paraId="0CBB0028" w14:textId="77777777" w:rsidR="00435D40" w:rsidRPr="00DC5C65" w:rsidRDefault="00435D40" w:rsidP="00435D40">
      <w:pPr>
        <w:pStyle w:val="ListParagraph"/>
        <w:spacing w:before="240" w:line="276" w:lineRule="auto"/>
        <w:ind w:left="1080"/>
        <w:outlineLvl w:val="3"/>
        <w:rPr>
          <w:rFonts w:ascii="Candara" w:eastAsia="SimHei" w:hAnsi="Candara" w:cs="Times New Roman"/>
          <w:kern w:val="0"/>
          <w:sz w:val="20"/>
          <w:szCs w:val="20"/>
          <w14:ligatures w14:val="none"/>
        </w:rPr>
      </w:pPr>
    </w:p>
    <w:p w14:paraId="1964E999" w14:textId="3A82D4A0" w:rsidR="00E046FA" w:rsidRPr="00DC5C65" w:rsidRDefault="00435D40" w:rsidP="00E046FA">
      <w:pPr>
        <w:pStyle w:val="ListParagraph"/>
        <w:spacing w:before="240" w:line="276" w:lineRule="auto"/>
        <w:ind w:left="1080"/>
        <w:outlineLvl w:val="3"/>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Note:</w:t>
      </w:r>
      <w:r w:rsidRPr="00DC5C65">
        <w:rPr>
          <w:rFonts w:ascii="Candara" w:eastAsia="SimHei" w:hAnsi="Candara" w:cs="Times New Roman"/>
          <w:kern w:val="0"/>
          <w:sz w:val="20"/>
          <w:szCs w:val="20"/>
          <w14:ligatures w14:val="none"/>
        </w:rPr>
        <w:t xml:space="preserve"> </w:t>
      </w:r>
      <w:r w:rsidR="00E046FA" w:rsidRPr="00DC5C65">
        <w:rPr>
          <w:rFonts w:ascii="Candara" w:eastAsia="SimHei" w:hAnsi="Candara" w:cs="Times New Roman"/>
          <w:kern w:val="0"/>
          <w:sz w:val="20"/>
          <w:szCs w:val="20"/>
          <w14:ligatures w14:val="none"/>
        </w:rPr>
        <w:t>The pet control fence is designed to substantially reduce cat access from the residential side of the fence. It is not intended to function as a full predator-exclusion enclosure given that the wetlands remain open on other sides.</w:t>
      </w:r>
    </w:p>
    <w:p w14:paraId="0C8D4C6E" w14:textId="77777777" w:rsidR="00E046FA" w:rsidRPr="00DC5C65" w:rsidRDefault="00E046FA" w:rsidP="00435D40">
      <w:pPr>
        <w:pStyle w:val="ListParagraph"/>
        <w:spacing w:before="240" w:line="276" w:lineRule="auto"/>
        <w:ind w:left="1080"/>
        <w:outlineLvl w:val="3"/>
        <w:rPr>
          <w:rFonts w:ascii="Candara" w:eastAsia="SimHei" w:hAnsi="Candara" w:cs="Times New Roman"/>
          <w:kern w:val="0"/>
          <w:sz w:val="20"/>
          <w:szCs w:val="20"/>
          <w14:ligatures w14:val="none"/>
        </w:rPr>
      </w:pPr>
    </w:p>
    <w:p w14:paraId="7BAE00A9" w14:textId="77777777" w:rsidR="0045348F" w:rsidRPr="00DC5C65" w:rsidRDefault="0045348F" w:rsidP="0045348F">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inspect and maintain the pet control fence for a period of 35 years from the date of installation. Inspections shall be carried out:</w:t>
      </w:r>
    </w:p>
    <w:p w14:paraId="592890FB" w14:textId="77777777" w:rsidR="0045348F" w:rsidRPr="00DC5C65" w:rsidRDefault="0045348F" w:rsidP="00D9650B">
      <w:pPr>
        <w:pStyle w:val="ListParagraph"/>
        <w:spacing w:before="240" w:line="276" w:lineRule="auto"/>
        <w:outlineLvl w:val="3"/>
        <w:rPr>
          <w:rFonts w:ascii="Candara" w:eastAsia="SimHei" w:hAnsi="Candara" w:cs="Times New Roman"/>
          <w:kern w:val="0"/>
          <w:sz w:val="20"/>
          <w:szCs w:val="20"/>
          <w14:ligatures w14:val="none"/>
        </w:rPr>
      </w:pPr>
    </w:p>
    <w:p w14:paraId="5D5C3CAB" w14:textId="275BADE8" w:rsidR="0045348F" w:rsidRPr="00DC5C65" w:rsidRDefault="0045348F" w:rsidP="00D9650B">
      <w:pPr>
        <w:pStyle w:val="ListParagraph"/>
        <w:numPr>
          <w:ilvl w:val="0"/>
          <w:numId w:val="21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Once during the first month following installation;</w:t>
      </w:r>
    </w:p>
    <w:p w14:paraId="36904DE7" w14:textId="7B98E3F8" w:rsidR="0045348F" w:rsidRPr="00DC5C65" w:rsidRDefault="0045348F" w:rsidP="00D9650B">
      <w:pPr>
        <w:pStyle w:val="ListParagraph"/>
        <w:numPr>
          <w:ilvl w:val="0"/>
          <w:numId w:val="21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At least every six months thereafter; and</w:t>
      </w:r>
    </w:p>
    <w:p w14:paraId="59097254" w14:textId="73426A9E" w:rsidR="0045348F" w:rsidRPr="00DC5C65" w:rsidRDefault="0045348F" w:rsidP="0045348F">
      <w:pPr>
        <w:pStyle w:val="ListParagraph"/>
        <w:numPr>
          <w:ilvl w:val="0"/>
          <w:numId w:val="21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Following any particularly heavy rainfall event or high-wind event that may affect the structural integrity or clearance zone of the fence.</w:t>
      </w:r>
    </w:p>
    <w:p w14:paraId="6CAFE3C7" w14:textId="77777777" w:rsidR="0045348F" w:rsidRPr="00DC5C65" w:rsidRDefault="0045348F" w:rsidP="00D9650B">
      <w:pPr>
        <w:pStyle w:val="ListParagraph"/>
        <w:spacing w:before="240" w:line="276" w:lineRule="auto"/>
        <w:ind w:left="1080"/>
        <w:outlineLvl w:val="3"/>
        <w:rPr>
          <w:rFonts w:ascii="Candara" w:eastAsia="SimHei" w:hAnsi="Candara" w:cs="Times New Roman"/>
          <w:kern w:val="0"/>
          <w:sz w:val="20"/>
          <w:szCs w:val="20"/>
          <w14:ligatures w14:val="none"/>
        </w:rPr>
      </w:pPr>
    </w:p>
    <w:p w14:paraId="3735EF7E" w14:textId="77777777" w:rsidR="00227C04" w:rsidRPr="00DC5C65" w:rsidRDefault="00227C04" w:rsidP="00227C04">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Each inspection of the pet control fence shall assess:</w:t>
      </w:r>
    </w:p>
    <w:p w14:paraId="74A56913" w14:textId="77777777" w:rsidR="00227C04" w:rsidRPr="00DC5C65" w:rsidRDefault="00227C04" w:rsidP="00D9650B">
      <w:pPr>
        <w:pStyle w:val="ListParagraph"/>
        <w:spacing w:before="240" w:line="276" w:lineRule="auto"/>
        <w:outlineLvl w:val="3"/>
        <w:rPr>
          <w:rFonts w:ascii="Candara" w:eastAsia="SimHei" w:hAnsi="Candara" w:cs="Times New Roman"/>
          <w:kern w:val="0"/>
          <w:sz w:val="20"/>
          <w:szCs w:val="20"/>
          <w14:ligatures w14:val="none"/>
        </w:rPr>
      </w:pPr>
    </w:p>
    <w:p w14:paraId="2B318F83" w14:textId="7535C1B7" w:rsidR="00227C04" w:rsidRPr="00DC5C65" w:rsidRDefault="00227C04" w:rsidP="00D9650B">
      <w:pPr>
        <w:pStyle w:val="ListParagraph"/>
        <w:numPr>
          <w:ilvl w:val="0"/>
          <w:numId w:val="215"/>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Damage or significant gaps in the mesh, roller hood, or base skirting;</w:t>
      </w:r>
    </w:p>
    <w:p w14:paraId="275B6D28" w14:textId="249C5864" w:rsidR="00227C04" w:rsidRPr="00DC5C65" w:rsidRDefault="00227C04" w:rsidP="00D9650B">
      <w:pPr>
        <w:pStyle w:val="ListParagraph"/>
        <w:numPr>
          <w:ilvl w:val="0"/>
          <w:numId w:val="215"/>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holes or burrows beneath the fence;</w:t>
      </w:r>
    </w:p>
    <w:p w14:paraId="797765D4" w14:textId="534BFB4F" w:rsidR="00227C04" w:rsidRPr="00DC5C65" w:rsidRDefault="00227C04" w:rsidP="00D9650B">
      <w:pPr>
        <w:pStyle w:val="ListParagraph"/>
        <w:numPr>
          <w:ilvl w:val="0"/>
          <w:numId w:val="215"/>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Tree fall or vegetation within the 3 m clearance corridor exceeding 0.3 m in height, including overhanging vegetation from residential lots;</w:t>
      </w:r>
    </w:p>
    <w:p w14:paraId="748A6F19" w14:textId="675C2E11" w:rsidR="00227C04" w:rsidRPr="00DC5C65" w:rsidRDefault="00227C04" w:rsidP="00D9650B">
      <w:pPr>
        <w:pStyle w:val="ListParagraph"/>
        <w:numPr>
          <w:ilvl w:val="0"/>
          <w:numId w:val="215"/>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integrity and functionality of the electric deterrent wire.</w:t>
      </w:r>
    </w:p>
    <w:p w14:paraId="142375BD" w14:textId="77777777" w:rsidR="00227C04" w:rsidRPr="00DC5C65" w:rsidRDefault="00227C04" w:rsidP="00D9650B">
      <w:pPr>
        <w:pStyle w:val="ListParagraph"/>
        <w:spacing w:before="240" w:line="276" w:lineRule="auto"/>
        <w:outlineLvl w:val="3"/>
        <w:rPr>
          <w:rFonts w:ascii="Candara" w:eastAsia="SimHei" w:hAnsi="Candara" w:cs="Times New Roman"/>
          <w:kern w:val="0"/>
          <w:sz w:val="20"/>
          <w:szCs w:val="20"/>
          <w14:ligatures w14:val="none"/>
        </w:rPr>
      </w:pPr>
    </w:p>
    <w:p w14:paraId="78C6298B" w14:textId="095C989E" w:rsidR="00435D40" w:rsidRPr="00DC5C65" w:rsidRDefault="00ED05C5" w:rsidP="003A037C">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Any damage to the pet control fence shall be repaired by the consent holder as soon as practicable, and on the same day where feasible.</w:t>
      </w:r>
    </w:p>
    <w:p w14:paraId="599747A2" w14:textId="77777777" w:rsidR="00ED05C5" w:rsidRPr="00DC5C65" w:rsidRDefault="00ED05C5" w:rsidP="00D9650B">
      <w:pPr>
        <w:pStyle w:val="ListParagraph"/>
        <w:spacing w:before="240" w:line="276" w:lineRule="auto"/>
        <w:outlineLvl w:val="3"/>
        <w:rPr>
          <w:rFonts w:ascii="Candara" w:eastAsia="SimHei" w:hAnsi="Candara" w:cs="Times New Roman"/>
          <w:kern w:val="0"/>
          <w:sz w:val="20"/>
          <w:szCs w:val="20"/>
          <w14:ligatures w14:val="none"/>
        </w:rPr>
      </w:pPr>
    </w:p>
    <w:p w14:paraId="29D0643C" w14:textId="0CB1FC5F" w:rsidR="00ED05C5" w:rsidRPr="00DC5C65" w:rsidRDefault="002B0605" w:rsidP="003A037C">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Vegetation within the 3 m clearance corridor on the residential side of the fence shall be maintained at a height below 0.3 m at all times.</w:t>
      </w:r>
    </w:p>
    <w:p w14:paraId="3045CB7C" w14:textId="77777777" w:rsidR="002B0605" w:rsidRPr="00DC5C65" w:rsidRDefault="002B0605" w:rsidP="00D9650B">
      <w:pPr>
        <w:pStyle w:val="ListParagraph"/>
        <w:spacing w:before="240" w:line="276" w:lineRule="auto"/>
        <w:outlineLvl w:val="3"/>
        <w:rPr>
          <w:rFonts w:ascii="Candara" w:eastAsia="SimHei" w:hAnsi="Candara" w:cs="Times New Roman"/>
          <w:kern w:val="0"/>
          <w:sz w:val="20"/>
          <w:szCs w:val="20"/>
          <w14:ligatures w14:val="none"/>
        </w:rPr>
      </w:pPr>
    </w:p>
    <w:p w14:paraId="7C3249CA" w14:textId="48AD254F" w:rsidR="002B0605" w:rsidRPr="00DC5C65" w:rsidRDefault="004C0E7D" w:rsidP="003A037C">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Residents shall be encouraged through the educational material required under </w:t>
      </w:r>
      <w:r w:rsidRPr="006748AD">
        <w:rPr>
          <w:rFonts w:ascii="Candara" w:eastAsia="SimHei" w:hAnsi="Candara" w:cs="Times New Roman"/>
          <w:kern w:val="0"/>
          <w:sz w:val="20"/>
          <w:szCs w:val="20"/>
          <w:highlight w:val="yellow"/>
          <w14:ligatures w14:val="none"/>
        </w:rPr>
        <w:t xml:space="preserve">Condition </w:t>
      </w:r>
      <w:r w:rsidR="00296454" w:rsidRPr="006748AD">
        <w:rPr>
          <w:rFonts w:ascii="Candara" w:eastAsia="SimHei" w:hAnsi="Candara" w:cs="Times New Roman"/>
          <w:kern w:val="0"/>
          <w:sz w:val="20"/>
          <w:szCs w:val="20"/>
          <w:highlight w:val="yellow"/>
          <w14:ligatures w14:val="none"/>
        </w:rPr>
        <w:t>98</w:t>
      </w:r>
      <w:r w:rsidRPr="00DC5C65">
        <w:rPr>
          <w:rFonts w:ascii="Candara" w:eastAsia="SimHei" w:hAnsi="Candara" w:cs="Times New Roman"/>
          <w:kern w:val="0"/>
          <w:sz w:val="20"/>
          <w:szCs w:val="20"/>
          <w14:ligatures w14:val="none"/>
        </w:rPr>
        <w:t xml:space="preserve"> to report any damage to or concerns about the pet control fence.</w:t>
      </w:r>
    </w:p>
    <w:p w14:paraId="546D82CF" w14:textId="77777777" w:rsidR="004C0E7D" w:rsidRPr="00DC5C65" w:rsidRDefault="004C0E7D" w:rsidP="00D9650B">
      <w:pPr>
        <w:pStyle w:val="ListParagraph"/>
        <w:rPr>
          <w:rFonts w:ascii="Candara" w:eastAsia="SimHei" w:hAnsi="Candara" w:cs="Times New Roman"/>
          <w:kern w:val="0"/>
          <w:sz w:val="20"/>
          <w:szCs w:val="20"/>
          <w14:ligatures w14:val="none"/>
        </w:rPr>
      </w:pPr>
    </w:p>
    <w:p w14:paraId="332EC1E8" w14:textId="5C5FB40C" w:rsidR="007B5736" w:rsidRPr="00DC5C65" w:rsidRDefault="007B5736" w:rsidP="007B5736">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implement a pest animal control programme within all ecological management areas for a period of 10 years from the commencement of residential occupation of the first stage of the subdivision. The programme shall be carried out in accordance with the certified ERMP and shall:</w:t>
      </w:r>
    </w:p>
    <w:p w14:paraId="6A36E179" w14:textId="77777777" w:rsidR="007B5736" w:rsidRPr="00DC5C65" w:rsidRDefault="007B5736" w:rsidP="00D9650B">
      <w:pPr>
        <w:pStyle w:val="ListParagraph"/>
        <w:spacing w:before="240" w:line="276" w:lineRule="auto"/>
        <w:outlineLvl w:val="3"/>
        <w:rPr>
          <w:rFonts w:ascii="Candara" w:eastAsia="SimHei" w:hAnsi="Candara" w:cs="Times New Roman"/>
          <w:kern w:val="0"/>
          <w:sz w:val="20"/>
          <w:szCs w:val="20"/>
          <w14:ligatures w14:val="none"/>
        </w:rPr>
      </w:pPr>
    </w:p>
    <w:p w14:paraId="6B7B382F" w14:textId="0A26BD27" w:rsidR="007B5736" w:rsidRPr="00DC5C65" w:rsidRDefault="007B5736" w:rsidP="00D9650B">
      <w:pPr>
        <w:pStyle w:val="ListParagraph"/>
        <w:numPr>
          <w:ilvl w:val="0"/>
          <w:numId w:val="21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Focus trapping effort on wetland margins, SNA areas, stream corridors, and the lizard release management area within the dune reserve;</w:t>
      </w:r>
    </w:p>
    <w:p w14:paraId="71275F61" w14:textId="61119FFE" w:rsidR="007B5736" w:rsidRPr="00DC5C65" w:rsidRDefault="007B5736" w:rsidP="00D9650B">
      <w:pPr>
        <w:pStyle w:val="ListParagraph"/>
        <w:numPr>
          <w:ilvl w:val="0"/>
          <w:numId w:val="21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Install and manage live cage cat traps - number and location to be determined by the pest control operator;</w:t>
      </w:r>
    </w:p>
    <w:p w14:paraId="0E82F345" w14:textId="2E6A7C52" w:rsidR="007B5736" w:rsidRPr="00DC5C65" w:rsidRDefault="007B5736" w:rsidP="00D9650B">
      <w:pPr>
        <w:pStyle w:val="ListParagraph"/>
        <w:numPr>
          <w:ilvl w:val="0"/>
          <w:numId w:val="21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Ensure that traps are checked every one to three days;</w:t>
      </w:r>
    </w:p>
    <w:p w14:paraId="50BB4840" w14:textId="56AB5539" w:rsidR="007B5736" w:rsidRPr="00DC5C65" w:rsidRDefault="007B5736" w:rsidP="00D9650B">
      <w:pPr>
        <w:pStyle w:val="ListParagraph"/>
        <w:numPr>
          <w:ilvl w:val="0"/>
          <w:numId w:val="21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Humanely euthanise all feral and stray cats caught within ecological management areas;</w:t>
      </w:r>
    </w:p>
    <w:p w14:paraId="3BCFA334" w14:textId="0F2C9614" w:rsidR="007B5736" w:rsidRPr="00DC5C65" w:rsidRDefault="007B5736" w:rsidP="00D9650B">
      <w:pPr>
        <w:pStyle w:val="ListParagraph"/>
        <w:numPr>
          <w:ilvl w:val="0"/>
          <w:numId w:val="216"/>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Return domestic cats (being microchipped and NZCAR-registered cats) caught within ecological management areas outside SNA wetlands to their registered owner, and remind the owner of their obligations and responsibilities as a cat owner.</w:t>
      </w:r>
    </w:p>
    <w:p w14:paraId="6743D7A9" w14:textId="77777777" w:rsidR="007B5736" w:rsidRPr="00DC5C65" w:rsidRDefault="007B5736" w:rsidP="00D9650B">
      <w:pPr>
        <w:pStyle w:val="ListParagraph"/>
        <w:spacing w:before="240" w:line="276" w:lineRule="auto"/>
        <w:outlineLvl w:val="3"/>
        <w:rPr>
          <w:rFonts w:ascii="Candara" w:eastAsia="SimHei" w:hAnsi="Candara" w:cs="Times New Roman"/>
          <w:kern w:val="0"/>
          <w:sz w:val="20"/>
          <w:szCs w:val="20"/>
          <w14:ligatures w14:val="none"/>
        </w:rPr>
      </w:pPr>
    </w:p>
    <w:p w14:paraId="27B4E792" w14:textId="58EE6432" w:rsidR="007B5736" w:rsidRPr="00DC5C65" w:rsidRDefault="007B5736" w:rsidP="007B5736">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The pest control programme shall be coordinated with adjacent landowners and, where feasible, integrated into wider community or council-led pest-control networks to maximise landscape-scale effectiveness.</w:t>
      </w:r>
    </w:p>
    <w:p w14:paraId="0A82E5FA" w14:textId="77777777" w:rsidR="007B5736" w:rsidRPr="00DC5C65" w:rsidRDefault="007B5736" w:rsidP="00D9650B">
      <w:pPr>
        <w:pStyle w:val="ListParagraph"/>
        <w:spacing w:before="240" w:line="276" w:lineRule="auto"/>
        <w:outlineLvl w:val="3"/>
        <w:rPr>
          <w:rFonts w:ascii="Candara" w:eastAsia="SimHei" w:hAnsi="Candara" w:cs="Times New Roman"/>
          <w:kern w:val="0"/>
          <w:sz w:val="20"/>
          <w:szCs w:val="20"/>
          <w14:ligatures w14:val="none"/>
        </w:rPr>
      </w:pPr>
    </w:p>
    <w:p w14:paraId="4741ADC3" w14:textId="77777777" w:rsidR="00B40CF9" w:rsidRPr="00DC5C65" w:rsidRDefault="00B40CF9" w:rsidP="005B6C60">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include educational material relating to domestic cat management in all Sale and Purchase Agreements and Agreements for Sale relating to residential lots. The material shall inform purchasers of:</w:t>
      </w:r>
    </w:p>
    <w:p w14:paraId="768AA266" w14:textId="77777777" w:rsidR="005B6C60" w:rsidRPr="00DC5C65" w:rsidRDefault="005B6C60" w:rsidP="00D9650B">
      <w:pPr>
        <w:pStyle w:val="ListParagraph"/>
        <w:spacing w:before="240" w:line="276" w:lineRule="auto"/>
        <w:outlineLvl w:val="3"/>
        <w:rPr>
          <w:rFonts w:ascii="Candara" w:eastAsia="SimHei" w:hAnsi="Candara" w:cs="Times New Roman"/>
          <w:kern w:val="0"/>
          <w:sz w:val="20"/>
          <w:szCs w:val="20"/>
          <w14:ligatures w14:val="none"/>
        </w:rPr>
      </w:pPr>
    </w:p>
    <w:p w14:paraId="3DB3F712" w14:textId="1D586E18"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ecological values of the wetlands and SNAs within the development and the ecological importance of pest animal control;</w:t>
      </w:r>
    </w:p>
    <w:p w14:paraId="3C1A303A" w14:textId="1038346C"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operation of the live capture cat trapping programme within ecological management areas, including the trap-checking frequency;</w:t>
      </w:r>
    </w:p>
    <w:p w14:paraId="53B8EDDF" w14:textId="76D79884"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distinction between domestic cats (microchipped and NZCAR-registered) and feral or stray cats, and the treatment that applies to each category when caught in ecological management areas;</w:t>
      </w:r>
    </w:p>
    <w:p w14:paraId="788A64D1" w14:textId="06F991EF"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requirement that all cats over four months of age and all re-homed stray cats be microchipped, desexed, and registered on the NZCAR, with registration details kept current;</w:t>
      </w:r>
    </w:p>
    <w:p w14:paraId="704A99D6" w14:textId="03C1E7E1"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strong recommendation that domestic cat owners confine their cats to their private property at all times to eliminate the risk of their cats being treated as feral cats under this programme;</w:t>
      </w:r>
    </w:p>
    <w:p w14:paraId="78FCA6F1" w14:textId="4FF82998" w:rsidR="00B40CF9" w:rsidRPr="00DC5C65" w:rsidRDefault="00B40CF9" w:rsidP="00D9650B">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existence and purpose of the pet control fence;</w:t>
      </w:r>
    </w:p>
    <w:p w14:paraId="0F9D63AA" w14:textId="1591C663" w:rsidR="00B40CF9" w:rsidRPr="00DC5C65" w:rsidRDefault="00B40CF9" w:rsidP="005B6C60">
      <w:pPr>
        <w:pStyle w:val="ListParagraph"/>
        <w:numPr>
          <w:ilvl w:val="0"/>
          <w:numId w:val="217"/>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mechanism for reporting damage to the pet control fence or concerns about cat activity in ecological management areas.</w:t>
      </w:r>
    </w:p>
    <w:p w14:paraId="18B6C22D" w14:textId="77777777" w:rsidR="005B6C60" w:rsidRPr="00DC5C65" w:rsidRDefault="005B6C60" w:rsidP="005B6C60">
      <w:pPr>
        <w:pStyle w:val="ListParagraph"/>
        <w:spacing w:before="240" w:line="276" w:lineRule="auto"/>
        <w:ind w:left="1080"/>
        <w:outlineLvl w:val="3"/>
        <w:rPr>
          <w:rFonts w:ascii="Candara" w:eastAsia="SimHei" w:hAnsi="Candara" w:cs="Times New Roman"/>
          <w:kern w:val="0"/>
          <w:sz w:val="20"/>
          <w:szCs w:val="20"/>
          <w14:ligatures w14:val="none"/>
        </w:rPr>
      </w:pPr>
    </w:p>
    <w:p w14:paraId="44A9AFD6" w14:textId="191E6B98" w:rsidR="005B6C60" w:rsidRPr="00DC5C65" w:rsidRDefault="005B6C60" w:rsidP="005B6C60">
      <w:pPr>
        <w:pStyle w:val="ListParagraph"/>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t>Option B – Cat Containment Covenant, 35-Year Pest Control and Education</w:t>
      </w:r>
    </w:p>
    <w:p w14:paraId="7087F389" w14:textId="77777777" w:rsidR="005B6C60" w:rsidRPr="00DC5C65" w:rsidRDefault="005B6C60" w:rsidP="00D9650B">
      <w:pPr>
        <w:pStyle w:val="ListParagraph"/>
        <w:rPr>
          <w:rFonts w:ascii="Candara" w:eastAsia="SimHei" w:hAnsi="Candara" w:cs="Times New Roman"/>
          <w:b/>
          <w:bCs/>
          <w:kern w:val="0"/>
          <w:sz w:val="20"/>
          <w:szCs w:val="20"/>
          <w14:ligatures w14:val="none"/>
        </w:rPr>
      </w:pPr>
    </w:p>
    <w:p w14:paraId="35B942ED" w14:textId="5BE0A2E4" w:rsidR="00E66264" w:rsidRPr="00DC5C65" w:rsidRDefault="00E66264" w:rsidP="00E66264">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Option B applies where the consent holder has notified the Manager of the selection of Option B in accordance with </w:t>
      </w:r>
      <w:r w:rsidRPr="006748AD">
        <w:rPr>
          <w:rFonts w:ascii="Candara" w:eastAsia="SimHei" w:hAnsi="Candara" w:cs="Times New Roman"/>
          <w:kern w:val="0"/>
          <w:sz w:val="20"/>
          <w:szCs w:val="20"/>
          <w:highlight w:val="yellow"/>
          <w14:ligatures w14:val="none"/>
        </w:rPr>
        <w:t xml:space="preserve">Condition </w:t>
      </w:r>
      <w:r w:rsidR="00205807">
        <w:rPr>
          <w:rFonts w:ascii="Candara" w:eastAsia="SimHei" w:hAnsi="Candara" w:cs="Times New Roman"/>
          <w:kern w:val="0"/>
          <w:sz w:val="20"/>
          <w:szCs w:val="20"/>
          <w:highlight w:val="yellow"/>
          <w14:ligatures w14:val="none"/>
        </w:rPr>
        <w:t>86</w:t>
      </w:r>
      <w:r w:rsidRPr="00DC5C65">
        <w:rPr>
          <w:rFonts w:ascii="Candara" w:eastAsia="SimHei" w:hAnsi="Candara" w:cs="Times New Roman"/>
          <w:kern w:val="0"/>
          <w:sz w:val="20"/>
          <w:szCs w:val="20"/>
          <w14:ligatures w14:val="none"/>
        </w:rPr>
        <w:t>.</w:t>
      </w:r>
    </w:p>
    <w:p w14:paraId="2FD68F66" w14:textId="77777777" w:rsidR="00D20C1D" w:rsidRPr="00DC5C65" w:rsidRDefault="00D20C1D" w:rsidP="00D9650B">
      <w:pPr>
        <w:pStyle w:val="ListParagraph"/>
        <w:spacing w:after="160"/>
        <w:rPr>
          <w:rFonts w:ascii="Candara" w:eastAsia="SimHei" w:hAnsi="Candara" w:cs="Times New Roman"/>
          <w:kern w:val="0"/>
          <w:sz w:val="20"/>
          <w:szCs w:val="20"/>
          <w14:ligatures w14:val="none"/>
        </w:rPr>
      </w:pPr>
    </w:p>
    <w:p w14:paraId="0AC82EA9" w14:textId="06CD37C1" w:rsidR="007D0210" w:rsidRPr="00DC5C65" w:rsidRDefault="007D0210" w:rsidP="009866D4">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register a </w:t>
      </w:r>
      <w:r w:rsidR="00205807">
        <w:rPr>
          <w:rFonts w:ascii="Candara" w:eastAsia="SimHei" w:hAnsi="Candara" w:cs="Times New Roman"/>
          <w:kern w:val="0"/>
          <w:sz w:val="20"/>
          <w:szCs w:val="20"/>
          <w14:ligatures w14:val="none"/>
        </w:rPr>
        <w:t xml:space="preserve">land covenant </w:t>
      </w:r>
      <w:r w:rsidRPr="00DC5C65">
        <w:rPr>
          <w:rFonts w:ascii="Candara" w:eastAsia="SimHei" w:hAnsi="Candara" w:cs="Times New Roman"/>
          <w:kern w:val="0"/>
          <w:sz w:val="20"/>
          <w:szCs w:val="20"/>
          <w14:ligatures w14:val="none"/>
        </w:rPr>
        <w:t>on the record of title for each residential lot within the subdivision requiring that:</w:t>
      </w:r>
    </w:p>
    <w:p w14:paraId="04C99A0A" w14:textId="77777777" w:rsidR="002813C8" w:rsidRPr="00DC5C65" w:rsidRDefault="002813C8" w:rsidP="009866D4">
      <w:pPr>
        <w:pStyle w:val="ListParagraph"/>
        <w:spacing w:after="160"/>
        <w:rPr>
          <w:rFonts w:ascii="Candara" w:eastAsia="SimHei" w:hAnsi="Candara" w:cs="Times New Roman"/>
          <w:kern w:val="0"/>
          <w:sz w:val="20"/>
          <w:szCs w:val="20"/>
          <w14:ligatures w14:val="none"/>
        </w:rPr>
      </w:pPr>
    </w:p>
    <w:p w14:paraId="3CB2B202" w14:textId="708CACCA" w:rsidR="007D0210" w:rsidRPr="00DC5C65" w:rsidRDefault="007D0210" w:rsidP="00D9650B">
      <w:pPr>
        <w:pStyle w:val="ListParagraph"/>
        <w:numPr>
          <w:ilvl w:val="0"/>
          <w:numId w:val="21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No domestic cat shall be kept on any residential lot unless it is contained within a cat run or within the internal confines of the residential dwelling at all times, such that the cat cannot roam freely beyond the boundaries of the lot;</w:t>
      </w:r>
    </w:p>
    <w:p w14:paraId="2E63D26E" w14:textId="492E7BC3" w:rsidR="007D0210" w:rsidRPr="00DC5C65" w:rsidRDefault="007D0210" w:rsidP="00D9650B">
      <w:pPr>
        <w:pStyle w:val="ListParagraph"/>
        <w:numPr>
          <w:ilvl w:val="0"/>
          <w:numId w:val="21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All cats over four months of age and all re-homed stray cats kept at any residential lot shall be microchipped, desexed, and registered on the NZCAR, with registration details kept current;</w:t>
      </w:r>
    </w:p>
    <w:p w14:paraId="468C9D1A" w14:textId="6BFE25FF" w:rsidR="007D0210" w:rsidRPr="00DC5C65" w:rsidRDefault="007D0210" w:rsidP="00D9650B">
      <w:pPr>
        <w:pStyle w:val="ListParagraph"/>
        <w:numPr>
          <w:ilvl w:val="0"/>
          <w:numId w:val="218"/>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obligations in (a) and (b) above are ongoing and binding on the owner of the lot and their successors in title.</w:t>
      </w:r>
    </w:p>
    <w:p w14:paraId="394CEA54" w14:textId="77777777" w:rsidR="009866D4" w:rsidRPr="00DC5C65" w:rsidRDefault="009866D4" w:rsidP="009866D4">
      <w:pPr>
        <w:pStyle w:val="ListParagraph"/>
        <w:spacing w:after="160"/>
        <w:rPr>
          <w:rFonts w:ascii="Candara" w:eastAsia="SimHei" w:hAnsi="Candara" w:cs="Times New Roman"/>
          <w:kern w:val="0"/>
          <w:sz w:val="20"/>
          <w:szCs w:val="20"/>
          <w14:ligatures w14:val="none"/>
        </w:rPr>
      </w:pPr>
    </w:p>
    <w:p w14:paraId="1B73D1CE" w14:textId="50431A18" w:rsidR="007D0210" w:rsidRPr="00DC5C65" w:rsidRDefault="007D0210" w:rsidP="00D9650B">
      <w:pPr>
        <w:pStyle w:val="ListParagraph"/>
        <w:spacing w:after="160"/>
        <w:jc w:val="both"/>
        <w:rPr>
          <w:rFonts w:ascii="Candara" w:eastAsia="SimHei" w:hAnsi="Candara" w:cs="Times New Roman"/>
          <w:kern w:val="0"/>
          <w:sz w:val="20"/>
          <w:szCs w:val="20"/>
          <w14:ligatures w14:val="none"/>
        </w:rPr>
      </w:pPr>
      <w:r w:rsidRPr="00DC5C65">
        <w:rPr>
          <w:rFonts w:ascii="Candara" w:eastAsia="SimHei" w:hAnsi="Candara" w:cs="Times New Roman"/>
          <w:b/>
          <w:bCs/>
          <w:kern w:val="0"/>
          <w:sz w:val="20"/>
          <w:szCs w:val="20"/>
          <w14:ligatures w14:val="none"/>
        </w:rPr>
        <w:t>Note:</w:t>
      </w:r>
      <w:r w:rsidRPr="00DC5C65">
        <w:rPr>
          <w:rFonts w:ascii="Candara" w:eastAsia="SimHei" w:hAnsi="Candara" w:cs="Times New Roman"/>
          <w:kern w:val="0"/>
          <w:sz w:val="20"/>
          <w:szCs w:val="20"/>
          <w14:ligatures w14:val="none"/>
        </w:rPr>
        <w:t xml:space="preserve"> This requirement reflects and gives effect to Kāpiti Coast District Council permitted activity rule GRUZ-R7, Standard 8, which provides that the keeping of domestic cats within a 500 m buffer of SNAs or protected ecological sites is not permitted unless the cats are kept in a cat run. Given that this buffer applies to more than half of the lots within the development and that extensive wetland and stream restoration is proposed across the development area, Option B applies the cat containment requirement to all residential lots within the subdivision.</w:t>
      </w:r>
    </w:p>
    <w:p w14:paraId="7004990C" w14:textId="77777777" w:rsidR="002813C8" w:rsidRPr="00DC5C65" w:rsidRDefault="002813C8" w:rsidP="00D9650B">
      <w:pPr>
        <w:pStyle w:val="ListParagraph"/>
        <w:spacing w:after="160"/>
        <w:rPr>
          <w:rFonts w:ascii="Candara" w:eastAsia="SimHei" w:hAnsi="Candara" w:cs="Times New Roman"/>
          <w:kern w:val="0"/>
          <w:sz w:val="20"/>
          <w:szCs w:val="20"/>
          <w14:ligatures w14:val="none"/>
        </w:rPr>
      </w:pPr>
    </w:p>
    <w:p w14:paraId="6DCAACEB" w14:textId="44D123A0" w:rsidR="00227A00" w:rsidRPr="00DC5C65" w:rsidRDefault="00227A00" w:rsidP="00227A00">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form and content of the land covenant required under </w:t>
      </w:r>
      <w:r w:rsidRPr="006748AD">
        <w:rPr>
          <w:rFonts w:ascii="Candara" w:eastAsia="SimHei" w:hAnsi="Candara" w:cs="Times New Roman"/>
          <w:kern w:val="0"/>
          <w:sz w:val="20"/>
          <w:szCs w:val="20"/>
          <w:highlight w:val="yellow"/>
          <w14:ligatures w14:val="none"/>
        </w:rPr>
        <w:t xml:space="preserve">Condition </w:t>
      </w:r>
      <w:r w:rsidR="007E501A">
        <w:rPr>
          <w:rFonts w:ascii="Candara" w:eastAsia="SimHei" w:hAnsi="Candara" w:cs="Times New Roman"/>
          <w:kern w:val="0"/>
          <w:sz w:val="20"/>
          <w:szCs w:val="20"/>
          <w:highlight w:val="yellow"/>
          <w14:ligatures w14:val="none"/>
        </w:rPr>
        <w:t>100</w:t>
      </w:r>
      <w:r w:rsidRPr="00DC5C65">
        <w:rPr>
          <w:rFonts w:ascii="Candara" w:eastAsia="SimHei" w:hAnsi="Candara" w:cs="Times New Roman"/>
          <w:kern w:val="0"/>
          <w:sz w:val="20"/>
          <w:szCs w:val="20"/>
          <w14:ligatures w14:val="none"/>
        </w:rPr>
        <w:t xml:space="preserve"> shall be submitted to the Manager for approval prior to registration. The consent holder shall not proceed to register the covenant until written approval has been received from the Manager.</w:t>
      </w:r>
    </w:p>
    <w:p w14:paraId="29DC871A" w14:textId="77777777" w:rsidR="00227A00" w:rsidRPr="00DC5C65" w:rsidRDefault="00227A00" w:rsidP="00D9650B">
      <w:pPr>
        <w:pStyle w:val="ListParagraph"/>
        <w:spacing w:after="160"/>
        <w:rPr>
          <w:rFonts w:ascii="Candara" w:eastAsia="SimHei" w:hAnsi="Candara" w:cs="Times New Roman"/>
          <w:kern w:val="0"/>
          <w:sz w:val="20"/>
          <w:szCs w:val="20"/>
          <w14:ligatures w14:val="none"/>
        </w:rPr>
      </w:pPr>
    </w:p>
    <w:p w14:paraId="4ED1C92A" w14:textId="02BCC5A8" w:rsidR="00227A00" w:rsidRPr="00DC5C65" w:rsidRDefault="00227A00" w:rsidP="00227A00">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lastRenderedPageBreak/>
        <w:t>The consent holder shall include the cat containment obligations in all Sale and Purchase Agreements and Agreements for Sale relating to residential lots, and shall draw the purchaser's attention to the covenant at the time of sale.</w:t>
      </w:r>
    </w:p>
    <w:p w14:paraId="78E3EA48" w14:textId="77777777" w:rsidR="00227A00" w:rsidRPr="00DC5C65" w:rsidRDefault="00227A00" w:rsidP="00D9650B">
      <w:pPr>
        <w:pStyle w:val="ListParagraph"/>
        <w:spacing w:after="160"/>
        <w:rPr>
          <w:rFonts w:ascii="Candara" w:eastAsia="SimHei" w:hAnsi="Candara" w:cs="Times New Roman"/>
          <w:kern w:val="0"/>
          <w:sz w:val="20"/>
          <w:szCs w:val="20"/>
          <w14:ligatures w14:val="none"/>
        </w:rPr>
      </w:pPr>
    </w:p>
    <w:p w14:paraId="1464560C" w14:textId="77777777" w:rsidR="006A21F3" w:rsidRPr="00DC5C65" w:rsidRDefault="006A21F3" w:rsidP="006A21F3">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implement a pest animal control programme within all ecological management areas for a period of 35 years from the commencement of residential occupation of the first stage of the subdivision. The programme shall be carried out in accordance with the certified ERMP and shall:</w:t>
      </w:r>
    </w:p>
    <w:p w14:paraId="22C59DCD" w14:textId="77777777" w:rsidR="006A21F3" w:rsidRPr="00DC5C65" w:rsidRDefault="006A21F3" w:rsidP="00D9650B">
      <w:pPr>
        <w:pStyle w:val="ListParagraph"/>
        <w:spacing w:after="160"/>
        <w:rPr>
          <w:rFonts w:ascii="Candara" w:eastAsia="SimHei" w:hAnsi="Candara" w:cs="Times New Roman"/>
          <w:kern w:val="0"/>
          <w:sz w:val="20"/>
          <w:szCs w:val="20"/>
          <w14:ligatures w14:val="none"/>
        </w:rPr>
      </w:pPr>
    </w:p>
    <w:p w14:paraId="6845C5ED" w14:textId="3CBE5168"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Focus trapping effort on wetland margins, SNA areas, stream corridors, and the lizard release management area within the dune reserve;</w:t>
      </w:r>
    </w:p>
    <w:p w14:paraId="57C6FE72" w14:textId="7308C28F"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Install and manage live cage cat traps - number and location to be determined by the pest control operator;</w:t>
      </w:r>
    </w:p>
    <w:p w14:paraId="081C4418" w14:textId="256AE5AC"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Ensure that traps are checked every one to three days;</w:t>
      </w:r>
    </w:p>
    <w:p w14:paraId="3F6CF6AE" w14:textId="76AA7C07"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Humanely euthanise all feral and stray cats caught within ecological management areas;</w:t>
      </w:r>
    </w:p>
    <w:p w14:paraId="52404042" w14:textId="3D04D976"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Return domestic cats (being microchipped and NZCAR-registered cats) caught within ecological management areas outside SNA wetlands to their registered owner and remind the owner of their obligations and responsibilities as a cat owner;</w:t>
      </w:r>
    </w:p>
    <w:p w14:paraId="05EE1605" w14:textId="14BBDDA1" w:rsidR="006A21F3" w:rsidRPr="00DC5C65" w:rsidRDefault="006A21F3" w:rsidP="00D9650B">
      <w:pPr>
        <w:pStyle w:val="ListParagraph"/>
        <w:numPr>
          <w:ilvl w:val="0"/>
          <w:numId w:val="219"/>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Treat domestic cats caught more than twice within ecological management areas outside SNA wetlands as feral cats and humanely euthanise them on the third occasion of capture.</w:t>
      </w:r>
    </w:p>
    <w:p w14:paraId="4F5528F2" w14:textId="77777777" w:rsidR="006A21F3" w:rsidRPr="00DC5C65" w:rsidRDefault="006A21F3" w:rsidP="00D9650B">
      <w:pPr>
        <w:pStyle w:val="ListParagraph"/>
        <w:spacing w:after="160"/>
        <w:rPr>
          <w:rFonts w:ascii="Candara" w:eastAsia="SimHei" w:hAnsi="Candara" w:cs="Times New Roman"/>
          <w:kern w:val="0"/>
          <w:sz w:val="20"/>
          <w:szCs w:val="20"/>
          <w14:ligatures w14:val="none"/>
        </w:rPr>
      </w:pPr>
    </w:p>
    <w:p w14:paraId="19CF82D4" w14:textId="1F7E5493" w:rsidR="006A21F3" w:rsidRPr="00DC5C65" w:rsidRDefault="006A21F3" w:rsidP="006A21F3">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pest control programme shall be coordinated with adjacent landowners and, where feasible, integrated into wider community or council-led pest-control networks to maximise landscape-scale effectiveness.</w:t>
      </w:r>
    </w:p>
    <w:p w14:paraId="1DB7D511" w14:textId="77777777" w:rsidR="000D7C4A" w:rsidRPr="00DC5C65" w:rsidRDefault="000D7C4A" w:rsidP="00D9650B">
      <w:pPr>
        <w:pStyle w:val="ListParagraph"/>
        <w:spacing w:after="160"/>
        <w:rPr>
          <w:rFonts w:ascii="Candara" w:eastAsia="SimHei" w:hAnsi="Candara" w:cs="Times New Roman"/>
          <w:kern w:val="0"/>
          <w:sz w:val="20"/>
          <w:szCs w:val="20"/>
          <w14:ligatures w14:val="none"/>
        </w:rPr>
      </w:pPr>
    </w:p>
    <w:p w14:paraId="187298F1" w14:textId="77777777" w:rsidR="000D7C4A" w:rsidRPr="00DC5C65" w:rsidRDefault="000D7C4A" w:rsidP="000D7C4A">
      <w:pPr>
        <w:pStyle w:val="ListParagraph"/>
        <w:numPr>
          <w:ilvl w:val="0"/>
          <w:numId w:val="106"/>
        </w:numPr>
        <w:tabs>
          <w:tab w:val="num" w:pos="2552"/>
        </w:tabs>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include educational material relating to domestic cat management in all Sale and Purchase Agreements and Agreements for Sale relating to residential lots. The material shall inform purchasers of:</w:t>
      </w:r>
    </w:p>
    <w:p w14:paraId="2D5C7514" w14:textId="77777777" w:rsidR="000D7C4A" w:rsidRPr="00DC5C65" w:rsidRDefault="000D7C4A" w:rsidP="00D9650B">
      <w:pPr>
        <w:pStyle w:val="ListParagraph"/>
        <w:rPr>
          <w:rFonts w:ascii="Candara" w:eastAsia="SimHei" w:hAnsi="Candara" w:cs="Times New Roman"/>
          <w:kern w:val="0"/>
          <w:sz w:val="20"/>
          <w:szCs w:val="20"/>
          <w14:ligatures w14:val="none"/>
        </w:rPr>
      </w:pPr>
    </w:p>
    <w:p w14:paraId="212B9A01"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ecological values of the wetlands and SNAs within the development and the ecological importance of pest animal control;</w:t>
      </w:r>
    </w:p>
    <w:p w14:paraId="20BFDBBA"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cat containment obligations imposed by the land covenant registered on the title of the lot, including the requirement that cats be kept within a cat run or within the residential dwelling at all times;</w:t>
      </w:r>
    </w:p>
    <w:p w14:paraId="7B5D2D5B"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operation of the live capture cat trapping programme within ecological management areas, including the trap-checking frequency;</w:t>
      </w:r>
    </w:p>
    <w:p w14:paraId="40A20481"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distinction between domestic cats (microchipped and NZCAR-registered) and feral or stray cats, and the treatment that applies to each category when caught in ecological management areas;</w:t>
      </w:r>
    </w:p>
    <w:p w14:paraId="229399DD"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requirement that all cats over four months of age and all re-homed stray cats be microchipped, desexed, and registered on the NZCAR, with registration details kept current;</w:t>
      </w:r>
    </w:p>
    <w:p w14:paraId="13827453" w14:textId="77777777" w:rsidR="000D7C4A" w:rsidRPr="00DC5C65" w:rsidRDefault="000D7C4A" w:rsidP="000D7C4A">
      <w:pPr>
        <w:pStyle w:val="ListParagraph"/>
        <w:numPr>
          <w:ilvl w:val="0"/>
          <w:numId w:val="220"/>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requirement that domestic cat owners confine their cats to their private property at all times to eliminate the risk of their cats being treated as feral cats under this programme.</w:t>
      </w:r>
    </w:p>
    <w:p w14:paraId="4787AC7F" w14:textId="77777777" w:rsidR="000D7C4A" w:rsidRPr="00DC5C65" w:rsidRDefault="000D7C4A" w:rsidP="000D7C4A">
      <w:pPr>
        <w:pStyle w:val="ListParagraph"/>
        <w:rPr>
          <w:rFonts w:ascii="Candara" w:eastAsia="SimHei" w:hAnsi="Candara" w:cs="Times New Roman"/>
          <w:kern w:val="0"/>
          <w:sz w:val="20"/>
          <w:szCs w:val="20"/>
          <w14:ligatures w14:val="none"/>
        </w:rPr>
      </w:pPr>
    </w:p>
    <w:p w14:paraId="47BA3DA6" w14:textId="0BABCF0D" w:rsidR="000D7C4A" w:rsidRPr="00DC5C65" w:rsidRDefault="000D7C4A" w:rsidP="000D7C4A">
      <w:pPr>
        <w:pStyle w:val="ListParagraph"/>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t>Option C</w:t>
      </w:r>
      <w:r w:rsidR="00C36DD3">
        <w:rPr>
          <w:rFonts w:ascii="Candara" w:eastAsia="SimHei" w:hAnsi="Candara" w:cs="Times New Roman"/>
          <w:b/>
          <w:bCs/>
          <w:kern w:val="0"/>
          <w:sz w:val="20"/>
          <w:szCs w:val="20"/>
          <w14:ligatures w14:val="none"/>
        </w:rPr>
        <w:t>1</w:t>
      </w:r>
      <w:r w:rsidRPr="00DC5C65">
        <w:rPr>
          <w:rFonts w:ascii="Candara" w:eastAsia="SimHei" w:hAnsi="Candara" w:cs="Times New Roman"/>
          <w:b/>
          <w:bCs/>
          <w:kern w:val="0"/>
          <w:sz w:val="20"/>
          <w:szCs w:val="20"/>
          <w14:ligatures w14:val="none"/>
        </w:rPr>
        <w:t xml:space="preserve"> – Cat Exclusion Covenant on Paetawa Road Lots, 10-Year Pest Control and Education</w:t>
      </w:r>
    </w:p>
    <w:p w14:paraId="637AE190" w14:textId="77777777" w:rsidR="000D7C4A" w:rsidRPr="00DC5C65" w:rsidRDefault="000D7C4A" w:rsidP="00D9650B">
      <w:pPr>
        <w:pStyle w:val="ListParagraph"/>
        <w:rPr>
          <w:rFonts w:ascii="Candara" w:eastAsia="SimHei" w:hAnsi="Candara" w:cs="Times New Roman"/>
          <w:kern w:val="0"/>
          <w:sz w:val="20"/>
          <w:szCs w:val="20"/>
          <w14:ligatures w14:val="none"/>
        </w:rPr>
      </w:pPr>
    </w:p>
    <w:p w14:paraId="57A1BD41" w14:textId="1C658A2B" w:rsidR="001E771E" w:rsidRPr="00DC5C65" w:rsidRDefault="001E771E" w:rsidP="001E771E">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Option </w:t>
      </w:r>
      <w:r w:rsidR="00FE1934" w:rsidRPr="00DC5C65">
        <w:rPr>
          <w:rFonts w:ascii="Candara" w:eastAsia="SimHei" w:hAnsi="Candara" w:cs="Times New Roman"/>
          <w:kern w:val="0"/>
          <w:sz w:val="20"/>
          <w:szCs w:val="20"/>
          <w14:ligatures w14:val="none"/>
        </w:rPr>
        <w:t>C</w:t>
      </w:r>
      <w:r w:rsidR="00315C48">
        <w:rPr>
          <w:rFonts w:ascii="Candara" w:eastAsia="SimHei" w:hAnsi="Candara" w:cs="Times New Roman"/>
          <w:kern w:val="0"/>
          <w:sz w:val="20"/>
          <w:szCs w:val="20"/>
          <w14:ligatures w14:val="none"/>
        </w:rPr>
        <w:t>1</w:t>
      </w:r>
      <w:r w:rsidRPr="00DC5C65">
        <w:rPr>
          <w:rFonts w:ascii="Candara" w:eastAsia="SimHei" w:hAnsi="Candara" w:cs="Times New Roman"/>
          <w:kern w:val="0"/>
          <w:sz w:val="20"/>
          <w:szCs w:val="20"/>
          <w14:ligatures w14:val="none"/>
        </w:rPr>
        <w:t xml:space="preserve"> applies where the consent holder has notified the Manager of the selection of Option </w:t>
      </w:r>
      <w:r w:rsidR="00122165" w:rsidRPr="00DC5C65">
        <w:rPr>
          <w:rFonts w:ascii="Candara" w:eastAsia="SimHei" w:hAnsi="Candara" w:cs="Times New Roman"/>
          <w:kern w:val="0"/>
          <w:sz w:val="20"/>
          <w:szCs w:val="20"/>
          <w14:ligatures w14:val="none"/>
        </w:rPr>
        <w:t>C</w:t>
      </w:r>
      <w:r w:rsidR="00315C48">
        <w:rPr>
          <w:rFonts w:ascii="Candara" w:eastAsia="SimHei" w:hAnsi="Candara" w:cs="Times New Roman"/>
          <w:kern w:val="0"/>
          <w:sz w:val="20"/>
          <w:szCs w:val="20"/>
          <w14:ligatures w14:val="none"/>
        </w:rPr>
        <w:t>1</w:t>
      </w:r>
      <w:r w:rsidRPr="00DC5C65">
        <w:rPr>
          <w:rFonts w:ascii="Candara" w:eastAsia="SimHei" w:hAnsi="Candara" w:cs="Times New Roman"/>
          <w:kern w:val="0"/>
          <w:sz w:val="20"/>
          <w:szCs w:val="20"/>
          <w14:ligatures w14:val="none"/>
        </w:rPr>
        <w:t xml:space="preserve"> in accordance with </w:t>
      </w:r>
      <w:r w:rsidRPr="006748AD">
        <w:rPr>
          <w:rFonts w:ascii="Candara" w:eastAsia="SimHei" w:hAnsi="Candara" w:cs="Times New Roman"/>
          <w:kern w:val="0"/>
          <w:sz w:val="20"/>
          <w:szCs w:val="20"/>
          <w:highlight w:val="yellow"/>
          <w14:ligatures w14:val="none"/>
        </w:rPr>
        <w:t xml:space="preserve">Condition </w:t>
      </w:r>
      <w:r w:rsidR="007E501A">
        <w:rPr>
          <w:rFonts w:ascii="Candara" w:eastAsia="SimHei" w:hAnsi="Candara" w:cs="Times New Roman"/>
          <w:kern w:val="0"/>
          <w:sz w:val="20"/>
          <w:szCs w:val="20"/>
          <w:highlight w:val="yellow"/>
          <w14:ligatures w14:val="none"/>
        </w:rPr>
        <w:t>86</w:t>
      </w:r>
      <w:r w:rsidRPr="006748AD">
        <w:rPr>
          <w:rFonts w:ascii="Candara" w:eastAsia="SimHei" w:hAnsi="Candara" w:cs="Times New Roman"/>
          <w:kern w:val="0"/>
          <w:sz w:val="20"/>
          <w:szCs w:val="20"/>
          <w:highlight w:val="yellow"/>
          <w14:ligatures w14:val="none"/>
        </w:rPr>
        <w:t>.</w:t>
      </w:r>
    </w:p>
    <w:p w14:paraId="5E1066EE" w14:textId="77777777" w:rsidR="00D47080" w:rsidRPr="00DC5C65" w:rsidRDefault="00D47080" w:rsidP="00D9650B">
      <w:pPr>
        <w:pStyle w:val="ListParagraph"/>
        <w:spacing w:after="160"/>
        <w:rPr>
          <w:rFonts w:ascii="Candara" w:eastAsia="SimHei" w:hAnsi="Candara" w:cs="Times New Roman"/>
          <w:kern w:val="0"/>
          <w:sz w:val="20"/>
          <w:szCs w:val="20"/>
          <w14:ligatures w14:val="none"/>
        </w:rPr>
      </w:pPr>
    </w:p>
    <w:p w14:paraId="011D4A84" w14:textId="078650D1" w:rsidR="00EC39A8" w:rsidRPr="00DC5C65" w:rsidRDefault="00EC39A8" w:rsidP="00EC39A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Prior to the issue of any section 224(c) certificate for </w:t>
      </w:r>
      <w:r w:rsidR="00861BC4">
        <w:rPr>
          <w:rFonts w:ascii="Candara" w:eastAsia="SimHei" w:hAnsi="Candara" w:cs="Times New Roman"/>
          <w:kern w:val="0"/>
          <w:sz w:val="20"/>
          <w:szCs w:val="20"/>
          <w14:ligatures w14:val="none"/>
        </w:rPr>
        <w:t>the stage</w:t>
      </w:r>
      <w:r w:rsidRPr="00DC5C65">
        <w:rPr>
          <w:rFonts w:ascii="Candara" w:eastAsia="SimHei" w:hAnsi="Candara" w:cs="Times New Roman"/>
          <w:kern w:val="0"/>
          <w:sz w:val="20"/>
          <w:szCs w:val="20"/>
          <w14:ligatures w14:val="none"/>
        </w:rPr>
        <w:t xml:space="preserve"> of the subdivision </w:t>
      </w:r>
      <w:r w:rsidR="00861BC4">
        <w:rPr>
          <w:rFonts w:ascii="Candara" w:eastAsia="SimHei" w:hAnsi="Candara" w:cs="Times New Roman"/>
          <w:kern w:val="0"/>
          <w:sz w:val="20"/>
          <w:szCs w:val="20"/>
          <w14:ligatures w14:val="none"/>
        </w:rPr>
        <w:t xml:space="preserve">creating the proposed 7 lots accessed from Paetawa Road, </w:t>
      </w:r>
      <w:r w:rsidRPr="00DC5C65">
        <w:rPr>
          <w:rFonts w:ascii="Candara" w:eastAsia="SimHei" w:hAnsi="Candara" w:cs="Times New Roman"/>
          <w:kern w:val="0"/>
          <w:sz w:val="20"/>
          <w:szCs w:val="20"/>
          <w14:ligatures w14:val="none"/>
        </w:rPr>
        <w:t xml:space="preserve">the consent holder shall register a </w:t>
      </w:r>
      <w:r w:rsidR="007E501A">
        <w:rPr>
          <w:rFonts w:ascii="Candara" w:eastAsia="SimHei" w:hAnsi="Candara" w:cs="Times New Roman"/>
          <w:kern w:val="0"/>
          <w:sz w:val="20"/>
          <w:szCs w:val="20"/>
          <w14:ligatures w14:val="none"/>
        </w:rPr>
        <w:t xml:space="preserve">land </w:t>
      </w:r>
      <w:r w:rsidR="00E178BC">
        <w:rPr>
          <w:rFonts w:ascii="Candara" w:eastAsia="SimHei" w:hAnsi="Candara" w:cs="Times New Roman"/>
          <w:kern w:val="0"/>
          <w:sz w:val="20"/>
          <w:szCs w:val="20"/>
          <w14:ligatures w14:val="none"/>
        </w:rPr>
        <w:t>covenant</w:t>
      </w:r>
      <w:r w:rsidRPr="00DC5C65">
        <w:rPr>
          <w:rFonts w:ascii="Candara" w:eastAsia="SimHei" w:hAnsi="Candara" w:cs="Times New Roman"/>
          <w:kern w:val="0"/>
          <w:sz w:val="20"/>
          <w:szCs w:val="20"/>
          <w14:ligatures w14:val="none"/>
        </w:rPr>
        <w:t xml:space="preserve"> on the record of title for each such lot providing that:</w:t>
      </w:r>
    </w:p>
    <w:p w14:paraId="7C5B25F8" w14:textId="77777777" w:rsidR="00EC39A8" w:rsidRPr="00DC5C65" w:rsidRDefault="00EC39A8" w:rsidP="00D9650B">
      <w:pPr>
        <w:pStyle w:val="ListParagraph"/>
        <w:rPr>
          <w:rFonts w:ascii="Candara" w:eastAsia="SimHei" w:hAnsi="Candara" w:cs="Times New Roman"/>
          <w:kern w:val="0"/>
          <w:sz w:val="20"/>
          <w:szCs w:val="20"/>
          <w14:ligatures w14:val="none"/>
        </w:rPr>
      </w:pPr>
    </w:p>
    <w:p w14:paraId="26718BC8" w14:textId="77777777" w:rsidR="00EC39A8" w:rsidRPr="00DC5C65" w:rsidRDefault="00EC39A8" w:rsidP="00EC39A8">
      <w:pPr>
        <w:pStyle w:val="ListParagraph"/>
        <w:numPr>
          <w:ilvl w:val="0"/>
          <w:numId w:val="22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keeping of any cat is prohibited on the lot;</w:t>
      </w:r>
    </w:p>
    <w:p w14:paraId="6D0C40B5" w14:textId="77777777" w:rsidR="00EC39A8" w:rsidRPr="00DC5C65" w:rsidRDefault="00EC39A8" w:rsidP="00EC39A8">
      <w:pPr>
        <w:pStyle w:val="ListParagraph"/>
        <w:numPr>
          <w:ilvl w:val="0"/>
          <w:numId w:val="22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prohibition in (a) is ongoing and binding on the owner of the lot and their successors in title.</w:t>
      </w:r>
    </w:p>
    <w:p w14:paraId="2A28DAB5" w14:textId="77777777" w:rsidR="00EC39A8" w:rsidRPr="00DC5C65" w:rsidRDefault="00EC39A8" w:rsidP="00D9650B">
      <w:pPr>
        <w:pStyle w:val="ListParagraph"/>
        <w:spacing w:after="160"/>
        <w:rPr>
          <w:rFonts w:ascii="Candara" w:eastAsia="SimHei" w:hAnsi="Candara" w:cs="Times New Roman"/>
          <w:kern w:val="0"/>
          <w:sz w:val="20"/>
          <w:szCs w:val="20"/>
          <w14:ligatures w14:val="none"/>
        </w:rPr>
      </w:pPr>
    </w:p>
    <w:p w14:paraId="52E81444" w14:textId="0667C05A" w:rsidR="00EC39A8" w:rsidRPr="00DC5C65" w:rsidRDefault="00786078" w:rsidP="00EC39A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form and content of the land covenant required under </w:t>
      </w:r>
      <w:r w:rsidRPr="006748AD">
        <w:rPr>
          <w:rFonts w:ascii="Candara" w:eastAsia="SimHei" w:hAnsi="Candara" w:cs="Times New Roman"/>
          <w:kern w:val="0"/>
          <w:sz w:val="20"/>
          <w:szCs w:val="20"/>
          <w:highlight w:val="yellow"/>
          <w14:ligatures w14:val="none"/>
        </w:rPr>
        <w:t xml:space="preserve">Condition </w:t>
      </w:r>
      <w:r w:rsidR="007E501A">
        <w:rPr>
          <w:rFonts w:ascii="Candara" w:eastAsia="SimHei" w:hAnsi="Candara" w:cs="Times New Roman"/>
          <w:kern w:val="0"/>
          <w:sz w:val="20"/>
          <w:szCs w:val="20"/>
          <w:highlight w:val="yellow"/>
          <w14:ligatures w14:val="none"/>
        </w:rPr>
        <w:t>107</w:t>
      </w:r>
      <w:r w:rsidRPr="00DC5C65">
        <w:rPr>
          <w:rFonts w:ascii="Candara" w:eastAsia="SimHei" w:hAnsi="Candara" w:cs="Times New Roman"/>
          <w:kern w:val="0"/>
          <w:sz w:val="20"/>
          <w:szCs w:val="20"/>
          <w14:ligatures w14:val="none"/>
        </w:rPr>
        <w:t xml:space="preserve"> shall be submitted to the Manager for approval prior to registration. The consent holder shall not proceed to register the covenant until written approval has been received from the Manager.</w:t>
      </w:r>
    </w:p>
    <w:p w14:paraId="03BBD0F4" w14:textId="77777777" w:rsidR="005A3B63" w:rsidRPr="00DC5C65" w:rsidRDefault="005A3B63" w:rsidP="00D9650B">
      <w:pPr>
        <w:pStyle w:val="ListParagraph"/>
        <w:spacing w:after="160"/>
        <w:rPr>
          <w:rFonts w:ascii="Candara" w:eastAsia="SimHei" w:hAnsi="Candara" w:cs="Times New Roman"/>
          <w:kern w:val="0"/>
          <w:sz w:val="20"/>
          <w:szCs w:val="20"/>
          <w14:ligatures w14:val="none"/>
        </w:rPr>
      </w:pPr>
    </w:p>
    <w:p w14:paraId="58FAD094" w14:textId="46D71CD2" w:rsidR="005A3B63" w:rsidRPr="00DC5C65" w:rsidRDefault="005A3B63" w:rsidP="00EC39A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include the cat </w:t>
      </w:r>
      <w:r w:rsidR="00E178BC">
        <w:rPr>
          <w:rFonts w:ascii="Candara" w:eastAsia="SimHei" w:hAnsi="Candara" w:cs="Times New Roman"/>
          <w:kern w:val="0"/>
          <w:sz w:val="20"/>
          <w:szCs w:val="20"/>
          <w14:ligatures w14:val="none"/>
        </w:rPr>
        <w:t>exclusion</w:t>
      </w:r>
      <w:r w:rsidR="00E178BC" w:rsidRPr="00DC5C65">
        <w:rPr>
          <w:rFonts w:ascii="Candara" w:eastAsia="SimHei" w:hAnsi="Candara" w:cs="Times New Roman"/>
          <w:kern w:val="0"/>
          <w:sz w:val="20"/>
          <w:szCs w:val="20"/>
          <w14:ligatures w14:val="none"/>
        </w:rPr>
        <w:t xml:space="preserve"> </w:t>
      </w:r>
      <w:r w:rsidRPr="00DC5C65">
        <w:rPr>
          <w:rFonts w:ascii="Candara" w:eastAsia="SimHei" w:hAnsi="Candara" w:cs="Times New Roman"/>
          <w:kern w:val="0"/>
          <w:sz w:val="20"/>
          <w:szCs w:val="20"/>
          <w14:ligatures w14:val="none"/>
        </w:rPr>
        <w:t>obligations in all Sale and Purchase Agreements and Agreements for Sale relating to residential lots, and shall draw the purchaser's attention to the covenant at the time of sale.</w:t>
      </w:r>
    </w:p>
    <w:p w14:paraId="28610904" w14:textId="77777777" w:rsidR="005A3B63" w:rsidRPr="00DC5C65" w:rsidRDefault="005A3B63" w:rsidP="00D9650B">
      <w:pPr>
        <w:pStyle w:val="ListParagraph"/>
        <w:rPr>
          <w:rFonts w:ascii="Candara" w:eastAsia="SimHei" w:hAnsi="Candara" w:cs="Times New Roman"/>
          <w:kern w:val="0"/>
          <w:sz w:val="20"/>
          <w:szCs w:val="20"/>
          <w14:ligatures w14:val="none"/>
        </w:rPr>
      </w:pPr>
    </w:p>
    <w:p w14:paraId="1B9FE4D1" w14:textId="77777777" w:rsidR="00346D5F" w:rsidRPr="00DC5C65" w:rsidRDefault="00346D5F" w:rsidP="00346D5F">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consent holder shall implement a pest animal control programme within all ecological management areas for a period of 10 years from the commencement of residential occupation of the first stage of the subdivision. The programme shall be carried out in accordance with the certified ERMP and shall:</w:t>
      </w:r>
    </w:p>
    <w:p w14:paraId="79ECC1E0" w14:textId="77777777" w:rsidR="00346D5F" w:rsidRPr="00DC5C65" w:rsidRDefault="00346D5F" w:rsidP="00D9650B">
      <w:pPr>
        <w:pStyle w:val="ListParagraph"/>
        <w:spacing w:after="160"/>
        <w:rPr>
          <w:rFonts w:ascii="Candara" w:eastAsia="SimHei" w:hAnsi="Candara" w:cs="Times New Roman"/>
          <w:kern w:val="0"/>
          <w:sz w:val="20"/>
          <w:szCs w:val="20"/>
          <w14:ligatures w14:val="none"/>
        </w:rPr>
      </w:pPr>
    </w:p>
    <w:p w14:paraId="6019F978" w14:textId="063FFD54" w:rsidR="00346D5F" w:rsidRPr="00DC5C65" w:rsidRDefault="00346D5F" w:rsidP="00D9650B">
      <w:pPr>
        <w:pStyle w:val="ListParagraph"/>
        <w:numPr>
          <w:ilvl w:val="0"/>
          <w:numId w:val="22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Focus trapping effort on wetland margins, SNA areas, stream corridors, and the lizard release management area within the dune reserve;</w:t>
      </w:r>
    </w:p>
    <w:p w14:paraId="5F845EBD" w14:textId="7C1EA5C1" w:rsidR="00346D5F" w:rsidRPr="00DC5C65" w:rsidRDefault="00346D5F" w:rsidP="00D9650B">
      <w:pPr>
        <w:pStyle w:val="ListParagraph"/>
        <w:numPr>
          <w:ilvl w:val="0"/>
          <w:numId w:val="22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Install and manage live cage cat traps operated by the pest control operator - number and location to be determined by the pest control operator;</w:t>
      </w:r>
    </w:p>
    <w:p w14:paraId="743352F2" w14:textId="5B3C5DC5" w:rsidR="00346D5F" w:rsidRPr="00DC5C65" w:rsidRDefault="00346D5F" w:rsidP="00D9650B">
      <w:pPr>
        <w:pStyle w:val="ListParagraph"/>
        <w:numPr>
          <w:ilvl w:val="0"/>
          <w:numId w:val="22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Humanely euthanise all feral and stray cats caught within ecological management areas;</w:t>
      </w:r>
    </w:p>
    <w:p w14:paraId="70020965" w14:textId="341FFA08" w:rsidR="00346D5F" w:rsidRPr="00DC5C65" w:rsidRDefault="00346D5F" w:rsidP="00D9650B">
      <w:pPr>
        <w:pStyle w:val="ListParagraph"/>
        <w:numPr>
          <w:ilvl w:val="0"/>
          <w:numId w:val="22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Return microchipped domestic cats caught within ecological management areas and SNA wetlands to their registered owner, unless the registered owner is an owner or resident of the subdivision;</w:t>
      </w:r>
    </w:p>
    <w:p w14:paraId="192F4EB8" w14:textId="2007E3EC" w:rsidR="00346D5F" w:rsidRPr="00DC5C65" w:rsidRDefault="00346D5F" w:rsidP="00D9650B">
      <w:pPr>
        <w:pStyle w:val="ListParagraph"/>
        <w:numPr>
          <w:ilvl w:val="0"/>
          <w:numId w:val="224"/>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Treat other domestic cats caught within ecological management areas and SNA wetlands as feral cats and humanely euthanise them. </w:t>
      </w:r>
    </w:p>
    <w:p w14:paraId="2AB3A860" w14:textId="77777777" w:rsidR="00346D5F" w:rsidRPr="00DC5C65" w:rsidRDefault="00346D5F" w:rsidP="00D9650B">
      <w:pPr>
        <w:pStyle w:val="ListParagraph"/>
        <w:spacing w:after="160"/>
        <w:rPr>
          <w:rFonts w:ascii="Candara" w:eastAsia="SimHei" w:hAnsi="Candara" w:cs="Times New Roman"/>
          <w:kern w:val="0"/>
          <w:sz w:val="20"/>
          <w:szCs w:val="20"/>
          <w14:ligatures w14:val="none"/>
        </w:rPr>
      </w:pPr>
    </w:p>
    <w:p w14:paraId="39AC7714" w14:textId="1EF911AB" w:rsidR="005A3B63" w:rsidRDefault="007328B3" w:rsidP="00EC39A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pest control programme shall be coordinated with adjacent landowners and, where feasible, integrated into wider community or council-led pest-control networks to maximise landscape-scale effectiveness.</w:t>
      </w:r>
    </w:p>
    <w:p w14:paraId="64BCE5C7" w14:textId="77777777" w:rsidR="00AB6C49" w:rsidRDefault="00AB6C49" w:rsidP="00AB6C49">
      <w:pPr>
        <w:pStyle w:val="ListParagraph"/>
        <w:spacing w:after="160"/>
        <w:rPr>
          <w:rFonts w:ascii="Candara" w:eastAsia="SimHei" w:hAnsi="Candara" w:cs="Times New Roman"/>
          <w:kern w:val="0"/>
          <w:sz w:val="20"/>
          <w:szCs w:val="20"/>
          <w14:ligatures w14:val="none"/>
        </w:rPr>
      </w:pPr>
    </w:p>
    <w:p w14:paraId="24704842" w14:textId="1488994C" w:rsidR="00AB6C49" w:rsidRPr="006748AD" w:rsidRDefault="00AB6C49" w:rsidP="00AB6C49">
      <w:pPr>
        <w:pStyle w:val="ListParagraph"/>
        <w:spacing w:after="160"/>
        <w:rPr>
          <w:rFonts w:ascii="Candara" w:eastAsia="SimHei" w:hAnsi="Candara" w:cs="Times New Roman"/>
          <w:b/>
          <w:bCs/>
          <w:kern w:val="0"/>
          <w:sz w:val="20"/>
          <w:szCs w:val="20"/>
          <w14:ligatures w14:val="none"/>
        </w:rPr>
      </w:pPr>
      <w:r>
        <w:rPr>
          <w:rFonts w:ascii="Candara" w:eastAsia="SimHei" w:hAnsi="Candara" w:cs="Times New Roman"/>
          <w:b/>
          <w:bCs/>
          <w:kern w:val="0"/>
          <w:sz w:val="20"/>
          <w:szCs w:val="20"/>
          <w14:ligatures w14:val="none"/>
        </w:rPr>
        <w:t>Option C2 – Cat Exclusion Covenant, No Additional Pest Control Beyond Ecological Res</w:t>
      </w:r>
      <w:r w:rsidR="00E178BC">
        <w:rPr>
          <w:rFonts w:ascii="Candara" w:eastAsia="SimHei" w:hAnsi="Candara" w:cs="Times New Roman"/>
          <w:b/>
          <w:bCs/>
          <w:kern w:val="0"/>
          <w:sz w:val="20"/>
          <w:szCs w:val="20"/>
          <w14:ligatures w14:val="none"/>
        </w:rPr>
        <w:t>t</w:t>
      </w:r>
      <w:r>
        <w:rPr>
          <w:rFonts w:ascii="Candara" w:eastAsia="SimHei" w:hAnsi="Candara" w:cs="Times New Roman"/>
          <w:b/>
          <w:bCs/>
          <w:kern w:val="0"/>
          <w:sz w:val="20"/>
          <w:szCs w:val="20"/>
          <w14:ligatures w14:val="none"/>
        </w:rPr>
        <w:t>oration Management Plan Requirements</w:t>
      </w:r>
    </w:p>
    <w:p w14:paraId="08609C0C" w14:textId="77777777" w:rsidR="00AB6C49" w:rsidRDefault="00AB6C49" w:rsidP="006748AD">
      <w:pPr>
        <w:pStyle w:val="ListParagraph"/>
        <w:spacing w:after="160"/>
        <w:rPr>
          <w:rFonts w:ascii="Candara" w:eastAsia="SimHei" w:hAnsi="Candara" w:cs="Times New Roman"/>
          <w:kern w:val="0"/>
          <w:sz w:val="20"/>
          <w:szCs w:val="20"/>
          <w14:ligatures w14:val="none"/>
        </w:rPr>
      </w:pPr>
    </w:p>
    <w:p w14:paraId="1726C529" w14:textId="46BAF25D" w:rsidR="00315C48" w:rsidRPr="00DC5C65" w:rsidRDefault="00315C48" w:rsidP="00315C4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Option C</w:t>
      </w:r>
      <w:r>
        <w:rPr>
          <w:rFonts w:ascii="Candara" w:eastAsia="SimHei" w:hAnsi="Candara" w:cs="Times New Roman"/>
          <w:kern w:val="0"/>
          <w:sz w:val="20"/>
          <w:szCs w:val="20"/>
          <w14:ligatures w14:val="none"/>
        </w:rPr>
        <w:t xml:space="preserve">2 </w:t>
      </w:r>
      <w:r w:rsidRPr="00DC5C65">
        <w:rPr>
          <w:rFonts w:ascii="Candara" w:eastAsia="SimHei" w:hAnsi="Candara" w:cs="Times New Roman"/>
          <w:kern w:val="0"/>
          <w:sz w:val="20"/>
          <w:szCs w:val="20"/>
          <w14:ligatures w14:val="none"/>
        </w:rPr>
        <w:t>applies where the consent holder has notified the Manager of the selection of Option C</w:t>
      </w:r>
      <w:r>
        <w:rPr>
          <w:rFonts w:ascii="Candara" w:eastAsia="SimHei" w:hAnsi="Candara" w:cs="Times New Roman"/>
          <w:kern w:val="0"/>
          <w:sz w:val="20"/>
          <w:szCs w:val="20"/>
          <w14:ligatures w14:val="none"/>
        </w:rPr>
        <w:t>2</w:t>
      </w:r>
      <w:r w:rsidRPr="00DC5C65">
        <w:rPr>
          <w:rFonts w:ascii="Candara" w:eastAsia="SimHei" w:hAnsi="Candara" w:cs="Times New Roman"/>
          <w:kern w:val="0"/>
          <w:sz w:val="20"/>
          <w:szCs w:val="20"/>
          <w14:ligatures w14:val="none"/>
        </w:rPr>
        <w:t xml:space="preserve"> in accordance with </w:t>
      </w:r>
      <w:r w:rsidRPr="00505690">
        <w:rPr>
          <w:rFonts w:ascii="Candara" w:eastAsia="SimHei" w:hAnsi="Candara" w:cs="Times New Roman"/>
          <w:kern w:val="0"/>
          <w:sz w:val="20"/>
          <w:szCs w:val="20"/>
          <w:highlight w:val="yellow"/>
          <w14:ligatures w14:val="none"/>
        </w:rPr>
        <w:t xml:space="preserve">Condition </w:t>
      </w:r>
      <w:r w:rsidR="007E501A">
        <w:rPr>
          <w:rFonts w:ascii="Candara" w:eastAsia="SimHei" w:hAnsi="Candara" w:cs="Times New Roman"/>
          <w:kern w:val="0"/>
          <w:sz w:val="20"/>
          <w:szCs w:val="20"/>
          <w:highlight w:val="yellow"/>
          <w14:ligatures w14:val="none"/>
        </w:rPr>
        <w:t>86</w:t>
      </w:r>
      <w:r w:rsidRPr="00505690">
        <w:rPr>
          <w:rFonts w:ascii="Candara" w:eastAsia="SimHei" w:hAnsi="Candara" w:cs="Times New Roman"/>
          <w:kern w:val="0"/>
          <w:sz w:val="20"/>
          <w:szCs w:val="20"/>
          <w:highlight w:val="yellow"/>
          <w14:ligatures w14:val="none"/>
        </w:rPr>
        <w:t>.</w:t>
      </w:r>
    </w:p>
    <w:p w14:paraId="456682EC" w14:textId="77777777" w:rsidR="00315C48" w:rsidRPr="00DC5C65" w:rsidRDefault="00315C48" w:rsidP="00315C48">
      <w:pPr>
        <w:pStyle w:val="ListParagraph"/>
        <w:spacing w:after="160"/>
        <w:rPr>
          <w:rFonts w:ascii="Candara" w:eastAsia="SimHei" w:hAnsi="Candara" w:cs="Times New Roman"/>
          <w:kern w:val="0"/>
          <w:sz w:val="20"/>
          <w:szCs w:val="20"/>
          <w14:ligatures w14:val="none"/>
        </w:rPr>
      </w:pPr>
    </w:p>
    <w:p w14:paraId="08B96716" w14:textId="445DA570" w:rsidR="00315C48" w:rsidRPr="00DC5C65" w:rsidRDefault="00315C48" w:rsidP="00315C4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Prior to the issue of any section 224(c) certificate for any stage of the subdivision the consent holder shall register a </w:t>
      </w:r>
      <w:r w:rsidR="007E501A">
        <w:rPr>
          <w:rFonts w:ascii="Candara" w:eastAsia="SimHei" w:hAnsi="Candara" w:cs="Times New Roman"/>
          <w:kern w:val="0"/>
          <w:sz w:val="20"/>
          <w:szCs w:val="20"/>
          <w14:ligatures w14:val="none"/>
        </w:rPr>
        <w:t xml:space="preserve">land </w:t>
      </w:r>
      <w:r w:rsidR="00E178BC">
        <w:rPr>
          <w:rFonts w:ascii="Candara" w:eastAsia="SimHei" w:hAnsi="Candara" w:cs="Times New Roman"/>
          <w:kern w:val="0"/>
          <w:sz w:val="20"/>
          <w:szCs w:val="20"/>
          <w14:ligatures w14:val="none"/>
        </w:rPr>
        <w:t>coven</w:t>
      </w:r>
      <w:r w:rsidR="003F6275">
        <w:rPr>
          <w:rFonts w:ascii="Candara" w:eastAsia="SimHei" w:hAnsi="Candara" w:cs="Times New Roman"/>
          <w:kern w:val="0"/>
          <w:sz w:val="20"/>
          <w:szCs w:val="20"/>
          <w14:ligatures w14:val="none"/>
        </w:rPr>
        <w:t>a</w:t>
      </w:r>
      <w:r w:rsidR="00E178BC">
        <w:rPr>
          <w:rFonts w:ascii="Candara" w:eastAsia="SimHei" w:hAnsi="Candara" w:cs="Times New Roman"/>
          <w:kern w:val="0"/>
          <w:sz w:val="20"/>
          <w:szCs w:val="20"/>
          <w14:ligatures w14:val="none"/>
        </w:rPr>
        <w:t>nt</w:t>
      </w:r>
      <w:r w:rsidRPr="00DC5C65">
        <w:rPr>
          <w:rFonts w:ascii="Candara" w:eastAsia="SimHei" w:hAnsi="Candara" w:cs="Times New Roman"/>
          <w:kern w:val="0"/>
          <w:sz w:val="20"/>
          <w:szCs w:val="20"/>
          <w14:ligatures w14:val="none"/>
        </w:rPr>
        <w:t xml:space="preserve"> on the record of title for each such lot providing that:</w:t>
      </w:r>
    </w:p>
    <w:p w14:paraId="4BB4782E" w14:textId="77777777" w:rsidR="00315C48" w:rsidRPr="00DC5C65" w:rsidRDefault="00315C48" w:rsidP="00315C48">
      <w:pPr>
        <w:pStyle w:val="ListParagraph"/>
        <w:rPr>
          <w:rFonts w:ascii="Candara" w:eastAsia="SimHei" w:hAnsi="Candara" w:cs="Times New Roman"/>
          <w:kern w:val="0"/>
          <w:sz w:val="20"/>
          <w:szCs w:val="20"/>
          <w14:ligatures w14:val="none"/>
        </w:rPr>
      </w:pPr>
    </w:p>
    <w:p w14:paraId="65735799" w14:textId="77777777" w:rsidR="00315C48" w:rsidRPr="00DC5C65" w:rsidRDefault="00315C48" w:rsidP="00315C48">
      <w:pPr>
        <w:pStyle w:val="ListParagraph"/>
        <w:numPr>
          <w:ilvl w:val="0"/>
          <w:numId w:val="22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keeping of any cat is prohibited on the lot;</w:t>
      </w:r>
    </w:p>
    <w:p w14:paraId="14F46F16" w14:textId="77777777" w:rsidR="00315C48" w:rsidRPr="00DC5C65" w:rsidRDefault="00315C48" w:rsidP="00315C48">
      <w:pPr>
        <w:pStyle w:val="ListParagraph"/>
        <w:numPr>
          <w:ilvl w:val="0"/>
          <w:numId w:val="223"/>
        </w:numPr>
        <w:spacing w:before="240" w:line="276" w:lineRule="auto"/>
        <w:outlineLvl w:val="3"/>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The prohibition in (a) is ongoing and binding on the owner of the lot and their successors in title.</w:t>
      </w:r>
    </w:p>
    <w:p w14:paraId="0056650E" w14:textId="77777777" w:rsidR="00315C48" w:rsidRPr="00DC5C65" w:rsidRDefault="00315C48" w:rsidP="00315C48">
      <w:pPr>
        <w:pStyle w:val="ListParagraph"/>
        <w:spacing w:after="160"/>
        <w:rPr>
          <w:rFonts w:ascii="Candara" w:eastAsia="SimHei" w:hAnsi="Candara" w:cs="Times New Roman"/>
          <w:kern w:val="0"/>
          <w:sz w:val="20"/>
          <w:szCs w:val="20"/>
          <w14:ligatures w14:val="none"/>
        </w:rPr>
      </w:pPr>
    </w:p>
    <w:p w14:paraId="0D6F7732" w14:textId="22298C99" w:rsidR="00315C48" w:rsidRPr="00DC5C65" w:rsidRDefault="00315C48" w:rsidP="00315C4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form and content of the land covenant required under </w:t>
      </w:r>
      <w:r w:rsidRPr="00505690">
        <w:rPr>
          <w:rFonts w:ascii="Candara" w:eastAsia="SimHei" w:hAnsi="Candara" w:cs="Times New Roman"/>
          <w:kern w:val="0"/>
          <w:sz w:val="20"/>
          <w:szCs w:val="20"/>
          <w:highlight w:val="yellow"/>
          <w14:ligatures w14:val="none"/>
        </w:rPr>
        <w:t xml:space="preserve">Condition </w:t>
      </w:r>
      <w:r w:rsidR="007E501A">
        <w:rPr>
          <w:rFonts w:ascii="Candara" w:eastAsia="SimHei" w:hAnsi="Candara" w:cs="Times New Roman"/>
          <w:kern w:val="0"/>
          <w:sz w:val="20"/>
          <w:szCs w:val="20"/>
          <w:highlight w:val="yellow"/>
          <w14:ligatures w14:val="none"/>
        </w:rPr>
        <w:t>113</w:t>
      </w:r>
      <w:r w:rsidRPr="00DC5C65">
        <w:rPr>
          <w:rFonts w:ascii="Candara" w:eastAsia="SimHei" w:hAnsi="Candara" w:cs="Times New Roman"/>
          <w:kern w:val="0"/>
          <w:sz w:val="20"/>
          <w:szCs w:val="20"/>
          <w14:ligatures w14:val="none"/>
        </w:rPr>
        <w:t xml:space="preserve"> shall be submitted to the Manager for approval prior to registration. The consent holder shall not proceed to register the covenant until written approval has been received from the Manager.</w:t>
      </w:r>
    </w:p>
    <w:p w14:paraId="083C79FB" w14:textId="77777777" w:rsidR="00315C48" w:rsidRPr="00DC5C65" w:rsidRDefault="00315C48" w:rsidP="00315C48">
      <w:pPr>
        <w:pStyle w:val="ListParagraph"/>
        <w:spacing w:after="160"/>
        <w:rPr>
          <w:rFonts w:ascii="Candara" w:eastAsia="SimHei" w:hAnsi="Candara" w:cs="Times New Roman"/>
          <w:kern w:val="0"/>
          <w:sz w:val="20"/>
          <w:szCs w:val="20"/>
          <w14:ligatures w14:val="none"/>
        </w:rPr>
      </w:pPr>
    </w:p>
    <w:p w14:paraId="560F34DA" w14:textId="472707DC" w:rsidR="00E178BC" w:rsidRPr="006748AD" w:rsidRDefault="00315C48" w:rsidP="00EE0B50">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include the cat </w:t>
      </w:r>
      <w:r w:rsidR="00E178BC">
        <w:rPr>
          <w:rFonts w:ascii="Candara" w:eastAsia="SimHei" w:hAnsi="Candara" w:cs="Times New Roman"/>
          <w:kern w:val="0"/>
          <w:sz w:val="20"/>
          <w:szCs w:val="20"/>
          <w14:ligatures w14:val="none"/>
        </w:rPr>
        <w:t xml:space="preserve">exclusion </w:t>
      </w:r>
      <w:r w:rsidRPr="00DC5C65">
        <w:rPr>
          <w:rFonts w:ascii="Candara" w:eastAsia="SimHei" w:hAnsi="Candara" w:cs="Times New Roman"/>
          <w:kern w:val="0"/>
          <w:sz w:val="20"/>
          <w:szCs w:val="20"/>
          <w14:ligatures w14:val="none"/>
        </w:rPr>
        <w:t>obligations in all Sale and Purchase Agreements and Agreements for Sale relating to residential lots, and shall draw the purchaser's attention to the covenant at the time of sale.</w:t>
      </w:r>
    </w:p>
    <w:p w14:paraId="1BC32B3B" w14:textId="77777777" w:rsidR="00C36DD3" w:rsidRPr="006748AD" w:rsidRDefault="00C36DD3" w:rsidP="006748AD">
      <w:pPr>
        <w:pStyle w:val="ListParagraph"/>
        <w:rPr>
          <w:b/>
          <w:bCs/>
        </w:rPr>
      </w:pPr>
    </w:p>
    <w:p w14:paraId="33B5BCC4" w14:textId="475ED2A0" w:rsidR="007328B3" w:rsidRPr="00DC5C65" w:rsidRDefault="007328B3" w:rsidP="007328B3">
      <w:pPr>
        <w:pStyle w:val="ListParagraph"/>
        <w:spacing w:after="160"/>
        <w:rPr>
          <w:rFonts w:ascii="Candara" w:eastAsia="SimHei" w:hAnsi="Candara" w:cs="Times New Roman"/>
          <w:b/>
          <w:bCs/>
          <w:kern w:val="0"/>
          <w:sz w:val="20"/>
          <w:szCs w:val="20"/>
          <w14:ligatures w14:val="none"/>
        </w:rPr>
      </w:pPr>
      <w:r w:rsidRPr="00DC5C65">
        <w:rPr>
          <w:rFonts w:ascii="Candara" w:eastAsia="SimHei" w:hAnsi="Candara" w:cs="Times New Roman"/>
          <w:b/>
          <w:bCs/>
          <w:kern w:val="0"/>
          <w:sz w:val="20"/>
          <w:szCs w:val="20"/>
          <w14:ligatures w14:val="none"/>
        </w:rPr>
        <w:lastRenderedPageBreak/>
        <w:t>Dog Management</w:t>
      </w:r>
    </w:p>
    <w:p w14:paraId="4560BF4D" w14:textId="77777777" w:rsidR="007328B3" w:rsidRPr="00DC5C65" w:rsidRDefault="007328B3" w:rsidP="00D9650B">
      <w:pPr>
        <w:pStyle w:val="ListParagraph"/>
        <w:spacing w:after="160"/>
        <w:rPr>
          <w:rFonts w:ascii="Candara" w:eastAsia="SimHei" w:hAnsi="Candara" w:cs="Times New Roman"/>
          <w:kern w:val="0"/>
          <w:sz w:val="20"/>
          <w:szCs w:val="20"/>
          <w14:ligatures w14:val="none"/>
        </w:rPr>
      </w:pPr>
    </w:p>
    <w:p w14:paraId="1C76CB9A" w14:textId="5FE22D3F" w:rsidR="007328B3" w:rsidRPr="00DC5C65" w:rsidRDefault="001D3413" w:rsidP="00EC39A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Domestic dog ownership and management within the subdivision shall comply at all times with the Kāpiti Coast District Council Dog Control Bylaw (as amended or replaced from time to time).</w:t>
      </w:r>
    </w:p>
    <w:p w14:paraId="07E9FF5D" w14:textId="77777777" w:rsidR="001D3413" w:rsidRPr="00DC5C65" w:rsidRDefault="001D3413" w:rsidP="00D9650B">
      <w:pPr>
        <w:pStyle w:val="ListParagraph"/>
        <w:spacing w:after="160"/>
        <w:rPr>
          <w:rFonts w:ascii="Candara" w:eastAsia="SimHei" w:hAnsi="Candara" w:cs="Times New Roman"/>
          <w:kern w:val="0"/>
          <w:sz w:val="20"/>
          <w:szCs w:val="20"/>
          <w14:ligatures w14:val="none"/>
        </w:rPr>
      </w:pPr>
    </w:p>
    <w:p w14:paraId="0085F2D3" w14:textId="43F8FA69" w:rsidR="001D3413" w:rsidRPr="00DC5C65" w:rsidRDefault="00902615" w:rsidP="00EC39A8">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All dogs kept at any residential lot within the subdivision shall be leashed at all times when outside the boundaries of a fenced private residential lot, except when within a designated and fenced dog park provided within the subdivision.</w:t>
      </w:r>
    </w:p>
    <w:p w14:paraId="17957909" w14:textId="77777777" w:rsidR="00902615" w:rsidRPr="00DC5C65" w:rsidRDefault="00902615" w:rsidP="00D9650B">
      <w:pPr>
        <w:pStyle w:val="ListParagraph"/>
        <w:rPr>
          <w:rFonts w:ascii="Candara" w:eastAsia="SimHei" w:hAnsi="Candara" w:cs="Times New Roman"/>
          <w:kern w:val="0"/>
          <w:sz w:val="20"/>
          <w:szCs w:val="20"/>
          <w14:ligatures w14:val="none"/>
        </w:rPr>
      </w:pPr>
    </w:p>
    <w:p w14:paraId="160F376C" w14:textId="77777777" w:rsidR="009A57FE" w:rsidRPr="00DC5C65" w:rsidRDefault="009A57FE" w:rsidP="009A57FE">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Dogs shall not be permitted to enter any ecological management area, including any wetland, wetland buffer, SNA, stream corridor, or restoration planting area within the subdivision.</w:t>
      </w:r>
    </w:p>
    <w:p w14:paraId="70E86B1A" w14:textId="77777777" w:rsidR="009A57FE" w:rsidRPr="00DC5C65" w:rsidRDefault="009A57FE" w:rsidP="00D9650B">
      <w:pPr>
        <w:pStyle w:val="ListParagraph"/>
        <w:spacing w:after="160"/>
        <w:rPr>
          <w:rFonts w:ascii="Candara" w:eastAsia="SimHei" w:hAnsi="Candara" w:cs="Times New Roman"/>
          <w:kern w:val="0"/>
          <w:sz w:val="20"/>
          <w:szCs w:val="20"/>
          <w14:ligatures w14:val="none"/>
        </w:rPr>
      </w:pPr>
    </w:p>
    <w:p w14:paraId="60CDE6DA" w14:textId="5F949AB3" w:rsidR="009A57FE" w:rsidRPr="00DC5C65" w:rsidRDefault="009A57FE" w:rsidP="009A57FE">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The consent holder shall include the dog management obligations set out in </w:t>
      </w:r>
      <w:r w:rsidRPr="006748AD">
        <w:rPr>
          <w:rFonts w:ascii="Candara" w:eastAsia="SimHei" w:hAnsi="Candara" w:cs="Times New Roman"/>
          <w:kern w:val="0"/>
          <w:sz w:val="20"/>
          <w:szCs w:val="20"/>
          <w:highlight w:val="yellow"/>
          <w14:ligatures w14:val="none"/>
        </w:rPr>
        <w:t>Conditions 1</w:t>
      </w:r>
      <w:r w:rsidR="007E501A" w:rsidRPr="006748AD">
        <w:rPr>
          <w:rFonts w:ascii="Candara" w:eastAsia="SimHei" w:hAnsi="Candara" w:cs="Times New Roman"/>
          <w:kern w:val="0"/>
          <w:sz w:val="20"/>
          <w:szCs w:val="20"/>
          <w:highlight w:val="yellow"/>
          <w14:ligatures w14:val="none"/>
        </w:rPr>
        <w:t>16</w:t>
      </w:r>
      <w:r w:rsidRPr="006748AD">
        <w:rPr>
          <w:rFonts w:ascii="Candara" w:eastAsia="SimHei" w:hAnsi="Candara" w:cs="Times New Roman"/>
          <w:kern w:val="0"/>
          <w:sz w:val="20"/>
          <w:szCs w:val="20"/>
          <w:highlight w:val="yellow"/>
          <w14:ligatures w14:val="none"/>
        </w:rPr>
        <w:t>-</w:t>
      </w:r>
      <w:r w:rsidR="009F6070" w:rsidRPr="006748AD">
        <w:rPr>
          <w:rFonts w:ascii="Candara" w:eastAsia="SimHei" w:hAnsi="Candara" w:cs="Times New Roman"/>
          <w:kern w:val="0"/>
          <w:sz w:val="20"/>
          <w:szCs w:val="20"/>
          <w:highlight w:val="yellow"/>
          <w14:ligatures w14:val="none"/>
        </w:rPr>
        <w:t>1</w:t>
      </w:r>
      <w:r w:rsidR="007E501A" w:rsidRPr="006748AD">
        <w:rPr>
          <w:rFonts w:ascii="Candara" w:eastAsia="SimHei" w:hAnsi="Candara" w:cs="Times New Roman"/>
          <w:kern w:val="0"/>
          <w:sz w:val="20"/>
          <w:szCs w:val="20"/>
          <w:highlight w:val="yellow"/>
          <w14:ligatures w14:val="none"/>
        </w:rPr>
        <w:t>18</w:t>
      </w:r>
      <w:r w:rsidRPr="00DC5C65">
        <w:rPr>
          <w:rFonts w:ascii="Candara" w:eastAsia="SimHei" w:hAnsi="Candara" w:cs="Times New Roman"/>
          <w:kern w:val="0"/>
          <w:sz w:val="20"/>
          <w:szCs w:val="20"/>
          <w14:ligatures w14:val="none"/>
        </w:rPr>
        <w:t xml:space="preserve">  in all Sale and Purchase Agreements and Agreements for Sale relating to residential lots within the subdivision, and shall include information about these obligations in the educational material provided to purchasers.</w:t>
      </w:r>
    </w:p>
    <w:p w14:paraId="69FEE683" w14:textId="77777777" w:rsidR="009A57FE" w:rsidRPr="00DC5C65" w:rsidRDefault="009A57FE" w:rsidP="00D9650B">
      <w:pPr>
        <w:pStyle w:val="ListParagraph"/>
        <w:spacing w:after="160"/>
        <w:rPr>
          <w:rFonts w:ascii="Candara" w:eastAsia="SimHei" w:hAnsi="Candara" w:cs="Times New Roman"/>
          <w:kern w:val="0"/>
          <w:sz w:val="20"/>
          <w:szCs w:val="20"/>
          <w14:ligatures w14:val="none"/>
        </w:rPr>
      </w:pPr>
    </w:p>
    <w:p w14:paraId="561E1103" w14:textId="623469B0" w:rsidR="009A57FE" w:rsidRPr="00DC5C65" w:rsidRDefault="009A57FE" w:rsidP="009A57FE">
      <w:pPr>
        <w:pStyle w:val="ListParagraph"/>
        <w:numPr>
          <w:ilvl w:val="0"/>
          <w:numId w:val="106"/>
        </w:numPr>
        <w:spacing w:after="160"/>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 xml:space="preserve">Prior to the issue of the section 224(c) certificate for any stage of the subdivision, the consent holder shall register a consent notice under section 221 of the Resource Management Act 1991 against the record of title for every residential lot in that stage, recording the dog management obligations set out in </w:t>
      </w:r>
      <w:r w:rsidRPr="006748AD">
        <w:rPr>
          <w:rFonts w:ascii="Candara" w:eastAsia="SimHei" w:hAnsi="Candara" w:cs="Times New Roman"/>
          <w:kern w:val="0"/>
          <w:sz w:val="20"/>
          <w:szCs w:val="20"/>
          <w:highlight w:val="yellow"/>
          <w14:ligatures w14:val="none"/>
        </w:rPr>
        <w:t>Conditions 1</w:t>
      </w:r>
      <w:r w:rsidR="00A618B1" w:rsidRPr="006748AD">
        <w:rPr>
          <w:rFonts w:ascii="Candara" w:eastAsia="SimHei" w:hAnsi="Candara" w:cs="Times New Roman"/>
          <w:kern w:val="0"/>
          <w:sz w:val="20"/>
          <w:szCs w:val="20"/>
          <w:highlight w:val="yellow"/>
          <w14:ligatures w14:val="none"/>
        </w:rPr>
        <w:t>16</w:t>
      </w:r>
      <w:r w:rsidRPr="006748AD">
        <w:rPr>
          <w:rFonts w:ascii="Candara" w:eastAsia="SimHei" w:hAnsi="Candara" w:cs="Times New Roman"/>
          <w:kern w:val="0"/>
          <w:sz w:val="20"/>
          <w:szCs w:val="20"/>
          <w:highlight w:val="yellow"/>
          <w14:ligatures w14:val="none"/>
        </w:rPr>
        <w:t>-</w:t>
      </w:r>
      <w:r w:rsidR="009F6070" w:rsidRPr="006748AD">
        <w:rPr>
          <w:rFonts w:ascii="Candara" w:eastAsia="SimHei" w:hAnsi="Candara" w:cs="Times New Roman"/>
          <w:kern w:val="0"/>
          <w:sz w:val="20"/>
          <w:szCs w:val="20"/>
          <w:highlight w:val="yellow"/>
          <w14:ligatures w14:val="none"/>
        </w:rPr>
        <w:t>1</w:t>
      </w:r>
      <w:r w:rsidR="00A618B1" w:rsidRPr="006748AD">
        <w:rPr>
          <w:rFonts w:ascii="Candara" w:eastAsia="SimHei" w:hAnsi="Candara" w:cs="Times New Roman"/>
          <w:kern w:val="0"/>
          <w:sz w:val="20"/>
          <w:szCs w:val="20"/>
          <w:highlight w:val="yellow"/>
          <w14:ligatures w14:val="none"/>
        </w:rPr>
        <w:t>18</w:t>
      </w:r>
      <w:r w:rsidRPr="006748AD">
        <w:rPr>
          <w:rFonts w:ascii="Candara" w:eastAsia="SimHei" w:hAnsi="Candara" w:cs="Times New Roman"/>
          <w:kern w:val="0"/>
          <w:sz w:val="20"/>
          <w:szCs w:val="20"/>
          <w:highlight w:val="yellow"/>
          <w14:ligatures w14:val="none"/>
        </w:rPr>
        <w:t>.</w:t>
      </w:r>
      <w:r w:rsidRPr="00DC5C65">
        <w:rPr>
          <w:rFonts w:ascii="Candara" w:eastAsia="SimHei" w:hAnsi="Candara" w:cs="Times New Roman"/>
          <w:kern w:val="0"/>
          <w:sz w:val="20"/>
          <w:szCs w:val="20"/>
          <w14:ligatures w14:val="none"/>
        </w:rPr>
        <w:t xml:space="preserve"> The form and content of the consent notice shall be approved by the Manager prior to registration.</w:t>
      </w:r>
    </w:p>
    <w:p w14:paraId="605C3BFC" w14:textId="77777777" w:rsidR="000559C1" w:rsidRPr="00DC5C65" w:rsidRDefault="000559C1" w:rsidP="00861B7D">
      <w:pPr>
        <w:rPr>
          <w:rFonts w:eastAsiaTheme="majorEastAsia" w:cstheme="majorBidi"/>
          <w:b/>
          <w:sz w:val="28"/>
          <w:szCs w:val="28"/>
        </w:rPr>
      </w:pPr>
    </w:p>
    <w:p w14:paraId="6FCC375C" w14:textId="1561C6F7" w:rsidR="00AF49AA" w:rsidRPr="00DC5C65" w:rsidRDefault="00575A46" w:rsidP="00861B7D">
      <w:pPr>
        <w:rPr>
          <w:rFonts w:eastAsiaTheme="majorEastAsia" w:cstheme="majorBidi"/>
          <w:b/>
          <w:sz w:val="28"/>
          <w:szCs w:val="28"/>
        </w:rPr>
      </w:pPr>
      <w:r>
        <w:rPr>
          <w:rFonts w:eastAsiaTheme="majorEastAsia" w:cstheme="majorBidi"/>
          <w:b/>
          <w:sz w:val="28"/>
          <w:szCs w:val="28"/>
        </w:rPr>
        <w:t xml:space="preserve">MAHINGA </w:t>
      </w:r>
      <w:r w:rsidR="000B0294">
        <w:rPr>
          <w:rFonts w:eastAsiaTheme="majorEastAsia" w:cstheme="majorBidi"/>
          <w:b/>
          <w:sz w:val="28"/>
          <w:szCs w:val="28"/>
        </w:rPr>
        <w:t>KAI ACCESS PROTOCOL</w:t>
      </w:r>
    </w:p>
    <w:p w14:paraId="30F20328" w14:textId="5300106F" w:rsidR="00575A46" w:rsidRDefault="00FB6C2D"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Within 12 months </w:t>
      </w:r>
      <w:r w:rsidR="007E7404">
        <w:rPr>
          <w:rFonts w:ascii="Candara" w:eastAsia="SimHei" w:hAnsi="Candara" w:cs="Times New Roman"/>
          <w:bCs/>
          <w:iCs/>
          <w:kern w:val="0"/>
          <w:sz w:val="20"/>
          <w:szCs w:val="18"/>
          <w14:ligatures w14:val="none"/>
        </w:rPr>
        <w:t>of the commencement of this consent, the consent holder just prepare, in consultation with Ātiawa ki Whakarongotai Charitable Trust</w:t>
      </w:r>
      <w:r w:rsidR="00C93EAC">
        <w:rPr>
          <w:rFonts w:ascii="Candara" w:eastAsia="SimHei" w:hAnsi="Candara" w:cs="Times New Roman"/>
          <w:bCs/>
          <w:iCs/>
          <w:kern w:val="0"/>
          <w:sz w:val="20"/>
          <w:szCs w:val="18"/>
          <w14:ligatures w14:val="none"/>
        </w:rPr>
        <w:t xml:space="preserve"> and Ngati Raukawa (Ngā Hapū ō Ōtaki)</w:t>
      </w:r>
      <w:r w:rsidR="007E7404">
        <w:rPr>
          <w:rFonts w:ascii="Candara" w:eastAsia="SimHei" w:hAnsi="Candara" w:cs="Times New Roman"/>
          <w:bCs/>
          <w:iCs/>
          <w:kern w:val="0"/>
          <w:sz w:val="20"/>
          <w:szCs w:val="18"/>
          <w14:ligatures w14:val="none"/>
        </w:rPr>
        <w:t xml:space="preserve">, a Mahinga Kai Access Protocol providing for reasonable access, at no charge, for </w:t>
      </w:r>
      <w:r w:rsidR="00886A13">
        <w:rPr>
          <w:rFonts w:ascii="Candara" w:eastAsia="SimHei" w:hAnsi="Candara" w:cs="Times New Roman"/>
          <w:bCs/>
          <w:iCs/>
          <w:kern w:val="0"/>
          <w:sz w:val="20"/>
          <w:szCs w:val="18"/>
          <w14:ligatures w14:val="none"/>
        </w:rPr>
        <w:t xml:space="preserve">Ātiawa ki Whakarongotai Charitable Trust and Ngati Raukawa (Ngā Hapū ō Ōtaki) </w:t>
      </w:r>
      <w:r w:rsidR="0082388B">
        <w:rPr>
          <w:rFonts w:ascii="Candara" w:eastAsia="SimHei" w:hAnsi="Candara" w:cs="Times New Roman"/>
          <w:bCs/>
          <w:iCs/>
          <w:kern w:val="0"/>
          <w:sz w:val="20"/>
          <w:szCs w:val="18"/>
          <w14:ligatures w14:val="none"/>
        </w:rPr>
        <w:t xml:space="preserve">to the open space and ecological restoration areas within the site, to exercise customary mahinga kai, rongoā and taonga species </w:t>
      </w:r>
      <w:r w:rsidR="000307CF">
        <w:rPr>
          <w:rFonts w:ascii="Candara" w:eastAsia="SimHei" w:hAnsi="Candara" w:cs="Times New Roman"/>
          <w:bCs/>
          <w:iCs/>
          <w:kern w:val="0"/>
          <w:sz w:val="20"/>
          <w:szCs w:val="18"/>
          <w14:ligatures w14:val="none"/>
        </w:rPr>
        <w:t>gathering activities, with such access and gathering to be subject to all applicable laws.</w:t>
      </w:r>
    </w:p>
    <w:p w14:paraId="0C9F6678" w14:textId="77777777" w:rsidR="000307CF" w:rsidRDefault="000307CF" w:rsidP="00B26868">
      <w:pPr>
        <w:pStyle w:val="ListParagraph"/>
        <w:spacing w:before="240" w:line="276" w:lineRule="auto"/>
        <w:outlineLvl w:val="3"/>
        <w:rPr>
          <w:rFonts w:ascii="Candara" w:eastAsia="SimHei" w:hAnsi="Candara" w:cs="Times New Roman"/>
          <w:bCs/>
          <w:iCs/>
          <w:kern w:val="0"/>
          <w:sz w:val="20"/>
          <w:szCs w:val="18"/>
          <w14:ligatures w14:val="none"/>
        </w:rPr>
      </w:pPr>
    </w:p>
    <w:p w14:paraId="216EEB1B" w14:textId="70509867" w:rsidR="000307CF" w:rsidRDefault="002F34E5"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w:t>
      </w:r>
      <w:r w:rsidR="00E40A8A">
        <w:rPr>
          <w:rFonts w:ascii="Candara" w:eastAsia="SimHei" w:hAnsi="Candara" w:cs="Times New Roman"/>
          <w:bCs/>
          <w:iCs/>
          <w:kern w:val="0"/>
          <w:sz w:val="20"/>
          <w:szCs w:val="18"/>
          <w14:ligatures w14:val="none"/>
        </w:rPr>
        <w:t>Protocol must address:</w:t>
      </w:r>
    </w:p>
    <w:p w14:paraId="28A686D0" w14:textId="77777777" w:rsidR="00E40A8A" w:rsidRPr="00B26868" w:rsidRDefault="00E40A8A" w:rsidP="00B26868">
      <w:pPr>
        <w:pStyle w:val="ListParagraph"/>
        <w:rPr>
          <w:rFonts w:ascii="Candara" w:eastAsia="SimHei" w:hAnsi="Candara" w:cs="Times New Roman"/>
          <w:bCs/>
          <w:iCs/>
          <w:kern w:val="0"/>
          <w:sz w:val="20"/>
          <w:szCs w:val="18"/>
          <w14:ligatures w14:val="none"/>
        </w:rPr>
      </w:pPr>
    </w:p>
    <w:p w14:paraId="5F6E61B0" w14:textId="0A8A12CD" w:rsidR="00E40A8A" w:rsidRDefault="00740248" w:rsidP="00E40A8A">
      <w:pPr>
        <w:pStyle w:val="ListParagraph"/>
        <w:numPr>
          <w:ilvl w:val="0"/>
          <w:numId w:val="25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t</w:t>
      </w:r>
      <w:r w:rsidR="00E40A8A">
        <w:rPr>
          <w:rFonts w:ascii="Candara" w:eastAsia="SimHei" w:hAnsi="Candara" w:cs="Times New Roman"/>
          <w:bCs/>
          <w:iCs/>
          <w:kern w:val="0"/>
          <w:sz w:val="20"/>
          <w:szCs w:val="18"/>
          <w14:ligatures w14:val="none"/>
        </w:rPr>
        <w:t xml:space="preserve">he areas to which </w:t>
      </w:r>
      <w:r>
        <w:rPr>
          <w:rFonts w:ascii="Candara" w:eastAsia="SimHei" w:hAnsi="Candara" w:cs="Times New Roman"/>
          <w:bCs/>
          <w:iCs/>
          <w:kern w:val="0"/>
          <w:sz w:val="20"/>
          <w:szCs w:val="18"/>
          <w14:ligatures w14:val="none"/>
        </w:rPr>
        <w:t xml:space="preserve">is available (shown on a plan); </w:t>
      </w:r>
    </w:p>
    <w:p w14:paraId="1A70D614" w14:textId="5FAD288D" w:rsidR="00740248" w:rsidRDefault="00740248" w:rsidP="00E40A8A">
      <w:pPr>
        <w:pStyle w:val="ListParagraph"/>
        <w:numPr>
          <w:ilvl w:val="0"/>
          <w:numId w:val="25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w:t>
      </w:r>
      <w:r w:rsidR="00804310">
        <w:rPr>
          <w:rFonts w:ascii="Candara" w:eastAsia="SimHei" w:hAnsi="Candara" w:cs="Times New Roman"/>
          <w:bCs/>
          <w:iCs/>
          <w:kern w:val="0"/>
          <w:sz w:val="20"/>
          <w:szCs w:val="18"/>
          <w14:ligatures w14:val="none"/>
        </w:rPr>
        <w:t>species that may be gathered;</w:t>
      </w:r>
    </w:p>
    <w:p w14:paraId="54BA29A0" w14:textId="792E0ED8" w:rsidR="00804310" w:rsidRDefault="00804310" w:rsidP="00E40A8A">
      <w:pPr>
        <w:pStyle w:val="ListParagraph"/>
        <w:numPr>
          <w:ilvl w:val="0"/>
          <w:numId w:val="25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any reasonable restrictions on timing, method and volume having regard to ecological sensitivity</w:t>
      </w:r>
      <w:r w:rsidR="005A0E05">
        <w:rPr>
          <w:rFonts w:ascii="Candara" w:eastAsia="SimHei" w:hAnsi="Candara" w:cs="Times New Roman"/>
          <w:bCs/>
          <w:iCs/>
          <w:kern w:val="0"/>
          <w:sz w:val="20"/>
          <w:szCs w:val="18"/>
          <w14:ligatures w14:val="none"/>
        </w:rPr>
        <w:t>;</w:t>
      </w:r>
    </w:p>
    <w:p w14:paraId="4E9EB606" w14:textId="1DEF1EE8" w:rsidR="005A0E05" w:rsidRDefault="005A0E05" w:rsidP="00E40A8A">
      <w:pPr>
        <w:pStyle w:val="ListParagraph"/>
        <w:numPr>
          <w:ilvl w:val="0"/>
          <w:numId w:val="25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reasonable prior notice;</w:t>
      </w:r>
    </w:p>
    <w:p w14:paraId="4D4D1BA9" w14:textId="5477E844" w:rsidR="005A0E05" w:rsidRDefault="005A0E05" w:rsidP="00E40A8A">
      <w:pPr>
        <w:pStyle w:val="ListParagraph"/>
        <w:numPr>
          <w:ilvl w:val="0"/>
          <w:numId w:val="25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health and safety requirements; and</w:t>
      </w:r>
    </w:p>
    <w:p w14:paraId="0E533924" w14:textId="59402CA4" w:rsidR="00E40A8A" w:rsidRDefault="005A0E05" w:rsidP="001A36DE">
      <w:pPr>
        <w:pStyle w:val="ListParagraph"/>
        <w:numPr>
          <w:ilvl w:val="0"/>
          <w:numId w:val="25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review at intervals of not more than three years</w:t>
      </w:r>
      <w:r w:rsidR="001A36DE">
        <w:rPr>
          <w:rFonts w:ascii="Candara" w:eastAsia="SimHei" w:hAnsi="Candara" w:cs="Times New Roman"/>
          <w:bCs/>
          <w:iCs/>
          <w:kern w:val="0"/>
          <w:sz w:val="20"/>
          <w:szCs w:val="18"/>
          <w14:ligatures w14:val="none"/>
        </w:rPr>
        <w:t>.</w:t>
      </w:r>
    </w:p>
    <w:p w14:paraId="21A774E9" w14:textId="77777777" w:rsidR="001A36DE" w:rsidRPr="00B26868" w:rsidRDefault="001A36DE" w:rsidP="00B26868">
      <w:pPr>
        <w:pStyle w:val="ListParagraph"/>
        <w:spacing w:before="240" w:line="276" w:lineRule="auto"/>
        <w:ind w:left="1080"/>
        <w:outlineLvl w:val="3"/>
        <w:rPr>
          <w:rFonts w:ascii="Candara" w:eastAsia="SimHei" w:hAnsi="Candara" w:cs="Times New Roman"/>
          <w:bCs/>
          <w:iCs/>
          <w:kern w:val="0"/>
          <w:sz w:val="20"/>
          <w:szCs w:val="18"/>
          <w14:ligatures w14:val="none"/>
        </w:rPr>
      </w:pPr>
    </w:p>
    <w:p w14:paraId="170DFA97" w14:textId="38A89FB6" w:rsidR="00E40A8A" w:rsidRDefault="006F1809" w:rsidP="00090B5F">
      <w:pPr>
        <w:pStyle w:val="ListParagraph"/>
        <w:numPr>
          <w:ilvl w:val="0"/>
          <w:numId w:val="106"/>
        </w:numPr>
        <w:spacing w:before="240" w:line="276" w:lineRule="auto"/>
        <w:jc w:val="both"/>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consent holder must implement the Protocol </w:t>
      </w:r>
      <w:r w:rsidR="00E44E41">
        <w:rPr>
          <w:rFonts w:ascii="Candara" w:eastAsia="SimHei" w:hAnsi="Candara" w:cs="Times New Roman"/>
          <w:bCs/>
          <w:iCs/>
          <w:kern w:val="0"/>
          <w:sz w:val="20"/>
          <w:szCs w:val="18"/>
          <w14:ligatures w14:val="none"/>
        </w:rPr>
        <w:t xml:space="preserve">for so long as it owns the relevant areas and, on any transfer of those areas, must use all reasonable endeavours to secure continued access on equivalent terms. </w:t>
      </w:r>
    </w:p>
    <w:p w14:paraId="740213B0" w14:textId="77777777" w:rsidR="00802FDA" w:rsidRDefault="00802FDA" w:rsidP="00802FDA">
      <w:pPr>
        <w:pStyle w:val="ListParagraph"/>
        <w:spacing w:before="240" w:line="276" w:lineRule="auto"/>
        <w:outlineLvl w:val="3"/>
        <w:rPr>
          <w:rFonts w:ascii="Candara" w:eastAsia="SimHei" w:hAnsi="Candara" w:cs="Times New Roman"/>
          <w:bCs/>
          <w:iCs/>
          <w:kern w:val="0"/>
          <w:sz w:val="20"/>
          <w:szCs w:val="18"/>
          <w14:ligatures w14:val="none"/>
        </w:rPr>
      </w:pPr>
    </w:p>
    <w:p w14:paraId="11C45B4D" w14:textId="19EB3496" w:rsidR="00802FDA" w:rsidRPr="00B26868" w:rsidRDefault="00802FDA" w:rsidP="00B26868">
      <w:pPr>
        <w:rPr>
          <w:rFonts w:eastAsiaTheme="majorEastAsia" w:cstheme="majorBidi"/>
          <w:b/>
          <w:sz w:val="28"/>
          <w:szCs w:val="28"/>
        </w:rPr>
      </w:pPr>
      <w:r>
        <w:rPr>
          <w:rFonts w:eastAsiaTheme="majorEastAsia" w:cstheme="majorBidi"/>
          <w:b/>
          <w:sz w:val="28"/>
          <w:szCs w:val="28"/>
        </w:rPr>
        <w:t xml:space="preserve">CULTURAL NARRATIVE, INTERPRETATION </w:t>
      </w:r>
      <w:r w:rsidR="000600DF">
        <w:rPr>
          <w:rFonts w:eastAsiaTheme="majorEastAsia" w:cstheme="majorBidi"/>
          <w:b/>
          <w:sz w:val="28"/>
          <w:szCs w:val="28"/>
        </w:rPr>
        <w:t>AND NAMING</w:t>
      </w:r>
    </w:p>
    <w:p w14:paraId="2FE95A63" w14:textId="3B13693D" w:rsidR="00802FDA" w:rsidRDefault="00DD273B"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consent holder must fund the design, fabrication and installation of interpretation panels at key locations </w:t>
      </w:r>
      <w:r w:rsidR="00C34C1D">
        <w:rPr>
          <w:rFonts w:ascii="Candara" w:eastAsia="SimHei" w:hAnsi="Candara" w:cs="Times New Roman"/>
          <w:bCs/>
          <w:iCs/>
          <w:kern w:val="0"/>
          <w:sz w:val="20"/>
          <w:szCs w:val="18"/>
          <w14:ligatures w14:val="none"/>
        </w:rPr>
        <w:t xml:space="preserve">within the open space areas, telling the story of the site’s landscape, named places and cultural history in te reo </w:t>
      </w:r>
      <w:r w:rsidR="001234FC">
        <w:rPr>
          <w:rFonts w:ascii="Candara" w:eastAsia="SimHei" w:hAnsi="Candara" w:cs="Times New Roman"/>
          <w:bCs/>
          <w:iCs/>
          <w:kern w:val="0"/>
          <w:sz w:val="20"/>
          <w:szCs w:val="18"/>
          <w14:ligatures w14:val="none"/>
        </w:rPr>
        <w:t xml:space="preserve">māori and English. The content, design and placement of the panels </w:t>
      </w:r>
      <w:r w:rsidR="001234FC">
        <w:rPr>
          <w:rFonts w:ascii="Candara" w:eastAsia="SimHei" w:hAnsi="Candara" w:cs="Times New Roman"/>
          <w:bCs/>
          <w:iCs/>
          <w:kern w:val="0"/>
          <w:sz w:val="20"/>
          <w:szCs w:val="18"/>
          <w14:ligatures w14:val="none"/>
        </w:rPr>
        <w:lastRenderedPageBreak/>
        <w:t>must be agreed with both Ātiawa ki Whakarongotai Charitable Trust an</w:t>
      </w:r>
      <w:r w:rsidR="005A172F">
        <w:rPr>
          <w:rFonts w:ascii="Candara" w:eastAsia="SimHei" w:hAnsi="Candara" w:cs="Times New Roman"/>
          <w:bCs/>
          <w:iCs/>
          <w:kern w:val="0"/>
          <w:sz w:val="20"/>
          <w:szCs w:val="18"/>
          <w14:ligatures w14:val="none"/>
        </w:rPr>
        <w:t>d Ngati Raukawa (Ngā Hapū ō Ōtaki)</w:t>
      </w:r>
      <w:r w:rsidR="008553EF">
        <w:rPr>
          <w:rFonts w:ascii="Candara" w:eastAsia="SimHei" w:hAnsi="Candara" w:cs="Times New Roman"/>
          <w:bCs/>
          <w:iCs/>
          <w:kern w:val="0"/>
          <w:sz w:val="20"/>
          <w:szCs w:val="18"/>
          <w14:ligatures w14:val="none"/>
        </w:rPr>
        <w:t>.</w:t>
      </w:r>
    </w:p>
    <w:p w14:paraId="7C4AAC49" w14:textId="77777777" w:rsidR="008553EF" w:rsidRDefault="008553EF" w:rsidP="008E708B">
      <w:pPr>
        <w:pStyle w:val="ListParagraph"/>
        <w:spacing w:before="240" w:line="276" w:lineRule="auto"/>
        <w:outlineLvl w:val="3"/>
        <w:rPr>
          <w:rFonts w:ascii="Candara" w:eastAsia="SimHei" w:hAnsi="Candara" w:cs="Times New Roman"/>
          <w:bCs/>
          <w:iCs/>
          <w:kern w:val="0"/>
          <w:sz w:val="20"/>
          <w:szCs w:val="18"/>
          <w14:ligatures w14:val="none"/>
        </w:rPr>
      </w:pPr>
    </w:p>
    <w:p w14:paraId="49B217B0" w14:textId="1A592B63" w:rsidR="008553EF" w:rsidRDefault="005C1803"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consent holder </w:t>
      </w:r>
      <w:r w:rsidR="00A43F2C">
        <w:rPr>
          <w:rFonts w:ascii="Candara" w:eastAsia="SimHei" w:hAnsi="Candara" w:cs="Times New Roman"/>
          <w:bCs/>
          <w:iCs/>
          <w:kern w:val="0"/>
          <w:sz w:val="20"/>
          <w:szCs w:val="18"/>
          <w14:ligatures w14:val="none"/>
        </w:rPr>
        <w:t xml:space="preserve">must make provision within the open space areas for a pou or tohu to be erected by </w:t>
      </w:r>
      <w:r w:rsidR="00DC2022">
        <w:rPr>
          <w:rFonts w:ascii="Candara" w:eastAsia="SimHei" w:hAnsi="Candara" w:cs="Times New Roman"/>
          <w:bCs/>
          <w:iCs/>
          <w:kern w:val="0"/>
          <w:sz w:val="20"/>
          <w:szCs w:val="18"/>
          <w14:ligatures w14:val="none"/>
        </w:rPr>
        <w:t>Ātiawa ki Whakarongotai Charitable Tr</w:t>
      </w:r>
      <w:r w:rsidR="002C7E6D">
        <w:rPr>
          <w:rFonts w:ascii="Candara" w:eastAsia="SimHei" w:hAnsi="Candara" w:cs="Times New Roman"/>
          <w:bCs/>
          <w:iCs/>
          <w:kern w:val="0"/>
          <w:sz w:val="20"/>
          <w:szCs w:val="18"/>
          <w14:ligatures w14:val="none"/>
        </w:rPr>
        <w:t>u</w:t>
      </w:r>
      <w:r w:rsidR="00DC2022">
        <w:rPr>
          <w:rFonts w:ascii="Candara" w:eastAsia="SimHei" w:hAnsi="Candara" w:cs="Times New Roman"/>
          <w:bCs/>
          <w:iCs/>
          <w:kern w:val="0"/>
          <w:sz w:val="20"/>
          <w:szCs w:val="18"/>
          <w14:ligatures w14:val="none"/>
        </w:rPr>
        <w:t>st at any culturally appropriate locations agreed with the consent holder (with agreement to not be unreasonably with</w:t>
      </w:r>
      <w:r w:rsidR="001E52FE">
        <w:rPr>
          <w:rFonts w:ascii="Candara" w:eastAsia="SimHei" w:hAnsi="Candara" w:cs="Times New Roman"/>
          <w:bCs/>
          <w:iCs/>
          <w:kern w:val="0"/>
          <w:sz w:val="20"/>
          <w:szCs w:val="18"/>
          <w14:ligatures w14:val="none"/>
        </w:rPr>
        <w:t xml:space="preserve">held). The </w:t>
      </w:r>
      <w:r w:rsidR="001402DE">
        <w:rPr>
          <w:rFonts w:ascii="Candara" w:eastAsia="SimHei" w:hAnsi="Candara" w:cs="Times New Roman"/>
          <w:bCs/>
          <w:iCs/>
          <w:kern w:val="0"/>
          <w:sz w:val="20"/>
          <w:szCs w:val="18"/>
          <w14:ligatures w14:val="none"/>
        </w:rPr>
        <w:t>consent holders agreement will not be required for the erection of pou or tohu at the Dune Hilltop site (</w:t>
      </w:r>
      <w:r w:rsidR="0078292B">
        <w:rPr>
          <w:rFonts w:ascii="Candara" w:eastAsia="SimHei" w:hAnsi="Candara" w:cs="Times New Roman"/>
          <w:bCs/>
          <w:iCs/>
          <w:kern w:val="0"/>
          <w:sz w:val="20"/>
          <w:szCs w:val="18"/>
          <w14:ligatures w14:val="none"/>
        </w:rPr>
        <w:t xml:space="preserve">see </w:t>
      </w:r>
      <w:r w:rsidR="0078292B" w:rsidRPr="008E708B">
        <w:rPr>
          <w:rFonts w:ascii="Candara" w:eastAsia="SimHei" w:hAnsi="Candara" w:cs="Times New Roman"/>
          <w:bCs/>
          <w:iCs/>
          <w:kern w:val="0"/>
          <w:sz w:val="20"/>
          <w:szCs w:val="18"/>
          <w:highlight w:val="yellow"/>
          <w14:ligatures w14:val="none"/>
        </w:rPr>
        <w:t xml:space="preserve">conditions </w:t>
      </w:r>
      <w:r w:rsidR="00A618B1">
        <w:rPr>
          <w:rFonts w:ascii="Candara" w:eastAsia="SimHei" w:hAnsi="Candara" w:cs="Times New Roman"/>
          <w:bCs/>
          <w:iCs/>
          <w:kern w:val="0"/>
          <w:sz w:val="20"/>
          <w:szCs w:val="18"/>
          <w:highlight w:val="yellow"/>
          <w14:ligatures w14:val="none"/>
        </w:rPr>
        <w:t>13</w:t>
      </w:r>
      <w:r w:rsidR="00522AB4">
        <w:rPr>
          <w:rFonts w:ascii="Candara" w:eastAsia="SimHei" w:hAnsi="Candara" w:cs="Times New Roman"/>
          <w:bCs/>
          <w:iCs/>
          <w:kern w:val="0"/>
          <w:sz w:val="20"/>
          <w:szCs w:val="18"/>
          <w:highlight w:val="yellow"/>
          <w14:ligatures w14:val="none"/>
        </w:rPr>
        <w:t>6</w:t>
      </w:r>
      <w:r w:rsidR="00A618B1">
        <w:rPr>
          <w:rFonts w:ascii="Candara" w:eastAsia="SimHei" w:hAnsi="Candara" w:cs="Times New Roman"/>
          <w:bCs/>
          <w:iCs/>
          <w:kern w:val="0"/>
          <w:sz w:val="20"/>
          <w:szCs w:val="18"/>
          <w:highlight w:val="yellow"/>
          <w14:ligatures w14:val="none"/>
        </w:rPr>
        <w:t>-13</w:t>
      </w:r>
      <w:r w:rsidR="00522AB4">
        <w:rPr>
          <w:rFonts w:ascii="Candara" w:eastAsia="SimHei" w:hAnsi="Candara" w:cs="Times New Roman"/>
          <w:bCs/>
          <w:iCs/>
          <w:kern w:val="0"/>
          <w:sz w:val="20"/>
          <w:szCs w:val="18"/>
          <w:highlight w:val="yellow"/>
          <w14:ligatures w14:val="none"/>
        </w:rPr>
        <w:t>8</w:t>
      </w:r>
      <w:r w:rsidR="0078292B">
        <w:rPr>
          <w:rFonts w:ascii="Candara" w:eastAsia="SimHei" w:hAnsi="Candara" w:cs="Times New Roman"/>
          <w:bCs/>
          <w:iCs/>
          <w:kern w:val="0"/>
          <w:sz w:val="20"/>
          <w:szCs w:val="18"/>
          <w14:ligatures w14:val="none"/>
        </w:rPr>
        <w:t xml:space="preserve"> of the subdivision consent). </w:t>
      </w:r>
      <w:r w:rsidR="00326DDF">
        <w:rPr>
          <w:rFonts w:ascii="Candara" w:eastAsia="SimHei" w:hAnsi="Candara" w:cs="Times New Roman"/>
          <w:bCs/>
          <w:iCs/>
          <w:kern w:val="0"/>
          <w:sz w:val="20"/>
          <w:szCs w:val="18"/>
          <w14:ligatures w14:val="none"/>
        </w:rPr>
        <w:t>Design and crafting of any pou or tohu will be at the cost of Ātiawa ki Whakarongota Charitable Trust.</w:t>
      </w:r>
    </w:p>
    <w:p w14:paraId="23567964" w14:textId="49037C69" w:rsidR="002C7E6D" w:rsidRPr="008E708B" w:rsidRDefault="002C7E6D" w:rsidP="008E708B">
      <w:pPr>
        <w:pStyle w:val="ListParagraph"/>
        <w:rPr>
          <w:rFonts w:ascii="Candara" w:eastAsia="SimHei" w:hAnsi="Candara" w:cs="Times New Roman"/>
          <w:bCs/>
          <w:iCs/>
          <w:kern w:val="0"/>
          <w:sz w:val="20"/>
          <w:szCs w:val="18"/>
          <w14:ligatures w14:val="none"/>
        </w:rPr>
      </w:pPr>
    </w:p>
    <w:p w14:paraId="2030FA5F" w14:textId="77777777" w:rsidR="008E708B" w:rsidRPr="008E708B" w:rsidRDefault="008E708B" w:rsidP="008E708B">
      <w:pPr>
        <w:pStyle w:val="ListParagraph"/>
        <w:rPr>
          <w:rFonts w:ascii="Candara" w:eastAsia="SimHei" w:hAnsi="Candara" w:cs="Times New Roman"/>
          <w:bCs/>
          <w:iCs/>
          <w:kern w:val="0"/>
          <w:sz w:val="20"/>
          <w:szCs w:val="18"/>
          <w14:ligatures w14:val="none"/>
        </w:rPr>
      </w:pPr>
    </w:p>
    <w:p w14:paraId="535DAE07" w14:textId="26545A50" w:rsidR="008E708B" w:rsidRPr="00B26868" w:rsidRDefault="008E708B" w:rsidP="008E708B">
      <w:pPr>
        <w:rPr>
          <w:rFonts w:eastAsiaTheme="majorEastAsia" w:cstheme="majorBidi"/>
          <w:b/>
          <w:sz w:val="28"/>
          <w:szCs w:val="28"/>
        </w:rPr>
      </w:pPr>
      <w:r>
        <w:rPr>
          <w:rFonts w:eastAsiaTheme="majorEastAsia" w:cstheme="majorBidi"/>
          <w:b/>
          <w:sz w:val="28"/>
          <w:szCs w:val="28"/>
        </w:rPr>
        <w:t>PLANT SUPPLY AND RESTORATION PLANTING</w:t>
      </w:r>
    </w:p>
    <w:p w14:paraId="44C3A856" w14:textId="77777777" w:rsidR="008E708B" w:rsidRPr="008E708B" w:rsidRDefault="008E708B" w:rsidP="008E708B">
      <w:pPr>
        <w:pStyle w:val="ListParagraph"/>
        <w:rPr>
          <w:rFonts w:ascii="Candara" w:eastAsia="SimHei" w:hAnsi="Candara" w:cs="Times New Roman"/>
          <w:bCs/>
          <w:iCs/>
          <w:kern w:val="0"/>
          <w:sz w:val="20"/>
          <w:szCs w:val="18"/>
          <w14:ligatures w14:val="none"/>
        </w:rPr>
      </w:pPr>
    </w:p>
    <w:p w14:paraId="4A8AAAB4" w14:textId="56B91BC0" w:rsidR="008E708B" w:rsidRDefault="00533A9A"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Subject to Ātiawa ki Whakarongotai Charitable Trust and </w:t>
      </w:r>
      <w:r w:rsidRPr="00533A9A">
        <w:rPr>
          <w:rFonts w:ascii="Candara" w:eastAsia="SimHei" w:hAnsi="Candara" w:cs="Times New Roman"/>
          <w:bCs/>
          <w:iCs/>
          <w:kern w:val="0"/>
          <w:sz w:val="20"/>
          <w:szCs w:val="18"/>
          <w14:ligatures w14:val="none"/>
        </w:rPr>
        <w:t>Ngati Raukawa (Ngā Hapū ō Ōtaki)</w:t>
      </w:r>
      <w:r w:rsidR="009810A2">
        <w:rPr>
          <w:rFonts w:ascii="Candara" w:eastAsia="SimHei" w:hAnsi="Candara" w:cs="Times New Roman"/>
          <w:bCs/>
          <w:iCs/>
          <w:kern w:val="0"/>
          <w:sz w:val="20"/>
          <w:szCs w:val="18"/>
          <w14:ligatures w14:val="none"/>
        </w:rPr>
        <w:t xml:space="preserve"> being able to supply plant material of the required species</w:t>
      </w:r>
      <w:r w:rsidR="00F61575">
        <w:rPr>
          <w:rFonts w:ascii="Candara" w:eastAsia="SimHei" w:hAnsi="Candara" w:cs="Times New Roman"/>
          <w:bCs/>
          <w:iCs/>
          <w:kern w:val="0"/>
          <w:sz w:val="20"/>
          <w:szCs w:val="18"/>
          <w14:ligatures w14:val="none"/>
        </w:rPr>
        <w:t>, provenance, size and quality at competitive pricing and on competitive terms, the consent holder shall treat both entities (or a nominated nursery operator) as preferred suppliers of eco-sourced native plant material for the restoration planting programme conducted under the Ecological Restoration Management Plan.</w:t>
      </w:r>
    </w:p>
    <w:p w14:paraId="6C897F6B" w14:textId="4B385161" w:rsidR="00F61575" w:rsidRDefault="005E14CB" w:rsidP="0052281E">
      <w:pPr>
        <w:pStyle w:val="ListParagraph"/>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32</w:t>
      </w:r>
    </w:p>
    <w:p w14:paraId="31652241" w14:textId="0DB0FAAB" w:rsidR="00F61575" w:rsidRDefault="00F61575"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The consent holder shall give </w:t>
      </w:r>
      <w:r w:rsidR="00394FDA">
        <w:rPr>
          <w:rFonts w:ascii="Candara" w:eastAsia="SimHei" w:hAnsi="Candara" w:cs="Times New Roman"/>
          <w:bCs/>
          <w:iCs/>
          <w:kern w:val="0"/>
          <w:sz w:val="20"/>
          <w:szCs w:val="18"/>
          <w14:ligatures w14:val="none"/>
        </w:rPr>
        <w:t xml:space="preserve">both Ātiawa ki Whakarongotai Charitable Trust and </w:t>
      </w:r>
      <w:r w:rsidR="00394FDA" w:rsidRPr="00533A9A">
        <w:rPr>
          <w:rFonts w:ascii="Candara" w:eastAsia="SimHei" w:hAnsi="Candara" w:cs="Times New Roman"/>
          <w:bCs/>
          <w:iCs/>
          <w:kern w:val="0"/>
          <w:sz w:val="20"/>
          <w:szCs w:val="18"/>
          <w14:ligatures w14:val="none"/>
        </w:rPr>
        <w:t>Ngati Raukawa (Ngā Hapū ō Ōtaki)</w:t>
      </w:r>
      <w:r w:rsidR="00394FDA">
        <w:rPr>
          <w:rFonts w:ascii="Candara" w:eastAsia="SimHei" w:hAnsi="Candara" w:cs="Times New Roman"/>
          <w:bCs/>
          <w:iCs/>
          <w:kern w:val="0"/>
          <w:sz w:val="20"/>
          <w:szCs w:val="18"/>
          <w14:ligatures w14:val="none"/>
        </w:rPr>
        <w:t xml:space="preserve"> not less than 6 months advance notice of each significant planting schedule under the Ecological Restoration Management Plan (being a planting schedule with an estimated value exceeding $10,000 excluding GST), or as soon as reasonably practicable where a schedule is compressed or amended.</w:t>
      </w:r>
    </w:p>
    <w:p w14:paraId="66BCF5F3" w14:textId="77777777" w:rsidR="00394FDA" w:rsidRPr="0052281E" w:rsidRDefault="00394FDA" w:rsidP="0052281E">
      <w:pPr>
        <w:pStyle w:val="ListParagraph"/>
        <w:rPr>
          <w:rFonts w:ascii="Candara" w:eastAsia="SimHei" w:hAnsi="Candara" w:cs="Times New Roman"/>
          <w:bCs/>
          <w:iCs/>
          <w:kern w:val="0"/>
          <w:sz w:val="20"/>
          <w:szCs w:val="18"/>
          <w14:ligatures w14:val="none"/>
        </w:rPr>
      </w:pPr>
    </w:p>
    <w:p w14:paraId="19D04A3E" w14:textId="6F424042" w:rsidR="00394FDA" w:rsidRDefault="004863EB"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Whenever the consent holder proposes to let a contract for the supply of plants or planting within such a schedule it must invite both Ātiawa ki Whakarongotai Charitable Trust and </w:t>
      </w:r>
      <w:r w:rsidRPr="00533A9A">
        <w:rPr>
          <w:rFonts w:ascii="Candara" w:eastAsia="SimHei" w:hAnsi="Candara" w:cs="Times New Roman"/>
          <w:bCs/>
          <w:iCs/>
          <w:kern w:val="0"/>
          <w:sz w:val="20"/>
          <w:szCs w:val="18"/>
          <w14:ligatures w14:val="none"/>
        </w:rPr>
        <w:t>Ngati Raukawa (Ngā Hapū ō Ōtaki)</w:t>
      </w:r>
      <w:r w:rsidR="00334A07">
        <w:rPr>
          <w:rFonts w:ascii="Candara" w:eastAsia="SimHei" w:hAnsi="Candara" w:cs="Times New Roman"/>
          <w:bCs/>
          <w:iCs/>
          <w:kern w:val="0"/>
          <w:sz w:val="20"/>
          <w:szCs w:val="18"/>
          <w14:ligatures w14:val="none"/>
        </w:rPr>
        <w:t xml:space="preserve"> to submit a quote and must give genuine and favourable consideration to a conforming quote that is competitive on price and terms. Where a contract is not awarded to </w:t>
      </w:r>
      <w:r w:rsidR="00ED670E">
        <w:rPr>
          <w:rFonts w:ascii="Candara" w:eastAsia="SimHei" w:hAnsi="Candara" w:cs="Times New Roman"/>
          <w:bCs/>
          <w:iCs/>
          <w:kern w:val="0"/>
          <w:sz w:val="20"/>
          <w:szCs w:val="18"/>
          <w14:ligatures w14:val="none"/>
        </w:rPr>
        <w:t xml:space="preserve">Ātiawa ki Whakarongotai Charitable Trust, </w:t>
      </w:r>
      <w:r w:rsidR="00ED670E" w:rsidRPr="00533A9A">
        <w:rPr>
          <w:rFonts w:ascii="Candara" w:eastAsia="SimHei" w:hAnsi="Candara" w:cs="Times New Roman"/>
          <w:bCs/>
          <w:iCs/>
          <w:kern w:val="0"/>
          <w:sz w:val="20"/>
          <w:szCs w:val="18"/>
          <w14:ligatures w14:val="none"/>
        </w:rPr>
        <w:t>Ngati Raukawa (Ngā Hapū ō Ōtaki)</w:t>
      </w:r>
      <w:r w:rsidR="00ED670E">
        <w:rPr>
          <w:rFonts w:ascii="Candara" w:eastAsia="SimHei" w:hAnsi="Candara" w:cs="Times New Roman"/>
          <w:bCs/>
          <w:iCs/>
          <w:kern w:val="0"/>
          <w:sz w:val="20"/>
          <w:szCs w:val="18"/>
          <w14:ligatures w14:val="none"/>
        </w:rPr>
        <w:t xml:space="preserve">, or both, the consent holder must advise the unsuccessful </w:t>
      </w:r>
      <w:r w:rsidR="002373BD">
        <w:rPr>
          <w:rFonts w:ascii="Candara" w:eastAsia="SimHei" w:hAnsi="Candara" w:cs="Times New Roman"/>
          <w:bCs/>
          <w:iCs/>
          <w:kern w:val="0"/>
          <w:sz w:val="20"/>
          <w:szCs w:val="18"/>
          <w14:ligatures w14:val="none"/>
        </w:rPr>
        <w:t>bidder of the outcome and the principal reasons.</w:t>
      </w:r>
    </w:p>
    <w:p w14:paraId="76E3FEFE" w14:textId="77777777" w:rsidR="002373BD" w:rsidRPr="0052281E" w:rsidRDefault="002373BD" w:rsidP="0052281E">
      <w:pPr>
        <w:pStyle w:val="ListParagraph"/>
        <w:rPr>
          <w:rFonts w:ascii="Candara" w:eastAsia="SimHei" w:hAnsi="Candara" w:cs="Times New Roman"/>
          <w:bCs/>
          <w:iCs/>
          <w:kern w:val="0"/>
          <w:sz w:val="20"/>
          <w:szCs w:val="18"/>
          <w14:ligatures w14:val="none"/>
        </w:rPr>
      </w:pPr>
    </w:p>
    <w:p w14:paraId="0D9A6366" w14:textId="65A1B054" w:rsidR="002373BD" w:rsidRDefault="002373BD"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Nothing in </w:t>
      </w:r>
      <w:r w:rsidRPr="00A618B1">
        <w:rPr>
          <w:rFonts w:ascii="Candara" w:eastAsia="SimHei" w:hAnsi="Candara" w:cs="Times New Roman"/>
          <w:bCs/>
          <w:iCs/>
          <w:kern w:val="0"/>
          <w:sz w:val="20"/>
          <w:szCs w:val="18"/>
          <w:highlight w:val="yellow"/>
          <w14:ligatures w14:val="none"/>
        </w:rPr>
        <w:t>conditions 1</w:t>
      </w:r>
      <w:r w:rsidR="00A618B1" w:rsidRPr="00423055">
        <w:rPr>
          <w:rFonts w:ascii="Candara" w:eastAsia="SimHei" w:hAnsi="Candara" w:cs="Times New Roman"/>
          <w:bCs/>
          <w:iCs/>
          <w:kern w:val="0"/>
          <w:sz w:val="20"/>
          <w:szCs w:val="18"/>
          <w:highlight w:val="yellow"/>
          <w14:ligatures w14:val="none"/>
        </w:rPr>
        <w:t>2</w:t>
      </w:r>
      <w:r w:rsidR="004C2B91">
        <w:rPr>
          <w:rFonts w:ascii="Candara" w:eastAsia="SimHei" w:hAnsi="Candara" w:cs="Times New Roman"/>
          <w:bCs/>
          <w:iCs/>
          <w:kern w:val="0"/>
          <w:sz w:val="20"/>
          <w:szCs w:val="18"/>
          <w:highlight w:val="yellow"/>
          <w14:ligatures w14:val="none"/>
        </w:rPr>
        <w:t>6</w:t>
      </w:r>
      <w:r w:rsidRPr="00423055">
        <w:rPr>
          <w:rFonts w:ascii="Candara" w:eastAsia="SimHei" w:hAnsi="Candara" w:cs="Times New Roman"/>
          <w:bCs/>
          <w:iCs/>
          <w:kern w:val="0"/>
          <w:sz w:val="20"/>
          <w:szCs w:val="18"/>
          <w:highlight w:val="yellow"/>
          <w14:ligatures w14:val="none"/>
        </w:rPr>
        <w:t xml:space="preserve"> – 12</w:t>
      </w:r>
      <w:r w:rsidR="004C2B91">
        <w:rPr>
          <w:rFonts w:ascii="Candara" w:eastAsia="SimHei" w:hAnsi="Candara" w:cs="Times New Roman"/>
          <w:bCs/>
          <w:iCs/>
          <w:kern w:val="0"/>
          <w:sz w:val="20"/>
          <w:szCs w:val="18"/>
          <w:highlight w:val="yellow"/>
          <w14:ligatures w14:val="none"/>
        </w:rPr>
        <w:t>8</w:t>
      </w:r>
      <w:r>
        <w:rPr>
          <w:rFonts w:ascii="Candara" w:eastAsia="SimHei" w:hAnsi="Candara" w:cs="Times New Roman"/>
          <w:bCs/>
          <w:iCs/>
          <w:kern w:val="0"/>
          <w:sz w:val="20"/>
          <w:szCs w:val="18"/>
          <w14:ligatures w14:val="none"/>
        </w:rPr>
        <w:t xml:space="preserve"> obliges </w:t>
      </w:r>
      <w:r w:rsidR="00BE655F">
        <w:rPr>
          <w:rFonts w:ascii="Candara" w:eastAsia="SimHei" w:hAnsi="Candara" w:cs="Times New Roman"/>
          <w:bCs/>
          <w:iCs/>
          <w:kern w:val="0"/>
          <w:sz w:val="20"/>
          <w:szCs w:val="18"/>
          <w14:ligatures w14:val="none"/>
        </w:rPr>
        <w:t>the consent holder to awar</w:t>
      </w:r>
      <w:r w:rsidR="00C97230">
        <w:rPr>
          <w:rFonts w:ascii="Candara" w:eastAsia="SimHei" w:hAnsi="Candara" w:cs="Times New Roman"/>
          <w:bCs/>
          <w:iCs/>
          <w:kern w:val="0"/>
          <w:sz w:val="20"/>
          <w:szCs w:val="18"/>
          <w14:ligatures w14:val="none"/>
        </w:rPr>
        <w:t>d</w:t>
      </w:r>
      <w:r w:rsidR="00BE655F">
        <w:rPr>
          <w:rFonts w:ascii="Candara" w:eastAsia="SimHei" w:hAnsi="Candara" w:cs="Times New Roman"/>
          <w:bCs/>
          <w:iCs/>
          <w:kern w:val="0"/>
          <w:sz w:val="20"/>
          <w:szCs w:val="18"/>
          <w14:ligatures w14:val="none"/>
        </w:rPr>
        <w:t xml:space="preserve"> any contract to either Ātiawa ki Whakarongotai Charitable Trust or </w:t>
      </w:r>
      <w:r w:rsidR="00BE655F" w:rsidRPr="00533A9A">
        <w:rPr>
          <w:rFonts w:ascii="Candara" w:eastAsia="SimHei" w:hAnsi="Candara" w:cs="Times New Roman"/>
          <w:bCs/>
          <w:iCs/>
          <w:kern w:val="0"/>
          <w:sz w:val="20"/>
          <w:szCs w:val="18"/>
          <w14:ligatures w14:val="none"/>
        </w:rPr>
        <w:t>Ngati Raukawa (Ngā Hapū ō Ōtaki)</w:t>
      </w:r>
      <w:r w:rsidR="00574448">
        <w:rPr>
          <w:rFonts w:ascii="Candara" w:eastAsia="SimHei" w:hAnsi="Candara" w:cs="Times New Roman"/>
          <w:bCs/>
          <w:iCs/>
          <w:kern w:val="0"/>
          <w:sz w:val="20"/>
          <w:szCs w:val="18"/>
          <w14:ligatures w14:val="none"/>
        </w:rPr>
        <w:t xml:space="preserve">, and nothing limits the consent holders obligations in addressing conditions relating to the Ecological Restoration Management Plan. </w:t>
      </w:r>
    </w:p>
    <w:p w14:paraId="5531B2DD" w14:textId="77777777" w:rsidR="00BB38A4" w:rsidRPr="0052281E" w:rsidRDefault="00BB38A4" w:rsidP="0052281E">
      <w:pPr>
        <w:pStyle w:val="ListParagraph"/>
        <w:rPr>
          <w:rFonts w:ascii="Candara" w:eastAsia="SimHei" w:hAnsi="Candara" w:cs="Times New Roman"/>
          <w:bCs/>
          <w:iCs/>
          <w:kern w:val="0"/>
          <w:sz w:val="20"/>
          <w:szCs w:val="18"/>
          <w14:ligatures w14:val="none"/>
        </w:rPr>
      </w:pPr>
    </w:p>
    <w:p w14:paraId="458DF5D7" w14:textId="0C99ECAD" w:rsidR="00BB38A4" w:rsidRPr="00B26868" w:rsidRDefault="00BB38A4" w:rsidP="00BB38A4">
      <w:pPr>
        <w:rPr>
          <w:rFonts w:eastAsiaTheme="majorEastAsia" w:cstheme="majorBidi"/>
          <w:b/>
          <w:sz w:val="28"/>
          <w:szCs w:val="28"/>
        </w:rPr>
      </w:pPr>
      <w:r>
        <w:rPr>
          <w:rFonts w:eastAsiaTheme="majorEastAsia" w:cstheme="majorBidi"/>
          <w:b/>
          <w:sz w:val="28"/>
          <w:szCs w:val="28"/>
        </w:rPr>
        <w:t xml:space="preserve">FILL AND METAL APPROVAL PROTOCOL </w:t>
      </w:r>
    </w:p>
    <w:p w14:paraId="6F538AA9" w14:textId="77777777" w:rsidR="00BB38A4" w:rsidRPr="0052281E" w:rsidRDefault="00BB38A4" w:rsidP="0052281E">
      <w:pPr>
        <w:pStyle w:val="ListParagraph"/>
        <w:rPr>
          <w:rFonts w:ascii="Candara" w:eastAsia="SimHei" w:hAnsi="Candara" w:cs="Times New Roman"/>
          <w:bCs/>
          <w:iCs/>
          <w:kern w:val="0"/>
          <w:sz w:val="20"/>
          <w:szCs w:val="18"/>
          <w14:ligatures w14:val="none"/>
        </w:rPr>
      </w:pPr>
    </w:p>
    <w:p w14:paraId="63487F96" w14:textId="2D6073B8" w:rsidR="00BB38A4" w:rsidRDefault="0002467A"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Imported fill must be </w:t>
      </w:r>
      <w:r w:rsidR="004D777B">
        <w:rPr>
          <w:rFonts w:ascii="Candara" w:eastAsia="SimHei" w:hAnsi="Candara" w:cs="Times New Roman"/>
          <w:bCs/>
          <w:iCs/>
          <w:kern w:val="0"/>
          <w:sz w:val="20"/>
          <w:szCs w:val="18"/>
          <w14:ligatures w14:val="none"/>
        </w:rPr>
        <w:t>sourced</w:t>
      </w:r>
      <w:r>
        <w:rPr>
          <w:rFonts w:ascii="Candara" w:eastAsia="SimHei" w:hAnsi="Candara" w:cs="Times New Roman"/>
          <w:bCs/>
          <w:iCs/>
          <w:kern w:val="0"/>
          <w:sz w:val="20"/>
          <w:szCs w:val="18"/>
          <w14:ligatures w14:val="none"/>
        </w:rPr>
        <w:t xml:space="preserve"> only from approved cleanfill or quarried material suppliers.</w:t>
      </w:r>
    </w:p>
    <w:p w14:paraId="154DE8BB" w14:textId="77777777" w:rsidR="004D777B" w:rsidRDefault="004D777B" w:rsidP="0052281E">
      <w:pPr>
        <w:pStyle w:val="ListParagraph"/>
        <w:spacing w:before="240" w:line="276" w:lineRule="auto"/>
        <w:outlineLvl w:val="3"/>
        <w:rPr>
          <w:rFonts w:ascii="Candara" w:eastAsia="SimHei" w:hAnsi="Candara" w:cs="Times New Roman"/>
          <w:bCs/>
          <w:iCs/>
          <w:kern w:val="0"/>
          <w:sz w:val="20"/>
          <w:szCs w:val="18"/>
          <w14:ligatures w14:val="none"/>
        </w:rPr>
      </w:pPr>
    </w:p>
    <w:p w14:paraId="4B4529C1" w14:textId="1D73E773" w:rsidR="004D777B" w:rsidRDefault="004D777B"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The consent holder must give Ātiawa ki Whakarongotai Charitable Trust advance notice of any proposed importation of bulk fill or matal, specifying the source and volume. Ātiawa ki Whakarongotai Charitable Trust</w:t>
      </w:r>
      <w:r w:rsidR="000218D1">
        <w:rPr>
          <w:rFonts w:ascii="Candara" w:eastAsia="SimHei" w:hAnsi="Candara" w:cs="Times New Roman"/>
          <w:bCs/>
          <w:iCs/>
          <w:kern w:val="0"/>
          <w:sz w:val="20"/>
          <w:szCs w:val="18"/>
          <w14:ligatures w14:val="none"/>
        </w:rPr>
        <w:t xml:space="preserve"> may, within five working days of receiving notice, comment on the proposed source or seek further information. </w:t>
      </w:r>
    </w:p>
    <w:p w14:paraId="02E9FF4A" w14:textId="77777777" w:rsidR="008B50D8" w:rsidRPr="00522AB4" w:rsidRDefault="008B50D8" w:rsidP="00522AB4">
      <w:pPr>
        <w:pStyle w:val="ListParagraph"/>
        <w:rPr>
          <w:rFonts w:ascii="Candara" w:eastAsia="SimHei" w:hAnsi="Candara" w:cs="Times New Roman"/>
          <w:bCs/>
          <w:iCs/>
          <w:kern w:val="0"/>
          <w:sz w:val="20"/>
          <w:szCs w:val="18"/>
          <w14:ligatures w14:val="none"/>
        </w:rPr>
      </w:pPr>
    </w:p>
    <w:p w14:paraId="26AAD63F" w14:textId="7925DEA4" w:rsidR="008B50D8" w:rsidRDefault="008B50D8"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t xml:space="preserve">Where a sources suitability is challenged, </w:t>
      </w:r>
      <w:r w:rsidR="0040048D">
        <w:rPr>
          <w:rFonts w:ascii="Candara" w:eastAsia="SimHei" w:hAnsi="Candara" w:cs="Times New Roman"/>
          <w:bCs/>
          <w:iCs/>
          <w:kern w:val="0"/>
          <w:sz w:val="20"/>
          <w:szCs w:val="18"/>
          <w14:ligatures w14:val="none"/>
        </w:rPr>
        <w:t xml:space="preserve">the consent holder must consider the objection, and </w:t>
      </w:r>
      <w:r w:rsidR="00BF37E3">
        <w:rPr>
          <w:rFonts w:ascii="Candara" w:eastAsia="SimHei" w:hAnsi="Candara" w:cs="Times New Roman"/>
          <w:bCs/>
          <w:iCs/>
          <w:kern w:val="0"/>
          <w:sz w:val="20"/>
          <w:szCs w:val="18"/>
          <w14:ligatures w14:val="none"/>
        </w:rPr>
        <w:t xml:space="preserve">if it determines to proceed, must advise Ātiawa ki Whakarongotai Charitable Trust of its reasons for that decision. </w:t>
      </w:r>
    </w:p>
    <w:p w14:paraId="08EF6895" w14:textId="77777777" w:rsidR="000218D1" w:rsidRPr="0052281E" w:rsidRDefault="000218D1" w:rsidP="0052281E">
      <w:pPr>
        <w:pStyle w:val="ListParagraph"/>
        <w:rPr>
          <w:rFonts w:ascii="Candara" w:eastAsia="SimHei" w:hAnsi="Candara" w:cs="Times New Roman"/>
          <w:bCs/>
          <w:iCs/>
          <w:kern w:val="0"/>
          <w:sz w:val="20"/>
          <w:szCs w:val="18"/>
          <w14:ligatures w14:val="none"/>
        </w:rPr>
      </w:pPr>
    </w:p>
    <w:p w14:paraId="08355806" w14:textId="7F96D818" w:rsidR="0078110E" w:rsidRDefault="00200B14"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Pr>
          <w:rFonts w:ascii="Candara" w:eastAsia="SimHei" w:hAnsi="Candara" w:cs="Times New Roman"/>
          <w:bCs/>
          <w:iCs/>
          <w:kern w:val="0"/>
          <w:sz w:val="20"/>
          <w:szCs w:val="18"/>
          <w14:ligatures w14:val="none"/>
        </w:rPr>
        <w:lastRenderedPageBreak/>
        <w:t>Records of imported fill and metal must be kept and made available to Ātiawa ki Whakarongotai Charitable Trust on request.</w:t>
      </w:r>
    </w:p>
    <w:p w14:paraId="2B767AB7" w14:textId="77777777" w:rsidR="00200B14" w:rsidRPr="006748AD" w:rsidRDefault="00200B14" w:rsidP="006748AD">
      <w:pPr>
        <w:pStyle w:val="ListParagraph"/>
        <w:rPr>
          <w:rFonts w:ascii="Candara" w:eastAsia="SimHei" w:hAnsi="Candara" w:cs="Times New Roman"/>
          <w:bCs/>
          <w:iCs/>
          <w:kern w:val="0"/>
          <w:sz w:val="20"/>
          <w:szCs w:val="18"/>
          <w14:ligatures w14:val="none"/>
        </w:rPr>
      </w:pPr>
    </w:p>
    <w:p w14:paraId="669E73BD" w14:textId="1BBF19CE" w:rsidR="0049613C" w:rsidRPr="00522AB4" w:rsidRDefault="00200B14" w:rsidP="00090B5F">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6748AD">
        <w:rPr>
          <w:rFonts w:ascii="Candara" w:eastAsia="SimHei" w:hAnsi="Candara" w:cs="Times New Roman"/>
          <w:bCs/>
          <w:iCs/>
          <w:kern w:val="0"/>
          <w:sz w:val="20"/>
          <w:szCs w:val="18"/>
          <w:highlight w:val="yellow"/>
          <w14:ligatures w14:val="none"/>
        </w:rPr>
        <w:t xml:space="preserve">Conditions </w:t>
      </w:r>
      <w:r w:rsidR="00193203" w:rsidRPr="006748AD">
        <w:rPr>
          <w:rFonts w:ascii="Candara" w:eastAsia="SimHei" w:hAnsi="Candara" w:cs="Times New Roman"/>
          <w:bCs/>
          <w:iCs/>
          <w:kern w:val="0"/>
          <w:sz w:val="20"/>
          <w:szCs w:val="18"/>
          <w:highlight w:val="yellow"/>
          <w14:ligatures w14:val="none"/>
        </w:rPr>
        <w:t>13</w:t>
      </w:r>
      <w:r w:rsidR="00951ECA">
        <w:rPr>
          <w:rFonts w:ascii="Candara" w:eastAsia="SimHei" w:hAnsi="Candara" w:cs="Times New Roman"/>
          <w:bCs/>
          <w:iCs/>
          <w:kern w:val="0"/>
          <w:sz w:val="20"/>
          <w:szCs w:val="18"/>
          <w:highlight w:val="yellow"/>
          <w14:ligatures w14:val="none"/>
        </w:rPr>
        <w:t>0</w:t>
      </w:r>
      <w:r w:rsidRPr="006748AD">
        <w:rPr>
          <w:rFonts w:ascii="Candara" w:eastAsia="SimHei" w:hAnsi="Candara" w:cs="Times New Roman"/>
          <w:bCs/>
          <w:iCs/>
          <w:kern w:val="0"/>
          <w:sz w:val="20"/>
          <w:szCs w:val="18"/>
          <w:highlight w:val="yellow"/>
          <w14:ligatures w14:val="none"/>
        </w:rPr>
        <w:t>-</w:t>
      </w:r>
      <w:r w:rsidR="00193203" w:rsidRPr="006748AD">
        <w:rPr>
          <w:rFonts w:ascii="Candara" w:eastAsia="SimHei" w:hAnsi="Candara" w:cs="Times New Roman"/>
          <w:bCs/>
          <w:iCs/>
          <w:kern w:val="0"/>
          <w:sz w:val="20"/>
          <w:szCs w:val="18"/>
          <w:highlight w:val="yellow"/>
          <w14:ligatures w14:val="none"/>
        </w:rPr>
        <w:t>1</w:t>
      </w:r>
      <w:r w:rsidR="00423055" w:rsidRPr="006748AD">
        <w:rPr>
          <w:rFonts w:ascii="Candara" w:eastAsia="SimHei" w:hAnsi="Candara" w:cs="Times New Roman"/>
          <w:bCs/>
          <w:iCs/>
          <w:kern w:val="0"/>
          <w:sz w:val="20"/>
          <w:szCs w:val="18"/>
          <w:highlight w:val="yellow"/>
          <w14:ligatures w14:val="none"/>
        </w:rPr>
        <w:t>3</w:t>
      </w:r>
      <w:r w:rsidR="00951ECA">
        <w:rPr>
          <w:rFonts w:ascii="Candara" w:eastAsia="SimHei" w:hAnsi="Candara" w:cs="Times New Roman"/>
          <w:bCs/>
          <w:iCs/>
          <w:kern w:val="0"/>
          <w:sz w:val="20"/>
          <w:szCs w:val="18"/>
          <w:highlight w:val="yellow"/>
          <w14:ligatures w14:val="none"/>
        </w:rPr>
        <w:t>3</w:t>
      </w:r>
      <w:r>
        <w:rPr>
          <w:rFonts w:ascii="Candara" w:eastAsia="SimHei" w:hAnsi="Candara" w:cs="Times New Roman"/>
          <w:bCs/>
          <w:iCs/>
          <w:kern w:val="0"/>
          <w:sz w:val="20"/>
          <w:szCs w:val="18"/>
          <w14:ligatures w14:val="none"/>
        </w:rPr>
        <w:t xml:space="preserve"> do not limit any requirement of the archaeological authority </w:t>
      </w:r>
      <w:r w:rsidR="00AC43EA">
        <w:rPr>
          <w:rFonts w:ascii="Candara" w:eastAsia="SimHei" w:hAnsi="Candara" w:cs="Times New Roman"/>
          <w:bCs/>
          <w:iCs/>
          <w:kern w:val="0"/>
          <w:sz w:val="20"/>
          <w:szCs w:val="18"/>
          <w14:ligatures w14:val="none"/>
        </w:rPr>
        <w:t>for the proposal or the accidental discovery conditions</w:t>
      </w:r>
      <w:r w:rsidR="0049613C">
        <w:rPr>
          <w:rFonts w:ascii="Candara" w:eastAsia="SimHei" w:hAnsi="Candara" w:cs="Times New Roman"/>
          <w:bCs/>
          <w:iCs/>
          <w:kern w:val="0"/>
          <w:sz w:val="20"/>
          <w:szCs w:val="18"/>
          <w14:ligatures w14:val="none"/>
        </w:rPr>
        <w:t>,</w:t>
      </w:r>
      <w:r w:rsidR="00AC43EA">
        <w:rPr>
          <w:rFonts w:ascii="Candara" w:eastAsia="SimHei" w:hAnsi="Candara" w:cs="Times New Roman"/>
          <w:bCs/>
          <w:iCs/>
          <w:kern w:val="0"/>
          <w:sz w:val="20"/>
          <w:szCs w:val="18"/>
          <w14:ligatures w14:val="none"/>
        </w:rPr>
        <w:t xml:space="preserve"> and do not confer a right of approval or veto. Works may proceed where no comment is received within the period specified in </w:t>
      </w:r>
      <w:r w:rsidR="00AC43EA" w:rsidRPr="006748AD">
        <w:rPr>
          <w:rFonts w:ascii="Candara" w:eastAsia="SimHei" w:hAnsi="Candara" w:cs="Times New Roman"/>
          <w:bCs/>
          <w:iCs/>
          <w:kern w:val="0"/>
          <w:sz w:val="20"/>
          <w:szCs w:val="18"/>
          <w:highlight w:val="yellow"/>
          <w14:ligatures w14:val="none"/>
        </w:rPr>
        <w:t>condition 1</w:t>
      </w:r>
      <w:r w:rsidR="00423055">
        <w:rPr>
          <w:rFonts w:ascii="Candara" w:eastAsia="SimHei" w:hAnsi="Candara" w:cs="Times New Roman"/>
          <w:bCs/>
          <w:iCs/>
          <w:kern w:val="0"/>
          <w:sz w:val="20"/>
          <w:szCs w:val="18"/>
          <w:highlight w:val="yellow"/>
          <w14:ligatures w14:val="none"/>
        </w:rPr>
        <w:t>3</w:t>
      </w:r>
      <w:r w:rsidR="007C4CA8">
        <w:rPr>
          <w:rFonts w:ascii="Candara" w:eastAsia="SimHei" w:hAnsi="Candara" w:cs="Times New Roman"/>
          <w:bCs/>
          <w:iCs/>
          <w:kern w:val="0"/>
          <w:sz w:val="20"/>
          <w:szCs w:val="18"/>
          <w:highlight w:val="yellow"/>
          <w14:ligatures w14:val="none"/>
        </w:rPr>
        <w:t>1</w:t>
      </w:r>
      <w:r w:rsidR="00AC43EA" w:rsidRPr="006748AD">
        <w:rPr>
          <w:rFonts w:ascii="Candara" w:eastAsia="SimHei" w:hAnsi="Candara" w:cs="Times New Roman"/>
          <w:bCs/>
          <w:iCs/>
          <w:kern w:val="0"/>
          <w:sz w:val="20"/>
          <w:szCs w:val="18"/>
          <w:highlight w:val="yellow"/>
          <w14:ligatures w14:val="none"/>
        </w:rPr>
        <w:t>.</w:t>
      </w:r>
      <w:r w:rsidR="00AC43EA">
        <w:rPr>
          <w:rFonts w:ascii="Candara" w:eastAsia="SimHei" w:hAnsi="Candara" w:cs="Times New Roman"/>
          <w:bCs/>
          <w:iCs/>
          <w:kern w:val="0"/>
          <w:sz w:val="20"/>
          <w:szCs w:val="18"/>
          <w14:ligatures w14:val="none"/>
        </w:rPr>
        <w:t xml:space="preserve"> </w:t>
      </w:r>
    </w:p>
    <w:p w14:paraId="6E4B7BCA" w14:textId="77777777" w:rsidR="00DC01C5" w:rsidRDefault="00DC01C5" w:rsidP="00575A46">
      <w:pPr>
        <w:rPr>
          <w:rFonts w:eastAsiaTheme="majorEastAsia" w:cstheme="majorBidi"/>
          <w:b/>
          <w:sz w:val="28"/>
          <w:szCs w:val="28"/>
        </w:rPr>
      </w:pPr>
    </w:p>
    <w:p w14:paraId="166E9048" w14:textId="69E0C0A5" w:rsidR="00575A46" w:rsidRPr="00DC5C65" w:rsidRDefault="00575A46" w:rsidP="00575A46">
      <w:pPr>
        <w:rPr>
          <w:rFonts w:eastAsiaTheme="majorEastAsia" w:cstheme="majorBidi"/>
          <w:b/>
          <w:sz w:val="28"/>
          <w:szCs w:val="28"/>
        </w:rPr>
      </w:pPr>
      <w:r w:rsidRPr="00DC5C65">
        <w:rPr>
          <w:rFonts w:eastAsiaTheme="majorEastAsia" w:cstheme="majorBidi"/>
          <w:b/>
          <w:sz w:val="28"/>
          <w:szCs w:val="28"/>
        </w:rPr>
        <w:t>ACCIDENTAL DISCOVERY</w:t>
      </w:r>
    </w:p>
    <w:p w14:paraId="0874C0E2" w14:textId="757BFEFC" w:rsidR="00AF49AA" w:rsidRPr="00DC5C65" w:rsidRDefault="00AF49AA" w:rsidP="00F63F90">
      <w:pPr>
        <w:pStyle w:val="ListParagraph"/>
        <w:numPr>
          <w:ilvl w:val="0"/>
          <w:numId w:val="106"/>
        </w:numPr>
        <w:spacing w:before="240" w:line="276" w:lineRule="auto"/>
        <w:outlineLvl w:val="3"/>
        <w:rPr>
          <w:rFonts w:ascii="Candara" w:eastAsia="SimHei" w:hAnsi="Candara" w:cs="Times New Roman"/>
          <w:bCs/>
          <w:iCs/>
          <w:kern w:val="0"/>
          <w:sz w:val="20"/>
          <w:szCs w:val="18"/>
          <w14:ligatures w14:val="none"/>
        </w:rPr>
      </w:pPr>
      <w:r w:rsidRPr="00DC5C65">
        <w:rPr>
          <w:rFonts w:ascii="Candara" w:eastAsia="SimHei" w:hAnsi="Candara" w:cs="Times New Roman"/>
          <w:bCs/>
          <w:iCs/>
          <w:kern w:val="0"/>
          <w:sz w:val="20"/>
          <w:szCs w:val="18"/>
          <w14:ligatures w14:val="none"/>
        </w:rPr>
        <w:t xml:space="preserve">Should a waahi tapu, archaeological site, or other cultural site be unearthed during </w:t>
      </w:r>
      <w:r w:rsidRPr="00DC5C65">
        <w:rPr>
          <w:rFonts w:ascii="Candara" w:eastAsia="SimHei" w:hAnsi="Candara" w:cs="Times New Roman"/>
          <w:kern w:val="0"/>
          <w:sz w:val="20"/>
          <w:szCs w:val="20"/>
          <w14:ligatures w14:val="none"/>
        </w:rPr>
        <w:t>earthworks the</w:t>
      </w:r>
      <w:r w:rsidRPr="00DC5C65">
        <w:rPr>
          <w:rFonts w:ascii="Candara" w:eastAsia="SimHei" w:hAnsi="Candara" w:cs="Times New Roman"/>
          <w:bCs/>
          <w:iCs/>
          <w:kern w:val="0"/>
          <w:sz w:val="20"/>
          <w:szCs w:val="18"/>
          <w14:ligatures w14:val="none"/>
        </w:rPr>
        <w:t xml:space="preserve"> contractor and/or owner is required under the Heritage New Zealand Pouhere Taonga Act 2014</w:t>
      </w:r>
      <w:r w:rsidR="00E0779B" w:rsidRPr="00DC5C65">
        <w:rPr>
          <w:rFonts w:ascii="Candara" w:eastAsia="SimHei" w:hAnsi="Candara" w:cs="Times New Roman"/>
          <w:bCs/>
          <w:iCs/>
          <w:kern w:val="0"/>
          <w:sz w:val="20"/>
          <w:szCs w:val="18"/>
          <w14:ligatures w14:val="none"/>
        </w:rPr>
        <w:t xml:space="preserve"> to</w:t>
      </w:r>
      <w:r w:rsidRPr="00DC5C65">
        <w:rPr>
          <w:rFonts w:ascii="Candara" w:eastAsia="SimHei" w:hAnsi="Candara" w:cs="Times New Roman"/>
          <w:bCs/>
          <w:iCs/>
          <w:kern w:val="0"/>
          <w:sz w:val="20"/>
          <w:szCs w:val="18"/>
          <w14:ligatures w14:val="none"/>
        </w:rPr>
        <w:t>:</w:t>
      </w:r>
    </w:p>
    <w:p w14:paraId="57ADD128" w14:textId="77777777" w:rsidR="00E0779B" w:rsidRPr="00DC5C65" w:rsidRDefault="00E0779B" w:rsidP="00E0779B">
      <w:pPr>
        <w:pStyle w:val="ListParagraph"/>
        <w:tabs>
          <w:tab w:val="num" w:pos="2552"/>
        </w:tabs>
        <w:spacing w:before="240" w:line="276" w:lineRule="auto"/>
        <w:outlineLvl w:val="3"/>
        <w:rPr>
          <w:rFonts w:ascii="Candara" w:eastAsia="SimHei" w:hAnsi="Candara" w:cs="Times New Roman"/>
          <w:bCs/>
          <w:iCs/>
          <w:kern w:val="0"/>
          <w:sz w:val="20"/>
          <w:szCs w:val="18"/>
          <w14:ligatures w14:val="none"/>
        </w:rPr>
      </w:pPr>
    </w:p>
    <w:p w14:paraId="02184658" w14:textId="316E9615" w:rsidR="00AF49AA" w:rsidRPr="00DC5C65" w:rsidRDefault="00AF49AA" w:rsidP="002E6B51">
      <w:pPr>
        <w:pStyle w:val="ListParagraph"/>
        <w:numPr>
          <w:ilvl w:val="0"/>
          <w:numId w:val="10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cease operations;</w:t>
      </w:r>
    </w:p>
    <w:p w14:paraId="784F3FD5" w14:textId="67B36A19" w:rsidR="00AF49AA" w:rsidRPr="00DC5C65" w:rsidRDefault="1CB26E1A" w:rsidP="002E6B51">
      <w:pPr>
        <w:pStyle w:val="ListParagraph"/>
        <w:numPr>
          <w:ilvl w:val="0"/>
          <w:numId w:val="10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inform Iwi (Ātiawa ki Whakarongotai Charitable Trust, Te Rūnanga o Toa Rangatira</w:t>
      </w:r>
      <w:r w:rsidR="148AF773" w:rsidRPr="00DC5C65">
        <w:rPr>
          <w:rFonts w:ascii="Candara" w:eastAsia="SimHei" w:hAnsi="Candara" w:cs="Times New Roman"/>
          <w:kern w:val="0"/>
          <w:sz w:val="20"/>
          <w:szCs w:val="20"/>
          <w14:ligatures w14:val="none"/>
        </w:rPr>
        <w:t>, Ngati Raukawa</w:t>
      </w:r>
      <w:r w:rsidRPr="00DC5C65">
        <w:rPr>
          <w:rFonts w:ascii="Candara" w:eastAsia="SimHei" w:hAnsi="Candara" w:cs="Times New Roman"/>
          <w:kern w:val="0"/>
          <w:sz w:val="20"/>
          <w:szCs w:val="20"/>
          <w14:ligatures w14:val="none"/>
        </w:rPr>
        <w:t xml:space="preserve"> and Muaūpoko Tribal Authority);</w:t>
      </w:r>
    </w:p>
    <w:p w14:paraId="5741765C" w14:textId="77777777" w:rsidR="00122799" w:rsidRDefault="1CB26E1A" w:rsidP="00122799">
      <w:pPr>
        <w:pStyle w:val="ListParagraph"/>
        <w:numPr>
          <w:ilvl w:val="0"/>
          <w:numId w:val="10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inform Heritage New Zealand and apply for an appropriate authority if required;</w:t>
      </w:r>
    </w:p>
    <w:p w14:paraId="3C16094D" w14:textId="4D9990C8" w:rsidR="00122799" w:rsidRPr="0052281E" w:rsidRDefault="00122799" w:rsidP="00122799">
      <w:pPr>
        <w:pStyle w:val="ListParagraph"/>
        <w:numPr>
          <w:ilvl w:val="0"/>
          <w:numId w:val="10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122799">
        <w:rPr>
          <w:rFonts w:ascii="Candara" w:eastAsia="SimHei" w:hAnsi="Candara" w:cs="Times New Roman"/>
          <w:kern w:val="0"/>
          <w:sz w:val="20"/>
          <w:szCs w:val="20"/>
          <w14:ligatures w14:val="none"/>
        </w:rPr>
        <w:t xml:space="preserve">inform </w:t>
      </w:r>
      <w:r w:rsidRPr="0052281E">
        <w:rPr>
          <w:rFonts w:ascii="Candara" w:eastAsia="SimHei" w:hAnsi="Candara" w:cs="Times New Roman"/>
          <w:kern w:val="0"/>
          <w:sz w:val="20"/>
          <w:szCs w:val="20"/>
          <w14:ligatures w14:val="none"/>
        </w:rPr>
        <w:t>Greater Wellington Regional Council, notifications@gw.govt.nz</w:t>
      </w:r>
    </w:p>
    <w:p w14:paraId="39AEBFDF" w14:textId="24AF666C" w:rsidR="00122799" w:rsidRPr="0052281E" w:rsidRDefault="1CB26E1A" w:rsidP="00090B5F">
      <w:pPr>
        <w:pStyle w:val="ListParagraph"/>
        <w:numPr>
          <w:ilvl w:val="0"/>
          <w:numId w:val="105"/>
        </w:numPr>
        <w:tabs>
          <w:tab w:val="num" w:pos="3402"/>
        </w:tabs>
        <w:spacing w:before="200" w:line="276" w:lineRule="auto"/>
        <w:ind w:left="1134" w:hanging="425"/>
        <w:outlineLvl w:val="4"/>
        <w:rPr>
          <w:rFonts w:ascii="Candara" w:eastAsia="SimHei" w:hAnsi="Candara" w:cs="Times New Roman"/>
          <w:kern w:val="0"/>
          <w:sz w:val="20"/>
          <w:szCs w:val="20"/>
          <w14:ligatures w14:val="none"/>
        </w:rPr>
      </w:pPr>
      <w:r w:rsidRPr="00DC5C65">
        <w:rPr>
          <w:rFonts w:ascii="Candara" w:eastAsia="SimHei" w:hAnsi="Candara" w:cs="Times New Roman"/>
          <w:kern w:val="0"/>
          <w:sz w:val="20"/>
          <w:szCs w:val="20"/>
          <w14:ligatures w14:val="none"/>
        </w:rPr>
        <w:t>take appropriate action, after discussion with Heritage New Zealand, Council and Iwi to remedy damage and/or restore the site.</w:t>
      </w:r>
    </w:p>
    <w:p w14:paraId="27CDA4D3" w14:textId="0EF41D1B" w:rsidR="00122799" w:rsidRPr="0052281E" w:rsidRDefault="00122799" w:rsidP="00090B5F">
      <w:pPr>
        <w:spacing w:before="240" w:line="264" w:lineRule="auto"/>
        <w:ind w:left="720" w:hanging="11"/>
        <w:rPr>
          <w:rFonts w:ascii="Candara" w:eastAsia="Arial" w:hAnsi="Candara" w:cs="Times New Roman"/>
          <w:kern w:val="0"/>
          <w:sz w:val="20"/>
          <w:szCs w:val="20"/>
          <w14:ligatures w14:val="none"/>
        </w:rPr>
      </w:pPr>
      <w:r w:rsidRPr="0052281E">
        <w:rPr>
          <w:rFonts w:ascii="Candara" w:eastAsia="Arial" w:hAnsi="Candara" w:cs="Times New Roman"/>
          <w:kern w:val="0"/>
          <w:sz w:val="20"/>
          <w:szCs w:val="20"/>
          <w14:ligatures w14:val="none"/>
        </w:rPr>
        <w:t>No works may resume on site until the consent holder has provided to the Manager written notification that consultation with the parties identified above has been undertaken.</w:t>
      </w:r>
    </w:p>
    <w:p w14:paraId="1CB5BB7A" w14:textId="77777777" w:rsidR="00AF49AA" w:rsidRPr="00DC5C65" w:rsidRDefault="1CB26E1A" w:rsidP="006B7BF6">
      <w:pPr>
        <w:spacing w:before="240" w:line="264" w:lineRule="auto"/>
        <w:ind w:left="720" w:hanging="11"/>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 1</w:t>
      </w:r>
      <w:r w:rsidRPr="00DC5C65">
        <w:rPr>
          <w:rFonts w:ascii="Candara" w:eastAsia="Arial" w:hAnsi="Candara" w:cs="Times New Roman"/>
          <w:kern w:val="0"/>
          <w:sz w:val="20"/>
          <w:szCs w:val="20"/>
          <w14:ligatures w14:val="none"/>
        </w:rPr>
        <w:t>: In accordance with the Heritage New Zealand Pouhere Taonga Act 2014, where an archaeological site is present (or uncovered), an authority from Heritage New Zealand is required if the site is to be modified in any way.</w:t>
      </w:r>
    </w:p>
    <w:p w14:paraId="02E5F37E" w14:textId="77777777" w:rsidR="00AF49AA" w:rsidRPr="00DC5C65" w:rsidRDefault="1CB26E1A" w:rsidP="006B7BF6">
      <w:pPr>
        <w:spacing w:before="240" w:line="264" w:lineRule="auto"/>
        <w:ind w:left="720" w:hanging="11"/>
        <w:rPr>
          <w:rFonts w:ascii="Candara" w:eastAsia="Arial" w:hAnsi="Candara" w:cs="Times New Roman"/>
          <w:kern w:val="0"/>
          <w:sz w:val="20"/>
          <w:szCs w:val="20"/>
          <w14:ligatures w14:val="none"/>
        </w:rPr>
      </w:pPr>
      <w:r w:rsidRPr="00DC5C65">
        <w:rPr>
          <w:rFonts w:ascii="Candara" w:eastAsia="Arial" w:hAnsi="Candara" w:cs="Times New Roman"/>
          <w:b/>
          <w:bCs/>
          <w:kern w:val="0"/>
          <w:sz w:val="20"/>
          <w:szCs w:val="20"/>
          <w14:ligatures w14:val="none"/>
        </w:rPr>
        <w:t>Note 2</w:t>
      </w:r>
      <w:r w:rsidRPr="00DC5C65">
        <w:rPr>
          <w:rFonts w:ascii="Candara" w:eastAsia="Arial" w:hAnsi="Candara" w:cs="Times New Roman"/>
          <w:kern w:val="0"/>
          <w:sz w:val="20"/>
          <w:szCs w:val="20"/>
          <w14:ligatures w14:val="none"/>
        </w:rPr>
        <w:t>: The consent holder shall follow the Ātiawa ki Whakarongotai accidental discovery protocol as set out in the Whakarongotai o te moana, Whakarongotai o te wā: Ātiawa ki Whakarongotai Kaitiakitanga Plan as the specific accidental discovery protocol to be used in the event an archaeological site or materials are discovered.</w:t>
      </w:r>
    </w:p>
    <w:p w14:paraId="590CC9DE" w14:textId="77777777" w:rsidR="006B478B" w:rsidRDefault="006B478B" w:rsidP="00395BE3">
      <w:pPr>
        <w:pStyle w:val="Heading2"/>
        <w:spacing w:line="259" w:lineRule="auto"/>
        <w:rPr>
          <w:sz w:val="36"/>
          <w:szCs w:val="36"/>
        </w:rPr>
      </w:pPr>
    </w:p>
    <w:p w14:paraId="283F8F63" w14:textId="77777777" w:rsidR="006B478B" w:rsidRDefault="006B478B" w:rsidP="00395BE3">
      <w:pPr>
        <w:pStyle w:val="Heading2"/>
        <w:spacing w:line="259" w:lineRule="auto"/>
        <w:rPr>
          <w:sz w:val="36"/>
          <w:szCs w:val="36"/>
        </w:rPr>
      </w:pPr>
    </w:p>
    <w:p w14:paraId="15A3A862" w14:textId="77777777" w:rsidR="00B466F5" w:rsidRDefault="00B466F5" w:rsidP="00B466F5"/>
    <w:p w14:paraId="5970F9FE" w14:textId="77777777" w:rsidR="00AE2154" w:rsidRDefault="00AE2154" w:rsidP="00AE2154"/>
    <w:p w14:paraId="3F95A7F5" w14:textId="77777777" w:rsidR="00AE2154" w:rsidRDefault="00AE2154" w:rsidP="00AE2154"/>
    <w:p w14:paraId="420E8740" w14:textId="77777777" w:rsidR="00AE2154" w:rsidRDefault="00AE2154" w:rsidP="00AE2154"/>
    <w:p w14:paraId="10F934B9" w14:textId="77777777" w:rsidR="00AE2154" w:rsidRDefault="00AE2154" w:rsidP="00AE2154"/>
    <w:p w14:paraId="764AB11E" w14:textId="77777777" w:rsidR="00AE2154" w:rsidRDefault="00AE2154" w:rsidP="00AE2154"/>
    <w:p w14:paraId="57C43847" w14:textId="77777777" w:rsidR="0049613C" w:rsidRDefault="0049613C" w:rsidP="00AE2154"/>
    <w:p w14:paraId="0D336B53" w14:textId="77777777" w:rsidR="0049613C" w:rsidRDefault="0049613C" w:rsidP="00AE2154"/>
    <w:p w14:paraId="55529D9E" w14:textId="77777777" w:rsidR="0049613C" w:rsidRDefault="0049613C" w:rsidP="00AE2154"/>
    <w:p w14:paraId="6A08C4AD" w14:textId="77777777" w:rsidR="0049613C" w:rsidRPr="00AE2154" w:rsidRDefault="0049613C" w:rsidP="00AE2154"/>
    <w:p w14:paraId="620A5DC8" w14:textId="215DD84C" w:rsidR="00F07E0C" w:rsidRPr="00DC5C65" w:rsidRDefault="00502E46" w:rsidP="00395BE3">
      <w:pPr>
        <w:pStyle w:val="Heading2"/>
        <w:spacing w:line="259" w:lineRule="auto"/>
        <w:rPr>
          <w:sz w:val="36"/>
          <w:szCs w:val="36"/>
        </w:rPr>
      </w:pPr>
      <w:r w:rsidRPr="00DC5C65">
        <w:rPr>
          <w:sz w:val="36"/>
          <w:szCs w:val="36"/>
        </w:rPr>
        <w:lastRenderedPageBreak/>
        <w:t>APPEN</w:t>
      </w:r>
      <w:r w:rsidR="1B694B9F" w:rsidRPr="00DC5C65">
        <w:rPr>
          <w:sz w:val="36"/>
          <w:szCs w:val="36"/>
        </w:rPr>
        <w:t>DIX 1 – APPLICATION REPORTS, P</w:t>
      </w:r>
      <w:r w:rsidR="00E31D46" w:rsidRPr="00DC5C65">
        <w:rPr>
          <w:sz w:val="36"/>
          <w:szCs w:val="36"/>
        </w:rPr>
        <w:t>L</w:t>
      </w:r>
      <w:r w:rsidR="1B694B9F" w:rsidRPr="00DC5C65">
        <w:rPr>
          <w:sz w:val="36"/>
          <w:szCs w:val="36"/>
        </w:rPr>
        <w:t>ANS AND DETAILS</w:t>
      </w:r>
    </w:p>
    <w:p w14:paraId="6C37128C" w14:textId="77777777" w:rsidR="00893B24" w:rsidRPr="00DC5C65" w:rsidRDefault="00893B24" w:rsidP="00893B24"/>
    <w:p w14:paraId="26190976" w14:textId="7EE28DB8" w:rsidR="00893B24" w:rsidRPr="00DC5C65" w:rsidRDefault="00893B24" w:rsidP="00893B24">
      <w:pPr>
        <w:rPr>
          <w:rFonts w:eastAsiaTheme="majorEastAsia" w:cstheme="majorBidi"/>
          <w:b/>
          <w:sz w:val="28"/>
          <w:szCs w:val="28"/>
        </w:rPr>
      </w:pPr>
      <w:r w:rsidRPr="00DC5C65">
        <w:rPr>
          <w:rFonts w:eastAsiaTheme="majorEastAsia" w:cstheme="majorBidi"/>
          <w:b/>
          <w:sz w:val="28"/>
          <w:szCs w:val="28"/>
        </w:rPr>
        <w:t>APPLICATION DOCUMENTS</w:t>
      </w:r>
    </w:p>
    <w:p w14:paraId="25565C92" w14:textId="77777777" w:rsidR="00893B24" w:rsidRPr="00DC5C65" w:rsidRDefault="00893B24" w:rsidP="00893B24"/>
    <w:p w14:paraId="186CC4BC" w14:textId="27FDBA7A" w:rsidR="003E3439" w:rsidRPr="00DC5C65" w:rsidRDefault="00075BD3" w:rsidP="00E850FE">
      <w:pPr>
        <w:pStyle w:val="ListParagraph"/>
        <w:numPr>
          <w:ilvl w:val="0"/>
          <w:numId w:val="131"/>
        </w:numPr>
        <w:spacing w:before="120" w:after="200" w:line="276" w:lineRule="auto"/>
        <w:rPr>
          <w:rFonts w:ascii="Candara" w:eastAsia="Arial" w:hAnsi="Candara" w:cs="Times New Roman"/>
          <w:b/>
          <w:bCs/>
          <w:sz w:val="20"/>
          <w:szCs w:val="20"/>
        </w:rPr>
      </w:pPr>
      <w:r w:rsidRPr="00DC5C65">
        <w:rPr>
          <w:rFonts w:ascii="Candara" w:eastAsia="SimHei" w:hAnsi="Candara" w:cs="Times New Roman"/>
          <w:sz w:val="20"/>
          <w:szCs w:val="20"/>
        </w:rPr>
        <w:t>Application for Resource Consent and Wildlife Approval, dated March 2026, prepared by Building Block Planning Limited;</w:t>
      </w:r>
    </w:p>
    <w:p w14:paraId="3CA252A1" w14:textId="5463C740" w:rsidR="00F07E0C" w:rsidRPr="00DC5C65" w:rsidRDefault="74C0111A" w:rsidP="00A863BF">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Engineering </w:t>
      </w:r>
      <w:r w:rsidR="001047FB" w:rsidRPr="00DC5C65">
        <w:rPr>
          <w:rFonts w:ascii="Candara" w:eastAsia="SimHei" w:hAnsi="Candara" w:cs="Times New Roman"/>
          <w:sz w:val="20"/>
          <w:szCs w:val="20"/>
        </w:rPr>
        <w:t>and</w:t>
      </w:r>
      <w:r w:rsidRPr="00DC5C65">
        <w:rPr>
          <w:rFonts w:ascii="Candara" w:eastAsia="SimHei" w:hAnsi="Candara" w:cs="Times New Roman"/>
          <w:sz w:val="20"/>
          <w:szCs w:val="20"/>
        </w:rPr>
        <w:t xml:space="preserve"> </w:t>
      </w:r>
      <w:r w:rsidR="1B694B9F" w:rsidRPr="00DC5C65">
        <w:rPr>
          <w:rFonts w:ascii="Candara" w:eastAsia="SimHei" w:hAnsi="Candara" w:cs="Times New Roman"/>
          <w:sz w:val="20"/>
          <w:szCs w:val="20"/>
        </w:rPr>
        <w:t xml:space="preserve">Infrastructure Report, prepared by Landlink Limited, dated </w:t>
      </w:r>
      <w:r w:rsidR="538046E6" w:rsidRPr="00DC5C65">
        <w:rPr>
          <w:rFonts w:ascii="Candara" w:eastAsia="SimHei" w:hAnsi="Candara" w:cs="Times New Roman"/>
          <w:sz w:val="20"/>
          <w:szCs w:val="20"/>
        </w:rPr>
        <w:t>2</w:t>
      </w:r>
      <w:r w:rsidR="005911EF" w:rsidRPr="00DC5C65">
        <w:rPr>
          <w:rFonts w:ascii="Candara" w:eastAsia="SimHei" w:hAnsi="Candara" w:cs="Times New Roman"/>
          <w:sz w:val="20"/>
          <w:szCs w:val="20"/>
        </w:rPr>
        <w:t>5</w:t>
      </w:r>
      <w:r w:rsidR="538046E6" w:rsidRPr="00DC5C65">
        <w:rPr>
          <w:rFonts w:ascii="Candara" w:eastAsia="SimHei" w:hAnsi="Candara" w:cs="Times New Roman"/>
          <w:sz w:val="20"/>
          <w:szCs w:val="20"/>
        </w:rPr>
        <w:t xml:space="preserve"> March 2026</w:t>
      </w:r>
      <w:r w:rsidR="1B694B9F" w:rsidRPr="00DC5C65">
        <w:rPr>
          <w:rFonts w:ascii="Candara" w:eastAsia="SimHei" w:hAnsi="Candara" w:cs="Times New Roman"/>
          <w:sz w:val="20"/>
          <w:szCs w:val="20"/>
        </w:rPr>
        <w:t>;</w:t>
      </w:r>
    </w:p>
    <w:p w14:paraId="554C0F97" w14:textId="12DFC263" w:rsidR="00F07E0C" w:rsidRPr="00DC5C65" w:rsidRDefault="7B775554" w:rsidP="00A863BF">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Stormwater Management Plan, prepared by Landlink, dated </w:t>
      </w:r>
      <w:r w:rsidR="00025CF2" w:rsidRPr="00DC5C65">
        <w:rPr>
          <w:rFonts w:ascii="Candara" w:eastAsia="SimHei" w:hAnsi="Candara" w:cs="Times New Roman"/>
          <w:sz w:val="20"/>
          <w:szCs w:val="20"/>
        </w:rPr>
        <w:t>26</w:t>
      </w:r>
      <w:r w:rsidRPr="00DC5C65">
        <w:rPr>
          <w:rFonts w:ascii="Candara" w:eastAsia="SimHei" w:hAnsi="Candara" w:cs="Times New Roman"/>
          <w:sz w:val="20"/>
          <w:szCs w:val="20"/>
        </w:rPr>
        <w:t xml:space="preserve"> March 2026;</w:t>
      </w:r>
    </w:p>
    <w:p w14:paraId="234D28BB" w14:textId="5E3707C8" w:rsidR="00F07E0C" w:rsidRPr="00DC5C65" w:rsidRDefault="1B694B9F" w:rsidP="00A863BF">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Erosion and Sediment Control Plan, prepared by Landlink Limited, dated </w:t>
      </w:r>
      <w:r w:rsidR="159CEF8B" w:rsidRPr="00DC5C65">
        <w:rPr>
          <w:rFonts w:ascii="Candara" w:eastAsia="SimHei" w:hAnsi="Candara" w:cs="Times New Roman"/>
          <w:sz w:val="20"/>
          <w:szCs w:val="20"/>
        </w:rPr>
        <w:t>18 March 2026</w:t>
      </w:r>
      <w:r w:rsidRPr="00DC5C65">
        <w:rPr>
          <w:rFonts w:ascii="Candara" w:eastAsia="SimHei" w:hAnsi="Candara" w:cs="Times New Roman"/>
          <w:sz w:val="20"/>
          <w:szCs w:val="20"/>
        </w:rPr>
        <w:t>;</w:t>
      </w:r>
    </w:p>
    <w:p w14:paraId="3ED009AB" w14:textId="03B78612" w:rsidR="00F07E0C" w:rsidRPr="00DC5C65" w:rsidRDefault="1B694B9F" w:rsidP="00A863BF">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Draft Construction and Environment</w:t>
      </w:r>
      <w:r w:rsidR="00A863BF" w:rsidRPr="00DC5C65">
        <w:rPr>
          <w:rFonts w:ascii="Candara" w:eastAsia="SimHei" w:hAnsi="Candara" w:cs="Times New Roman"/>
          <w:sz w:val="20"/>
          <w:szCs w:val="20"/>
        </w:rPr>
        <w:t>al</w:t>
      </w:r>
      <w:r w:rsidRPr="00DC5C65">
        <w:rPr>
          <w:rFonts w:ascii="Candara" w:eastAsia="SimHei" w:hAnsi="Candara" w:cs="Times New Roman"/>
          <w:sz w:val="20"/>
          <w:szCs w:val="20"/>
        </w:rPr>
        <w:t xml:space="preserve"> Management Plan, prepared by Landlink Limited, dated </w:t>
      </w:r>
      <w:r w:rsidR="4DEF2DFF" w:rsidRPr="00DC5C65">
        <w:rPr>
          <w:rFonts w:ascii="Candara" w:eastAsia="SimHei" w:hAnsi="Candara" w:cs="Times New Roman"/>
          <w:sz w:val="20"/>
          <w:szCs w:val="20"/>
        </w:rPr>
        <w:t>24 March 2026</w:t>
      </w:r>
    </w:p>
    <w:p w14:paraId="68230DB7" w14:textId="2D31052A" w:rsidR="00F07E0C" w:rsidRPr="00DC5C65" w:rsidRDefault="1B694B9F" w:rsidP="00A863BF">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Geotechnical Assessment Report for Subdivision, prepared by CGW Consulting Engineers, dated </w:t>
      </w:r>
      <w:r w:rsidR="005C47C3" w:rsidRPr="00DC5C65">
        <w:rPr>
          <w:rFonts w:ascii="Candara" w:eastAsia="SimHei" w:hAnsi="Candara" w:cs="Times New Roman"/>
          <w:sz w:val="20"/>
          <w:szCs w:val="20"/>
        </w:rPr>
        <w:t>13</w:t>
      </w:r>
      <w:r w:rsidR="00113A99" w:rsidRPr="00DC5C65">
        <w:rPr>
          <w:rFonts w:ascii="Candara" w:eastAsia="SimHei" w:hAnsi="Candara" w:cs="Times New Roman"/>
          <w:sz w:val="20"/>
          <w:szCs w:val="20"/>
        </w:rPr>
        <w:t xml:space="preserve"> March 2026</w:t>
      </w:r>
      <w:r w:rsidR="00444076" w:rsidRPr="00DC5C65">
        <w:rPr>
          <w:rFonts w:ascii="Candara" w:eastAsia="SimHei" w:hAnsi="Candara" w:cs="Times New Roman"/>
          <w:sz w:val="20"/>
          <w:szCs w:val="20"/>
        </w:rPr>
        <w:t xml:space="preserve">; </w:t>
      </w:r>
    </w:p>
    <w:p w14:paraId="31993A78" w14:textId="6632C7BF" w:rsidR="00F07E0C" w:rsidRPr="00DC5C65" w:rsidRDefault="15B89C2B"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Hydrological Report, prepared by O’Callaghan Design Limited, dated March 202</w:t>
      </w:r>
      <w:r w:rsidR="611822E8" w:rsidRPr="00DC5C65">
        <w:rPr>
          <w:rFonts w:ascii="Candara" w:eastAsia="SimHei" w:hAnsi="Candara" w:cs="Times New Roman"/>
          <w:sz w:val="20"/>
          <w:szCs w:val="20"/>
        </w:rPr>
        <w:t>6</w:t>
      </w:r>
      <w:r w:rsidR="00444076" w:rsidRPr="00DC5C65">
        <w:rPr>
          <w:rFonts w:ascii="Candara" w:eastAsia="SimHei" w:hAnsi="Candara" w:cs="Times New Roman"/>
          <w:sz w:val="20"/>
          <w:szCs w:val="20"/>
        </w:rPr>
        <w:t>;</w:t>
      </w:r>
    </w:p>
    <w:p w14:paraId="45711815" w14:textId="79F12AD6" w:rsidR="000F0D60" w:rsidRPr="00DC5C65" w:rsidRDefault="000F0D60"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Flood Hazard Assessment of Effects, </w:t>
      </w:r>
      <w:r w:rsidR="007632BA" w:rsidRPr="00DC5C65">
        <w:rPr>
          <w:rFonts w:ascii="Candara" w:eastAsia="SimHei" w:hAnsi="Candara" w:cs="Times New Roman"/>
          <w:sz w:val="20"/>
          <w:szCs w:val="20"/>
        </w:rPr>
        <w:t>prepared by Awa, dated 16 March 2026;</w:t>
      </w:r>
    </w:p>
    <w:p w14:paraId="5D941C76" w14:textId="7C47EBF4" w:rsidR="001E4843" w:rsidRPr="00DC5C65" w:rsidRDefault="001E4843"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Integrated Transport Assessment, prepared by St</w:t>
      </w:r>
      <w:r w:rsidR="00227E5D" w:rsidRPr="00DC5C65">
        <w:rPr>
          <w:rFonts w:ascii="Candara" w:eastAsia="SimHei" w:hAnsi="Candara" w:cs="Times New Roman"/>
          <w:sz w:val="20"/>
          <w:szCs w:val="20"/>
        </w:rPr>
        <w:t>a</w:t>
      </w:r>
      <w:r w:rsidRPr="00DC5C65">
        <w:rPr>
          <w:rFonts w:ascii="Candara" w:eastAsia="SimHei" w:hAnsi="Candara" w:cs="Times New Roman"/>
          <w:sz w:val="20"/>
          <w:szCs w:val="20"/>
        </w:rPr>
        <w:t>ntec, dated 24 March 2026;</w:t>
      </w:r>
    </w:p>
    <w:p w14:paraId="7D3EA90C" w14:textId="2987E620" w:rsidR="00444076" w:rsidRPr="00DC5C65" w:rsidRDefault="008650BD"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Assessment of Ecological Effects, prepared by RMA Ecology, dated 25 March 2026;</w:t>
      </w:r>
    </w:p>
    <w:p w14:paraId="5654800C" w14:textId="45797549" w:rsidR="008650BD" w:rsidRPr="00DC5C65" w:rsidRDefault="0035216D"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Draft Ecological Restoration Management Plan, prepared by RMA Ecology, dated </w:t>
      </w:r>
      <w:r w:rsidR="00D51004">
        <w:rPr>
          <w:rFonts w:ascii="Candara" w:eastAsia="SimHei" w:hAnsi="Candara" w:cs="Times New Roman"/>
          <w:sz w:val="20"/>
          <w:szCs w:val="20"/>
        </w:rPr>
        <w:t>30</w:t>
      </w:r>
      <w:r w:rsidRPr="00DC5C65">
        <w:rPr>
          <w:rFonts w:ascii="Candara" w:eastAsia="SimHei" w:hAnsi="Candara" w:cs="Times New Roman"/>
          <w:sz w:val="20"/>
          <w:szCs w:val="20"/>
        </w:rPr>
        <w:t xml:space="preserve"> March 2026;</w:t>
      </w:r>
    </w:p>
    <w:p w14:paraId="084F5183" w14:textId="37223D47" w:rsidR="0035216D" w:rsidRPr="00DC5C65" w:rsidRDefault="00F326EE"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Native Freshwater Fauna Salvage and Relocation Plan, prepared by RMA Ecology, dated 19 March 2026;</w:t>
      </w:r>
    </w:p>
    <w:p w14:paraId="15CD1377" w14:textId="22E978F5" w:rsidR="00F326EE" w:rsidRPr="00DC5C65" w:rsidRDefault="00CD64E4"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Lizard Management Plan</w:t>
      </w:r>
      <w:r w:rsidR="007E2657" w:rsidRPr="00DC5C65">
        <w:rPr>
          <w:rFonts w:ascii="Candara" w:eastAsia="SimHei" w:hAnsi="Candara" w:cs="Times New Roman"/>
          <w:sz w:val="20"/>
          <w:szCs w:val="20"/>
        </w:rPr>
        <w:t>, prepared by RMA Ecology, dated 19 March 2026;</w:t>
      </w:r>
    </w:p>
    <w:p w14:paraId="7F7ECF52" w14:textId="0710BFA8" w:rsidR="00C56DA7" w:rsidRPr="00DC5C65" w:rsidRDefault="00511E5F"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Assessment of Archaeological Effects, prepared by </w:t>
      </w:r>
      <w:r w:rsidR="00A45D79" w:rsidRPr="00DC5C65">
        <w:rPr>
          <w:rFonts w:ascii="Candara" w:eastAsia="SimHei" w:hAnsi="Candara" w:cs="Times New Roman"/>
          <w:sz w:val="20"/>
          <w:szCs w:val="20"/>
        </w:rPr>
        <w:t>Emily Howitt Archaeology, dated 18 March 2026;</w:t>
      </w:r>
    </w:p>
    <w:p w14:paraId="72717B96" w14:textId="102CF503" w:rsidR="00A45D79" w:rsidRPr="00DC5C65" w:rsidRDefault="001C2332"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Archaeological Management Plan, prepared by Emily Howitt Archaeology, dated 18 March 2026;</w:t>
      </w:r>
    </w:p>
    <w:p w14:paraId="67F63B6A" w14:textId="4C462E14" w:rsidR="001C2332" w:rsidRPr="00DC5C65" w:rsidRDefault="00C92148"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Masterplan Design Report, pre</w:t>
      </w:r>
      <w:r w:rsidR="004E1065" w:rsidRPr="00DC5C65">
        <w:rPr>
          <w:rFonts w:ascii="Candara" w:eastAsia="SimHei" w:hAnsi="Candara" w:cs="Times New Roman"/>
          <w:sz w:val="20"/>
          <w:szCs w:val="20"/>
        </w:rPr>
        <w:t>p</w:t>
      </w:r>
      <w:r w:rsidRPr="00DC5C65">
        <w:rPr>
          <w:rFonts w:ascii="Candara" w:eastAsia="SimHei" w:hAnsi="Candara" w:cs="Times New Roman"/>
          <w:sz w:val="20"/>
          <w:szCs w:val="20"/>
        </w:rPr>
        <w:t xml:space="preserve">ared by McIndoe Urban and </w:t>
      </w:r>
      <w:r w:rsidR="004E1065" w:rsidRPr="00DC5C65">
        <w:rPr>
          <w:rFonts w:ascii="Candara" w:eastAsia="SimHei" w:hAnsi="Candara" w:cs="Times New Roman"/>
          <w:sz w:val="20"/>
          <w:szCs w:val="20"/>
        </w:rPr>
        <w:t>Local Landscape Architecture Collective, dated 13 March 2026;</w:t>
      </w:r>
    </w:p>
    <w:p w14:paraId="5F77E843" w14:textId="5F86A55D" w:rsidR="004E1065" w:rsidRPr="00DC5C65" w:rsidRDefault="0095189A"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Urban Design Assessment, prepared by McIndoe Urban, dated 13 March 2026;</w:t>
      </w:r>
    </w:p>
    <w:p w14:paraId="3A577D56" w14:textId="7712CE6F" w:rsidR="00B93976" w:rsidRPr="00DC5C65" w:rsidRDefault="00B47754"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Landscape and Visual Assessment, prepared by Local Landscape Architecture Collective, date March 2026;</w:t>
      </w:r>
    </w:p>
    <w:p w14:paraId="3C1C711D" w14:textId="6AB59EB5" w:rsidR="0095189A" w:rsidRPr="00DC5C65" w:rsidRDefault="00903348"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Soils and </w:t>
      </w:r>
      <w:r w:rsidR="0002273E" w:rsidRPr="00DC5C65">
        <w:rPr>
          <w:rFonts w:ascii="Candara" w:eastAsia="SimHei" w:hAnsi="Candara" w:cs="Times New Roman"/>
          <w:sz w:val="20"/>
          <w:szCs w:val="20"/>
        </w:rPr>
        <w:t>Land Use Assessment, prepared by AgFirst, dated August 2025;</w:t>
      </w:r>
    </w:p>
    <w:p w14:paraId="748A519F" w14:textId="3A34946A" w:rsidR="0002273E" w:rsidRPr="00DC5C65" w:rsidRDefault="00307652" w:rsidP="00444076">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Acoustic Assessment, prepared by Styles Group, dated </w:t>
      </w:r>
      <w:r w:rsidR="00C037E1" w:rsidRPr="00DC5C65">
        <w:rPr>
          <w:rFonts w:ascii="Candara" w:eastAsia="SimHei" w:hAnsi="Candara" w:cs="Times New Roman"/>
          <w:sz w:val="20"/>
          <w:szCs w:val="20"/>
        </w:rPr>
        <w:t>13 March 2026;</w:t>
      </w:r>
    </w:p>
    <w:p w14:paraId="0942F9F7" w14:textId="6402015A" w:rsidR="00C037E1" w:rsidRPr="00DC5C65" w:rsidRDefault="00CD5118" w:rsidP="00E850FE">
      <w:pPr>
        <w:pStyle w:val="ListParagraph"/>
        <w:numPr>
          <w:ilvl w:val="0"/>
          <w:numId w:val="131"/>
        </w:numPr>
        <w:spacing w:before="200" w:line="276" w:lineRule="auto"/>
        <w:outlineLvl w:val="4"/>
        <w:rPr>
          <w:rFonts w:ascii="Candara" w:eastAsia="SimHei" w:hAnsi="Candara" w:cs="Times New Roman"/>
          <w:sz w:val="20"/>
          <w:szCs w:val="20"/>
        </w:rPr>
      </w:pPr>
      <w:r w:rsidRPr="00DC5C65">
        <w:rPr>
          <w:rFonts w:ascii="Candara" w:eastAsia="SimHei" w:hAnsi="Candara" w:cs="Times New Roman"/>
          <w:sz w:val="20"/>
          <w:szCs w:val="20"/>
        </w:rPr>
        <w:t xml:space="preserve">Economic Assessment and Addendum, prepared by </w:t>
      </w:r>
      <w:r w:rsidR="006C74B5" w:rsidRPr="00DC5C65">
        <w:rPr>
          <w:rFonts w:ascii="Candara" w:eastAsia="SimHei" w:hAnsi="Candara" w:cs="Times New Roman"/>
          <w:sz w:val="20"/>
          <w:szCs w:val="20"/>
        </w:rPr>
        <w:t>Urban Economics, dated 23 March 2026;</w:t>
      </w:r>
    </w:p>
    <w:p w14:paraId="68B838DD" w14:textId="77777777" w:rsidR="00D30580" w:rsidRPr="00DC5C65" w:rsidRDefault="00D30580" w:rsidP="006C74B5">
      <w:pPr>
        <w:rPr>
          <w:rFonts w:eastAsiaTheme="majorEastAsia" w:cstheme="majorBidi"/>
          <w:b/>
          <w:sz w:val="28"/>
          <w:szCs w:val="28"/>
        </w:rPr>
      </w:pPr>
    </w:p>
    <w:p w14:paraId="7D674FDF" w14:textId="4C9FF4BF" w:rsidR="006C74B5" w:rsidRPr="00DC5C65" w:rsidRDefault="006C74B5" w:rsidP="006C74B5">
      <w:pPr>
        <w:rPr>
          <w:rFonts w:eastAsiaTheme="majorEastAsia" w:cstheme="majorBidi"/>
          <w:b/>
          <w:sz w:val="28"/>
          <w:szCs w:val="28"/>
        </w:rPr>
      </w:pPr>
      <w:r w:rsidRPr="00DC5C65">
        <w:rPr>
          <w:rFonts w:eastAsiaTheme="majorEastAsia" w:cstheme="majorBidi"/>
          <w:b/>
          <w:sz w:val="28"/>
          <w:szCs w:val="28"/>
        </w:rPr>
        <w:t>PLANS</w:t>
      </w:r>
    </w:p>
    <w:p w14:paraId="19841A0C" w14:textId="46F47116" w:rsidR="00DB21A6" w:rsidRPr="00DC5C65" w:rsidRDefault="00CD0455" w:rsidP="006C74B5">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 xml:space="preserve">1. </w:t>
      </w:r>
      <w:r w:rsidR="00DB21A6" w:rsidRPr="00DC5C65">
        <w:rPr>
          <w:rFonts w:ascii="Candara" w:eastAsia="Arial" w:hAnsi="Candara" w:cs="Times New Roman"/>
          <w:sz w:val="20"/>
          <w:szCs w:val="20"/>
        </w:rPr>
        <w:t>Urban Design Plan</w:t>
      </w:r>
      <w:r w:rsidR="004B3E48" w:rsidRPr="00DC5C65">
        <w:rPr>
          <w:rFonts w:ascii="Candara" w:eastAsia="Arial" w:hAnsi="Candara" w:cs="Times New Roman"/>
          <w:sz w:val="20"/>
          <w:szCs w:val="20"/>
        </w:rPr>
        <w:t>s</w:t>
      </w:r>
      <w:r w:rsidR="00DB21A6" w:rsidRPr="00DC5C65">
        <w:rPr>
          <w:rFonts w:ascii="Candara" w:eastAsia="Arial" w:hAnsi="Candara" w:cs="Times New Roman"/>
          <w:sz w:val="20"/>
          <w:szCs w:val="20"/>
        </w:rPr>
        <w:t xml:space="preserve"> prepared by McIndoe Urban and Local Landscape Architecture Collective, dated </w:t>
      </w:r>
      <w:r w:rsidR="00873249" w:rsidRPr="00DC5C65">
        <w:rPr>
          <w:rFonts w:ascii="Candara" w:eastAsia="Arial" w:hAnsi="Candara" w:cs="Times New Roman"/>
          <w:sz w:val="20"/>
          <w:szCs w:val="20"/>
        </w:rPr>
        <w:t>13 March 2026:</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873249" w:rsidRPr="00DC5C65" w14:paraId="2DB03602" w14:textId="77777777" w:rsidTr="00106566">
        <w:trPr>
          <w:trHeight w:val="300"/>
        </w:trPr>
        <w:tc>
          <w:tcPr>
            <w:tcW w:w="4105" w:type="dxa"/>
          </w:tcPr>
          <w:p w14:paraId="3991982E" w14:textId="3C119644" w:rsidR="00873249"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Activity Framework</w:t>
            </w:r>
          </w:p>
        </w:tc>
        <w:tc>
          <w:tcPr>
            <w:tcW w:w="2127" w:type="dxa"/>
          </w:tcPr>
          <w:p w14:paraId="2187DE46" w14:textId="653E8D7C" w:rsidR="00873249"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UD1.01</w:t>
            </w:r>
          </w:p>
        </w:tc>
        <w:tc>
          <w:tcPr>
            <w:tcW w:w="1836" w:type="dxa"/>
          </w:tcPr>
          <w:p w14:paraId="7466FACB" w14:textId="77777777" w:rsidR="00873249" w:rsidRPr="00DC5C65" w:rsidRDefault="00873249" w:rsidP="00106566">
            <w:pPr>
              <w:spacing w:after="140" w:line="264" w:lineRule="auto"/>
              <w:rPr>
                <w:rFonts w:ascii="Candara" w:eastAsia="Arial" w:hAnsi="Candara" w:cs="Arial"/>
                <w:sz w:val="20"/>
                <w:szCs w:val="20"/>
              </w:rPr>
            </w:pPr>
            <w:r w:rsidRPr="00DC5C65">
              <w:rPr>
                <w:rFonts w:ascii="Candara" w:eastAsia="Arial" w:hAnsi="Candara" w:cs="Arial"/>
                <w:sz w:val="20"/>
                <w:szCs w:val="20"/>
              </w:rPr>
              <w:t>REV A</w:t>
            </w:r>
          </w:p>
        </w:tc>
      </w:tr>
      <w:tr w:rsidR="00873249" w:rsidRPr="00DC5C65" w14:paraId="329BD502" w14:textId="77777777" w:rsidTr="00106566">
        <w:trPr>
          <w:trHeight w:val="300"/>
        </w:trPr>
        <w:tc>
          <w:tcPr>
            <w:tcW w:w="4105" w:type="dxa"/>
          </w:tcPr>
          <w:p w14:paraId="6F86194B" w14:textId="043265FE" w:rsidR="00873249"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Medium Density Housing Typology Reference Plan</w:t>
            </w:r>
          </w:p>
        </w:tc>
        <w:tc>
          <w:tcPr>
            <w:tcW w:w="2127" w:type="dxa"/>
          </w:tcPr>
          <w:p w14:paraId="05CA27D5" w14:textId="29FEE573" w:rsidR="00873249"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UD2.01</w:t>
            </w:r>
          </w:p>
        </w:tc>
        <w:tc>
          <w:tcPr>
            <w:tcW w:w="1836" w:type="dxa"/>
          </w:tcPr>
          <w:p w14:paraId="1A3306E2" w14:textId="2CA2F064" w:rsidR="00873249"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REV A</w:t>
            </w:r>
          </w:p>
        </w:tc>
      </w:tr>
      <w:tr w:rsidR="00D76054" w:rsidRPr="00DC5C65" w14:paraId="186F3B06" w14:textId="77777777" w:rsidTr="00106566">
        <w:trPr>
          <w:trHeight w:val="300"/>
        </w:trPr>
        <w:tc>
          <w:tcPr>
            <w:tcW w:w="4105" w:type="dxa"/>
          </w:tcPr>
          <w:p w14:paraId="440112DD" w14:textId="1A44B7B1"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Precinct Plan A</w:t>
            </w:r>
          </w:p>
        </w:tc>
        <w:tc>
          <w:tcPr>
            <w:tcW w:w="2127" w:type="dxa"/>
          </w:tcPr>
          <w:p w14:paraId="783D7682" w14:textId="68367BDF"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UD3.01</w:t>
            </w:r>
          </w:p>
        </w:tc>
        <w:tc>
          <w:tcPr>
            <w:tcW w:w="1836" w:type="dxa"/>
          </w:tcPr>
          <w:p w14:paraId="68F84B57" w14:textId="2CA6E876"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REV A</w:t>
            </w:r>
          </w:p>
        </w:tc>
      </w:tr>
      <w:tr w:rsidR="00D76054" w:rsidRPr="00DC5C65" w14:paraId="38ABBAD4" w14:textId="77777777" w:rsidTr="00106566">
        <w:trPr>
          <w:trHeight w:val="300"/>
        </w:trPr>
        <w:tc>
          <w:tcPr>
            <w:tcW w:w="4105" w:type="dxa"/>
          </w:tcPr>
          <w:p w14:paraId="75A090FC" w14:textId="3A773DC4"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Precinct Plan B</w:t>
            </w:r>
          </w:p>
        </w:tc>
        <w:tc>
          <w:tcPr>
            <w:tcW w:w="2127" w:type="dxa"/>
          </w:tcPr>
          <w:p w14:paraId="2BE717B9" w14:textId="020B8FF8"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UD3.02</w:t>
            </w:r>
          </w:p>
        </w:tc>
        <w:tc>
          <w:tcPr>
            <w:tcW w:w="1836" w:type="dxa"/>
          </w:tcPr>
          <w:p w14:paraId="5B85D791" w14:textId="1733BFE7" w:rsidR="00D76054" w:rsidRPr="00DC5C65" w:rsidRDefault="00D76054" w:rsidP="00106566">
            <w:pPr>
              <w:spacing w:after="140" w:line="264" w:lineRule="auto"/>
              <w:rPr>
                <w:rFonts w:ascii="Candara" w:eastAsia="Arial" w:hAnsi="Candara" w:cs="Arial"/>
                <w:sz w:val="20"/>
                <w:szCs w:val="20"/>
              </w:rPr>
            </w:pPr>
            <w:r w:rsidRPr="00DC5C65">
              <w:rPr>
                <w:rFonts w:ascii="Candara" w:eastAsia="Arial" w:hAnsi="Candara" w:cs="Arial"/>
                <w:sz w:val="20"/>
                <w:szCs w:val="20"/>
              </w:rPr>
              <w:t>REV A</w:t>
            </w:r>
          </w:p>
        </w:tc>
      </w:tr>
    </w:tbl>
    <w:p w14:paraId="7254DC45" w14:textId="59087349" w:rsidR="00CD0455" w:rsidRPr="00DC5C65" w:rsidRDefault="00DD25D4" w:rsidP="00CD0455">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lastRenderedPageBreak/>
        <w:t>2</w:t>
      </w:r>
      <w:r w:rsidR="00CD0455" w:rsidRPr="00DC5C65">
        <w:rPr>
          <w:rFonts w:ascii="Candara" w:eastAsia="Arial" w:hAnsi="Candara" w:cs="Times New Roman"/>
          <w:sz w:val="20"/>
          <w:szCs w:val="20"/>
        </w:rPr>
        <w:t xml:space="preserve">. </w:t>
      </w:r>
      <w:r w:rsidR="004B3E48" w:rsidRPr="00DC5C65">
        <w:rPr>
          <w:rFonts w:ascii="Candara" w:eastAsia="Arial" w:hAnsi="Candara" w:cs="Times New Roman"/>
          <w:sz w:val="20"/>
          <w:szCs w:val="20"/>
        </w:rPr>
        <w:t xml:space="preserve">Landscape Plans </w:t>
      </w:r>
      <w:r w:rsidR="00CD0455" w:rsidRPr="00DC5C65">
        <w:rPr>
          <w:rFonts w:ascii="Candara" w:eastAsia="Arial" w:hAnsi="Candara" w:cs="Times New Roman"/>
          <w:sz w:val="20"/>
          <w:szCs w:val="20"/>
        </w:rPr>
        <w:t>prepared by Local Landscape Architecture Collective, dated 13 March 2026</w:t>
      </w:r>
      <w:r w:rsidR="00D30580" w:rsidRPr="00DC5C65">
        <w:rPr>
          <w:rFonts w:ascii="Candara" w:eastAsia="Arial" w:hAnsi="Candara" w:cs="Times New Roman"/>
          <w:sz w:val="20"/>
          <w:szCs w:val="20"/>
        </w:rPr>
        <w:t>, including</w:t>
      </w:r>
      <w:r w:rsidR="00CD0455" w:rsidRPr="00DC5C65">
        <w:rPr>
          <w:rFonts w:ascii="Candara" w:eastAsia="Arial" w:hAnsi="Candara" w:cs="Times New Roman"/>
          <w:sz w:val="20"/>
          <w:szCs w:val="20"/>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DD25D4" w:rsidRPr="00DC5C65" w14:paraId="1C04B6BF" w14:textId="77777777" w:rsidTr="001F68D2">
        <w:trPr>
          <w:trHeight w:val="300"/>
        </w:trPr>
        <w:tc>
          <w:tcPr>
            <w:tcW w:w="4105" w:type="dxa"/>
          </w:tcPr>
          <w:p w14:paraId="54F1778F" w14:textId="1DB2B031" w:rsidR="00DD25D4" w:rsidRPr="00DC5C65" w:rsidRDefault="005F733F"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Landscape Plan Reference Sheet</w:t>
            </w:r>
          </w:p>
        </w:tc>
        <w:tc>
          <w:tcPr>
            <w:tcW w:w="2127" w:type="dxa"/>
          </w:tcPr>
          <w:p w14:paraId="4E8484A9" w14:textId="44B60790" w:rsidR="00DD25D4" w:rsidRPr="00DC5C65" w:rsidRDefault="005F733F"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LA1.90</w:t>
            </w:r>
          </w:p>
        </w:tc>
        <w:tc>
          <w:tcPr>
            <w:tcW w:w="1836" w:type="dxa"/>
          </w:tcPr>
          <w:p w14:paraId="4CE22DD2" w14:textId="22C2960C" w:rsidR="00DD25D4" w:rsidRPr="00DC5C65" w:rsidRDefault="00DD25D4"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5F733F" w:rsidRPr="00DC5C65">
              <w:rPr>
                <w:rFonts w:ascii="Candara" w:eastAsia="Arial" w:hAnsi="Candara" w:cs="Arial"/>
                <w:sz w:val="20"/>
                <w:szCs w:val="20"/>
              </w:rPr>
              <w:t>E</w:t>
            </w:r>
          </w:p>
        </w:tc>
      </w:tr>
      <w:tr w:rsidR="00DD25D4" w:rsidRPr="00DC5C65" w14:paraId="7100B1D5" w14:textId="77777777" w:rsidTr="001F68D2">
        <w:trPr>
          <w:trHeight w:val="300"/>
        </w:trPr>
        <w:tc>
          <w:tcPr>
            <w:tcW w:w="4105" w:type="dxa"/>
          </w:tcPr>
          <w:p w14:paraId="7BE36E9C" w14:textId="7D8A22B5" w:rsidR="00DD25D4" w:rsidRPr="00DC5C65" w:rsidRDefault="005F733F"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Landscape Plan Sheets 1-7</w:t>
            </w:r>
          </w:p>
        </w:tc>
        <w:tc>
          <w:tcPr>
            <w:tcW w:w="2127" w:type="dxa"/>
          </w:tcPr>
          <w:p w14:paraId="5F1763D6" w14:textId="055AF71D" w:rsidR="00DD25D4" w:rsidRPr="00DC5C65" w:rsidRDefault="005F733F"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w:t>
            </w:r>
            <w:r w:rsidR="00DD25D4" w:rsidRPr="00DC5C65">
              <w:rPr>
                <w:rFonts w:ascii="Candara" w:eastAsia="Arial" w:hAnsi="Candara" w:cs="Arial"/>
                <w:sz w:val="20"/>
                <w:szCs w:val="20"/>
              </w:rPr>
              <w:t>2.01</w:t>
            </w:r>
            <w:r w:rsidRPr="00DC5C65">
              <w:rPr>
                <w:rFonts w:ascii="Candara" w:eastAsia="Arial" w:hAnsi="Candara" w:cs="Arial"/>
                <w:sz w:val="20"/>
                <w:szCs w:val="20"/>
              </w:rPr>
              <w:t>-</w:t>
            </w:r>
            <w:r w:rsidR="007A6A84" w:rsidRPr="00DC5C65">
              <w:rPr>
                <w:rFonts w:ascii="Candara" w:eastAsia="Arial" w:hAnsi="Candara" w:cs="Arial"/>
                <w:sz w:val="20"/>
                <w:szCs w:val="20"/>
              </w:rPr>
              <w:t>2.07</w:t>
            </w:r>
          </w:p>
        </w:tc>
        <w:tc>
          <w:tcPr>
            <w:tcW w:w="1836" w:type="dxa"/>
          </w:tcPr>
          <w:p w14:paraId="1F5DEAAD" w14:textId="1D0A188F" w:rsidR="00DD25D4" w:rsidRPr="00DC5C65" w:rsidRDefault="00DD25D4"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7A6A84" w:rsidRPr="00DC5C65">
              <w:rPr>
                <w:rFonts w:ascii="Candara" w:eastAsia="Arial" w:hAnsi="Candara" w:cs="Arial"/>
                <w:sz w:val="20"/>
                <w:szCs w:val="20"/>
              </w:rPr>
              <w:t>E</w:t>
            </w:r>
          </w:p>
        </w:tc>
      </w:tr>
      <w:tr w:rsidR="00DD25D4" w:rsidRPr="00DC5C65" w14:paraId="295CC8BC" w14:textId="77777777" w:rsidTr="001F68D2">
        <w:trPr>
          <w:trHeight w:val="300"/>
        </w:trPr>
        <w:tc>
          <w:tcPr>
            <w:tcW w:w="4105" w:type="dxa"/>
          </w:tcPr>
          <w:p w14:paraId="42B3210E" w14:textId="068CBDCD" w:rsidR="00DD25D4" w:rsidRPr="00DC5C65" w:rsidRDefault="00D30580" w:rsidP="001F68D2">
            <w:pPr>
              <w:spacing w:after="140" w:line="264" w:lineRule="auto"/>
              <w:rPr>
                <w:rFonts w:ascii="Candara" w:eastAsia="Arial" w:hAnsi="Candara" w:cs="Arial"/>
                <w:sz w:val="20"/>
                <w:szCs w:val="20"/>
              </w:rPr>
            </w:pPr>
            <w:r w:rsidRPr="00DC5C65">
              <w:rPr>
                <w:rFonts w:ascii="Candara" w:eastAsia="Arial" w:hAnsi="Candara" w:cs="Arial"/>
                <w:sz w:val="20"/>
                <w:szCs w:val="20"/>
              </w:rPr>
              <w:t>Fencing Di</w:t>
            </w:r>
            <w:r w:rsidR="006B3456" w:rsidRPr="00DC5C65">
              <w:rPr>
                <w:rFonts w:ascii="Candara" w:eastAsia="Arial" w:hAnsi="Candara" w:cs="Arial"/>
                <w:sz w:val="20"/>
                <w:szCs w:val="20"/>
              </w:rPr>
              <w:t>agram</w:t>
            </w:r>
          </w:p>
        </w:tc>
        <w:tc>
          <w:tcPr>
            <w:tcW w:w="2127" w:type="dxa"/>
          </w:tcPr>
          <w:p w14:paraId="6D07E67B" w14:textId="593D5BE7" w:rsidR="00DD25D4" w:rsidRPr="00DC5C65" w:rsidRDefault="006B3456"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LA3.02</w:t>
            </w:r>
          </w:p>
        </w:tc>
        <w:tc>
          <w:tcPr>
            <w:tcW w:w="1836" w:type="dxa"/>
          </w:tcPr>
          <w:p w14:paraId="6321F910" w14:textId="48651E0C" w:rsidR="00DD25D4" w:rsidRPr="00DC5C65" w:rsidRDefault="00DD25D4"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6B3456" w:rsidRPr="00DC5C65">
              <w:rPr>
                <w:rFonts w:ascii="Candara" w:eastAsia="Arial" w:hAnsi="Candara" w:cs="Arial"/>
                <w:sz w:val="20"/>
                <w:szCs w:val="20"/>
              </w:rPr>
              <w:t>E</w:t>
            </w:r>
          </w:p>
        </w:tc>
      </w:tr>
      <w:tr w:rsidR="00DD25D4" w:rsidRPr="00DC5C65" w14:paraId="327472EE" w14:textId="77777777" w:rsidTr="001F68D2">
        <w:trPr>
          <w:trHeight w:val="300"/>
        </w:trPr>
        <w:tc>
          <w:tcPr>
            <w:tcW w:w="4105" w:type="dxa"/>
          </w:tcPr>
          <w:p w14:paraId="678D99AE" w14:textId="465281B9" w:rsidR="00DD25D4" w:rsidRPr="00DC5C65" w:rsidRDefault="00805293" w:rsidP="001F68D2">
            <w:pPr>
              <w:spacing w:after="140" w:line="264" w:lineRule="auto"/>
              <w:rPr>
                <w:rFonts w:ascii="Candara" w:eastAsia="Arial" w:hAnsi="Candara" w:cs="Arial"/>
                <w:sz w:val="20"/>
                <w:szCs w:val="20"/>
              </w:rPr>
            </w:pPr>
            <w:r w:rsidRPr="00DC5C65">
              <w:rPr>
                <w:rFonts w:ascii="Candara" w:eastAsia="Arial" w:hAnsi="Candara" w:cs="Arial"/>
                <w:sz w:val="20"/>
                <w:szCs w:val="20"/>
              </w:rPr>
              <w:t>Open Spaces Key Plan</w:t>
            </w:r>
          </w:p>
        </w:tc>
        <w:tc>
          <w:tcPr>
            <w:tcW w:w="2127" w:type="dxa"/>
          </w:tcPr>
          <w:p w14:paraId="3E4D89B1" w14:textId="34C72B84" w:rsidR="00DD25D4" w:rsidRPr="00DC5C65" w:rsidRDefault="00805293"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LA4.00</w:t>
            </w:r>
          </w:p>
        </w:tc>
        <w:tc>
          <w:tcPr>
            <w:tcW w:w="1836" w:type="dxa"/>
          </w:tcPr>
          <w:p w14:paraId="3FA83134" w14:textId="5F05922A" w:rsidR="00DD25D4" w:rsidRPr="00DC5C65" w:rsidRDefault="00DD25D4"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805293" w:rsidRPr="00DC5C65">
              <w:rPr>
                <w:rFonts w:ascii="Candara" w:eastAsia="Arial" w:hAnsi="Candara" w:cs="Arial"/>
                <w:sz w:val="20"/>
                <w:szCs w:val="20"/>
              </w:rPr>
              <w:t>E</w:t>
            </w:r>
          </w:p>
        </w:tc>
      </w:tr>
      <w:tr w:rsidR="006B3456" w:rsidRPr="00DC5C65" w14:paraId="2049EF3D" w14:textId="77777777" w:rsidTr="001F68D2">
        <w:trPr>
          <w:trHeight w:val="300"/>
        </w:trPr>
        <w:tc>
          <w:tcPr>
            <w:tcW w:w="4105" w:type="dxa"/>
          </w:tcPr>
          <w:p w14:paraId="5F4A2349" w14:textId="43FE01AC" w:rsidR="006B3456" w:rsidRPr="00DC5C65" w:rsidRDefault="00805293" w:rsidP="001F68D2">
            <w:pPr>
              <w:spacing w:after="140" w:line="264" w:lineRule="auto"/>
              <w:rPr>
                <w:rFonts w:ascii="Candara" w:eastAsia="Arial" w:hAnsi="Candara" w:cs="Arial"/>
                <w:sz w:val="20"/>
                <w:szCs w:val="20"/>
              </w:rPr>
            </w:pPr>
            <w:r w:rsidRPr="00DC5C65">
              <w:rPr>
                <w:rFonts w:ascii="Candara" w:eastAsia="Arial" w:hAnsi="Candara" w:cs="Arial"/>
                <w:sz w:val="20"/>
                <w:szCs w:val="20"/>
              </w:rPr>
              <w:t>Central Nei</w:t>
            </w:r>
            <w:r w:rsidR="00C64855" w:rsidRPr="00DC5C65">
              <w:rPr>
                <w:rFonts w:ascii="Candara" w:eastAsia="Arial" w:hAnsi="Candara" w:cs="Arial"/>
                <w:sz w:val="20"/>
                <w:szCs w:val="20"/>
              </w:rPr>
              <w:t>ghbourhood Park</w:t>
            </w:r>
          </w:p>
        </w:tc>
        <w:tc>
          <w:tcPr>
            <w:tcW w:w="2127" w:type="dxa"/>
          </w:tcPr>
          <w:p w14:paraId="3A38A2DA" w14:textId="1077423E"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LA4.01</w:t>
            </w:r>
          </w:p>
        </w:tc>
        <w:tc>
          <w:tcPr>
            <w:tcW w:w="1836" w:type="dxa"/>
          </w:tcPr>
          <w:p w14:paraId="29CC5E49" w14:textId="452260FF"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6B3456" w:rsidRPr="00DC5C65" w14:paraId="46D4E133" w14:textId="77777777" w:rsidTr="001F68D2">
        <w:trPr>
          <w:trHeight w:val="300"/>
        </w:trPr>
        <w:tc>
          <w:tcPr>
            <w:tcW w:w="4105" w:type="dxa"/>
          </w:tcPr>
          <w:p w14:paraId="3279EF59" w14:textId="25B4209F"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Eastern Stormwater Reserve</w:t>
            </w:r>
          </w:p>
        </w:tc>
        <w:tc>
          <w:tcPr>
            <w:tcW w:w="2127" w:type="dxa"/>
          </w:tcPr>
          <w:p w14:paraId="0ADFFE87" w14:textId="5BFA8809"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LA4.02</w:t>
            </w:r>
          </w:p>
        </w:tc>
        <w:tc>
          <w:tcPr>
            <w:tcW w:w="1836" w:type="dxa"/>
          </w:tcPr>
          <w:p w14:paraId="4E3448AD" w14:textId="4DF35016"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6B3456" w:rsidRPr="00DC5C65" w14:paraId="26AB530E" w14:textId="77777777" w:rsidTr="001F68D2">
        <w:trPr>
          <w:trHeight w:val="300"/>
        </w:trPr>
        <w:tc>
          <w:tcPr>
            <w:tcW w:w="4105" w:type="dxa"/>
          </w:tcPr>
          <w:p w14:paraId="251F6DD7" w14:textId="3DF09FCF"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Dog Park</w:t>
            </w:r>
          </w:p>
        </w:tc>
        <w:tc>
          <w:tcPr>
            <w:tcW w:w="2127" w:type="dxa"/>
          </w:tcPr>
          <w:p w14:paraId="41C58CAC" w14:textId="28A9590B"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LA4.03</w:t>
            </w:r>
          </w:p>
        </w:tc>
        <w:tc>
          <w:tcPr>
            <w:tcW w:w="1836" w:type="dxa"/>
          </w:tcPr>
          <w:p w14:paraId="52B28BD5" w14:textId="2BC05B10" w:rsidR="006B3456" w:rsidRPr="00DC5C65" w:rsidRDefault="00C64855"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6B3456" w:rsidRPr="00DC5C65" w14:paraId="0229CCC7" w14:textId="77777777" w:rsidTr="001F68D2">
        <w:trPr>
          <w:trHeight w:val="300"/>
        </w:trPr>
        <w:tc>
          <w:tcPr>
            <w:tcW w:w="4105" w:type="dxa"/>
          </w:tcPr>
          <w:p w14:paraId="1E001B7B" w14:textId="02D1214F" w:rsidR="006B3456" w:rsidRPr="00DC5C65" w:rsidRDefault="004A2A7A" w:rsidP="001F68D2">
            <w:pPr>
              <w:spacing w:after="140" w:line="264" w:lineRule="auto"/>
              <w:rPr>
                <w:rFonts w:ascii="Candara" w:eastAsia="Arial" w:hAnsi="Candara" w:cs="Arial"/>
                <w:sz w:val="20"/>
                <w:szCs w:val="20"/>
              </w:rPr>
            </w:pPr>
            <w:r w:rsidRPr="00DC5C65">
              <w:rPr>
                <w:rFonts w:ascii="Candara" w:eastAsia="Arial" w:hAnsi="Candara" w:cs="Arial"/>
                <w:sz w:val="20"/>
                <w:szCs w:val="20"/>
              </w:rPr>
              <w:t>Streetscape Planting Zones</w:t>
            </w:r>
          </w:p>
        </w:tc>
        <w:tc>
          <w:tcPr>
            <w:tcW w:w="2127" w:type="dxa"/>
          </w:tcPr>
          <w:p w14:paraId="052AFC54" w14:textId="365FF35C" w:rsidR="006B3456" w:rsidRPr="00DC5C65" w:rsidRDefault="004A2A7A"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LA5.11</w:t>
            </w:r>
          </w:p>
        </w:tc>
        <w:tc>
          <w:tcPr>
            <w:tcW w:w="1836" w:type="dxa"/>
          </w:tcPr>
          <w:p w14:paraId="5D1ED04C" w14:textId="0084B184" w:rsidR="006B3456" w:rsidRPr="00DC5C65" w:rsidRDefault="004A2A7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E</w:t>
            </w:r>
          </w:p>
        </w:tc>
      </w:tr>
      <w:tr w:rsidR="006B3456" w:rsidRPr="00DC5C65" w14:paraId="6199B6D0" w14:textId="77777777" w:rsidTr="001F68D2">
        <w:trPr>
          <w:trHeight w:val="300"/>
        </w:trPr>
        <w:tc>
          <w:tcPr>
            <w:tcW w:w="4105" w:type="dxa"/>
          </w:tcPr>
          <w:p w14:paraId="2DC93490" w14:textId="0609D818" w:rsidR="006B3456" w:rsidRPr="00DC5C65" w:rsidRDefault="00DC0E7F" w:rsidP="001F68D2">
            <w:pPr>
              <w:spacing w:after="140" w:line="264" w:lineRule="auto"/>
              <w:rPr>
                <w:rFonts w:ascii="Candara" w:eastAsia="Arial" w:hAnsi="Candara" w:cs="Arial"/>
                <w:sz w:val="20"/>
                <w:szCs w:val="20"/>
              </w:rPr>
            </w:pPr>
            <w:r w:rsidRPr="00DC5C65">
              <w:rPr>
                <w:rFonts w:ascii="Candara" w:eastAsia="Arial" w:hAnsi="Candara" w:cs="Arial"/>
                <w:sz w:val="20"/>
                <w:szCs w:val="20"/>
              </w:rPr>
              <w:t>General Planting Zones</w:t>
            </w:r>
          </w:p>
        </w:tc>
        <w:tc>
          <w:tcPr>
            <w:tcW w:w="2127" w:type="dxa"/>
          </w:tcPr>
          <w:p w14:paraId="1AF23EBF" w14:textId="1EF8AEEB" w:rsidR="006B3456" w:rsidRPr="00DC5C65" w:rsidRDefault="00DC0E7F"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LA5.12</w:t>
            </w:r>
          </w:p>
        </w:tc>
        <w:tc>
          <w:tcPr>
            <w:tcW w:w="1836" w:type="dxa"/>
          </w:tcPr>
          <w:p w14:paraId="5A5DF555" w14:textId="0399C898" w:rsidR="006B3456" w:rsidRPr="00DC5C65" w:rsidRDefault="00DC0E7F"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6B3456" w:rsidRPr="00DC5C65" w14:paraId="47110ACA" w14:textId="77777777" w:rsidTr="001F68D2">
        <w:trPr>
          <w:trHeight w:val="300"/>
        </w:trPr>
        <w:tc>
          <w:tcPr>
            <w:tcW w:w="4105" w:type="dxa"/>
          </w:tcPr>
          <w:p w14:paraId="6C81561F" w14:textId="01877795" w:rsidR="006B3456" w:rsidRPr="00DC5C65" w:rsidRDefault="00805D61" w:rsidP="001F68D2">
            <w:pPr>
              <w:spacing w:after="140" w:line="264" w:lineRule="auto"/>
              <w:rPr>
                <w:rFonts w:ascii="Candara" w:eastAsia="Arial" w:hAnsi="Candara" w:cs="Arial"/>
                <w:sz w:val="20"/>
                <w:szCs w:val="20"/>
              </w:rPr>
            </w:pPr>
            <w:r w:rsidRPr="00DC5C65">
              <w:rPr>
                <w:rFonts w:ascii="Candara" w:eastAsia="Arial" w:hAnsi="Candara" w:cs="Arial"/>
                <w:sz w:val="20"/>
                <w:szCs w:val="20"/>
              </w:rPr>
              <w:t>Plant Palettes</w:t>
            </w:r>
          </w:p>
        </w:tc>
        <w:tc>
          <w:tcPr>
            <w:tcW w:w="2127" w:type="dxa"/>
          </w:tcPr>
          <w:p w14:paraId="38D1E065" w14:textId="2E7852BA" w:rsidR="006B3456" w:rsidRPr="00DC5C65" w:rsidRDefault="00805D61"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LA5.51 </w:t>
            </w:r>
            <w:r w:rsidR="00B37DB7" w:rsidRPr="00DC5C65">
              <w:rPr>
                <w:rFonts w:ascii="Candara" w:eastAsia="Arial" w:hAnsi="Candara" w:cs="Arial"/>
                <w:sz w:val="20"/>
                <w:szCs w:val="20"/>
              </w:rPr>
              <w:t>–</w:t>
            </w:r>
            <w:r w:rsidRPr="00DC5C65">
              <w:rPr>
                <w:rFonts w:ascii="Candara" w:eastAsia="Arial" w:hAnsi="Candara" w:cs="Arial"/>
                <w:sz w:val="20"/>
                <w:szCs w:val="20"/>
              </w:rPr>
              <w:t xml:space="preserve"> </w:t>
            </w:r>
            <w:r w:rsidR="00B37DB7" w:rsidRPr="00DC5C65">
              <w:rPr>
                <w:rFonts w:ascii="Candara" w:eastAsia="Arial" w:hAnsi="Candara" w:cs="Arial"/>
                <w:sz w:val="20"/>
                <w:szCs w:val="20"/>
              </w:rPr>
              <w:t>LA5.53</w:t>
            </w:r>
          </w:p>
        </w:tc>
        <w:tc>
          <w:tcPr>
            <w:tcW w:w="1836" w:type="dxa"/>
          </w:tcPr>
          <w:p w14:paraId="669A4334" w14:textId="1B0909C7" w:rsidR="006B3456" w:rsidRPr="00DC5C65" w:rsidRDefault="00B37DB7"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B37DB7" w:rsidRPr="00DC5C65" w14:paraId="06318AE8" w14:textId="77777777" w:rsidTr="001F68D2">
        <w:trPr>
          <w:trHeight w:val="300"/>
        </w:trPr>
        <w:tc>
          <w:tcPr>
            <w:tcW w:w="4105" w:type="dxa"/>
          </w:tcPr>
          <w:p w14:paraId="155AC348" w14:textId="65D53535" w:rsidR="00B37DB7" w:rsidRPr="00DC5C65" w:rsidRDefault="00B37DB7" w:rsidP="001F68D2">
            <w:pPr>
              <w:spacing w:after="140" w:line="264" w:lineRule="auto"/>
              <w:rPr>
                <w:rFonts w:ascii="Candara" w:eastAsia="Arial" w:hAnsi="Candara" w:cs="Arial"/>
                <w:sz w:val="20"/>
                <w:szCs w:val="20"/>
              </w:rPr>
            </w:pPr>
            <w:r w:rsidRPr="00DC5C65">
              <w:rPr>
                <w:rFonts w:ascii="Candara" w:eastAsia="Arial" w:hAnsi="Candara" w:cs="Arial"/>
                <w:sz w:val="20"/>
                <w:szCs w:val="20"/>
              </w:rPr>
              <w:t>Plant Palettes</w:t>
            </w:r>
          </w:p>
        </w:tc>
        <w:tc>
          <w:tcPr>
            <w:tcW w:w="2127" w:type="dxa"/>
          </w:tcPr>
          <w:p w14:paraId="56026065" w14:textId="4BF91E84" w:rsidR="00B37DB7" w:rsidRPr="00DC5C65" w:rsidRDefault="00B37DB7"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LA5.54 </w:t>
            </w:r>
            <w:r w:rsidR="008F2107" w:rsidRPr="00DC5C65">
              <w:rPr>
                <w:rFonts w:ascii="Candara" w:eastAsia="Arial" w:hAnsi="Candara" w:cs="Arial"/>
                <w:sz w:val="20"/>
                <w:szCs w:val="20"/>
              </w:rPr>
              <w:t>–</w:t>
            </w:r>
            <w:r w:rsidRPr="00DC5C65">
              <w:rPr>
                <w:rFonts w:ascii="Candara" w:eastAsia="Arial" w:hAnsi="Candara" w:cs="Arial"/>
                <w:sz w:val="20"/>
                <w:szCs w:val="20"/>
              </w:rPr>
              <w:t xml:space="preserve"> </w:t>
            </w:r>
            <w:r w:rsidR="008F2107" w:rsidRPr="00DC5C65">
              <w:rPr>
                <w:rFonts w:ascii="Candara" w:eastAsia="Arial" w:hAnsi="Candara" w:cs="Arial"/>
                <w:sz w:val="20"/>
                <w:szCs w:val="20"/>
              </w:rPr>
              <w:t>5.60</w:t>
            </w:r>
          </w:p>
        </w:tc>
        <w:tc>
          <w:tcPr>
            <w:tcW w:w="1836" w:type="dxa"/>
          </w:tcPr>
          <w:p w14:paraId="3438E838" w14:textId="4D2F8827"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B</w:t>
            </w:r>
          </w:p>
        </w:tc>
      </w:tr>
      <w:tr w:rsidR="00B37DB7" w:rsidRPr="00DC5C65" w14:paraId="3F10A59F" w14:textId="77777777" w:rsidTr="001F68D2">
        <w:trPr>
          <w:trHeight w:val="300"/>
        </w:trPr>
        <w:tc>
          <w:tcPr>
            <w:tcW w:w="4105" w:type="dxa"/>
          </w:tcPr>
          <w:p w14:paraId="02B4C465" w14:textId="66A21F42"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Plant Palette</w:t>
            </w:r>
          </w:p>
        </w:tc>
        <w:tc>
          <w:tcPr>
            <w:tcW w:w="2127" w:type="dxa"/>
          </w:tcPr>
          <w:p w14:paraId="6BDF097E" w14:textId="3C08A84F"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LA5.61 </w:t>
            </w:r>
          </w:p>
        </w:tc>
        <w:tc>
          <w:tcPr>
            <w:tcW w:w="1836" w:type="dxa"/>
          </w:tcPr>
          <w:p w14:paraId="667C0675" w14:textId="6076047C"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A</w:t>
            </w:r>
          </w:p>
        </w:tc>
      </w:tr>
      <w:tr w:rsidR="00B37DB7" w:rsidRPr="00DC5C65" w14:paraId="32DBDA28" w14:textId="77777777" w:rsidTr="001F68D2">
        <w:trPr>
          <w:trHeight w:val="300"/>
        </w:trPr>
        <w:tc>
          <w:tcPr>
            <w:tcW w:w="4105" w:type="dxa"/>
          </w:tcPr>
          <w:p w14:paraId="185F5B36" w14:textId="50FD8733"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Site Sections</w:t>
            </w:r>
          </w:p>
        </w:tc>
        <w:tc>
          <w:tcPr>
            <w:tcW w:w="2127" w:type="dxa"/>
          </w:tcPr>
          <w:p w14:paraId="1D3AD9CC" w14:textId="6EFED4E0" w:rsidR="00B37DB7" w:rsidRPr="00DC5C65" w:rsidRDefault="008F2107"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LA7</w:t>
            </w:r>
            <w:r w:rsidR="00A2330D" w:rsidRPr="00DC5C65">
              <w:rPr>
                <w:rFonts w:ascii="Candara" w:eastAsia="Arial" w:hAnsi="Candara" w:cs="Arial"/>
                <w:sz w:val="20"/>
                <w:szCs w:val="20"/>
              </w:rPr>
              <w:t>.01 – LA7.03</w:t>
            </w:r>
          </w:p>
        </w:tc>
        <w:tc>
          <w:tcPr>
            <w:tcW w:w="1836" w:type="dxa"/>
          </w:tcPr>
          <w:p w14:paraId="75C21CE8" w14:textId="1D5989DD"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B37DB7" w:rsidRPr="00DC5C65" w14:paraId="1A06A0A6" w14:textId="77777777" w:rsidTr="001F68D2">
        <w:trPr>
          <w:trHeight w:val="300"/>
        </w:trPr>
        <w:tc>
          <w:tcPr>
            <w:tcW w:w="4105" w:type="dxa"/>
          </w:tcPr>
          <w:p w14:paraId="5D37242C" w14:textId="7E542989"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Street Hierarchy Diagram</w:t>
            </w:r>
          </w:p>
        </w:tc>
        <w:tc>
          <w:tcPr>
            <w:tcW w:w="2127" w:type="dxa"/>
          </w:tcPr>
          <w:p w14:paraId="27739D0E" w14:textId="091EB7BE"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LA8.00</w:t>
            </w:r>
          </w:p>
        </w:tc>
        <w:tc>
          <w:tcPr>
            <w:tcW w:w="1836" w:type="dxa"/>
          </w:tcPr>
          <w:p w14:paraId="195CD93C" w14:textId="4C14A22D"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E</w:t>
            </w:r>
          </w:p>
        </w:tc>
      </w:tr>
      <w:tr w:rsidR="00B37DB7" w:rsidRPr="00DC5C65" w14:paraId="7CBCF9F8" w14:textId="77777777" w:rsidTr="001F68D2">
        <w:trPr>
          <w:trHeight w:val="300"/>
        </w:trPr>
        <w:tc>
          <w:tcPr>
            <w:tcW w:w="4105" w:type="dxa"/>
          </w:tcPr>
          <w:p w14:paraId="189639BC" w14:textId="114DCEE8"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Street Sections</w:t>
            </w:r>
          </w:p>
        </w:tc>
        <w:tc>
          <w:tcPr>
            <w:tcW w:w="2127" w:type="dxa"/>
          </w:tcPr>
          <w:p w14:paraId="5631AAF3" w14:textId="00ACC956" w:rsidR="00B37DB7" w:rsidRPr="00DC5C65" w:rsidRDefault="00A2330D"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LA8.01 </w:t>
            </w:r>
            <w:r w:rsidR="00B15B7D" w:rsidRPr="00DC5C65">
              <w:rPr>
                <w:rFonts w:ascii="Candara" w:eastAsia="Arial" w:hAnsi="Candara" w:cs="Arial"/>
                <w:sz w:val="20"/>
                <w:szCs w:val="20"/>
              </w:rPr>
              <w:t>–</w:t>
            </w:r>
            <w:r w:rsidRPr="00DC5C65">
              <w:rPr>
                <w:rFonts w:ascii="Candara" w:eastAsia="Arial" w:hAnsi="Candara" w:cs="Arial"/>
                <w:sz w:val="20"/>
                <w:szCs w:val="20"/>
              </w:rPr>
              <w:t xml:space="preserve"> </w:t>
            </w:r>
            <w:r w:rsidR="00B15B7D" w:rsidRPr="00DC5C65">
              <w:rPr>
                <w:rFonts w:ascii="Candara" w:eastAsia="Arial" w:hAnsi="Candara" w:cs="Arial"/>
                <w:sz w:val="20"/>
                <w:szCs w:val="20"/>
              </w:rPr>
              <w:t>LA8.03</w:t>
            </w:r>
          </w:p>
        </w:tc>
        <w:tc>
          <w:tcPr>
            <w:tcW w:w="1836" w:type="dxa"/>
          </w:tcPr>
          <w:p w14:paraId="4A781B52" w14:textId="726D4212" w:rsidR="00B37DB7"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E</w:t>
            </w:r>
          </w:p>
        </w:tc>
      </w:tr>
      <w:tr w:rsidR="00B37DB7" w:rsidRPr="00DC5C65" w14:paraId="4070CD72" w14:textId="77777777" w:rsidTr="001F68D2">
        <w:trPr>
          <w:trHeight w:val="300"/>
        </w:trPr>
        <w:tc>
          <w:tcPr>
            <w:tcW w:w="4105" w:type="dxa"/>
          </w:tcPr>
          <w:p w14:paraId="426A7D2C" w14:textId="4435EE39" w:rsidR="00B37DB7"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Street Sections</w:t>
            </w:r>
          </w:p>
        </w:tc>
        <w:tc>
          <w:tcPr>
            <w:tcW w:w="2127" w:type="dxa"/>
          </w:tcPr>
          <w:p w14:paraId="0A50D6C8" w14:textId="24036AC9" w:rsidR="00B37DB7"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LA8.04</w:t>
            </w:r>
          </w:p>
        </w:tc>
        <w:tc>
          <w:tcPr>
            <w:tcW w:w="1836" w:type="dxa"/>
          </w:tcPr>
          <w:p w14:paraId="5A4C694E" w14:textId="13E63BFD" w:rsidR="00B37DB7"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F</w:t>
            </w:r>
          </w:p>
        </w:tc>
      </w:tr>
      <w:tr w:rsidR="00B15B7D" w:rsidRPr="00DC5C65" w14:paraId="3668BA12" w14:textId="77777777" w:rsidTr="001F68D2">
        <w:trPr>
          <w:trHeight w:val="300"/>
        </w:trPr>
        <w:tc>
          <w:tcPr>
            <w:tcW w:w="4105" w:type="dxa"/>
          </w:tcPr>
          <w:p w14:paraId="723A2CC8" w14:textId="63DE6BF5" w:rsidR="00B15B7D"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Illustrative Sections</w:t>
            </w:r>
          </w:p>
        </w:tc>
        <w:tc>
          <w:tcPr>
            <w:tcW w:w="2127" w:type="dxa"/>
          </w:tcPr>
          <w:p w14:paraId="3CD4F1B6" w14:textId="229A9DD5" w:rsidR="00B15B7D"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LA8.05 – LA8.06</w:t>
            </w:r>
          </w:p>
        </w:tc>
        <w:tc>
          <w:tcPr>
            <w:tcW w:w="1836" w:type="dxa"/>
          </w:tcPr>
          <w:p w14:paraId="5049B31A" w14:textId="6211054D" w:rsidR="00B15B7D"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D</w:t>
            </w:r>
          </w:p>
        </w:tc>
      </w:tr>
      <w:tr w:rsidR="00B15B7D" w:rsidRPr="00DC5C65" w14:paraId="33B0563A" w14:textId="77777777" w:rsidTr="001F68D2">
        <w:trPr>
          <w:trHeight w:val="300"/>
        </w:trPr>
        <w:tc>
          <w:tcPr>
            <w:tcW w:w="4105" w:type="dxa"/>
          </w:tcPr>
          <w:p w14:paraId="40DC6E26" w14:textId="342C77CC" w:rsidR="00B15B7D" w:rsidRPr="00DC5C65" w:rsidRDefault="00B15B7D" w:rsidP="001F68D2">
            <w:pPr>
              <w:spacing w:after="140" w:line="264" w:lineRule="auto"/>
              <w:rPr>
                <w:rFonts w:ascii="Candara" w:eastAsia="Arial" w:hAnsi="Candara" w:cs="Arial"/>
                <w:sz w:val="20"/>
                <w:szCs w:val="20"/>
              </w:rPr>
            </w:pPr>
            <w:r w:rsidRPr="00DC5C65">
              <w:rPr>
                <w:rFonts w:ascii="Candara" w:eastAsia="Arial" w:hAnsi="Candara" w:cs="Arial"/>
                <w:sz w:val="20"/>
                <w:szCs w:val="20"/>
              </w:rPr>
              <w:t>Illustrative Section</w:t>
            </w:r>
          </w:p>
        </w:tc>
        <w:tc>
          <w:tcPr>
            <w:tcW w:w="2127" w:type="dxa"/>
          </w:tcPr>
          <w:p w14:paraId="637A88D6" w14:textId="3FA17B55" w:rsidR="00B15B7D" w:rsidRPr="00DC5C65" w:rsidRDefault="006C46C8"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LA8.07 </w:t>
            </w:r>
          </w:p>
        </w:tc>
        <w:tc>
          <w:tcPr>
            <w:tcW w:w="1836" w:type="dxa"/>
          </w:tcPr>
          <w:p w14:paraId="6EE07333" w14:textId="62A886F6" w:rsidR="00B15B7D" w:rsidRPr="00DC5C65" w:rsidRDefault="006C46C8"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E</w:t>
            </w:r>
          </w:p>
        </w:tc>
      </w:tr>
      <w:tr w:rsidR="00B15B7D" w:rsidRPr="00DC5C65" w14:paraId="3294DBD1" w14:textId="77777777" w:rsidTr="001F68D2">
        <w:trPr>
          <w:trHeight w:val="300"/>
        </w:trPr>
        <w:tc>
          <w:tcPr>
            <w:tcW w:w="4105" w:type="dxa"/>
          </w:tcPr>
          <w:p w14:paraId="3D430C77" w14:textId="484A5A5D" w:rsidR="00B15B7D" w:rsidRPr="00DC5C65" w:rsidRDefault="006C46C8" w:rsidP="001F68D2">
            <w:pPr>
              <w:spacing w:after="140" w:line="264" w:lineRule="auto"/>
              <w:rPr>
                <w:rFonts w:ascii="Candara" w:eastAsia="Arial" w:hAnsi="Candara" w:cs="Arial"/>
                <w:sz w:val="20"/>
                <w:szCs w:val="20"/>
              </w:rPr>
            </w:pPr>
            <w:r w:rsidRPr="00DC5C65">
              <w:rPr>
                <w:rFonts w:ascii="Candara" w:eastAsia="Arial" w:hAnsi="Candara" w:cs="Arial"/>
                <w:sz w:val="20"/>
                <w:szCs w:val="20"/>
              </w:rPr>
              <w:t>LVA Mitigation Measures</w:t>
            </w:r>
          </w:p>
        </w:tc>
        <w:tc>
          <w:tcPr>
            <w:tcW w:w="2127" w:type="dxa"/>
          </w:tcPr>
          <w:p w14:paraId="504202FA" w14:textId="4C36C767" w:rsidR="00B15B7D" w:rsidRPr="00DC5C65" w:rsidRDefault="006C46C8" w:rsidP="001F68D2">
            <w:pPr>
              <w:spacing w:after="140" w:line="264" w:lineRule="auto"/>
              <w:rPr>
                <w:rFonts w:ascii="Candara" w:eastAsia="Arial" w:hAnsi="Candara" w:cs="Arial"/>
                <w:sz w:val="20"/>
                <w:szCs w:val="20"/>
              </w:rPr>
            </w:pPr>
            <w:r w:rsidRPr="00DC5C65">
              <w:rPr>
                <w:rFonts w:ascii="Candara" w:eastAsia="Arial" w:hAnsi="Candara" w:cs="Arial"/>
                <w:sz w:val="20"/>
                <w:szCs w:val="20"/>
              </w:rPr>
              <w:t>LA9.00</w:t>
            </w:r>
          </w:p>
        </w:tc>
        <w:tc>
          <w:tcPr>
            <w:tcW w:w="1836" w:type="dxa"/>
          </w:tcPr>
          <w:p w14:paraId="0F79112E" w14:textId="337F5504" w:rsidR="00B15B7D" w:rsidRPr="00DC5C65" w:rsidRDefault="006C46C8" w:rsidP="001F68D2">
            <w:pPr>
              <w:spacing w:after="140" w:line="264" w:lineRule="auto"/>
              <w:rPr>
                <w:rFonts w:ascii="Candara" w:eastAsia="Arial" w:hAnsi="Candara" w:cs="Arial"/>
                <w:sz w:val="20"/>
                <w:szCs w:val="20"/>
              </w:rPr>
            </w:pPr>
            <w:commentRangeStart w:id="55"/>
            <w:r w:rsidRPr="00DC5C65">
              <w:rPr>
                <w:rFonts w:ascii="Candara" w:eastAsia="Arial" w:hAnsi="Candara" w:cs="Arial"/>
                <w:sz w:val="20"/>
                <w:szCs w:val="20"/>
              </w:rPr>
              <w:t xml:space="preserve">REV </w:t>
            </w:r>
            <w:commentRangeEnd w:id="55"/>
            <w:r w:rsidR="00A46445">
              <w:rPr>
                <w:rStyle w:val="CommentReference"/>
                <w:rFonts w:ascii="Candara" w:eastAsia="Arial" w:hAnsi="Candara" w:cs="Arial"/>
                <w:sz w:val="20"/>
                <w:szCs w:val="20"/>
              </w:rPr>
              <w:commentReference w:id="55"/>
            </w:r>
            <w:r w:rsidR="00A46445">
              <w:rPr>
                <w:rFonts w:ascii="Candara" w:eastAsia="Arial" w:hAnsi="Candara" w:cs="Arial"/>
                <w:sz w:val="20"/>
                <w:szCs w:val="20"/>
              </w:rPr>
              <w:t>G</w:t>
            </w:r>
          </w:p>
        </w:tc>
      </w:tr>
    </w:tbl>
    <w:p w14:paraId="4FE87A11" w14:textId="08517865" w:rsidR="008A3D7E" w:rsidRPr="00DC5C65" w:rsidRDefault="008A3D7E" w:rsidP="008A3D7E">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 xml:space="preserve">3. </w:t>
      </w:r>
      <w:r w:rsidR="003B4C0B" w:rsidRPr="00DC5C65">
        <w:rPr>
          <w:rFonts w:ascii="Candara" w:eastAsia="Arial" w:hAnsi="Candara" w:cs="Times New Roman"/>
          <w:sz w:val="20"/>
          <w:szCs w:val="20"/>
        </w:rPr>
        <w:t>Scheme Plans</w:t>
      </w:r>
      <w:r w:rsidRPr="00DC5C65">
        <w:rPr>
          <w:rFonts w:ascii="Candara" w:eastAsia="Arial" w:hAnsi="Candara" w:cs="Times New Roman"/>
          <w:sz w:val="20"/>
          <w:szCs w:val="20"/>
        </w:rPr>
        <w:t xml:space="preserve"> prepared by </w:t>
      </w:r>
      <w:r w:rsidR="003B4C0B" w:rsidRPr="00DC5C65">
        <w:rPr>
          <w:rFonts w:ascii="Candara" w:eastAsia="Arial" w:hAnsi="Candara" w:cs="Times New Roman"/>
          <w:sz w:val="20"/>
          <w:szCs w:val="20"/>
        </w:rPr>
        <w:t>Landlink</w:t>
      </w:r>
      <w:r w:rsidRPr="00DC5C65">
        <w:rPr>
          <w:rFonts w:ascii="Candara" w:eastAsia="Arial" w:hAnsi="Candara" w:cs="Times New Roman"/>
          <w:sz w:val="20"/>
          <w:szCs w:val="20"/>
        </w:rPr>
        <w:t>, dated 13 March 2026, including: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8A3D7E" w:rsidRPr="00DC5C65" w14:paraId="2D9B38D0" w14:textId="77777777" w:rsidTr="001F68D2">
        <w:trPr>
          <w:trHeight w:val="300"/>
        </w:trPr>
        <w:tc>
          <w:tcPr>
            <w:tcW w:w="4105" w:type="dxa"/>
          </w:tcPr>
          <w:p w14:paraId="19E7CA81" w14:textId="55633038" w:rsidR="008A3D7E" w:rsidRPr="00DC5C65" w:rsidRDefault="003B4C0B" w:rsidP="001F68D2">
            <w:pPr>
              <w:spacing w:after="140" w:line="264" w:lineRule="auto"/>
              <w:rPr>
                <w:rFonts w:ascii="Candara" w:eastAsia="Arial" w:hAnsi="Candara" w:cs="Arial"/>
                <w:sz w:val="20"/>
                <w:szCs w:val="20"/>
              </w:rPr>
            </w:pPr>
            <w:r w:rsidRPr="00DC5C65">
              <w:rPr>
                <w:rFonts w:ascii="Candara" w:eastAsia="Arial" w:hAnsi="Candara" w:cs="Arial"/>
                <w:sz w:val="20"/>
                <w:szCs w:val="20"/>
              </w:rPr>
              <w:t>Overall Masterplan – Land Use and Layout</w:t>
            </w:r>
          </w:p>
        </w:tc>
        <w:tc>
          <w:tcPr>
            <w:tcW w:w="2127" w:type="dxa"/>
          </w:tcPr>
          <w:p w14:paraId="6C5072D7" w14:textId="45D9EF5C" w:rsidR="008A3D7E" w:rsidRPr="00DC5C65" w:rsidRDefault="003B4C0B"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2911-ALL-P-1</w:t>
            </w:r>
          </w:p>
        </w:tc>
        <w:tc>
          <w:tcPr>
            <w:tcW w:w="1836" w:type="dxa"/>
          </w:tcPr>
          <w:p w14:paraId="65529E99" w14:textId="7DE2D3FB"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B829CE" w:rsidRPr="00DC5C65">
              <w:rPr>
                <w:rFonts w:ascii="Candara" w:eastAsia="Arial" w:hAnsi="Candara" w:cs="Arial"/>
                <w:sz w:val="20"/>
                <w:szCs w:val="20"/>
              </w:rPr>
              <w:t>C</w:t>
            </w:r>
          </w:p>
        </w:tc>
      </w:tr>
      <w:tr w:rsidR="008A3D7E" w:rsidRPr="00DC5C65" w14:paraId="3E4AB7F5" w14:textId="77777777" w:rsidTr="001F68D2">
        <w:trPr>
          <w:trHeight w:val="300"/>
        </w:trPr>
        <w:tc>
          <w:tcPr>
            <w:tcW w:w="4105" w:type="dxa"/>
          </w:tcPr>
          <w:p w14:paraId="36DF4640" w14:textId="62AA66DE" w:rsidR="008A3D7E" w:rsidRPr="00DC5C65" w:rsidRDefault="00B829CE" w:rsidP="001F68D2">
            <w:pPr>
              <w:spacing w:after="140" w:line="264" w:lineRule="auto"/>
              <w:rPr>
                <w:rFonts w:ascii="Candara" w:eastAsia="Arial" w:hAnsi="Candara" w:cs="Arial"/>
                <w:sz w:val="20"/>
                <w:szCs w:val="20"/>
              </w:rPr>
            </w:pPr>
            <w:r w:rsidRPr="00DC5C65">
              <w:rPr>
                <w:rFonts w:ascii="Candara" w:eastAsia="Arial" w:hAnsi="Candara" w:cs="Arial"/>
                <w:sz w:val="20"/>
                <w:szCs w:val="20"/>
              </w:rPr>
              <w:t>Overall Scheme Plan – Indicative Staging</w:t>
            </w:r>
          </w:p>
        </w:tc>
        <w:tc>
          <w:tcPr>
            <w:tcW w:w="2127" w:type="dxa"/>
          </w:tcPr>
          <w:p w14:paraId="2E96D20E" w14:textId="57317DBF" w:rsidR="008A3D7E" w:rsidRPr="00DC5C65" w:rsidRDefault="00B829CE"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2911-ALL-P-2</w:t>
            </w:r>
          </w:p>
        </w:tc>
        <w:tc>
          <w:tcPr>
            <w:tcW w:w="1836" w:type="dxa"/>
          </w:tcPr>
          <w:p w14:paraId="6B051D87" w14:textId="670C3107"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B829CE" w:rsidRPr="00DC5C65">
              <w:rPr>
                <w:rFonts w:ascii="Candara" w:eastAsia="Arial" w:hAnsi="Candara" w:cs="Arial"/>
                <w:sz w:val="20"/>
                <w:szCs w:val="20"/>
              </w:rPr>
              <w:t>C</w:t>
            </w:r>
          </w:p>
        </w:tc>
      </w:tr>
      <w:tr w:rsidR="008A3D7E" w:rsidRPr="00DC5C65" w14:paraId="63F636E4" w14:textId="77777777" w:rsidTr="001F68D2">
        <w:trPr>
          <w:trHeight w:val="300"/>
        </w:trPr>
        <w:tc>
          <w:tcPr>
            <w:tcW w:w="4105" w:type="dxa"/>
          </w:tcPr>
          <w:p w14:paraId="53800BD8" w14:textId="7D82B8A8" w:rsidR="008A3D7E" w:rsidRPr="00DC5C65" w:rsidRDefault="00B829CE" w:rsidP="001F68D2">
            <w:pPr>
              <w:spacing w:after="140" w:line="264" w:lineRule="auto"/>
              <w:rPr>
                <w:rFonts w:ascii="Candara" w:eastAsia="Arial" w:hAnsi="Candara" w:cs="Arial"/>
                <w:sz w:val="20"/>
                <w:szCs w:val="20"/>
              </w:rPr>
            </w:pPr>
            <w:r w:rsidRPr="00DC5C65">
              <w:rPr>
                <w:rFonts w:ascii="Candara" w:eastAsia="Arial" w:hAnsi="Candara" w:cs="Arial"/>
                <w:sz w:val="20"/>
                <w:szCs w:val="20"/>
              </w:rPr>
              <w:t>Overall Phase 1 Scheme Plan</w:t>
            </w:r>
          </w:p>
        </w:tc>
        <w:tc>
          <w:tcPr>
            <w:tcW w:w="2127" w:type="dxa"/>
          </w:tcPr>
          <w:p w14:paraId="72532F23" w14:textId="6D7CAECD" w:rsidR="008A3D7E" w:rsidRPr="00DC5C65" w:rsidRDefault="00B829CE"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2911-PH1-P-3</w:t>
            </w:r>
          </w:p>
        </w:tc>
        <w:tc>
          <w:tcPr>
            <w:tcW w:w="1836" w:type="dxa"/>
          </w:tcPr>
          <w:p w14:paraId="7C445177" w14:textId="49AB1783"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B829CE" w:rsidRPr="00DC5C65">
              <w:rPr>
                <w:rFonts w:ascii="Candara" w:eastAsia="Arial" w:hAnsi="Candara" w:cs="Arial"/>
                <w:sz w:val="20"/>
                <w:szCs w:val="20"/>
              </w:rPr>
              <w:t>C</w:t>
            </w:r>
          </w:p>
        </w:tc>
      </w:tr>
      <w:tr w:rsidR="008A3D7E" w:rsidRPr="00DC5C65" w14:paraId="4505F5B2" w14:textId="77777777" w:rsidTr="001F68D2">
        <w:trPr>
          <w:trHeight w:val="300"/>
        </w:trPr>
        <w:tc>
          <w:tcPr>
            <w:tcW w:w="4105" w:type="dxa"/>
          </w:tcPr>
          <w:p w14:paraId="77A4C1FC" w14:textId="6E30A894" w:rsidR="008A3D7E" w:rsidRPr="00DC5C65" w:rsidRDefault="00B22E8A"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Phase 1 Superlot Plan – Sheets </w:t>
            </w:r>
            <w:r w:rsidR="00092733" w:rsidRPr="00DC5C65">
              <w:rPr>
                <w:rFonts w:ascii="Candara" w:eastAsia="Arial" w:hAnsi="Candara" w:cs="Arial"/>
                <w:sz w:val="20"/>
                <w:szCs w:val="20"/>
              </w:rPr>
              <w:t>1-14</w:t>
            </w:r>
          </w:p>
        </w:tc>
        <w:tc>
          <w:tcPr>
            <w:tcW w:w="2127" w:type="dxa"/>
          </w:tcPr>
          <w:p w14:paraId="06B2D5BD" w14:textId="08E2A5BC" w:rsidR="008A3D7E" w:rsidRPr="00DC5C65" w:rsidRDefault="00092733"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2911-PH1-P-4 to 2911-PH1</w:t>
            </w:r>
            <w:r w:rsidR="001B1787" w:rsidRPr="00DC5C65">
              <w:rPr>
                <w:rFonts w:ascii="Candara" w:eastAsia="Arial" w:hAnsi="Candara" w:cs="Arial"/>
                <w:sz w:val="20"/>
                <w:szCs w:val="20"/>
              </w:rPr>
              <w:t>-P</w:t>
            </w:r>
            <w:r w:rsidR="000E0622" w:rsidRPr="00DC5C65">
              <w:rPr>
                <w:rFonts w:ascii="Candara" w:eastAsia="Arial" w:hAnsi="Candara" w:cs="Arial"/>
                <w:sz w:val="20"/>
                <w:szCs w:val="20"/>
              </w:rPr>
              <w:t>-17</w:t>
            </w:r>
          </w:p>
        </w:tc>
        <w:tc>
          <w:tcPr>
            <w:tcW w:w="1836" w:type="dxa"/>
          </w:tcPr>
          <w:p w14:paraId="15BE6A70" w14:textId="71DC795E"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0E0622" w:rsidRPr="00DC5C65">
              <w:rPr>
                <w:rFonts w:ascii="Candara" w:eastAsia="Arial" w:hAnsi="Candara" w:cs="Arial"/>
                <w:sz w:val="20"/>
                <w:szCs w:val="20"/>
              </w:rPr>
              <w:t>C</w:t>
            </w:r>
          </w:p>
        </w:tc>
      </w:tr>
      <w:tr w:rsidR="008A3D7E" w:rsidRPr="00DC5C65" w14:paraId="40BCA44A" w14:textId="77777777" w:rsidTr="001F68D2">
        <w:trPr>
          <w:trHeight w:val="300"/>
        </w:trPr>
        <w:tc>
          <w:tcPr>
            <w:tcW w:w="4105" w:type="dxa"/>
          </w:tcPr>
          <w:p w14:paraId="10AF918C" w14:textId="32E1C014" w:rsidR="008A3D7E" w:rsidRPr="00DC5C65" w:rsidRDefault="00653D85" w:rsidP="001F68D2">
            <w:pPr>
              <w:spacing w:after="140" w:line="264" w:lineRule="auto"/>
              <w:rPr>
                <w:rFonts w:ascii="Candara" w:eastAsia="Arial" w:hAnsi="Candara" w:cs="Arial"/>
                <w:sz w:val="20"/>
                <w:szCs w:val="20"/>
              </w:rPr>
            </w:pPr>
            <w:r w:rsidRPr="00DC5C65">
              <w:rPr>
                <w:rFonts w:ascii="Candara" w:eastAsia="Arial" w:hAnsi="Candara" w:cs="Arial"/>
                <w:sz w:val="20"/>
                <w:szCs w:val="20"/>
              </w:rPr>
              <w:t>Scheme Plans MDRS Detail</w:t>
            </w:r>
            <w:r w:rsidR="009D7ED9" w:rsidRPr="00DC5C65">
              <w:rPr>
                <w:rFonts w:ascii="Candara" w:eastAsia="Arial" w:hAnsi="Candara" w:cs="Arial"/>
                <w:sz w:val="20"/>
                <w:szCs w:val="20"/>
              </w:rPr>
              <w:t xml:space="preserve"> – Sheets 1-18</w:t>
            </w:r>
          </w:p>
        </w:tc>
        <w:tc>
          <w:tcPr>
            <w:tcW w:w="2127" w:type="dxa"/>
          </w:tcPr>
          <w:p w14:paraId="3A6F6035" w14:textId="1D24B1DB" w:rsidR="008A3D7E" w:rsidRPr="00DC5C65" w:rsidRDefault="009D7ED9"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2911-ALL-P</w:t>
            </w:r>
            <w:r w:rsidR="00F15E4B" w:rsidRPr="00DC5C65">
              <w:rPr>
                <w:rFonts w:ascii="Candara" w:eastAsia="Arial" w:hAnsi="Candara" w:cs="Arial"/>
                <w:sz w:val="20"/>
                <w:szCs w:val="20"/>
              </w:rPr>
              <w:t>-</w:t>
            </w:r>
            <w:r w:rsidRPr="00DC5C65">
              <w:rPr>
                <w:rFonts w:ascii="Candara" w:eastAsia="Arial" w:hAnsi="Candara" w:cs="Arial"/>
                <w:sz w:val="20"/>
                <w:szCs w:val="20"/>
              </w:rPr>
              <w:t>71</w:t>
            </w:r>
            <w:r w:rsidR="00E4127D" w:rsidRPr="00DC5C65">
              <w:rPr>
                <w:rFonts w:ascii="Candara" w:eastAsia="Arial" w:hAnsi="Candara" w:cs="Arial"/>
                <w:sz w:val="20"/>
                <w:szCs w:val="20"/>
              </w:rPr>
              <w:t xml:space="preserve"> to 2911-ALL-P-</w:t>
            </w:r>
            <w:r w:rsidR="00F15E4B" w:rsidRPr="00DC5C65">
              <w:rPr>
                <w:rFonts w:ascii="Candara" w:eastAsia="Arial" w:hAnsi="Candara" w:cs="Arial"/>
                <w:sz w:val="20"/>
                <w:szCs w:val="20"/>
              </w:rPr>
              <w:t>77, 2911-ALL-</w:t>
            </w:r>
            <w:r w:rsidR="004C4CBD" w:rsidRPr="00DC5C65">
              <w:rPr>
                <w:rFonts w:ascii="Candara" w:eastAsia="Arial" w:hAnsi="Candara" w:cs="Arial"/>
                <w:sz w:val="20"/>
                <w:szCs w:val="20"/>
              </w:rPr>
              <w:t>79,</w:t>
            </w:r>
            <w:r w:rsidR="00B35BBB" w:rsidRPr="00DC5C65">
              <w:rPr>
                <w:rFonts w:ascii="Candara" w:eastAsia="Arial" w:hAnsi="Candara" w:cs="Arial"/>
                <w:sz w:val="20"/>
                <w:szCs w:val="20"/>
              </w:rPr>
              <w:t xml:space="preserve"> 2911-ALL-P-81 to 2911-ALL-P-90</w:t>
            </w:r>
          </w:p>
        </w:tc>
        <w:tc>
          <w:tcPr>
            <w:tcW w:w="1836" w:type="dxa"/>
          </w:tcPr>
          <w:p w14:paraId="5DCA9B82" w14:textId="4527858D"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B35BBB" w:rsidRPr="00DC5C65">
              <w:rPr>
                <w:rFonts w:ascii="Candara" w:eastAsia="Arial" w:hAnsi="Candara" w:cs="Arial"/>
                <w:sz w:val="20"/>
                <w:szCs w:val="20"/>
              </w:rPr>
              <w:t>C</w:t>
            </w:r>
          </w:p>
        </w:tc>
      </w:tr>
      <w:tr w:rsidR="008A3D7E" w:rsidRPr="00DC5C65" w14:paraId="16DB9DC3" w14:textId="77777777" w:rsidTr="001F68D2">
        <w:trPr>
          <w:trHeight w:val="300"/>
        </w:trPr>
        <w:tc>
          <w:tcPr>
            <w:tcW w:w="4105" w:type="dxa"/>
          </w:tcPr>
          <w:p w14:paraId="1FF79176" w14:textId="28CCAE65" w:rsidR="008A3D7E" w:rsidRPr="00DC5C65" w:rsidRDefault="00783E04" w:rsidP="001F68D2">
            <w:pPr>
              <w:spacing w:after="140" w:line="264" w:lineRule="auto"/>
              <w:rPr>
                <w:rFonts w:ascii="Candara" w:eastAsia="Arial" w:hAnsi="Candara" w:cs="Arial"/>
                <w:sz w:val="20"/>
                <w:szCs w:val="20"/>
              </w:rPr>
            </w:pPr>
            <w:r w:rsidRPr="00DC5C65">
              <w:rPr>
                <w:rFonts w:ascii="Candara" w:eastAsia="Arial" w:hAnsi="Candara" w:cs="Arial"/>
                <w:sz w:val="20"/>
                <w:szCs w:val="20"/>
              </w:rPr>
              <w:t>Scheme Plan Alternate Option – Sheets 1-2</w:t>
            </w:r>
          </w:p>
        </w:tc>
        <w:tc>
          <w:tcPr>
            <w:tcW w:w="2127" w:type="dxa"/>
          </w:tcPr>
          <w:p w14:paraId="779428E4" w14:textId="4BA0CCAC" w:rsidR="008A3D7E" w:rsidRPr="00DC5C65" w:rsidRDefault="00F15E4B"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2911-ALL-P</w:t>
            </w:r>
            <w:r w:rsidR="004C4CBD" w:rsidRPr="00DC5C65">
              <w:rPr>
                <w:rFonts w:ascii="Candara" w:eastAsia="Arial" w:hAnsi="Candara" w:cs="Arial"/>
                <w:sz w:val="20"/>
                <w:szCs w:val="20"/>
              </w:rPr>
              <w:t>-78 and 2911-ALL-P-80</w:t>
            </w:r>
          </w:p>
        </w:tc>
        <w:tc>
          <w:tcPr>
            <w:tcW w:w="1836" w:type="dxa"/>
          </w:tcPr>
          <w:p w14:paraId="09F1A88B" w14:textId="370FA5E8"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B35BBB" w:rsidRPr="00DC5C65">
              <w:rPr>
                <w:rFonts w:ascii="Candara" w:eastAsia="Arial" w:hAnsi="Candara" w:cs="Arial"/>
                <w:sz w:val="20"/>
                <w:szCs w:val="20"/>
              </w:rPr>
              <w:t>C</w:t>
            </w:r>
          </w:p>
        </w:tc>
      </w:tr>
      <w:tr w:rsidR="008A3D7E" w:rsidRPr="00DC5C65" w14:paraId="37BCEACF" w14:textId="77777777" w:rsidTr="001F68D2">
        <w:trPr>
          <w:trHeight w:val="300"/>
        </w:trPr>
        <w:tc>
          <w:tcPr>
            <w:tcW w:w="4105" w:type="dxa"/>
          </w:tcPr>
          <w:p w14:paraId="023FFD56" w14:textId="1735D263" w:rsidR="008A3D7E" w:rsidRPr="00DC5C65" w:rsidRDefault="004C1712" w:rsidP="001F68D2">
            <w:pPr>
              <w:spacing w:after="140" w:line="264" w:lineRule="auto"/>
              <w:rPr>
                <w:rFonts w:ascii="Candara" w:eastAsia="Arial" w:hAnsi="Candara" w:cs="Arial"/>
                <w:sz w:val="20"/>
                <w:szCs w:val="20"/>
              </w:rPr>
            </w:pPr>
            <w:r w:rsidRPr="00DC5C65">
              <w:rPr>
                <w:rFonts w:ascii="Candara" w:eastAsia="Arial" w:hAnsi="Candara" w:cs="Arial"/>
                <w:sz w:val="20"/>
                <w:szCs w:val="20"/>
              </w:rPr>
              <w:t>Scheme Plan – Sheets 1-48</w:t>
            </w:r>
          </w:p>
        </w:tc>
        <w:tc>
          <w:tcPr>
            <w:tcW w:w="2127" w:type="dxa"/>
          </w:tcPr>
          <w:p w14:paraId="6BE68842" w14:textId="324A3917" w:rsidR="008A3D7E" w:rsidRPr="00DC5C65" w:rsidRDefault="004C1712"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2911-ALL-P-20 to </w:t>
            </w:r>
            <w:r w:rsidR="006E3674" w:rsidRPr="00DC5C65">
              <w:rPr>
                <w:rFonts w:ascii="Candara" w:eastAsia="Arial" w:hAnsi="Candara" w:cs="Arial"/>
                <w:sz w:val="20"/>
                <w:szCs w:val="20"/>
              </w:rPr>
              <w:t>2911-ALL-P-70</w:t>
            </w:r>
          </w:p>
        </w:tc>
        <w:tc>
          <w:tcPr>
            <w:tcW w:w="1836" w:type="dxa"/>
          </w:tcPr>
          <w:p w14:paraId="060638C7" w14:textId="296A5AEF" w:rsidR="008A3D7E" w:rsidRPr="00DC5C65" w:rsidRDefault="008A3D7E"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6E3674" w:rsidRPr="00DC5C65">
              <w:rPr>
                <w:rFonts w:ascii="Candara" w:eastAsia="Arial" w:hAnsi="Candara" w:cs="Arial"/>
                <w:sz w:val="20"/>
                <w:szCs w:val="20"/>
              </w:rPr>
              <w:t>C</w:t>
            </w:r>
          </w:p>
        </w:tc>
      </w:tr>
    </w:tbl>
    <w:p w14:paraId="06D2D96B" w14:textId="0171624F" w:rsidR="00356297" w:rsidRPr="00DC5C65" w:rsidRDefault="007A3171" w:rsidP="00356297">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4</w:t>
      </w:r>
      <w:r w:rsidR="00356297" w:rsidRPr="00DC5C65">
        <w:rPr>
          <w:rFonts w:ascii="Candara" w:eastAsia="Arial" w:hAnsi="Candara" w:cs="Times New Roman"/>
          <w:sz w:val="20"/>
          <w:szCs w:val="20"/>
        </w:rPr>
        <w:t>. Earthworks Plans prepared by Landlink, dated 13 March 2026, including: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444640" w:rsidRPr="00DC5C65" w14:paraId="264F809B" w14:textId="77777777" w:rsidTr="520D461C">
        <w:trPr>
          <w:trHeight w:val="300"/>
        </w:trPr>
        <w:tc>
          <w:tcPr>
            <w:tcW w:w="4105" w:type="dxa"/>
          </w:tcPr>
          <w:p w14:paraId="0D80BF73" w14:textId="70A1F1BE" w:rsidR="00444640" w:rsidRPr="00DC5C65" w:rsidRDefault="00444640" w:rsidP="520D461C">
            <w:pPr>
              <w:spacing w:after="140" w:line="264" w:lineRule="auto"/>
              <w:rPr>
                <w:rFonts w:ascii="Candara" w:eastAsia="Arial" w:hAnsi="Candara" w:cs="Arial"/>
                <w:sz w:val="20"/>
                <w:szCs w:val="20"/>
              </w:rPr>
            </w:pPr>
            <w:r w:rsidRPr="00DC5C65">
              <w:rPr>
                <w:rFonts w:ascii="Candara" w:eastAsia="Arial" w:hAnsi="Candara" w:cs="Arial"/>
                <w:sz w:val="20"/>
                <w:szCs w:val="20"/>
              </w:rPr>
              <w:lastRenderedPageBreak/>
              <w:t>Sedi</w:t>
            </w:r>
            <w:r w:rsidR="00097659" w:rsidRPr="00DC5C65">
              <w:rPr>
                <w:rFonts w:ascii="Candara" w:eastAsia="Arial" w:hAnsi="Candara" w:cs="Arial"/>
                <w:sz w:val="20"/>
                <w:szCs w:val="20"/>
              </w:rPr>
              <w:t>ment Control Overview Plan – Phase 1</w:t>
            </w:r>
          </w:p>
        </w:tc>
        <w:tc>
          <w:tcPr>
            <w:tcW w:w="2127" w:type="dxa"/>
          </w:tcPr>
          <w:p w14:paraId="1F3D618A" w14:textId="4695257A" w:rsidR="00444640" w:rsidRPr="00DC5C65" w:rsidRDefault="00097659"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2911-PH1B-EC-220</w:t>
            </w:r>
          </w:p>
        </w:tc>
        <w:tc>
          <w:tcPr>
            <w:tcW w:w="1836" w:type="dxa"/>
          </w:tcPr>
          <w:p w14:paraId="10D3BEE8" w14:textId="2811FA66" w:rsidR="00444640" w:rsidRPr="00DC5C65" w:rsidRDefault="00097659"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444640" w:rsidRPr="00DC5C65" w14:paraId="65B008BE" w14:textId="77777777" w:rsidTr="520D461C">
        <w:trPr>
          <w:trHeight w:val="300"/>
        </w:trPr>
        <w:tc>
          <w:tcPr>
            <w:tcW w:w="4105" w:type="dxa"/>
          </w:tcPr>
          <w:p w14:paraId="6F63E590" w14:textId="4AD9A5CA" w:rsidR="00444640" w:rsidRPr="00DC5C65" w:rsidRDefault="006115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Sediment Control Plan – Phase 1B – Sheets 1-17</w:t>
            </w:r>
          </w:p>
        </w:tc>
        <w:tc>
          <w:tcPr>
            <w:tcW w:w="2127" w:type="dxa"/>
          </w:tcPr>
          <w:p w14:paraId="666ABC72" w14:textId="1C17BE62" w:rsidR="00444640" w:rsidRPr="00DC5C65" w:rsidRDefault="006115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2911-PH1B-EC-221 to 2911-PH1B-EC-2</w:t>
            </w:r>
            <w:r w:rsidR="00E91B4D" w:rsidRPr="00DC5C65">
              <w:rPr>
                <w:rFonts w:ascii="Candara" w:eastAsia="Arial" w:hAnsi="Candara" w:cs="Arial"/>
                <w:sz w:val="20"/>
                <w:szCs w:val="20"/>
              </w:rPr>
              <w:t>237</w:t>
            </w:r>
          </w:p>
        </w:tc>
        <w:tc>
          <w:tcPr>
            <w:tcW w:w="1836" w:type="dxa"/>
          </w:tcPr>
          <w:p w14:paraId="27CC5A46" w14:textId="2DB5B7D4" w:rsidR="00444640" w:rsidRPr="00DC5C65" w:rsidRDefault="00E91B4D"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520D461C" w:rsidRPr="00DC5C65" w14:paraId="36621BC0" w14:textId="77777777" w:rsidTr="520D461C">
        <w:trPr>
          <w:trHeight w:val="300"/>
        </w:trPr>
        <w:tc>
          <w:tcPr>
            <w:tcW w:w="4105" w:type="dxa"/>
          </w:tcPr>
          <w:p w14:paraId="263B4FBB" w14:textId="45815140"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Overall Earthworks Plan</w:t>
            </w:r>
          </w:p>
        </w:tc>
        <w:tc>
          <w:tcPr>
            <w:tcW w:w="2127" w:type="dxa"/>
          </w:tcPr>
          <w:p w14:paraId="56466404" w14:textId="15EC0702"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2911-ALL-EW-200</w:t>
            </w:r>
          </w:p>
        </w:tc>
        <w:tc>
          <w:tcPr>
            <w:tcW w:w="1836" w:type="dxa"/>
          </w:tcPr>
          <w:p w14:paraId="6FC7B2E3" w14:textId="3C784482"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E02465" w:rsidRPr="00DC5C65">
              <w:rPr>
                <w:rFonts w:ascii="Candara" w:eastAsia="Arial" w:hAnsi="Candara" w:cs="Arial"/>
                <w:sz w:val="20"/>
                <w:szCs w:val="20"/>
              </w:rPr>
              <w:t>C</w:t>
            </w:r>
          </w:p>
        </w:tc>
      </w:tr>
      <w:tr w:rsidR="520D461C" w:rsidRPr="00DC5C65" w14:paraId="2E12D5B6" w14:textId="77777777" w:rsidTr="520D461C">
        <w:trPr>
          <w:trHeight w:val="300"/>
        </w:trPr>
        <w:tc>
          <w:tcPr>
            <w:tcW w:w="4105" w:type="dxa"/>
          </w:tcPr>
          <w:p w14:paraId="4B7069C8" w14:textId="645351B2"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Overall Finished Surface Levels Plan </w:t>
            </w:r>
          </w:p>
          <w:p w14:paraId="20F4F01C" w14:textId="6A857B9B"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Overall Realignment and </w:t>
            </w:r>
            <w:r w:rsidR="00584508" w:rsidRPr="00DC5C65">
              <w:rPr>
                <w:rFonts w:ascii="Candara" w:eastAsia="Arial" w:hAnsi="Candara" w:cs="Arial"/>
                <w:sz w:val="20"/>
                <w:szCs w:val="20"/>
              </w:rPr>
              <w:t>Crossings</w:t>
            </w:r>
            <w:r w:rsidRPr="00DC5C65">
              <w:rPr>
                <w:rFonts w:ascii="Candara" w:eastAsia="Arial" w:hAnsi="Candara" w:cs="Arial"/>
                <w:sz w:val="20"/>
                <w:szCs w:val="20"/>
              </w:rPr>
              <w:t xml:space="preserve"> Plan</w:t>
            </w:r>
          </w:p>
          <w:p w14:paraId="58CE91BA" w14:textId="1501E6E4"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Bulk Earthworks Plan Phase 1</w:t>
            </w:r>
            <w:r w:rsidR="009879F2" w:rsidRPr="00DC5C65">
              <w:rPr>
                <w:rFonts w:ascii="Candara" w:eastAsia="Arial" w:hAnsi="Candara" w:cs="Arial"/>
                <w:sz w:val="20"/>
                <w:szCs w:val="20"/>
              </w:rPr>
              <w:t>A</w:t>
            </w:r>
          </w:p>
          <w:p w14:paraId="1AC3BCE8" w14:textId="7EF29EC5"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879F2" w:rsidRPr="00DC5C65">
              <w:rPr>
                <w:rFonts w:ascii="Candara" w:eastAsia="Arial" w:hAnsi="Candara" w:cs="Arial"/>
                <w:sz w:val="20"/>
                <w:szCs w:val="20"/>
              </w:rPr>
              <w:t>1B</w:t>
            </w:r>
          </w:p>
          <w:p w14:paraId="2B79AF73" w14:textId="66EAC715"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879F2" w:rsidRPr="00DC5C65">
              <w:rPr>
                <w:rFonts w:ascii="Candara" w:eastAsia="Arial" w:hAnsi="Candara" w:cs="Arial"/>
                <w:sz w:val="20"/>
                <w:szCs w:val="20"/>
              </w:rPr>
              <w:t>2</w:t>
            </w:r>
          </w:p>
          <w:p w14:paraId="4BFC9A1E" w14:textId="6E9053B3"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879F2" w:rsidRPr="00DC5C65">
              <w:rPr>
                <w:rFonts w:ascii="Candara" w:eastAsia="Arial" w:hAnsi="Candara" w:cs="Arial"/>
                <w:sz w:val="20"/>
                <w:szCs w:val="20"/>
              </w:rPr>
              <w:t>3</w:t>
            </w:r>
          </w:p>
          <w:p w14:paraId="5BC1ABCD" w14:textId="4E44AF21"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879F2" w:rsidRPr="00DC5C65">
              <w:rPr>
                <w:rFonts w:ascii="Candara" w:eastAsia="Arial" w:hAnsi="Candara" w:cs="Arial"/>
                <w:sz w:val="20"/>
                <w:szCs w:val="20"/>
              </w:rPr>
              <w:t>4</w:t>
            </w:r>
          </w:p>
          <w:p w14:paraId="337DCDB3" w14:textId="2457918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D44BB" w:rsidRPr="00DC5C65">
              <w:rPr>
                <w:rFonts w:ascii="Candara" w:eastAsia="Arial" w:hAnsi="Candara" w:cs="Arial"/>
                <w:sz w:val="20"/>
                <w:szCs w:val="20"/>
              </w:rPr>
              <w:t>5</w:t>
            </w:r>
          </w:p>
          <w:p w14:paraId="34C14BA4" w14:textId="18C5472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D44BB" w:rsidRPr="00DC5C65">
              <w:rPr>
                <w:rFonts w:ascii="Candara" w:eastAsia="Arial" w:hAnsi="Candara" w:cs="Arial"/>
                <w:sz w:val="20"/>
                <w:szCs w:val="20"/>
              </w:rPr>
              <w:t>6</w:t>
            </w:r>
          </w:p>
          <w:p w14:paraId="09DBBF29" w14:textId="7AFF707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9D44BB" w:rsidRPr="00DC5C65">
              <w:rPr>
                <w:rFonts w:ascii="Candara" w:eastAsia="Arial" w:hAnsi="Candara" w:cs="Arial"/>
                <w:sz w:val="20"/>
                <w:szCs w:val="20"/>
              </w:rPr>
              <w:t>7</w:t>
            </w:r>
          </w:p>
          <w:p w14:paraId="1E309FFC" w14:textId="10960FE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DD035A" w:rsidRPr="00DC5C65">
              <w:rPr>
                <w:rFonts w:ascii="Candara" w:eastAsia="Arial" w:hAnsi="Candara" w:cs="Arial"/>
                <w:sz w:val="20"/>
                <w:szCs w:val="20"/>
              </w:rPr>
              <w:t>8</w:t>
            </w:r>
          </w:p>
          <w:p w14:paraId="536B25F1" w14:textId="7B3C4028" w:rsidR="007A3171"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Bulk Earthworks Plan Phase </w:t>
            </w:r>
            <w:r w:rsidR="0004770B" w:rsidRPr="00DC5C65">
              <w:rPr>
                <w:rFonts w:ascii="Candara" w:eastAsia="Arial" w:hAnsi="Candara" w:cs="Arial"/>
                <w:sz w:val="20"/>
                <w:szCs w:val="20"/>
              </w:rPr>
              <w:t>9</w:t>
            </w:r>
          </w:p>
        </w:tc>
        <w:tc>
          <w:tcPr>
            <w:tcW w:w="2127" w:type="dxa"/>
          </w:tcPr>
          <w:p w14:paraId="4FFFCBA5" w14:textId="1DA348D9"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2911-ALL-EW-201</w:t>
            </w:r>
          </w:p>
          <w:p w14:paraId="048491ED" w14:textId="2A7F719B"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2911-ALL-EW-205</w:t>
            </w:r>
          </w:p>
          <w:p w14:paraId="20915E62" w14:textId="27CEEB1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2911-PH1-EW-210</w:t>
            </w:r>
          </w:p>
          <w:p w14:paraId="35D95169" w14:textId="2946B9BA"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2911-PH2-EW-211</w:t>
            </w:r>
          </w:p>
          <w:p w14:paraId="5085396D" w14:textId="33514A75"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2911-PH3-EW-212</w:t>
            </w:r>
          </w:p>
          <w:p w14:paraId="0C54A402" w14:textId="4906ADD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2911-PH4-EW-213</w:t>
            </w:r>
          </w:p>
          <w:p w14:paraId="10F4AC8E" w14:textId="1685535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2911-PH5-EW-214</w:t>
            </w:r>
          </w:p>
          <w:p w14:paraId="65631B53" w14:textId="6C74785C"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2911-PH6-EW-215</w:t>
            </w:r>
          </w:p>
          <w:p w14:paraId="220E34D3" w14:textId="7645C0F2"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2911-PH7-EW-216</w:t>
            </w:r>
          </w:p>
          <w:p w14:paraId="0F89FB65" w14:textId="0D64406A"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2911-PH8-EW-217</w:t>
            </w:r>
          </w:p>
          <w:p w14:paraId="6D561275" w14:textId="3F4C6FB1"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2911-PH9-EW-218</w:t>
            </w:r>
          </w:p>
          <w:p w14:paraId="6281918C" w14:textId="509D63A0"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2911-PH</w:t>
            </w:r>
            <w:r w:rsidR="0004770B" w:rsidRPr="00DC5C65">
              <w:rPr>
                <w:rFonts w:ascii="Candara" w:eastAsia="Arial" w:hAnsi="Candara" w:cs="Arial"/>
                <w:sz w:val="20"/>
                <w:szCs w:val="20"/>
              </w:rPr>
              <w:t>9</w:t>
            </w:r>
            <w:r w:rsidRPr="00DC5C65">
              <w:rPr>
                <w:rFonts w:ascii="Candara" w:eastAsia="Arial" w:hAnsi="Candara" w:cs="Arial"/>
                <w:sz w:val="20"/>
                <w:szCs w:val="20"/>
              </w:rPr>
              <w:t>-EW-21</w:t>
            </w:r>
            <w:r w:rsidR="0004770B" w:rsidRPr="00DC5C65">
              <w:rPr>
                <w:rFonts w:ascii="Candara" w:eastAsia="Arial" w:hAnsi="Candara" w:cs="Arial"/>
                <w:sz w:val="20"/>
                <w:szCs w:val="20"/>
              </w:rPr>
              <w:t>9</w:t>
            </w:r>
          </w:p>
          <w:p w14:paraId="4F218C77" w14:textId="18767B18" w:rsidR="520D461C" w:rsidRPr="00DC5C65" w:rsidRDefault="520D461C" w:rsidP="520D461C">
            <w:pPr>
              <w:spacing w:after="140" w:line="264" w:lineRule="auto"/>
              <w:rPr>
                <w:rFonts w:ascii="Candara" w:eastAsia="Arial" w:hAnsi="Candara" w:cs="Arial"/>
                <w:sz w:val="20"/>
                <w:szCs w:val="20"/>
              </w:rPr>
            </w:pPr>
          </w:p>
        </w:tc>
        <w:tc>
          <w:tcPr>
            <w:tcW w:w="1836" w:type="dxa"/>
          </w:tcPr>
          <w:p w14:paraId="6B5A9FCC" w14:textId="43865D6B"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E02465" w:rsidRPr="00DC5C65">
              <w:rPr>
                <w:rFonts w:ascii="Candara" w:eastAsia="Arial" w:hAnsi="Candara" w:cs="Arial"/>
                <w:sz w:val="20"/>
                <w:szCs w:val="20"/>
              </w:rPr>
              <w:t>C</w:t>
            </w:r>
          </w:p>
          <w:p w14:paraId="5F1EF26F" w14:textId="594274C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8C4B6B" w:rsidRPr="00DC5C65">
              <w:rPr>
                <w:rFonts w:ascii="Candara" w:eastAsia="Arial" w:hAnsi="Candara" w:cs="Arial"/>
                <w:sz w:val="20"/>
                <w:szCs w:val="20"/>
              </w:rPr>
              <w:t>C</w:t>
            </w:r>
          </w:p>
          <w:p w14:paraId="55D2E9FD" w14:textId="6F533E8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879F2" w:rsidRPr="00DC5C65">
              <w:rPr>
                <w:rFonts w:ascii="Candara" w:eastAsia="Arial" w:hAnsi="Candara" w:cs="Arial"/>
                <w:sz w:val="20"/>
                <w:szCs w:val="20"/>
              </w:rPr>
              <w:t>C</w:t>
            </w:r>
          </w:p>
          <w:p w14:paraId="20EA4CF4" w14:textId="74A74B85"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879F2" w:rsidRPr="00DC5C65">
              <w:rPr>
                <w:rFonts w:ascii="Candara" w:eastAsia="Arial" w:hAnsi="Candara" w:cs="Arial"/>
                <w:sz w:val="20"/>
                <w:szCs w:val="20"/>
              </w:rPr>
              <w:t>C</w:t>
            </w:r>
          </w:p>
          <w:p w14:paraId="61A20290" w14:textId="0224485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879F2" w:rsidRPr="00DC5C65">
              <w:rPr>
                <w:rFonts w:ascii="Candara" w:eastAsia="Arial" w:hAnsi="Candara" w:cs="Arial"/>
                <w:sz w:val="20"/>
                <w:szCs w:val="20"/>
              </w:rPr>
              <w:t>C</w:t>
            </w:r>
          </w:p>
          <w:p w14:paraId="29C3195C" w14:textId="26F3EF2C"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879F2" w:rsidRPr="00DC5C65">
              <w:rPr>
                <w:rFonts w:ascii="Candara" w:eastAsia="Arial" w:hAnsi="Candara" w:cs="Arial"/>
                <w:sz w:val="20"/>
                <w:szCs w:val="20"/>
              </w:rPr>
              <w:t>C</w:t>
            </w:r>
          </w:p>
          <w:p w14:paraId="0C17B51D" w14:textId="520A987A"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879F2" w:rsidRPr="00DC5C65">
              <w:rPr>
                <w:rFonts w:ascii="Candara" w:eastAsia="Arial" w:hAnsi="Candara" w:cs="Arial"/>
                <w:sz w:val="20"/>
                <w:szCs w:val="20"/>
              </w:rPr>
              <w:t>C</w:t>
            </w:r>
          </w:p>
          <w:p w14:paraId="507A16F7" w14:textId="38A8FE6F"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D44BB" w:rsidRPr="00DC5C65">
              <w:rPr>
                <w:rFonts w:ascii="Candara" w:eastAsia="Arial" w:hAnsi="Candara" w:cs="Arial"/>
                <w:sz w:val="20"/>
                <w:szCs w:val="20"/>
              </w:rPr>
              <w:t>C</w:t>
            </w:r>
          </w:p>
          <w:p w14:paraId="13D3CEB7" w14:textId="47E70F2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D44BB" w:rsidRPr="00DC5C65">
              <w:rPr>
                <w:rFonts w:ascii="Candara" w:eastAsia="Arial" w:hAnsi="Candara" w:cs="Arial"/>
                <w:sz w:val="20"/>
                <w:szCs w:val="20"/>
              </w:rPr>
              <w:t>C</w:t>
            </w:r>
          </w:p>
          <w:p w14:paraId="0A4D99B4" w14:textId="47BC798B"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9D44BB" w:rsidRPr="00DC5C65">
              <w:rPr>
                <w:rFonts w:ascii="Candara" w:eastAsia="Arial" w:hAnsi="Candara" w:cs="Arial"/>
                <w:sz w:val="20"/>
                <w:szCs w:val="20"/>
              </w:rPr>
              <w:t>C</w:t>
            </w:r>
          </w:p>
          <w:p w14:paraId="1FD0BF78" w14:textId="06A669C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DD035A" w:rsidRPr="00DC5C65">
              <w:rPr>
                <w:rFonts w:ascii="Candara" w:eastAsia="Arial" w:hAnsi="Candara" w:cs="Arial"/>
                <w:sz w:val="20"/>
                <w:szCs w:val="20"/>
              </w:rPr>
              <w:t>C</w:t>
            </w:r>
          </w:p>
          <w:p w14:paraId="36307EAF" w14:textId="48D63FAE"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04770B" w:rsidRPr="00DC5C65">
              <w:rPr>
                <w:rFonts w:ascii="Candara" w:eastAsia="Arial" w:hAnsi="Candara" w:cs="Arial"/>
                <w:sz w:val="20"/>
                <w:szCs w:val="20"/>
              </w:rPr>
              <w:t>C</w:t>
            </w:r>
          </w:p>
          <w:p w14:paraId="0275AE6D" w14:textId="55EBFC1A" w:rsidR="520D461C" w:rsidRPr="00DC5C65" w:rsidRDefault="520D461C" w:rsidP="520D461C">
            <w:pPr>
              <w:spacing w:after="140" w:line="264" w:lineRule="auto"/>
              <w:rPr>
                <w:rFonts w:ascii="Candara" w:eastAsia="Arial" w:hAnsi="Candara" w:cs="Arial"/>
                <w:sz w:val="20"/>
                <w:szCs w:val="20"/>
              </w:rPr>
            </w:pPr>
          </w:p>
        </w:tc>
      </w:tr>
    </w:tbl>
    <w:p w14:paraId="15EB19B7" w14:textId="42116E2A" w:rsidR="00F07E0C" w:rsidRPr="00DC5C65" w:rsidRDefault="00E10CFA" w:rsidP="008A23E2">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5</w:t>
      </w:r>
      <w:r w:rsidR="007A3171" w:rsidRPr="00DC5C65">
        <w:rPr>
          <w:rFonts w:ascii="Candara" w:eastAsia="Arial" w:hAnsi="Candara" w:cs="Times New Roman"/>
          <w:sz w:val="20"/>
          <w:szCs w:val="20"/>
        </w:rPr>
        <w:t xml:space="preserve">. </w:t>
      </w:r>
      <w:r w:rsidR="008A23E2" w:rsidRPr="00DC5C65">
        <w:rPr>
          <w:rFonts w:ascii="Candara" w:eastAsia="Arial" w:hAnsi="Candara" w:cs="Times New Roman"/>
          <w:sz w:val="20"/>
          <w:szCs w:val="20"/>
        </w:rPr>
        <w:t>Stormwater and Stream</w:t>
      </w:r>
      <w:r w:rsidR="007A3171" w:rsidRPr="00DC5C65">
        <w:rPr>
          <w:rFonts w:ascii="Candara" w:eastAsia="Arial" w:hAnsi="Candara" w:cs="Times New Roman"/>
          <w:sz w:val="20"/>
          <w:szCs w:val="20"/>
        </w:rPr>
        <w:t xml:space="preserve"> Plans prepared by Landlink, dated 13 March 2026, including: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ED33DF" w:rsidRPr="00DC5C65" w14:paraId="79FAD022" w14:textId="77777777" w:rsidTr="520D461C">
        <w:trPr>
          <w:trHeight w:val="300"/>
        </w:trPr>
        <w:tc>
          <w:tcPr>
            <w:tcW w:w="4105" w:type="dxa"/>
          </w:tcPr>
          <w:p w14:paraId="079D819B" w14:textId="79A1093C" w:rsidR="00ED33DF" w:rsidRPr="00DC5C65" w:rsidRDefault="00ED33DF" w:rsidP="520D461C">
            <w:pPr>
              <w:spacing w:after="140" w:line="264" w:lineRule="auto"/>
              <w:rPr>
                <w:rFonts w:ascii="Candara" w:eastAsia="Arial" w:hAnsi="Candara" w:cs="Arial"/>
                <w:sz w:val="20"/>
                <w:szCs w:val="20"/>
              </w:rPr>
            </w:pPr>
            <w:r w:rsidRPr="00DC5C65">
              <w:rPr>
                <w:rFonts w:ascii="Candara" w:eastAsia="Arial" w:hAnsi="Candara" w:cs="Arial"/>
                <w:sz w:val="20"/>
                <w:szCs w:val="20"/>
              </w:rPr>
              <w:t>Stormwater Drainage Layout and Culvert Sheets 1-2</w:t>
            </w:r>
          </w:p>
        </w:tc>
        <w:tc>
          <w:tcPr>
            <w:tcW w:w="2127" w:type="dxa"/>
          </w:tcPr>
          <w:p w14:paraId="4081BCC6" w14:textId="503F0D6F" w:rsidR="00ED33DF" w:rsidRPr="00DC5C65" w:rsidRDefault="00ED33DF"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2911-ALL-SW-430 and 2911-A</w:t>
            </w:r>
            <w:r w:rsidR="00707C1F" w:rsidRPr="00DC5C65">
              <w:rPr>
                <w:rFonts w:ascii="Candara" w:eastAsia="Arial" w:hAnsi="Candara" w:cs="Arial"/>
                <w:sz w:val="20"/>
                <w:szCs w:val="20"/>
              </w:rPr>
              <w:t>LL-SW-431</w:t>
            </w:r>
          </w:p>
        </w:tc>
        <w:tc>
          <w:tcPr>
            <w:tcW w:w="1836" w:type="dxa"/>
          </w:tcPr>
          <w:p w14:paraId="4C33CAE0" w14:textId="1DDD8EB8" w:rsidR="00ED33DF" w:rsidRPr="00DC5C65" w:rsidRDefault="00EA716F"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520D461C" w:rsidRPr="00DC5C65" w14:paraId="4CC51539" w14:textId="77777777" w:rsidTr="520D461C">
        <w:trPr>
          <w:trHeight w:val="300"/>
        </w:trPr>
        <w:tc>
          <w:tcPr>
            <w:tcW w:w="4105" w:type="dxa"/>
          </w:tcPr>
          <w:p w14:paraId="49D5EE7D" w14:textId="74B4009E"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Stream Realignment Cross Section Sheet 1</w:t>
            </w:r>
          </w:p>
        </w:tc>
        <w:tc>
          <w:tcPr>
            <w:tcW w:w="2127" w:type="dxa"/>
          </w:tcPr>
          <w:p w14:paraId="6975013B" w14:textId="440B7AA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w:t>
            </w:r>
            <w:r w:rsidR="00707C1F" w:rsidRPr="00DC5C65">
              <w:rPr>
                <w:rFonts w:ascii="Candara" w:eastAsia="Arial" w:hAnsi="Candara" w:cs="Arial"/>
                <w:sz w:val="20"/>
                <w:szCs w:val="20"/>
              </w:rPr>
              <w:t>ALL-</w:t>
            </w:r>
            <w:r w:rsidRPr="00DC5C65">
              <w:rPr>
                <w:rFonts w:ascii="Candara" w:eastAsia="Arial" w:hAnsi="Candara" w:cs="Arial"/>
                <w:sz w:val="20"/>
                <w:szCs w:val="20"/>
              </w:rPr>
              <w:t>SW-43</w:t>
            </w:r>
            <w:r w:rsidR="00EA716F" w:rsidRPr="00DC5C65">
              <w:rPr>
                <w:rFonts w:ascii="Candara" w:eastAsia="Arial" w:hAnsi="Candara" w:cs="Arial"/>
                <w:sz w:val="20"/>
                <w:szCs w:val="20"/>
              </w:rPr>
              <w:t>2</w:t>
            </w:r>
          </w:p>
        </w:tc>
        <w:tc>
          <w:tcPr>
            <w:tcW w:w="1836" w:type="dxa"/>
          </w:tcPr>
          <w:p w14:paraId="30A0A52C" w14:textId="6DA07CA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EA716F" w:rsidRPr="00DC5C65">
              <w:rPr>
                <w:rFonts w:ascii="Candara" w:eastAsia="Arial" w:hAnsi="Candara" w:cs="Arial"/>
                <w:sz w:val="20"/>
                <w:szCs w:val="20"/>
              </w:rPr>
              <w:t>C</w:t>
            </w:r>
          </w:p>
        </w:tc>
      </w:tr>
      <w:tr w:rsidR="520D461C" w:rsidRPr="00DC5C65" w14:paraId="4991F93C" w14:textId="77777777" w:rsidTr="520D461C">
        <w:trPr>
          <w:trHeight w:val="300"/>
        </w:trPr>
        <w:tc>
          <w:tcPr>
            <w:tcW w:w="4105" w:type="dxa"/>
          </w:tcPr>
          <w:p w14:paraId="72E4A06C" w14:textId="047133D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Stream Realignment Cross Section Sheet 2</w:t>
            </w:r>
          </w:p>
          <w:p w14:paraId="67A91E55" w14:textId="412C5B0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Stream Realignment Cross Section Sheet 3</w:t>
            </w:r>
          </w:p>
          <w:p w14:paraId="54A09360" w14:textId="4C301A8E" w:rsidR="520D461C" w:rsidRPr="00DC5C65" w:rsidRDefault="006227E9" w:rsidP="520D461C">
            <w:pPr>
              <w:spacing w:after="140" w:line="264" w:lineRule="auto"/>
              <w:rPr>
                <w:rFonts w:ascii="Candara" w:eastAsia="Arial" w:hAnsi="Candara" w:cs="Arial"/>
                <w:sz w:val="20"/>
                <w:szCs w:val="20"/>
              </w:rPr>
            </w:pPr>
            <w:r w:rsidRPr="00DC5C65">
              <w:rPr>
                <w:rFonts w:ascii="Candara" w:eastAsia="Arial" w:hAnsi="Candara" w:cs="Arial"/>
                <w:sz w:val="20"/>
                <w:szCs w:val="20"/>
              </w:rPr>
              <w:t>Conceptual Stream Realignment Overall Alig</w:t>
            </w:r>
            <w:r w:rsidR="00C64604" w:rsidRPr="00DC5C65">
              <w:rPr>
                <w:rFonts w:ascii="Candara" w:eastAsia="Arial" w:hAnsi="Candara" w:cs="Arial"/>
                <w:sz w:val="20"/>
                <w:szCs w:val="20"/>
              </w:rPr>
              <w:t>n</w:t>
            </w:r>
            <w:r w:rsidRPr="00DC5C65">
              <w:rPr>
                <w:rFonts w:ascii="Candara" w:eastAsia="Arial" w:hAnsi="Candara" w:cs="Arial"/>
                <w:sz w:val="20"/>
                <w:szCs w:val="20"/>
              </w:rPr>
              <w:t>ment Plan</w:t>
            </w:r>
          </w:p>
        </w:tc>
        <w:tc>
          <w:tcPr>
            <w:tcW w:w="2127" w:type="dxa"/>
          </w:tcPr>
          <w:p w14:paraId="70A3377A" w14:textId="2D45D8B8"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w:t>
            </w:r>
            <w:r w:rsidR="00EA716F" w:rsidRPr="00DC5C65">
              <w:rPr>
                <w:rFonts w:ascii="Candara" w:eastAsia="Arial" w:hAnsi="Candara" w:cs="Arial"/>
                <w:sz w:val="20"/>
                <w:szCs w:val="20"/>
              </w:rPr>
              <w:t>ALL-SW-433</w:t>
            </w:r>
          </w:p>
          <w:p w14:paraId="680E00EB" w14:textId="097EA936"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w:t>
            </w:r>
            <w:r w:rsidR="006227E9" w:rsidRPr="00DC5C65">
              <w:rPr>
                <w:rFonts w:ascii="Candara" w:eastAsia="Arial" w:hAnsi="Candara" w:cs="Arial"/>
                <w:sz w:val="20"/>
                <w:szCs w:val="20"/>
              </w:rPr>
              <w:t>ALL-</w:t>
            </w:r>
            <w:r w:rsidRPr="00DC5C65">
              <w:rPr>
                <w:rFonts w:ascii="Candara" w:eastAsia="Arial" w:hAnsi="Candara" w:cs="Arial"/>
                <w:sz w:val="20"/>
                <w:szCs w:val="20"/>
              </w:rPr>
              <w:t>SW-43</w:t>
            </w:r>
            <w:r w:rsidR="006227E9" w:rsidRPr="00DC5C65">
              <w:rPr>
                <w:rFonts w:ascii="Candara" w:eastAsia="Arial" w:hAnsi="Candara" w:cs="Arial"/>
                <w:sz w:val="20"/>
                <w:szCs w:val="20"/>
              </w:rPr>
              <w:t>4</w:t>
            </w:r>
          </w:p>
          <w:p w14:paraId="360AE4A8" w14:textId="36B89A18" w:rsidR="520D461C" w:rsidRPr="00DC5C65" w:rsidRDefault="00C646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2911-ALL-SW-440</w:t>
            </w:r>
          </w:p>
          <w:p w14:paraId="71E2E1B8" w14:textId="20429864" w:rsidR="520D461C" w:rsidRPr="00DC5C65" w:rsidRDefault="520D461C" w:rsidP="520D461C">
            <w:pPr>
              <w:spacing w:after="140" w:line="264" w:lineRule="auto"/>
              <w:rPr>
                <w:rFonts w:ascii="Candara" w:eastAsia="Arial" w:hAnsi="Candara" w:cs="Arial"/>
                <w:sz w:val="20"/>
                <w:szCs w:val="20"/>
              </w:rPr>
            </w:pPr>
          </w:p>
        </w:tc>
        <w:tc>
          <w:tcPr>
            <w:tcW w:w="1836" w:type="dxa"/>
          </w:tcPr>
          <w:p w14:paraId="154A59A2" w14:textId="2C2B4C52"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EA716F" w:rsidRPr="00DC5C65">
              <w:rPr>
                <w:rFonts w:ascii="Candara" w:eastAsia="Arial" w:hAnsi="Candara" w:cs="Arial"/>
                <w:sz w:val="20"/>
                <w:szCs w:val="20"/>
              </w:rPr>
              <w:t>C</w:t>
            </w:r>
          </w:p>
          <w:p w14:paraId="08583BD8" w14:textId="180E8257" w:rsidR="520D461C" w:rsidRPr="00DC5C65" w:rsidRDefault="520D461C" w:rsidP="520D461C">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REV </w:t>
            </w:r>
            <w:r w:rsidR="006227E9" w:rsidRPr="00DC5C65">
              <w:rPr>
                <w:rFonts w:ascii="Candara" w:eastAsia="Arial" w:hAnsi="Candara" w:cs="Arial"/>
                <w:sz w:val="20"/>
                <w:szCs w:val="20"/>
              </w:rPr>
              <w:t>C</w:t>
            </w:r>
          </w:p>
          <w:p w14:paraId="7A350A57" w14:textId="22E8D5B2" w:rsidR="520D461C" w:rsidRPr="00686AF9" w:rsidRDefault="00C646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6227E9" w:rsidRPr="00DC5C65" w14:paraId="128239EB" w14:textId="77777777" w:rsidTr="520D461C">
        <w:trPr>
          <w:trHeight w:val="300"/>
        </w:trPr>
        <w:tc>
          <w:tcPr>
            <w:tcW w:w="4105" w:type="dxa"/>
          </w:tcPr>
          <w:p w14:paraId="150CB7D3" w14:textId="0DF40628" w:rsidR="006227E9" w:rsidRPr="00DC5C65" w:rsidRDefault="00C646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Conceptual Stream Realignment – Reach 1</w:t>
            </w:r>
          </w:p>
        </w:tc>
        <w:tc>
          <w:tcPr>
            <w:tcW w:w="2127" w:type="dxa"/>
          </w:tcPr>
          <w:p w14:paraId="23F4D752" w14:textId="2141DF15" w:rsidR="006227E9" w:rsidRPr="00DC5C65" w:rsidRDefault="00C64604"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w:t>
            </w:r>
            <w:r w:rsidR="00241EF3" w:rsidRPr="00DC5C65">
              <w:rPr>
                <w:rFonts w:ascii="Candara" w:eastAsia="Arial" w:hAnsi="Candara" w:cs="Arial"/>
                <w:sz w:val="20"/>
                <w:szCs w:val="20"/>
              </w:rPr>
              <w:t>11-ALL-SW-441</w:t>
            </w:r>
          </w:p>
        </w:tc>
        <w:tc>
          <w:tcPr>
            <w:tcW w:w="1836" w:type="dxa"/>
          </w:tcPr>
          <w:p w14:paraId="02F52B13" w14:textId="39D37E4F" w:rsidR="006227E9" w:rsidRPr="00DC5C65" w:rsidRDefault="00241EF3"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636A4B" w:rsidRPr="00DC5C65" w14:paraId="631F5FF8" w14:textId="77777777" w:rsidTr="520D461C">
        <w:trPr>
          <w:trHeight w:val="300"/>
        </w:trPr>
        <w:tc>
          <w:tcPr>
            <w:tcW w:w="4105" w:type="dxa"/>
          </w:tcPr>
          <w:p w14:paraId="34D3BD49" w14:textId="64E29268"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Conceptual Stream Realignment – Reach 2</w:t>
            </w:r>
          </w:p>
        </w:tc>
        <w:tc>
          <w:tcPr>
            <w:tcW w:w="2127" w:type="dxa"/>
          </w:tcPr>
          <w:p w14:paraId="3A115AC8" w14:textId="3E8955AF"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2911-ALL-SW-442</w:t>
            </w:r>
          </w:p>
        </w:tc>
        <w:tc>
          <w:tcPr>
            <w:tcW w:w="1836" w:type="dxa"/>
          </w:tcPr>
          <w:p w14:paraId="46D48C83" w14:textId="368E23F1"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636A4B" w:rsidRPr="00DC5C65" w14:paraId="57BEB68D" w14:textId="77777777" w:rsidTr="520D461C">
        <w:trPr>
          <w:trHeight w:val="300"/>
        </w:trPr>
        <w:tc>
          <w:tcPr>
            <w:tcW w:w="4105" w:type="dxa"/>
          </w:tcPr>
          <w:p w14:paraId="1177D992" w14:textId="5CE2F1B1"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Conceptual Stream Realignment – Reach 3</w:t>
            </w:r>
          </w:p>
        </w:tc>
        <w:tc>
          <w:tcPr>
            <w:tcW w:w="2127" w:type="dxa"/>
          </w:tcPr>
          <w:p w14:paraId="3DE27940" w14:textId="766E009E"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2911-ALL-SW-443</w:t>
            </w:r>
          </w:p>
        </w:tc>
        <w:tc>
          <w:tcPr>
            <w:tcW w:w="1836" w:type="dxa"/>
          </w:tcPr>
          <w:p w14:paraId="34526378" w14:textId="1CDE3729"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636A4B" w:rsidRPr="00DC5C65" w14:paraId="6D847438" w14:textId="77777777" w:rsidTr="520D461C">
        <w:trPr>
          <w:trHeight w:val="300"/>
        </w:trPr>
        <w:tc>
          <w:tcPr>
            <w:tcW w:w="4105" w:type="dxa"/>
          </w:tcPr>
          <w:p w14:paraId="25443693" w14:textId="0779DF7D"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Conceptual Stream Realignment – Reach 4</w:t>
            </w:r>
          </w:p>
        </w:tc>
        <w:tc>
          <w:tcPr>
            <w:tcW w:w="2127" w:type="dxa"/>
          </w:tcPr>
          <w:p w14:paraId="44EE7696" w14:textId="56F2F9A6"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2911-ALL-SW-443</w:t>
            </w:r>
          </w:p>
        </w:tc>
        <w:tc>
          <w:tcPr>
            <w:tcW w:w="1836" w:type="dxa"/>
          </w:tcPr>
          <w:p w14:paraId="0B483E23" w14:textId="06F9410A" w:rsidR="00636A4B" w:rsidRPr="00DC5C65" w:rsidRDefault="00636A4B"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636A4B" w:rsidRPr="00DC5C65" w14:paraId="668C9E68" w14:textId="77777777" w:rsidTr="520D461C">
        <w:trPr>
          <w:trHeight w:val="300"/>
        </w:trPr>
        <w:tc>
          <w:tcPr>
            <w:tcW w:w="4105" w:type="dxa"/>
          </w:tcPr>
          <w:p w14:paraId="1B6FF90A" w14:textId="7A5DD553" w:rsidR="00636A4B" w:rsidRPr="00DC5C65" w:rsidRDefault="003A4479" w:rsidP="520D461C">
            <w:pPr>
              <w:spacing w:after="140" w:line="264" w:lineRule="auto"/>
              <w:rPr>
                <w:rFonts w:ascii="Candara" w:eastAsia="Arial" w:hAnsi="Candara" w:cs="Arial"/>
                <w:sz w:val="20"/>
                <w:szCs w:val="20"/>
              </w:rPr>
            </w:pPr>
            <w:r w:rsidRPr="00DC5C65">
              <w:rPr>
                <w:rFonts w:ascii="Candara" w:eastAsia="Arial" w:hAnsi="Candara" w:cs="Arial"/>
                <w:sz w:val="20"/>
                <w:szCs w:val="20"/>
              </w:rPr>
              <w:t>Proposed Long Section – Sheets 1-7</w:t>
            </w:r>
          </w:p>
        </w:tc>
        <w:tc>
          <w:tcPr>
            <w:tcW w:w="2127" w:type="dxa"/>
          </w:tcPr>
          <w:p w14:paraId="31B1AC88" w14:textId="48F5DBC5" w:rsidR="00636A4B" w:rsidRPr="00DC5C65" w:rsidRDefault="003A4479"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2911-ALL-SW-450 to 2911-ALL-SW-456</w:t>
            </w:r>
          </w:p>
        </w:tc>
        <w:tc>
          <w:tcPr>
            <w:tcW w:w="1836" w:type="dxa"/>
          </w:tcPr>
          <w:p w14:paraId="0834A438" w14:textId="1070A63B" w:rsidR="00636A4B" w:rsidRPr="00DC5C65" w:rsidRDefault="003A4479"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C11C92" w:rsidRPr="00DC5C65" w14:paraId="1FBF7AD6" w14:textId="77777777" w:rsidTr="520D461C">
        <w:trPr>
          <w:trHeight w:val="300"/>
        </w:trPr>
        <w:tc>
          <w:tcPr>
            <w:tcW w:w="4105" w:type="dxa"/>
          </w:tcPr>
          <w:p w14:paraId="0A73DC4A" w14:textId="4E1D2F38" w:rsidR="00C11C92" w:rsidRPr="00DC5C65" w:rsidRDefault="00C11C92" w:rsidP="520D461C">
            <w:pPr>
              <w:spacing w:after="140" w:line="264" w:lineRule="auto"/>
              <w:rPr>
                <w:rFonts w:ascii="Candara" w:eastAsia="Arial" w:hAnsi="Candara" w:cs="Arial"/>
                <w:sz w:val="20"/>
                <w:szCs w:val="20"/>
              </w:rPr>
            </w:pPr>
            <w:r w:rsidRPr="00DC5C65">
              <w:rPr>
                <w:rFonts w:ascii="Candara" w:eastAsia="Arial" w:hAnsi="Candara" w:cs="Arial"/>
                <w:sz w:val="20"/>
                <w:szCs w:val="20"/>
              </w:rPr>
              <w:t>Proposed Long Section – Sheets 1-3</w:t>
            </w:r>
          </w:p>
        </w:tc>
        <w:tc>
          <w:tcPr>
            <w:tcW w:w="2127" w:type="dxa"/>
          </w:tcPr>
          <w:p w14:paraId="19D6C6FF" w14:textId="47411C0B" w:rsidR="00C11C92" w:rsidRPr="00DC5C65" w:rsidRDefault="00C11C92"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2911-ALL-SW-457 to 2911-ALL-SW-459</w:t>
            </w:r>
          </w:p>
        </w:tc>
        <w:tc>
          <w:tcPr>
            <w:tcW w:w="1836" w:type="dxa"/>
          </w:tcPr>
          <w:p w14:paraId="5F9CDC62" w14:textId="5FD6793D" w:rsidR="00C11C92" w:rsidRPr="00DC5C65" w:rsidRDefault="00C11C92"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C11C92" w:rsidRPr="00DC5C65" w14:paraId="77CB5123" w14:textId="77777777" w:rsidTr="520D461C">
        <w:trPr>
          <w:trHeight w:val="300"/>
        </w:trPr>
        <w:tc>
          <w:tcPr>
            <w:tcW w:w="4105" w:type="dxa"/>
          </w:tcPr>
          <w:p w14:paraId="6FC03984" w14:textId="2CAB9CBE" w:rsidR="00C11C92" w:rsidRPr="00DC5C65" w:rsidRDefault="00C11C92" w:rsidP="520D461C">
            <w:pPr>
              <w:spacing w:after="140" w:line="264" w:lineRule="auto"/>
              <w:rPr>
                <w:rFonts w:ascii="Candara" w:eastAsia="Arial" w:hAnsi="Candara" w:cs="Arial"/>
                <w:sz w:val="20"/>
                <w:szCs w:val="20"/>
              </w:rPr>
            </w:pPr>
            <w:r w:rsidRPr="00DC5C65">
              <w:rPr>
                <w:rFonts w:ascii="Candara" w:eastAsia="Arial" w:hAnsi="Candara" w:cs="Arial"/>
                <w:sz w:val="20"/>
                <w:szCs w:val="20"/>
              </w:rPr>
              <w:t>Proposed Long Section – Sheets 1-</w:t>
            </w:r>
            <w:r w:rsidR="0032621D" w:rsidRPr="00DC5C65">
              <w:rPr>
                <w:rFonts w:ascii="Candara" w:eastAsia="Arial" w:hAnsi="Candara" w:cs="Arial"/>
                <w:sz w:val="20"/>
                <w:szCs w:val="20"/>
              </w:rPr>
              <w:t>2</w:t>
            </w:r>
          </w:p>
        </w:tc>
        <w:tc>
          <w:tcPr>
            <w:tcW w:w="2127" w:type="dxa"/>
          </w:tcPr>
          <w:p w14:paraId="3C6B7BE2" w14:textId="4007A6D8" w:rsidR="00C11C92" w:rsidRPr="00DC5C65" w:rsidRDefault="00C11C92"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w:t>
            </w:r>
            <w:r w:rsidR="0032621D" w:rsidRPr="00DC5C65">
              <w:rPr>
                <w:rFonts w:ascii="Candara" w:eastAsia="Arial" w:hAnsi="Candara" w:cs="Arial"/>
                <w:sz w:val="20"/>
                <w:szCs w:val="20"/>
              </w:rPr>
              <w:t>460 to 2911-ALL-SW-461</w:t>
            </w:r>
          </w:p>
        </w:tc>
        <w:tc>
          <w:tcPr>
            <w:tcW w:w="1836" w:type="dxa"/>
          </w:tcPr>
          <w:p w14:paraId="027C5B68" w14:textId="734C8DA7" w:rsidR="00C11C92" w:rsidRPr="00DC5C65" w:rsidRDefault="0032621D"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B1786D" w:rsidRPr="00DC5C65" w14:paraId="745F8AE2" w14:textId="77777777" w:rsidTr="520D461C">
        <w:trPr>
          <w:trHeight w:val="300"/>
        </w:trPr>
        <w:tc>
          <w:tcPr>
            <w:tcW w:w="4105" w:type="dxa"/>
          </w:tcPr>
          <w:p w14:paraId="2DEE4659" w14:textId="12438C5F"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lastRenderedPageBreak/>
              <w:t>Overall Stormwater Catchment Plan</w:t>
            </w:r>
          </w:p>
        </w:tc>
        <w:tc>
          <w:tcPr>
            <w:tcW w:w="2127" w:type="dxa"/>
          </w:tcPr>
          <w:p w14:paraId="290D9A6D" w14:textId="74126B20"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2911-ALL-SW-400</w:t>
            </w:r>
          </w:p>
        </w:tc>
        <w:tc>
          <w:tcPr>
            <w:tcW w:w="1836" w:type="dxa"/>
          </w:tcPr>
          <w:p w14:paraId="09EA1620" w14:textId="189CB2AE"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B1786D" w:rsidRPr="00DC5C65" w14:paraId="07A4C065" w14:textId="77777777" w:rsidTr="520D461C">
        <w:trPr>
          <w:trHeight w:val="300"/>
        </w:trPr>
        <w:tc>
          <w:tcPr>
            <w:tcW w:w="4105" w:type="dxa"/>
          </w:tcPr>
          <w:p w14:paraId="7179B2D1" w14:textId="300C81CB"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Overall Stormwater Control Plan</w:t>
            </w:r>
          </w:p>
        </w:tc>
        <w:tc>
          <w:tcPr>
            <w:tcW w:w="2127" w:type="dxa"/>
          </w:tcPr>
          <w:p w14:paraId="64CDF4DC" w14:textId="14A5391D"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2911-ALL-SW-401</w:t>
            </w:r>
          </w:p>
        </w:tc>
        <w:tc>
          <w:tcPr>
            <w:tcW w:w="1836" w:type="dxa"/>
          </w:tcPr>
          <w:p w14:paraId="4C377C34" w14:textId="0DA050ED"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B1786D" w:rsidRPr="00DC5C65" w14:paraId="6894DEE0" w14:textId="77777777" w:rsidTr="520D461C">
        <w:trPr>
          <w:trHeight w:val="300"/>
        </w:trPr>
        <w:tc>
          <w:tcPr>
            <w:tcW w:w="4105" w:type="dxa"/>
          </w:tcPr>
          <w:p w14:paraId="0713A891" w14:textId="009A2265"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Overall Stormwater Management Plan</w:t>
            </w:r>
          </w:p>
        </w:tc>
        <w:tc>
          <w:tcPr>
            <w:tcW w:w="2127" w:type="dxa"/>
          </w:tcPr>
          <w:p w14:paraId="18366572" w14:textId="2F6A5A0D"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2911-ALL-SW-402</w:t>
            </w:r>
          </w:p>
        </w:tc>
        <w:tc>
          <w:tcPr>
            <w:tcW w:w="1836" w:type="dxa"/>
          </w:tcPr>
          <w:p w14:paraId="79DE84AD" w14:textId="3EF70C67" w:rsidR="00B1786D" w:rsidRPr="00DC5C65" w:rsidRDefault="00B1786D"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B1786D" w:rsidRPr="00DC5C65" w14:paraId="7A530FB3" w14:textId="77777777" w:rsidTr="520D461C">
        <w:trPr>
          <w:trHeight w:val="300"/>
        </w:trPr>
        <w:tc>
          <w:tcPr>
            <w:tcW w:w="4105" w:type="dxa"/>
          </w:tcPr>
          <w:p w14:paraId="0853DF9D" w14:textId="4F9C471F" w:rsidR="00B1786D" w:rsidRPr="00DC5C65" w:rsidRDefault="005A20BD" w:rsidP="520D461C">
            <w:pPr>
              <w:spacing w:after="140" w:line="264" w:lineRule="auto"/>
              <w:rPr>
                <w:rFonts w:ascii="Candara" w:eastAsia="Arial" w:hAnsi="Candara" w:cs="Arial"/>
                <w:sz w:val="20"/>
                <w:szCs w:val="20"/>
              </w:rPr>
            </w:pPr>
            <w:r w:rsidRPr="00DC5C65">
              <w:rPr>
                <w:rFonts w:ascii="Candara" w:eastAsia="Arial" w:hAnsi="Candara" w:cs="Arial"/>
                <w:sz w:val="20"/>
                <w:szCs w:val="20"/>
              </w:rPr>
              <w:t>Stormwater Catchment and Features Plan Sheets 1-14</w:t>
            </w:r>
          </w:p>
        </w:tc>
        <w:tc>
          <w:tcPr>
            <w:tcW w:w="2127" w:type="dxa"/>
          </w:tcPr>
          <w:p w14:paraId="14B645C2" w14:textId="436C1004" w:rsidR="00B1786D" w:rsidRPr="00DC5C65" w:rsidRDefault="005A20BD" w:rsidP="520D461C">
            <w:pPr>
              <w:spacing w:after="140" w:line="264" w:lineRule="auto"/>
              <w:rPr>
                <w:rFonts w:ascii="Candara" w:eastAsia="Arial" w:hAnsi="Candara" w:cs="Arial"/>
                <w:sz w:val="20"/>
                <w:szCs w:val="20"/>
              </w:rPr>
            </w:pPr>
            <w:r w:rsidRPr="00DC5C65">
              <w:rPr>
                <w:rFonts w:ascii="Candara" w:eastAsia="Arial" w:hAnsi="Candara" w:cs="Arial"/>
                <w:sz w:val="20"/>
                <w:szCs w:val="20"/>
              </w:rPr>
              <w:t>2911-ALL-SW-410 to 2911-ALL-SW-</w:t>
            </w:r>
            <w:r w:rsidR="008A16F9" w:rsidRPr="00DC5C65">
              <w:rPr>
                <w:rFonts w:ascii="Candara" w:eastAsia="Arial" w:hAnsi="Candara" w:cs="Arial"/>
                <w:sz w:val="20"/>
                <w:szCs w:val="20"/>
              </w:rPr>
              <w:t>423</w:t>
            </w:r>
          </w:p>
        </w:tc>
        <w:tc>
          <w:tcPr>
            <w:tcW w:w="1836" w:type="dxa"/>
          </w:tcPr>
          <w:p w14:paraId="2F9ECE0A" w14:textId="782D9FC9" w:rsidR="00B1786D" w:rsidRPr="00DC5C65" w:rsidRDefault="008A16F9" w:rsidP="520D461C">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bl>
    <w:p w14:paraId="31749797" w14:textId="1BC52CD5" w:rsidR="00EE0DDA" w:rsidRPr="00DC5C65" w:rsidRDefault="00E10CFA" w:rsidP="00EE0DDA">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6</w:t>
      </w:r>
      <w:r w:rsidR="00EE0DDA" w:rsidRPr="00DC5C65">
        <w:rPr>
          <w:rFonts w:ascii="Candara" w:eastAsia="Arial" w:hAnsi="Candara" w:cs="Times New Roman"/>
          <w:sz w:val="20"/>
          <w:szCs w:val="20"/>
        </w:rPr>
        <w:t xml:space="preserve">. </w:t>
      </w:r>
      <w:r w:rsidRPr="00DC5C65">
        <w:rPr>
          <w:rFonts w:ascii="Candara" w:eastAsia="Arial" w:hAnsi="Candara" w:cs="Times New Roman"/>
          <w:sz w:val="20"/>
          <w:szCs w:val="20"/>
        </w:rPr>
        <w:t>Wast</w:t>
      </w:r>
      <w:r w:rsidR="005A20E5" w:rsidRPr="00DC5C65">
        <w:rPr>
          <w:rFonts w:ascii="Candara" w:eastAsia="Arial" w:hAnsi="Candara" w:cs="Times New Roman"/>
          <w:sz w:val="20"/>
          <w:szCs w:val="20"/>
        </w:rPr>
        <w:t>e</w:t>
      </w:r>
      <w:r w:rsidRPr="00DC5C65">
        <w:rPr>
          <w:rFonts w:ascii="Candara" w:eastAsia="Arial" w:hAnsi="Candara" w:cs="Times New Roman"/>
          <w:sz w:val="20"/>
          <w:szCs w:val="20"/>
        </w:rPr>
        <w:t>w</w:t>
      </w:r>
      <w:r w:rsidR="00EE0DDA" w:rsidRPr="00DC5C65">
        <w:rPr>
          <w:rFonts w:ascii="Candara" w:eastAsia="Arial" w:hAnsi="Candara" w:cs="Times New Roman"/>
          <w:sz w:val="20"/>
          <w:szCs w:val="20"/>
        </w:rPr>
        <w:t>ater Plans prepared by Landlink, dated 13 March 2026, including: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EE0DDA" w:rsidRPr="00DC5C65" w14:paraId="76EDE286" w14:textId="77777777" w:rsidTr="001F68D2">
        <w:trPr>
          <w:trHeight w:val="300"/>
        </w:trPr>
        <w:tc>
          <w:tcPr>
            <w:tcW w:w="4105" w:type="dxa"/>
          </w:tcPr>
          <w:p w14:paraId="34A32C3D" w14:textId="106050E9" w:rsidR="00EE0DDA" w:rsidRPr="00DC5C65" w:rsidRDefault="00E10CFA" w:rsidP="001F68D2">
            <w:pPr>
              <w:spacing w:after="140" w:line="264" w:lineRule="auto"/>
              <w:rPr>
                <w:rFonts w:ascii="Candara" w:eastAsia="Arial" w:hAnsi="Candara" w:cs="Arial"/>
                <w:sz w:val="20"/>
                <w:szCs w:val="20"/>
              </w:rPr>
            </w:pPr>
            <w:r w:rsidRPr="00DC5C65">
              <w:rPr>
                <w:rFonts w:ascii="Candara" w:eastAsia="Arial" w:hAnsi="Candara" w:cs="Arial"/>
                <w:sz w:val="20"/>
                <w:szCs w:val="20"/>
              </w:rPr>
              <w:t>Overall Wastewater Network Layout</w:t>
            </w:r>
          </w:p>
        </w:tc>
        <w:tc>
          <w:tcPr>
            <w:tcW w:w="2127" w:type="dxa"/>
          </w:tcPr>
          <w:p w14:paraId="72E4F4C0" w14:textId="5B2E41EC" w:rsidR="00EE0DDA" w:rsidRPr="00DC5C65" w:rsidRDefault="00EE0DDA"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w:t>
            </w:r>
            <w:r w:rsidR="00E10CFA" w:rsidRPr="00DC5C65">
              <w:rPr>
                <w:rFonts w:ascii="Candara" w:eastAsia="Arial" w:hAnsi="Candara" w:cs="Arial"/>
                <w:sz w:val="20"/>
                <w:szCs w:val="20"/>
              </w:rPr>
              <w:t>WW-500</w:t>
            </w:r>
          </w:p>
        </w:tc>
        <w:tc>
          <w:tcPr>
            <w:tcW w:w="1836" w:type="dxa"/>
          </w:tcPr>
          <w:p w14:paraId="548E6CB9" w14:textId="77777777" w:rsidR="00EE0DDA" w:rsidRPr="00DC5C65" w:rsidRDefault="00EE0DD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EE0DDA" w:rsidRPr="00DC5C65" w14:paraId="29A2E76F" w14:textId="77777777" w:rsidTr="001F68D2">
        <w:trPr>
          <w:trHeight w:val="300"/>
        </w:trPr>
        <w:tc>
          <w:tcPr>
            <w:tcW w:w="4105" w:type="dxa"/>
          </w:tcPr>
          <w:p w14:paraId="1F182F69" w14:textId="2A44E4EE" w:rsidR="00EE0DDA" w:rsidRPr="00DC5C65" w:rsidRDefault="00E10CFA" w:rsidP="001F68D2">
            <w:pPr>
              <w:spacing w:after="140" w:line="264" w:lineRule="auto"/>
              <w:rPr>
                <w:rFonts w:ascii="Candara" w:eastAsia="Arial" w:hAnsi="Candara" w:cs="Arial"/>
                <w:sz w:val="20"/>
                <w:szCs w:val="20"/>
              </w:rPr>
            </w:pPr>
            <w:r w:rsidRPr="00DC5C65">
              <w:rPr>
                <w:rFonts w:ascii="Candara" w:eastAsia="Arial" w:hAnsi="Candara" w:cs="Arial"/>
                <w:sz w:val="20"/>
                <w:szCs w:val="20"/>
              </w:rPr>
              <w:t>Wastewater Network Plan – Sheets 1-15</w:t>
            </w:r>
          </w:p>
        </w:tc>
        <w:tc>
          <w:tcPr>
            <w:tcW w:w="2127" w:type="dxa"/>
          </w:tcPr>
          <w:p w14:paraId="7DDF84DD" w14:textId="19B79301" w:rsidR="00EE0DDA" w:rsidRPr="00DC5C65" w:rsidRDefault="00E10CFA"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2911-ALL-WW-501 to 2911-ALL-WW-515</w:t>
            </w:r>
          </w:p>
        </w:tc>
        <w:tc>
          <w:tcPr>
            <w:tcW w:w="1836" w:type="dxa"/>
          </w:tcPr>
          <w:p w14:paraId="02F91B8F" w14:textId="77777777" w:rsidR="00EE0DDA" w:rsidRPr="00DC5C65" w:rsidRDefault="00EE0DD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D47687" w:rsidRPr="00DC5C65" w14:paraId="29E5935D" w14:textId="77777777" w:rsidTr="001F68D2">
        <w:trPr>
          <w:trHeight w:val="300"/>
        </w:trPr>
        <w:tc>
          <w:tcPr>
            <w:tcW w:w="4105" w:type="dxa"/>
          </w:tcPr>
          <w:p w14:paraId="4EF45F23" w14:textId="726F0580" w:rsidR="00D47687" w:rsidRPr="00DC5C65" w:rsidRDefault="001F43E1" w:rsidP="001F68D2">
            <w:pPr>
              <w:spacing w:after="140" w:line="264" w:lineRule="auto"/>
              <w:rPr>
                <w:rFonts w:ascii="Candara" w:eastAsia="Arial" w:hAnsi="Candara" w:cs="Arial"/>
                <w:sz w:val="20"/>
                <w:szCs w:val="20"/>
              </w:rPr>
            </w:pPr>
            <w:r w:rsidRPr="00DC5C65">
              <w:rPr>
                <w:rFonts w:ascii="Candara" w:eastAsia="Arial" w:hAnsi="Candara" w:cs="Arial"/>
                <w:sz w:val="20"/>
                <w:szCs w:val="20"/>
              </w:rPr>
              <w:t>Wastewater Bulk Overview</w:t>
            </w:r>
          </w:p>
        </w:tc>
        <w:tc>
          <w:tcPr>
            <w:tcW w:w="2127" w:type="dxa"/>
          </w:tcPr>
          <w:p w14:paraId="0FF291F7" w14:textId="5AB76258" w:rsidR="00D47687" w:rsidRPr="00DC5C65" w:rsidRDefault="001F43E1"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2911-ALL-WW-550</w:t>
            </w:r>
          </w:p>
        </w:tc>
        <w:tc>
          <w:tcPr>
            <w:tcW w:w="1836" w:type="dxa"/>
          </w:tcPr>
          <w:p w14:paraId="67D678CF" w14:textId="74588E01" w:rsidR="00D47687" w:rsidRPr="00DC5C65" w:rsidRDefault="001F43E1"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bl>
    <w:p w14:paraId="393D0DD2" w14:textId="77777777" w:rsidR="00F07E0C" w:rsidRPr="00DC5C65" w:rsidRDefault="00F07E0C">
      <w:pPr>
        <w:rPr>
          <w:lang w:val="en-US"/>
        </w:rPr>
      </w:pPr>
    </w:p>
    <w:p w14:paraId="0FAB6FB0" w14:textId="2015B53E" w:rsidR="001F43E1" w:rsidRPr="00DC5C65" w:rsidRDefault="001F43E1" w:rsidP="001F43E1">
      <w:pPr>
        <w:spacing w:before="120" w:after="200" w:line="276" w:lineRule="auto"/>
        <w:rPr>
          <w:rFonts w:ascii="Candara" w:eastAsia="Arial" w:hAnsi="Candara" w:cs="Times New Roman"/>
          <w:sz w:val="20"/>
          <w:szCs w:val="20"/>
        </w:rPr>
      </w:pPr>
      <w:r w:rsidRPr="00DC5C65">
        <w:rPr>
          <w:rFonts w:ascii="Candara" w:eastAsia="Arial" w:hAnsi="Candara" w:cs="Times New Roman"/>
          <w:sz w:val="20"/>
          <w:szCs w:val="20"/>
        </w:rPr>
        <w:t xml:space="preserve">6. </w:t>
      </w:r>
      <w:r w:rsidR="00F15BEA" w:rsidRPr="00DC5C65">
        <w:rPr>
          <w:rFonts w:ascii="Candara" w:eastAsia="Arial" w:hAnsi="Candara" w:cs="Times New Roman"/>
          <w:sz w:val="20"/>
          <w:szCs w:val="20"/>
        </w:rPr>
        <w:t xml:space="preserve">Water Supply </w:t>
      </w:r>
      <w:r w:rsidRPr="00DC5C65">
        <w:rPr>
          <w:rFonts w:ascii="Candara" w:eastAsia="Arial" w:hAnsi="Candara" w:cs="Times New Roman"/>
          <w:sz w:val="20"/>
          <w:szCs w:val="20"/>
        </w:rPr>
        <w:t>Plans prepared by Landlink, dated 13 March 2026, including: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27"/>
        <w:gridCol w:w="1836"/>
      </w:tblGrid>
      <w:tr w:rsidR="00F15BEA" w:rsidRPr="00DC5C65" w14:paraId="68EF9A8B" w14:textId="77777777" w:rsidTr="001F68D2">
        <w:trPr>
          <w:trHeight w:val="300"/>
        </w:trPr>
        <w:tc>
          <w:tcPr>
            <w:tcW w:w="4105" w:type="dxa"/>
          </w:tcPr>
          <w:p w14:paraId="22A7F36B" w14:textId="702B6F70"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 xml:space="preserve">Overall </w:t>
            </w:r>
            <w:r w:rsidR="00634399" w:rsidRPr="00DC5C65">
              <w:rPr>
                <w:rFonts w:ascii="Candara" w:eastAsia="Arial" w:hAnsi="Candara" w:cs="Arial"/>
                <w:sz w:val="20"/>
                <w:szCs w:val="20"/>
              </w:rPr>
              <w:t xml:space="preserve">Water Supply </w:t>
            </w:r>
            <w:r w:rsidRPr="00DC5C65">
              <w:rPr>
                <w:rFonts w:ascii="Candara" w:eastAsia="Arial" w:hAnsi="Candara" w:cs="Arial"/>
                <w:sz w:val="20"/>
                <w:szCs w:val="20"/>
              </w:rPr>
              <w:t>Network Layout</w:t>
            </w:r>
          </w:p>
        </w:tc>
        <w:tc>
          <w:tcPr>
            <w:tcW w:w="2127" w:type="dxa"/>
          </w:tcPr>
          <w:p w14:paraId="203216AE" w14:textId="19017B50"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2911-ALL-W</w:t>
            </w:r>
            <w:r w:rsidR="00634399" w:rsidRPr="00DC5C65">
              <w:rPr>
                <w:rFonts w:ascii="Candara" w:eastAsia="Arial" w:hAnsi="Candara" w:cs="Arial"/>
                <w:sz w:val="20"/>
                <w:szCs w:val="20"/>
              </w:rPr>
              <w:t>S</w:t>
            </w:r>
            <w:r w:rsidRPr="00DC5C65">
              <w:rPr>
                <w:rFonts w:ascii="Candara" w:eastAsia="Arial" w:hAnsi="Candara" w:cs="Arial"/>
                <w:sz w:val="20"/>
                <w:szCs w:val="20"/>
              </w:rPr>
              <w:t>-</w:t>
            </w:r>
            <w:r w:rsidR="00634399" w:rsidRPr="00DC5C65">
              <w:rPr>
                <w:rFonts w:ascii="Candara" w:eastAsia="Arial" w:hAnsi="Candara" w:cs="Arial"/>
                <w:sz w:val="20"/>
                <w:szCs w:val="20"/>
              </w:rPr>
              <w:t>6</w:t>
            </w:r>
            <w:r w:rsidRPr="00DC5C65">
              <w:rPr>
                <w:rFonts w:ascii="Candara" w:eastAsia="Arial" w:hAnsi="Candara" w:cs="Arial"/>
                <w:sz w:val="20"/>
                <w:szCs w:val="20"/>
              </w:rPr>
              <w:t>00</w:t>
            </w:r>
          </w:p>
        </w:tc>
        <w:tc>
          <w:tcPr>
            <w:tcW w:w="1836" w:type="dxa"/>
          </w:tcPr>
          <w:p w14:paraId="3C9CDDA3" w14:textId="77777777"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F15BEA" w:rsidRPr="00DC5C65" w14:paraId="279453CA" w14:textId="77777777" w:rsidTr="001F68D2">
        <w:trPr>
          <w:trHeight w:val="300"/>
        </w:trPr>
        <w:tc>
          <w:tcPr>
            <w:tcW w:w="4105" w:type="dxa"/>
          </w:tcPr>
          <w:p w14:paraId="4B08A8A7" w14:textId="4403787A" w:rsidR="00F15BEA" w:rsidRPr="00DC5C65" w:rsidRDefault="00634399" w:rsidP="001F68D2">
            <w:pPr>
              <w:spacing w:after="140" w:line="264" w:lineRule="auto"/>
              <w:rPr>
                <w:rFonts w:ascii="Candara" w:eastAsia="Arial" w:hAnsi="Candara" w:cs="Arial"/>
                <w:sz w:val="20"/>
                <w:szCs w:val="20"/>
              </w:rPr>
            </w:pPr>
            <w:r w:rsidRPr="00DC5C65">
              <w:rPr>
                <w:rFonts w:ascii="Candara" w:eastAsia="Arial" w:hAnsi="Candara" w:cs="Arial"/>
                <w:sz w:val="20"/>
                <w:szCs w:val="20"/>
              </w:rPr>
              <w:t>Water Supply and Bore Realignment Plan</w:t>
            </w:r>
            <w:r w:rsidR="00472A57" w:rsidRPr="00DC5C65">
              <w:rPr>
                <w:rFonts w:ascii="Candara" w:eastAsia="Arial" w:hAnsi="Candara" w:cs="Arial"/>
                <w:sz w:val="20"/>
                <w:szCs w:val="20"/>
              </w:rPr>
              <w:t xml:space="preserve"> – Sheets 1-13</w:t>
            </w:r>
          </w:p>
        </w:tc>
        <w:tc>
          <w:tcPr>
            <w:tcW w:w="2127" w:type="dxa"/>
          </w:tcPr>
          <w:p w14:paraId="263AE690" w14:textId="05CB7A85"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2911-ALL-W</w:t>
            </w:r>
            <w:r w:rsidR="00634399" w:rsidRPr="00DC5C65">
              <w:rPr>
                <w:rFonts w:ascii="Candara" w:eastAsia="Arial" w:hAnsi="Candara" w:cs="Arial"/>
                <w:sz w:val="20"/>
                <w:szCs w:val="20"/>
              </w:rPr>
              <w:t>S</w:t>
            </w:r>
            <w:r w:rsidRPr="00DC5C65">
              <w:rPr>
                <w:rFonts w:ascii="Candara" w:eastAsia="Arial" w:hAnsi="Candara" w:cs="Arial"/>
                <w:sz w:val="20"/>
                <w:szCs w:val="20"/>
              </w:rPr>
              <w:t>-</w:t>
            </w:r>
            <w:r w:rsidR="00634399" w:rsidRPr="00DC5C65">
              <w:rPr>
                <w:rFonts w:ascii="Candara" w:eastAsia="Arial" w:hAnsi="Candara" w:cs="Arial"/>
                <w:sz w:val="20"/>
                <w:szCs w:val="20"/>
              </w:rPr>
              <w:t>6</w:t>
            </w:r>
            <w:r w:rsidRPr="00DC5C65">
              <w:rPr>
                <w:rFonts w:ascii="Candara" w:eastAsia="Arial" w:hAnsi="Candara" w:cs="Arial"/>
                <w:sz w:val="20"/>
                <w:szCs w:val="20"/>
              </w:rPr>
              <w:t>01 to 2911-ALL-W</w:t>
            </w:r>
            <w:r w:rsidR="00472A57" w:rsidRPr="00DC5C65">
              <w:rPr>
                <w:rFonts w:ascii="Candara" w:eastAsia="Arial" w:hAnsi="Candara" w:cs="Arial"/>
                <w:sz w:val="20"/>
                <w:szCs w:val="20"/>
              </w:rPr>
              <w:t>S</w:t>
            </w:r>
            <w:r w:rsidRPr="00DC5C65">
              <w:rPr>
                <w:rFonts w:ascii="Candara" w:eastAsia="Arial" w:hAnsi="Candara" w:cs="Arial"/>
                <w:sz w:val="20"/>
                <w:szCs w:val="20"/>
              </w:rPr>
              <w:t>-</w:t>
            </w:r>
            <w:r w:rsidR="00472A57" w:rsidRPr="00DC5C65">
              <w:rPr>
                <w:rFonts w:ascii="Candara" w:eastAsia="Arial" w:hAnsi="Candara" w:cs="Arial"/>
                <w:sz w:val="20"/>
                <w:szCs w:val="20"/>
              </w:rPr>
              <w:t>6</w:t>
            </w:r>
            <w:r w:rsidRPr="00DC5C65">
              <w:rPr>
                <w:rFonts w:ascii="Candara" w:eastAsia="Arial" w:hAnsi="Candara" w:cs="Arial"/>
                <w:sz w:val="20"/>
                <w:szCs w:val="20"/>
              </w:rPr>
              <w:t>1</w:t>
            </w:r>
            <w:r w:rsidR="00472A57" w:rsidRPr="00DC5C65">
              <w:rPr>
                <w:rFonts w:ascii="Candara" w:eastAsia="Arial" w:hAnsi="Candara" w:cs="Arial"/>
                <w:sz w:val="20"/>
                <w:szCs w:val="20"/>
              </w:rPr>
              <w:t>3</w:t>
            </w:r>
          </w:p>
        </w:tc>
        <w:tc>
          <w:tcPr>
            <w:tcW w:w="1836" w:type="dxa"/>
          </w:tcPr>
          <w:p w14:paraId="3CABD843" w14:textId="77777777"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F15BEA" w:rsidRPr="00DC5C65" w14:paraId="27EBE750" w14:textId="77777777" w:rsidTr="001F68D2">
        <w:trPr>
          <w:trHeight w:val="300"/>
        </w:trPr>
        <w:tc>
          <w:tcPr>
            <w:tcW w:w="4105" w:type="dxa"/>
          </w:tcPr>
          <w:p w14:paraId="005F30DF" w14:textId="46C23221" w:rsidR="00F15BEA" w:rsidRPr="00DC5C65" w:rsidRDefault="00472A57" w:rsidP="001F68D2">
            <w:pPr>
              <w:spacing w:after="140" w:line="264" w:lineRule="auto"/>
              <w:rPr>
                <w:rFonts w:ascii="Candara" w:eastAsia="Arial" w:hAnsi="Candara" w:cs="Arial"/>
                <w:sz w:val="20"/>
                <w:szCs w:val="20"/>
              </w:rPr>
            </w:pPr>
            <w:r w:rsidRPr="00DC5C65">
              <w:rPr>
                <w:rFonts w:ascii="Candara" w:eastAsia="Arial" w:hAnsi="Candara" w:cs="Arial"/>
                <w:sz w:val="20"/>
                <w:szCs w:val="20"/>
              </w:rPr>
              <w:t>Water Bulk Overview</w:t>
            </w:r>
            <w:r w:rsidR="00D30A37" w:rsidRPr="00DC5C65">
              <w:rPr>
                <w:rFonts w:ascii="Candara" w:eastAsia="Arial" w:hAnsi="Candara" w:cs="Arial"/>
                <w:sz w:val="20"/>
                <w:szCs w:val="20"/>
              </w:rPr>
              <w:t xml:space="preserve"> Phase 1</w:t>
            </w:r>
          </w:p>
        </w:tc>
        <w:tc>
          <w:tcPr>
            <w:tcW w:w="2127" w:type="dxa"/>
          </w:tcPr>
          <w:p w14:paraId="5EE28F3C" w14:textId="4153A867"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w:t>
            </w:r>
            <w:r w:rsidR="00472A57" w:rsidRPr="00DC5C65">
              <w:rPr>
                <w:rFonts w:ascii="Candara" w:eastAsia="Arial" w:hAnsi="Candara" w:cs="Arial"/>
                <w:sz w:val="20"/>
                <w:szCs w:val="20"/>
              </w:rPr>
              <w:t>PH1</w:t>
            </w:r>
            <w:r w:rsidRPr="00DC5C65">
              <w:rPr>
                <w:rFonts w:ascii="Candara" w:eastAsia="Arial" w:hAnsi="Candara" w:cs="Arial"/>
                <w:sz w:val="20"/>
                <w:szCs w:val="20"/>
              </w:rPr>
              <w:t>-W</w:t>
            </w:r>
            <w:r w:rsidR="00472A57" w:rsidRPr="00DC5C65">
              <w:rPr>
                <w:rFonts w:ascii="Candara" w:eastAsia="Arial" w:hAnsi="Candara" w:cs="Arial"/>
                <w:sz w:val="20"/>
                <w:szCs w:val="20"/>
              </w:rPr>
              <w:t>S</w:t>
            </w:r>
            <w:r w:rsidRPr="00DC5C65">
              <w:rPr>
                <w:rFonts w:ascii="Candara" w:eastAsia="Arial" w:hAnsi="Candara" w:cs="Arial"/>
                <w:sz w:val="20"/>
                <w:szCs w:val="20"/>
              </w:rPr>
              <w:t>-</w:t>
            </w:r>
            <w:r w:rsidR="00D30A37" w:rsidRPr="00DC5C65">
              <w:rPr>
                <w:rFonts w:ascii="Candara" w:eastAsia="Arial" w:hAnsi="Candara" w:cs="Arial"/>
                <w:sz w:val="20"/>
                <w:szCs w:val="20"/>
              </w:rPr>
              <w:t>6</w:t>
            </w:r>
            <w:r w:rsidRPr="00DC5C65">
              <w:rPr>
                <w:rFonts w:ascii="Candara" w:eastAsia="Arial" w:hAnsi="Candara" w:cs="Arial"/>
                <w:sz w:val="20"/>
                <w:szCs w:val="20"/>
              </w:rPr>
              <w:t>50</w:t>
            </w:r>
          </w:p>
        </w:tc>
        <w:tc>
          <w:tcPr>
            <w:tcW w:w="1836" w:type="dxa"/>
          </w:tcPr>
          <w:p w14:paraId="349DE1CB" w14:textId="77777777" w:rsidR="00F15BEA" w:rsidRPr="00DC5C65" w:rsidRDefault="00F15BEA"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r w:rsidR="00D30A37" w14:paraId="4351D69D" w14:textId="77777777" w:rsidTr="001F68D2">
        <w:trPr>
          <w:trHeight w:val="300"/>
        </w:trPr>
        <w:tc>
          <w:tcPr>
            <w:tcW w:w="4105" w:type="dxa"/>
          </w:tcPr>
          <w:p w14:paraId="699A595E" w14:textId="4063DD4B" w:rsidR="00D30A37" w:rsidRPr="00DC5C65" w:rsidRDefault="00D30A37" w:rsidP="001F68D2">
            <w:pPr>
              <w:spacing w:after="140" w:line="264" w:lineRule="auto"/>
              <w:rPr>
                <w:rFonts w:ascii="Candara" w:eastAsia="Arial" w:hAnsi="Candara" w:cs="Arial"/>
                <w:sz w:val="20"/>
                <w:szCs w:val="20"/>
              </w:rPr>
            </w:pPr>
            <w:r w:rsidRPr="00DC5C65">
              <w:rPr>
                <w:rFonts w:ascii="Candara" w:eastAsia="Arial" w:hAnsi="Candara" w:cs="Arial"/>
                <w:sz w:val="20"/>
                <w:szCs w:val="20"/>
              </w:rPr>
              <w:t>Water Bulk Overview Phase 2</w:t>
            </w:r>
          </w:p>
        </w:tc>
        <w:tc>
          <w:tcPr>
            <w:tcW w:w="2127" w:type="dxa"/>
          </w:tcPr>
          <w:p w14:paraId="61634908" w14:textId="19496A0D" w:rsidR="00D30A37" w:rsidRPr="00DC5C65" w:rsidRDefault="00D30A37" w:rsidP="001F68D2">
            <w:pPr>
              <w:spacing w:after="140" w:line="264" w:lineRule="auto"/>
              <w:rPr>
                <w:rFonts w:ascii="Candara" w:eastAsia="Arial" w:hAnsi="Candara" w:cs="Arial"/>
                <w:sz w:val="20"/>
                <w:szCs w:val="20"/>
              </w:rPr>
            </w:pPr>
            <w:r w:rsidRPr="00DC5C65">
              <w:rPr>
                <w:rFonts w:ascii="Candara" w:eastAsia="Arial" w:hAnsi="Candara" w:cs="Arial"/>
                <w:sz w:val="20"/>
                <w:szCs w:val="20"/>
              </w:rPr>
              <w:t>2911-PH1-WS-651</w:t>
            </w:r>
          </w:p>
        </w:tc>
        <w:tc>
          <w:tcPr>
            <w:tcW w:w="1836" w:type="dxa"/>
          </w:tcPr>
          <w:p w14:paraId="38F5A899" w14:textId="4D4175F5" w:rsidR="00D30A37" w:rsidRDefault="00D30A37" w:rsidP="001F68D2">
            <w:pPr>
              <w:spacing w:after="140" w:line="264" w:lineRule="auto"/>
              <w:rPr>
                <w:rFonts w:ascii="Candara" w:eastAsia="Arial" w:hAnsi="Candara" w:cs="Arial"/>
                <w:sz w:val="20"/>
                <w:szCs w:val="20"/>
              </w:rPr>
            </w:pPr>
            <w:r w:rsidRPr="00DC5C65">
              <w:rPr>
                <w:rFonts w:ascii="Candara" w:eastAsia="Arial" w:hAnsi="Candara" w:cs="Arial"/>
                <w:sz w:val="20"/>
                <w:szCs w:val="20"/>
              </w:rPr>
              <w:t>REV C</w:t>
            </w:r>
          </w:p>
        </w:tc>
      </w:tr>
    </w:tbl>
    <w:p w14:paraId="4195888E" w14:textId="77777777" w:rsidR="00F07E0C" w:rsidRPr="001F43E1" w:rsidRDefault="00F07E0C"/>
    <w:p w14:paraId="55ED4310" w14:textId="77777777" w:rsidR="00AF49AA" w:rsidRDefault="00AF49AA">
      <w:pPr>
        <w:rPr>
          <w:lang w:val="en-US"/>
        </w:rPr>
      </w:pPr>
    </w:p>
    <w:p w14:paraId="5131FD31" w14:textId="77777777" w:rsidR="00AF49AA" w:rsidRDefault="00AF49AA">
      <w:pPr>
        <w:rPr>
          <w:lang w:val="en-US"/>
        </w:rPr>
      </w:pPr>
    </w:p>
    <w:p w14:paraId="5FB50A1D" w14:textId="77777777" w:rsidR="00AF49AA" w:rsidRDefault="00AF49AA">
      <w:pPr>
        <w:rPr>
          <w:lang w:val="en-US"/>
        </w:rPr>
      </w:pPr>
    </w:p>
    <w:p w14:paraId="442A3792" w14:textId="77777777" w:rsidR="00AF49AA" w:rsidRDefault="00AF49AA">
      <w:pPr>
        <w:rPr>
          <w:lang w:val="en-US"/>
        </w:rPr>
      </w:pPr>
    </w:p>
    <w:p w14:paraId="54D5452E" w14:textId="77777777" w:rsidR="00AF49AA" w:rsidRDefault="00AF49AA">
      <w:pPr>
        <w:rPr>
          <w:lang w:val="en-US"/>
        </w:rPr>
      </w:pPr>
    </w:p>
    <w:p w14:paraId="6B30B705" w14:textId="77777777" w:rsidR="00AF49AA" w:rsidRDefault="00AF49AA">
      <w:pPr>
        <w:rPr>
          <w:lang w:val="en-US"/>
        </w:rPr>
      </w:pPr>
    </w:p>
    <w:p w14:paraId="20CD78AD" w14:textId="77777777" w:rsidR="00AF49AA" w:rsidRDefault="00AF49AA">
      <w:pPr>
        <w:rPr>
          <w:lang w:val="en-US"/>
        </w:rPr>
      </w:pPr>
    </w:p>
    <w:p w14:paraId="2F3CB4C8" w14:textId="77777777" w:rsidR="00AF49AA" w:rsidRDefault="00AF49AA">
      <w:pPr>
        <w:rPr>
          <w:lang w:val="en-US"/>
        </w:rPr>
      </w:pPr>
    </w:p>
    <w:p w14:paraId="073F6522" w14:textId="77777777" w:rsidR="00AF49AA" w:rsidRDefault="00AF49AA">
      <w:pPr>
        <w:rPr>
          <w:lang w:val="en-US"/>
        </w:rPr>
      </w:pPr>
    </w:p>
    <w:p w14:paraId="6E6A3F31" w14:textId="77777777" w:rsidR="00AF49AA" w:rsidRDefault="00AF49AA">
      <w:pPr>
        <w:rPr>
          <w:lang w:val="en-US"/>
        </w:rPr>
      </w:pPr>
    </w:p>
    <w:p w14:paraId="60254FB4" w14:textId="77777777" w:rsidR="00F07E0C" w:rsidRDefault="00F07E0C">
      <w:pPr>
        <w:rPr>
          <w:lang w:val="en-US"/>
        </w:rPr>
      </w:pPr>
    </w:p>
    <w:p w14:paraId="6D73B880" w14:textId="77777777" w:rsidR="005F2422" w:rsidRDefault="005F2422">
      <w:pPr>
        <w:rPr>
          <w:lang w:val="en-US"/>
        </w:rPr>
      </w:pPr>
    </w:p>
    <w:p w14:paraId="63C7747B" w14:textId="77777777" w:rsidR="005F2422" w:rsidRDefault="005F2422">
      <w:pPr>
        <w:rPr>
          <w:lang w:val="en-US"/>
        </w:rPr>
      </w:pPr>
    </w:p>
    <w:p w14:paraId="4B07B774" w14:textId="77777777" w:rsidR="005938CC" w:rsidRDefault="005938CC">
      <w:pPr>
        <w:rPr>
          <w:lang w:val="en-US"/>
        </w:rPr>
      </w:pPr>
    </w:p>
    <w:p w14:paraId="16CBC4D7" w14:textId="77777777" w:rsidR="005938CC" w:rsidRDefault="005938CC">
      <w:pPr>
        <w:rPr>
          <w:lang w:val="en-US"/>
        </w:rPr>
      </w:pPr>
    </w:p>
    <w:p w14:paraId="006B7D75" w14:textId="77777777" w:rsidR="005938CC" w:rsidRDefault="005938CC">
      <w:pPr>
        <w:rPr>
          <w:lang w:val="en-US"/>
        </w:rPr>
      </w:pPr>
    </w:p>
    <w:sectPr w:rsidR="005938CC" w:rsidSect="00427D77">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Mitch Lewandowski" w:date="2026-08-20T19:06:00Z" w:initials="ML">
    <w:p w14:paraId="1D72D728" w14:textId="77777777" w:rsidR="001C1FEE" w:rsidRDefault="001C1FEE" w:rsidP="001C1FEE">
      <w:r>
        <w:rPr>
          <w:rStyle w:val="CommentReference"/>
        </w:rPr>
        <w:annotationRef/>
      </w:r>
      <w:r>
        <w:rPr>
          <w:sz w:val="20"/>
          <w:szCs w:val="20"/>
        </w:rPr>
        <w:t xml:space="preserve">WNDL is open to an update in order to ensure consistency with updated references etc. but as worded the reference could have more fundamental impacts. WNDL proposes deletion as a reuslt but is open to discussing appropriate wording. </w:t>
      </w:r>
    </w:p>
  </w:comment>
  <w:comment w:id="2" w:author="Katherine Greenaway" w:date="2026-06-18T08:51:00Z" w:initials="KG">
    <w:p w14:paraId="687A30E0" w14:textId="346D0FD8" w:rsidR="008A7B3B" w:rsidRDefault="008A7B3B" w:rsidP="008A7B3B">
      <w:pPr>
        <w:pStyle w:val="CommentText"/>
      </w:pPr>
      <w:r>
        <w:rPr>
          <w:rStyle w:val="CommentReference"/>
        </w:rPr>
        <w:annotationRef/>
      </w:r>
      <w:r>
        <w:t xml:space="preserve">We’ve recently updated our earthworks conditions suite - some of these changes come from this update. If you have any specific questions please let me know. </w:t>
      </w:r>
    </w:p>
  </w:comment>
  <w:comment w:id="3" w:author="Mitch Lewandowski" w:date="2026-08-20T13:02:00Z" w:initials="ML">
    <w:p w14:paraId="6ECB131B" w14:textId="77777777" w:rsidR="008760F1" w:rsidRDefault="008760F1" w:rsidP="008760F1">
      <w:r>
        <w:rPr>
          <w:rStyle w:val="CommentReference"/>
        </w:rPr>
        <w:annotationRef/>
      </w:r>
      <w:r>
        <w:rPr>
          <w:sz w:val="20"/>
          <w:szCs w:val="20"/>
        </w:rPr>
        <w:t xml:space="preserve">This condition set reflects the updated GWRC earthworks conditions suite. </w:t>
      </w:r>
    </w:p>
  </w:comment>
  <w:comment w:id="4" w:author="Joshua Knowles" w:date="2026-06-09T12:43:00Z" w:initials="JK">
    <w:p w14:paraId="56E07597" w14:textId="77777777" w:rsidR="00BF1AA7" w:rsidRDefault="00BF1AA7" w:rsidP="00BF1AA7">
      <w:pPr>
        <w:pStyle w:val="CommentText"/>
      </w:pPr>
      <w:r>
        <w:rPr>
          <w:rStyle w:val="CommentReference"/>
        </w:rPr>
        <w:annotationRef/>
      </w:r>
      <w:r>
        <w:t>Just for consistency</w:t>
      </w:r>
    </w:p>
  </w:comment>
  <w:comment w:id="5" w:author="Mitch Lewandowski" w:date="2026-08-20T13:03:00Z" w:initials="ML">
    <w:p w14:paraId="60F4F6CA" w14:textId="77777777" w:rsidR="001820F5" w:rsidRDefault="001820F5" w:rsidP="001820F5">
      <w:r>
        <w:rPr>
          <w:rStyle w:val="CommentReference"/>
        </w:rPr>
        <w:annotationRef/>
      </w:r>
      <w:r>
        <w:rPr>
          <w:sz w:val="20"/>
          <w:szCs w:val="20"/>
        </w:rPr>
        <w:t>Accepted</w:t>
      </w:r>
    </w:p>
  </w:comment>
  <w:comment w:id="6" w:author="Katherine Greenaway" w:date="2026-06-16T16:55:00Z" w:initials="KG">
    <w:p w14:paraId="1D1CB527" w14:textId="158D9F12" w:rsidR="000862A6" w:rsidRDefault="000862A6" w:rsidP="000862A6">
      <w:pPr>
        <w:pStyle w:val="CommentText"/>
      </w:pPr>
      <w:r>
        <w:rPr>
          <w:rStyle w:val="CommentReference"/>
        </w:rPr>
        <w:annotationRef/>
      </w:r>
      <w:r>
        <w:t xml:space="preserve">For wetlands and stream habitats, we are deferring to expert comments. Once these have been considered we would still appreciate the opportunity to comment on wording etc. </w:t>
      </w:r>
    </w:p>
  </w:comment>
  <w:comment w:id="7" w:author="Mitch Lewandowski" w:date="2026-08-20T19:11:00Z" w:initials="ML">
    <w:p w14:paraId="4D24516B" w14:textId="77777777" w:rsidR="00630C5F" w:rsidRDefault="00630C5F" w:rsidP="00630C5F">
      <w:r>
        <w:rPr>
          <w:rStyle w:val="CommentReference"/>
        </w:rPr>
        <w:annotationRef/>
      </w:r>
      <w:r>
        <w:rPr>
          <w:sz w:val="20"/>
          <w:szCs w:val="20"/>
        </w:rPr>
        <w:t>WNDL has proposed a rnage of changes to wetland conditions, consolidated below, and anticiaptes further comments from GWRC once those changes have been reviewed.</w:t>
      </w:r>
    </w:p>
  </w:comment>
  <w:comment w:id="8" w:author="Joshua Knowles" w:date="2026-06-09T10:21:00Z" w:initials="JK">
    <w:p w14:paraId="46B8D5A7" w14:textId="77777777" w:rsidR="00B3058A" w:rsidRDefault="00B3058A" w:rsidP="00B3058A">
      <w:pPr>
        <w:pStyle w:val="CommentText"/>
      </w:pPr>
      <w:r>
        <w:rPr>
          <w:rStyle w:val="CommentReference"/>
        </w:rPr>
        <w:annotationRef/>
      </w:r>
      <w:r>
        <w:t xml:space="preserve">“Flocculation” can be replaced with “Chemical Treatment” throughout. “Chemical Treatment” is a generic term, whereas flocculation is a specific type of chemical treatment, distinct from coagulation. Both are provided for in the ESC Guide, and the term “Chemical Treatment” does not predetermine which approach should be taken. If a CTMP is submitted with application, these conditions will need to be amended. </w:t>
      </w:r>
    </w:p>
  </w:comment>
  <w:comment w:id="9" w:author="Mitch Lewandowski" w:date="2026-07-21T11:18:00Z" w:initials="ML">
    <w:p w14:paraId="7922D590" w14:textId="77777777" w:rsidR="00B52FF1" w:rsidRDefault="002E50AF" w:rsidP="00B52FF1">
      <w:r>
        <w:rPr>
          <w:rStyle w:val="CommentReference"/>
        </w:rPr>
        <w:annotationRef/>
      </w:r>
      <w:r w:rsidR="00B52FF1">
        <w:rPr>
          <w:sz w:val="20"/>
          <w:szCs w:val="20"/>
        </w:rPr>
        <w:t>Accepted and amended.</w:t>
      </w:r>
    </w:p>
  </w:comment>
  <w:comment w:id="10" w:author="Mitch Lewandowski" w:date="2026-08-20T08:39:00Z" w:initials="ML">
    <w:p w14:paraId="6DDE3702" w14:textId="77777777" w:rsidR="00B70C7F" w:rsidRDefault="000C2C3D" w:rsidP="00B70C7F">
      <w:r>
        <w:rPr>
          <w:rStyle w:val="CommentReference"/>
        </w:rPr>
        <w:annotationRef/>
      </w:r>
      <w:r w:rsidR="00B70C7F">
        <w:rPr>
          <w:sz w:val="20"/>
          <w:szCs w:val="20"/>
        </w:rPr>
        <w:t>WNDL would like to discuss the appropriate reporting frequency with GWRC.</w:t>
      </w:r>
    </w:p>
  </w:comment>
  <w:comment w:id="11" w:author="Katherine Greenaway" w:date="2026-06-18T09:33:00Z" w:initials="KG">
    <w:p w14:paraId="53FECCE0" w14:textId="743DCD3F" w:rsidR="00170515" w:rsidRDefault="00170515" w:rsidP="00170515">
      <w:pPr>
        <w:pStyle w:val="CommentText"/>
      </w:pPr>
      <w:r>
        <w:rPr>
          <w:rStyle w:val="CommentReference"/>
        </w:rPr>
        <w:annotationRef/>
      </w:r>
      <w:r>
        <w:t xml:space="preserve">We’d like to check this value with our ESC expert. </w:t>
      </w:r>
    </w:p>
    <w:p w14:paraId="71069E97" w14:textId="77777777" w:rsidR="00170515" w:rsidRDefault="00170515" w:rsidP="00170515">
      <w:pPr>
        <w:pStyle w:val="CommentText"/>
      </w:pPr>
    </w:p>
    <w:p w14:paraId="614DD592" w14:textId="77777777" w:rsidR="00170515" w:rsidRDefault="00170515" w:rsidP="00170515">
      <w:pPr>
        <w:pStyle w:val="CommentText"/>
      </w:pPr>
      <w:r>
        <w:t xml:space="preserve">A very low NTU may be very onerous, e.g., if control site NTU is 10, and discharge NTU is 13, this would be an exceedance. </w:t>
      </w:r>
    </w:p>
  </w:comment>
  <w:comment w:id="12" w:author="Mitch Lewandowski" w:date="2026-06-23T12:00:00Z" w:initials="ML">
    <w:p w14:paraId="6D33CD45" w14:textId="77777777" w:rsidR="006E29FD" w:rsidRDefault="00B402F1" w:rsidP="006E29FD">
      <w:r>
        <w:rPr>
          <w:rStyle w:val="CommentReference"/>
        </w:rPr>
        <w:annotationRef/>
      </w:r>
      <w:r w:rsidR="006E29FD">
        <w:rPr>
          <w:sz w:val="20"/>
          <w:szCs w:val="20"/>
        </w:rPr>
        <w:t>Noted - TBC pending further GWRC comment.</w:t>
      </w:r>
    </w:p>
  </w:comment>
  <w:comment w:id="13" w:author="Katherine Greenaway" w:date="2026-06-18T09:53:00Z" w:initials="KG">
    <w:p w14:paraId="5318937F" w14:textId="32AE54FC" w:rsidR="00A9481D" w:rsidRDefault="00A9481D" w:rsidP="00A9481D">
      <w:pPr>
        <w:pStyle w:val="CommentText"/>
      </w:pPr>
      <w:r>
        <w:rPr>
          <w:rStyle w:val="CommentReference"/>
        </w:rPr>
        <w:annotationRef/>
      </w:r>
      <w:r>
        <w:t>This is our new winter works condition - I’m happy to discuss this more in detail if helpful</w:t>
      </w:r>
    </w:p>
  </w:comment>
  <w:comment w:id="14" w:author="Mitch Lewandowski" w:date="2026-08-20T13:09:00Z" w:initials="ML">
    <w:p w14:paraId="1C601EF4" w14:textId="77777777" w:rsidR="00E86395" w:rsidRDefault="00E86395" w:rsidP="00E86395">
      <w:r>
        <w:rPr>
          <w:rStyle w:val="CommentReference"/>
        </w:rPr>
        <w:annotationRef/>
      </w:r>
      <w:r>
        <w:rPr>
          <w:sz w:val="20"/>
          <w:szCs w:val="20"/>
        </w:rPr>
        <w:t xml:space="preserve">This condition set reflects the updated GWRC winter works condition. </w:t>
      </w:r>
    </w:p>
  </w:comment>
  <w:comment w:id="15" w:author="Katherine Greenaway" w:date="2026-06-18T11:18:00Z" w:initials="KG">
    <w:p w14:paraId="5F9B55B6" w14:textId="77777777" w:rsidR="006D6637" w:rsidRDefault="006D6637" w:rsidP="006D6637">
      <w:pPr>
        <w:pStyle w:val="CommentText"/>
      </w:pPr>
      <w:r>
        <w:rPr>
          <w:rStyle w:val="CommentReference"/>
        </w:rPr>
        <w:annotationRef/>
      </w:r>
      <w:r>
        <w:t xml:space="preserve">For wetlands and stream habitats, we are deferring to expert comments. Once these have been considered we would still appreciate the opportunity to comment on wording etc. </w:t>
      </w:r>
    </w:p>
  </w:comment>
  <w:comment w:id="16" w:author="Mitch Lewandowski" w:date="2026-08-20T13:10:00Z" w:initials="ML">
    <w:p w14:paraId="7A37F8B0" w14:textId="77777777" w:rsidR="00E86395" w:rsidRDefault="00E86395" w:rsidP="00E86395">
      <w:r>
        <w:rPr>
          <w:rStyle w:val="CommentReference"/>
        </w:rPr>
        <w:annotationRef/>
      </w:r>
      <w:r>
        <w:rPr>
          <w:sz w:val="20"/>
          <w:szCs w:val="20"/>
        </w:rPr>
        <w:t xml:space="preserve">Noted. WNDL has provided further updates to this condition set, anticipating further GWRC comment on those updates. </w:t>
      </w:r>
    </w:p>
  </w:comment>
  <w:comment w:id="17" w:author="Katherine Greenaway" w:date="2026-06-18T10:26:00Z" w:initials="KG">
    <w:p w14:paraId="63A2BEDD" w14:textId="77777777" w:rsidR="007F1D76" w:rsidRDefault="007F1D76" w:rsidP="007F1D76">
      <w:pPr>
        <w:pStyle w:val="CommentText"/>
      </w:pPr>
      <w:r>
        <w:rPr>
          <w:rStyle w:val="CommentReference"/>
        </w:rPr>
        <w:annotationRef/>
      </w:r>
      <w:r>
        <w:t>I can send through our standard stormwater conditions for your reference if this would be helpful - please let me know</w:t>
      </w:r>
    </w:p>
  </w:comment>
  <w:comment w:id="18" w:author="Katherine Greenaway" w:date="2026-06-18T11:18:00Z" w:initials="KG">
    <w:p w14:paraId="2F771AEE" w14:textId="77777777" w:rsidR="006D6637" w:rsidRDefault="006D6637" w:rsidP="006D6637">
      <w:pPr>
        <w:pStyle w:val="CommentText"/>
      </w:pPr>
      <w:r>
        <w:rPr>
          <w:rStyle w:val="CommentReference"/>
        </w:rPr>
        <w:annotationRef/>
      </w:r>
      <w:r>
        <w:t xml:space="preserve">If devices are going to be planted we also have a planting specific condition </w:t>
      </w:r>
    </w:p>
  </w:comment>
  <w:comment w:id="19" w:author="Mitch Lewandowski" w:date="2026-07-23T14:58:00Z" w:initials="ML">
    <w:p w14:paraId="16E09C2E" w14:textId="77777777" w:rsidR="00023007" w:rsidRDefault="00CC3C4D" w:rsidP="00023007">
      <w:r>
        <w:rPr>
          <w:rStyle w:val="CommentReference"/>
        </w:rPr>
        <w:annotationRef/>
      </w:r>
      <w:r w:rsidR="00023007">
        <w:rPr>
          <w:sz w:val="20"/>
          <w:szCs w:val="20"/>
        </w:rPr>
        <w:t>This condition set reflects the updated GWRC stormwater conditions suite inclusive of the planting condition.</w:t>
      </w:r>
    </w:p>
  </w:comment>
  <w:comment w:id="20" w:author="Joshua Knowles" w:date="2026-06-09T12:31:00Z" w:initials="JK">
    <w:p w14:paraId="210A5EF3" w14:textId="77777777" w:rsidR="007144DE" w:rsidRDefault="007144DE" w:rsidP="007144DE">
      <w:pPr>
        <w:pStyle w:val="CommentText"/>
      </w:pPr>
      <w:r>
        <w:rPr>
          <w:rStyle w:val="CommentReference"/>
        </w:rPr>
        <w:annotationRef/>
      </w:r>
      <w:r>
        <w:t>We cant have conditions on anyone other than the consent holder.</w:t>
      </w:r>
    </w:p>
  </w:comment>
  <w:comment w:id="21" w:author="Mitch Lewandowski" w:date="2026-08-20T13:25:00Z" w:initials="ML">
    <w:p w14:paraId="56EC1B0F" w14:textId="77777777" w:rsidR="00FB7D80" w:rsidRDefault="00FB7D80" w:rsidP="00FB7D80">
      <w:r>
        <w:rPr>
          <w:rStyle w:val="CommentReference"/>
        </w:rPr>
        <w:annotationRef/>
      </w:r>
      <w:r>
        <w:rPr>
          <w:sz w:val="20"/>
          <w:szCs w:val="20"/>
        </w:rPr>
        <w:t>WNDL proposed to retain this aspect but with minor amendment.</w:t>
      </w:r>
    </w:p>
  </w:comment>
  <w:comment w:id="22" w:author="Andrew Banks" w:date="2026-06-18T08:04:00Z" w:initials="AB">
    <w:p w14:paraId="0B7021C6" w14:textId="77777777" w:rsidR="006C167D" w:rsidRDefault="006C167D" w:rsidP="00A360AB">
      <w:pPr>
        <w:pStyle w:val="CommentText"/>
      </w:pPr>
      <w:r>
        <w:rPr>
          <w:rStyle w:val="CommentReference"/>
        </w:rPr>
        <w:annotationRef/>
      </w:r>
      <w:r>
        <w:t>This should be addressed through detailed design certification, not as a separate condition.</w:t>
      </w:r>
    </w:p>
  </w:comment>
  <w:comment w:id="23" w:author="Mitch Lewandowski" w:date="2026-06-23T14:11:00Z" w:initials="ML">
    <w:p w14:paraId="67CC6060" w14:textId="77777777" w:rsidR="006C167D" w:rsidRDefault="006C167D" w:rsidP="006C167D">
      <w:r>
        <w:rPr>
          <w:rStyle w:val="CommentReference"/>
        </w:rPr>
        <w:annotationRef/>
      </w:r>
      <w:r>
        <w:rPr>
          <w:sz w:val="20"/>
          <w:szCs w:val="20"/>
        </w:rPr>
        <w:t>Have amended the condition to address this.</w:t>
      </w:r>
    </w:p>
    <w:p w14:paraId="269A2C9A" w14:textId="77777777" w:rsidR="006C167D" w:rsidRDefault="006C167D" w:rsidP="006C167D"/>
    <w:p w14:paraId="03ADCEBD" w14:textId="77777777" w:rsidR="006C167D" w:rsidRDefault="006C167D" w:rsidP="006C167D">
      <w:r>
        <w:rPr>
          <w:sz w:val="20"/>
          <w:szCs w:val="20"/>
        </w:rPr>
        <w:t>This condition can be deleted once that wording agreed.</w:t>
      </w:r>
    </w:p>
  </w:comment>
  <w:comment w:id="24" w:author="Andrew Banks" w:date="2026-06-18T08:13:00Z" w:initials="AB">
    <w:p w14:paraId="0703E22D" w14:textId="77777777" w:rsidR="00C7780D" w:rsidRDefault="00C7780D" w:rsidP="00C7780D">
      <w:pPr>
        <w:pStyle w:val="CommentText"/>
      </w:pPr>
      <w:r>
        <w:rPr>
          <w:rStyle w:val="CommentReference"/>
        </w:rPr>
        <w:annotationRef/>
      </w:r>
      <w:r>
        <w:t>Already in the General Conditions.</w:t>
      </w:r>
    </w:p>
  </w:comment>
  <w:comment w:id="25" w:author="Mitch Lewandowski" w:date="2026-08-20T13:32:00Z" w:initials="ML">
    <w:p w14:paraId="33E32993" w14:textId="77777777" w:rsidR="000066A4" w:rsidRDefault="00843D77" w:rsidP="000066A4">
      <w:r>
        <w:rPr>
          <w:rStyle w:val="CommentReference"/>
        </w:rPr>
        <w:annotationRef/>
      </w:r>
      <w:r w:rsidR="000066A4">
        <w:rPr>
          <w:sz w:val="20"/>
          <w:szCs w:val="20"/>
        </w:rPr>
        <w:t>A change made to consolidate these aspects in the General Conditions.</w:t>
      </w:r>
    </w:p>
  </w:comment>
  <w:comment w:id="26" w:author="Katherine Greenaway" w:date="2026-06-16T17:05:00Z" w:initials="KG">
    <w:p w14:paraId="2E33C34A" w14:textId="77777777" w:rsidR="006D6637" w:rsidRDefault="00A0071A" w:rsidP="006D6637">
      <w:pPr>
        <w:pStyle w:val="CommentText"/>
      </w:pPr>
      <w:r>
        <w:rPr>
          <w:rStyle w:val="CommentReference"/>
        </w:rPr>
        <w:annotationRef/>
      </w:r>
      <w:r w:rsidR="006D6637">
        <w:t xml:space="preserve">For wetlands and stream habitats, we are deferring to expert comments. Once these have been considered we would still appreciate the opportunity to comment on wording etc. </w:t>
      </w:r>
    </w:p>
  </w:comment>
  <w:comment w:id="27" w:author="Mitch Lewandowski" w:date="2026-08-20T13:34:00Z" w:initials="ML">
    <w:p w14:paraId="69CED34F" w14:textId="153141DF" w:rsidR="006419D1" w:rsidRDefault="006419D1" w:rsidP="006419D1">
      <w:r>
        <w:rPr>
          <w:rStyle w:val="CommentReference"/>
        </w:rPr>
        <w:annotationRef/>
      </w:r>
      <w:r>
        <w:rPr>
          <w:sz w:val="20"/>
          <w:szCs w:val="20"/>
        </w:rPr>
        <w:t>Noted. WNDL has provided further updates to this condition set, anticipating further GWRC comment on those updates.</w:t>
      </w:r>
    </w:p>
  </w:comment>
  <w:comment w:id="28" w:author="Mitch Lewandowski" w:date="2026-08-20T13:37:00Z" w:initials="ML">
    <w:p w14:paraId="5CE66AE3" w14:textId="77777777" w:rsidR="00C81387" w:rsidRDefault="00C81387" w:rsidP="00C81387">
      <w:r>
        <w:rPr>
          <w:rStyle w:val="CommentReference"/>
        </w:rPr>
        <w:annotationRef/>
      </w:r>
      <w:r>
        <w:rPr>
          <w:sz w:val="20"/>
          <w:szCs w:val="20"/>
        </w:rPr>
        <w:t xml:space="preserve">The deletion of the iwi authorities previously listed here is proposed on account of the Kaitiaki Monitoring Strategy achieving the same outcome. </w:t>
      </w:r>
    </w:p>
  </w:comment>
  <w:comment w:id="29" w:author="Joshua Knowles" w:date="2026-06-09T12:45:00Z" w:initials="JK">
    <w:p w14:paraId="5AE3F714" w14:textId="15175162" w:rsidR="00BF1AA7" w:rsidRDefault="00BF1AA7" w:rsidP="00BF1AA7">
      <w:pPr>
        <w:pStyle w:val="CommentText"/>
      </w:pPr>
      <w:r>
        <w:rPr>
          <w:rStyle w:val="CommentReference"/>
        </w:rPr>
        <w:annotationRef/>
      </w:r>
      <w:r>
        <w:t>We might need to rethink how this is worded given the stream is being re-formed</w:t>
      </w:r>
    </w:p>
  </w:comment>
  <w:comment w:id="30" w:author="Mitch Lewandowski" w:date="2026-06-23T15:11:00Z" w:initials="ML">
    <w:p w14:paraId="735E0B34" w14:textId="77777777" w:rsidR="004F3EEB" w:rsidRDefault="00BC0864" w:rsidP="004F3EEB">
      <w:r>
        <w:rPr>
          <w:rStyle w:val="CommentReference"/>
        </w:rPr>
        <w:annotationRef/>
      </w:r>
      <w:r w:rsidR="004F3EEB">
        <w:rPr>
          <w:sz w:val="20"/>
          <w:szCs w:val="20"/>
        </w:rPr>
        <w:t>The now proposed definition of Ngarara Stream, together with the ERMP requirement, may address this GWRC comment.</w:t>
      </w:r>
    </w:p>
  </w:comment>
  <w:comment w:id="31" w:author="Katherine Greenaway" w:date="2026-06-16T17:08:00Z" w:initials="KG">
    <w:p w14:paraId="63E84D68" w14:textId="7B63AC3E" w:rsidR="00257A22" w:rsidRDefault="00257A22" w:rsidP="00257A22">
      <w:pPr>
        <w:pStyle w:val="CommentText"/>
      </w:pPr>
      <w:r>
        <w:rPr>
          <w:rStyle w:val="CommentReference"/>
        </w:rPr>
        <w:annotationRef/>
      </w:r>
      <w:r>
        <w:t xml:space="preserve">There are a lot of ERMPs - do we want to make naming conventions clearer? </w:t>
      </w:r>
    </w:p>
  </w:comment>
  <w:comment w:id="32" w:author="Andrew Banks" w:date="2026-06-18T08:16:00Z" w:initials="AB">
    <w:p w14:paraId="14C19612" w14:textId="77777777" w:rsidR="00F93E97" w:rsidRDefault="00F93E97" w:rsidP="00F93E97">
      <w:pPr>
        <w:pStyle w:val="CommentText"/>
      </w:pPr>
      <w:r>
        <w:rPr>
          <w:rStyle w:val="CommentReference"/>
        </w:rPr>
        <w:annotationRef/>
      </w:r>
      <w:r>
        <w:t>There should be a Streamworks ERMP and a Wetlands ERMP, but we could include an advice note that they could be provided under a single document.</w:t>
      </w:r>
    </w:p>
  </w:comment>
  <w:comment w:id="33" w:author="Mitch Lewandowski" w:date="2026-06-23T15:24:00Z" w:initials="ML">
    <w:p w14:paraId="4783A6B7" w14:textId="77777777" w:rsidR="00CD3849" w:rsidRDefault="00402CB4" w:rsidP="00CD3849">
      <w:r>
        <w:rPr>
          <w:rStyle w:val="CommentReference"/>
        </w:rPr>
        <w:annotationRef/>
      </w:r>
      <w:r w:rsidR="00CD3849">
        <w:rPr>
          <w:sz w:val="20"/>
          <w:szCs w:val="20"/>
        </w:rPr>
        <w:t xml:space="preserve">WNDL intends for one ERMP to span a range of issues, consistent with the draft ERMP provided with the application. By nature of the conditions, the ERMP is referenced in multiple parts. </w:t>
      </w:r>
    </w:p>
  </w:comment>
  <w:comment w:id="34" w:author="Andrew Banks" w:date="2026-06-18T08:18:00Z" w:initials="AB">
    <w:p w14:paraId="37D7768E" w14:textId="6B5C39BD" w:rsidR="0061314D" w:rsidRDefault="0061314D" w:rsidP="0061314D">
      <w:pPr>
        <w:pStyle w:val="CommentText"/>
      </w:pPr>
      <w:r>
        <w:rPr>
          <w:rStyle w:val="CommentReference"/>
        </w:rPr>
        <w:annotationRef/>
      </w:r>
      <w:r>
        <w:t>It would be better for the conditions to require that the recommendations of the MPRP are submitted as an amendment to the ERMP for certification, and that those recommendations are undertaken in accordance with the certified amendments to the ERMP.</w:t>
      </w:r>
    </w:p>
  </w:comment>
  <w:comment w:id="35" w:author="Mitch Lewandowski" w:date="2026-06-24T10:52:00Z" w:initials="ML">
    <w:p w14:paraId="5B73DA65" w14:textId="77777777" w:rsidR="00B67BD4" w:rsidRDefault="00197EA2" w:rsidP="00B67BD4">
      <w:r>
        <w:rPr>
          <w:rStyle w:val="CommentReference"/>
        </w:rPr>
        <w:annotationRef/>
      </w:r>
      <w:r w:rsidR="00B67BD4">
        <w:rPr>
          <w:sz w:val="20"/>
          <w:szCs w:val="20"/>
        </w:rPr>
        <w:t>An alternate condition is proposed to address this comment. Previous condition to be deleted once agreement is reached on the new condition.</w:t>
      </w:r>
    </w:p>
  </w:comment>
  <w:comment w:id="36" w:author="Mitch Lewandowski" w:date="2026-08-20T13:53:00Z" w:initials="ML">
    <w:p w14:paraId="54EC33CF" w14:textId="77777777" w:rsidR="00A4618A" w:rsidRDefault="00A4618A" w:rsidP="00A4618A">
      <w:r>
        <w:rPr>
          <w:rStyle w:val="CommentReference"/>
        </w:rPr>
        <w:annotationRef/>
      </w:r>
      <w:r>
        <w:rPr>
          <w:sz w:val="20"/>
          <w:szCs w:val="20"/>
        </w:rPr>
        <w:t xml:space="preserve">WNDL seeks to maintain reference to the CEMP as the relevant management plan for this work. </w:t>
      </w:r>
    </w:p>
  </w:comment>
  <w:comment w:id="37" w:author="Mitch Lewandowski" w:date="2026-08-20T13:54:00Z" w:initials="ML">
    <w:p w14:paraId="07244173" w14:textId="77777777" w:rsidR="00A4618A" w:rsidRDefault="00A4618A" w:rsidP="00A4618A">
      <w:r>
        <w:rPr>
          <w:rStyle w:val="CommentReference"/>
        </w:rPr>
        <w:annotationRef/>
      </w:r>
      <w:r>
        <w:rPr>
          <w:sz w:val="20"/>
          <w:szCs w:val="20"/>
        </w:rPr>
        <w:t xml:space="preserve">WNDL seeks to maintain reference to the CEMP as the relevant management plan for this work. </w:t>
      </w:r>
    </w:p>
  </w:comment>
  <w:comment w:id="38" w:author="Mitch Lewandowski" w:date="2026-08-20T13:54:00Z" w:initials="ML">
    <w:p w14:paraId="6DCFD19A" w14:textId="77777777" w:rsidR="00A4618A" w:rsidRDefault="00A4618A" w:rsidP="00A4618A">
      <w:r>
        <w:rPr>
          <w:rStyle w:val="CommentReference"/>
        </w:rPr>
        <w:annotationRef/>
      </w:r>
      <w:r>
        <w:rPr>
          <w:sz w:val="20"/>
          <w:szCs w:val="20"/>
        </w:rPr>
        <w:t xml:space="preserve">WNDL seeks to maintain reference to the CEMP as the relevant management plan for this work. </w:t>
      </w:r>
    </w:p>
  </w:comment>
  <w:comment w:id="41" w:author="Mitch Lewandowski" w:date="2026-08-13T13:53:00Z" w:initials="ML">
    <w:p w14:paraId="733E56FF" w14:textId="77777777" w:rsidR="008467BF" w:rsidRDefault="00F444EC" w:rsidP="008467BF">
      <w:r>
        <w:rPr>
          <w:rStyle w:val="CommentReference"/>
        </w:rPr>
        <w:annotationRef/>
      </w:r>
      <w:r w:rsidR="008467BF">
        <w:rPr>
          <w:sz w:val="20"/>
          <w:szCs w:val="20"/>
        </w:rPr>
        <w:t>Amended in response to KCDC section 53 comment.</w:t>
      </w:r>
    </w:p>
    <w:p w14:paraId="399C718B" w14:textId="77777777" w:rsidR="008467BF" w:rsidRDefault="008467BF" w:rsidP="008467BF"/>
    <w:p w14:paraId="41BCB38B" w14:textId="77777777" w:rsidR="008467BF" w:rsidRDefault="008467BF" w:rsidP="008467BF">
      <w:r>
        <w:rPr>
          <w:sz w:val="20"/>
          <w:szCs w:val="20"/>
        </w:rPr>
        <w:t>The amendment specifies the three recreation reserves that are proposed and agreed to vest.</w:t>
      </w:r>
    </w:p>
    <w:p w14:paraId="7F40B15C" w14:textId="77777777" w:rsidR="008467BF" w:rsidRDefault="008467BF" w:rsidP="008467BF"/>
    <w:p w14:paraId="482994E2" w14:textId="77777777" w:rsidR="008467BF" w:rsidRDefault="008467BF" w:rsidP="008467BF">
      <w:r>
        <w:rPr>
          <w:sz w:val="20"/>
          <w:szCs w:val="20"/>
        </w:rPr>
        <w:t>The amendment further lists the areas of open space (wetland restoration) that may vest in KCDC.</w:t>
      </w:r>
    </w:p>
  </w:comment>
  <w:comment w:id="55" w:author="Mitch Lewandowski" w:date="2026-08-13T15:58:00Z" w:initials="ML">
    <w:p w14:paraId="1B82BED4" w14:textId="77777777" w:rsidR="00A46445" w:rsidRDefault="00A46445" w:rsidP="00A46445">
      <w:r>
        <w:rPr>
          <w:rStyle w:val="CommentReference"/>
        </w:rPr>
        <w:annotationRef/>
      </w:r>
      <w:r>
        <w:rPr>
          <w:sz w:val="20"/>
          <w:szCs w:val="20"/>
        </w:rPr>
        <w:t>Capturing an updated plan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D72D728" w15:done="0"/>
  <w15:commentEx w15:paraId="687A30E0" w15:done="0"/>
  <w15:commentEx w15:paraId="6ECB131B" w15:paraIdParent="687A30E0" w15:done="0"/>
  <w15:commentEx w15:paraId="56E07597" w15:done="0"/>
  <w15:commentEx w15:paraId="60F4F6CA" w15:paraIdParent="56E07597" w15:done="0"/>
  <w15:commentEx w15:paraId="1D1CB527" w15:done="0"/>
  <w15:commentEx w15:paraId="4D24516B" w15:paraIdParent="1D1CB527" w15:done="0"/>
  <w15:commentEx w15:paraId="46B8D5A7" w15:done="0"/>
  <w15:commentEx w15:paraId="7922D590" w15:paraIdParent="46B8D5A7" w15:done="0"/>
  <w15:commentEx w15:paraId="6DDE3702" w15:done="0"/>
  <w15:commentEx w15:paraId="614DD592" w15:done="0"/>
  <w15:commentEx w15:paraId="6D33CD45" w15:paraIdParent="614DD592" w15:done="0"/>
  <w15:commentEx w15:paraId="5318937F" w15:done="0"/>
  <w15:commentEx w15:paraId="1C601EF4" w15:paraIdParent="5318937F" w15:done="0"/>
  <w15:commentEx w15:paraId="5F9B55B6" w15:done="0"/>
  <w15:commentEx w15:paraId="7A37F8B0" w15:paraIdParent="5F9B55B6" w15:done="0"/>
  <w15:commentEx w15:paraId="63A2BEDD" w15:done="0"/>
  <w15:commentEx w15:paraId="2F771AEE" w15:paraIdParent="63A2BEDD" w15:done="0"/>
  <w15:commentEx w15:paraId="16E09C2E" w15:paraIdParent="63A2BEDD" w15:done="0"/>
  <w15:commentEx w15:paraId="210A5EF3" w15:done="0"/>
  <w15:commentEx w15:paraId="56EC1B0F" w15:paraIdParent="210A5EF3" w15:done="0"/>
  <w15:commentEx w15:paraId="0B7021C6" w15:done="0"/>
  <w15:commentEx w15:paraId="03ADCEBD" w15:paraIdParent="0B7021C6" w15:done="0"/>
  <w15:commentEx w15:paraId="0703E22D" w15:done="0"/>
  <w15:commentEx w15:paraId="33E32993" w15:paraIdParent="0703E22D" w15:done="0"/>
  <w15:commentEx w15:paraId="2E33C34A" w15:done="0"/>
  <w15:commentEx w15:paraId="69CED34F" w15:paraIdParent="2E33C34A" w15:done="0"/>
  <w15:commentEx w15:paraId="5CE66AE3" w15:done="0"/>
  <w15:commentEx w15:paraId="5AE3F714" w15:done="0"/>
  <w15:commentEx w15:paraId="735E0B34" w15:paraIdParent="5AE3F714" w15:done="0"/>
  <w15:commentEx w15:paraId="63E84D68" w15:done="0"/>
  <w15:commentEx w15:paraId="14C19612" w15:paraIdParent="63E84D68" w15:done="0"/>
  <w15:commentEx w15:paraId="4783A6B7" w15:paraIdParent="63E84D68" w15:done="0"/>
  <w15:commentEx w15:paraId="37D7768E" w15:done="0"/>
  <w15:commentEx w15:paraId="5B73DA65" w15:paraIdParent="37D7768E" w15:done="0"/>
  <w15:commentEx w15:paraId="54EC33CF" w15:done="0"/>
  <w15:commentEx w15:paraId="07244173" w15:done="0"/>
  <w15:commentEx w15:paraId="6DCFD19A" w15:done="0"/>
  <w15:commentEx w15:paraId="482994E2" w15:done="0"/>
  <w15:commentEx w15:paraId="1B82BE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7D2102D8" w16cex:dateUtc="2026-08-20T07:06:00Z"/>
  <w16cex:commentExtensible w16cex:durableId="0EB08E2B" w16cex:dateUtc="2026-06-17T20:51:00Z"/>
  <w16cex:commentExtensible w16cex:durableId="33B520E6" w16cex:dateUtc="2026-08-20T01:02:00Z"/>
  <w16cex:commentExtensible w16cex:durableId="51246E04" w16cex:dateUtc="2026-06-09T00:43:00Z"/>
  <w16cex:commentExtensible w16cex:durableId="20306EF4" w16cex:dateUtc="2026-08-20T01:03:00Z"/>
  <w16cex:commentExtensible w16cex:durableId="5466E0C7" w16cex:dateUtc="2026-06-16T04:55:00Z"/>
  <w16cex:commentExtensible w16cex:durableId="4BA3473D" w16cex:dateUtc="2026-08-20T07:11:00Z"/>
  <w16cex:commentExtensible w16cex:durableId="768C5524" w16cex:dateUtc="2026-06-08T22:21:00Z"/>
  <w16cex:commentExtensible w16cex:durableId="2E2D41C1" w16cex:dateUtc="2026-07-20T23:18:00Z"/>
  <w16cex:commentExtensible w16cex:durableId="10F7C0A4" w16cex:dateUtc="2026-08-19T20:39:00Z"/>
  <w16cex:commentExtensible w16cex:durableId="4B9A36A5" w16cex:dateUtc="2026-06-17T21:33:00Z"/>
  <w16cex:commentExtensible w16cex:durableId="607BE321" w16cex:dateUtc="2026-06-23T00:00:00Z"/>
  <w16cex:commentExtensible w16cex:durableId="143FDD64" w16cex:dateUtc="2026-06-17T21:53:00Z"/>
  <w16cex:commentExtensible w16cex:durableId="32BE12CD" w16cex:dateUtc="2026-08-20T01:09:00Z"/>
  <w16cex:commentExtensible w16cex:durableId="3219F8D6" w16cex:dateUtc="2026-06-17T23:18:00Z"/>
  <w16cex:commentExtensible w16cex:durableId="48E30D10" w16cex:dateUtc="2026-08-20T01:10:00Z"/>
  <w16cex:commentExtensible w16cex:durableId="5CC86007" w16cex:dateUtc="2026-06-17T22:26:00Z"/>
  <w16cex:commentExtensible w16cex:durableId="4992ED15" w16cex:dateUtc="2026-06-17T23:18:00Z"/>
  <w16cex:commentExtensible w16cex:durableId="0726F62E" w16cex:dateUtc="2026-07-23T02:58:00Z"/>
  <w16cex:commentExtensible w16cex:durableId="00528241" w16cex:dateUtc="2026-06-09T00:31:00Z"/>
  <w16cex:commentExtensible w16cex:durableId="1376B3FB" w16cex:dateUtc="2026-08-20T01:25:00Z"/>
  <w16cex:commentExtensible w16cex:durableId="031C3D9F" w16cex:dateUtc="2026-06-17T20:04:00Z"/>
  <w16cex:commentExtensible w16cex:durableId="6AEB30A7" w16cex:dateUtc="2026-06-23T02:11:00Z"/>
  <w16cex:commentExtensible w16cex:durableId="1EC808B7" w16cex:dateUtc="2026-06-17T20:13:00Z"/>
  <w16cex:commentExtensible w16cex:durableId="707BCF46" w16cex:dateUtc="2026-08-20T01:32:00Z"/>
  <w16cex:commentExtensible w16cex:durableId="6C3DAF7E" w16cex:dateUtc="2026-06-16T05:05:00Z"/>
  <w16cex:commentExtensible w16cex:durableId="5D9DD58B" w16cex:dateUtc="2026-08-20T01:34:00Z"/>
  <w16cex:commentExtensible w16cex:durableId="3DA5A7D2" w16cex:dateUtc="2026-08-20T01:37:00Z"/>
  <w16cex:commentExtensible w16cex:durableId="0AFA107C" w16cex:dateUtc="2026-06-09T00:45:00Z"/>
  <w16cex:commentExtensible w16cex:durableId="7F7B90E9" w16cex:dateUtc="2026-06-23T03:11:00Z"/>
  <w16cex:commentExtensible w16cex:durableId="4C59F030" w16cex:dateUtc="2026-06-16T05:08:00Z"/>
  <w16cex:commentExtensible w16cex:durableId="217B61E4" w16cex:dateUtc="2026-06-17T20:16:00Z"/>
  <w16cex:commentExtensible w16cex:durableId="585522AD" w16cex:dateUtc="2026-06-23T03:24:00Z"/>
  <w16cex:commentExtensible w16cex:durableId="5D1549DE" w16cex:dateUtc="2026-06-17T20:18:00Z"/>
  <w16cex:commentExtensible w16cex:durableId="1D7ADAE2" w16cex:dateUtc="2026-06-23T22:52:00Z"/>
  <w16cex:commentExtensible w16cex:durableId="3562BB40" w16cex:dateUtc="2026-08-20T01:53:00Z"/>
  <w16cex:commentExtensible w16cex:durableId="00C5DBDB" w16cex:dateUtc="2026-08-20T01:54:00Z"/>
  <w16cex:commentExtensible w16cex:durableId="19066854" w16cex:dateUtc="2026-08-20T01:54:00Z"/>
  <w16cex:commentExtensible w16cex:durableId="5DFA6CAC" w16cex:dateUtc="2026-08-13T01:53:00Z"/>
  <w16cex:commentExtensible w16cex:durableId="7F2E21FF" w16cex:dateUtc="2026-08-13T0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D72D728" w16cid:durableId="7D2102D8"/>
  <w16cid:commentId w16cid:paraId="687A30E0" w16cid:durableId="0EB08E2B"/>
  <w16cid:commentId w16cid:paraId="6ECB131B" w16cid:durableId="33B520E6"/>
  <w16cid:commentId w16cid:paraId="56E07597" w16cid:durableId="51246E04"/>
  <w16cid:commentId w16cid:paraId="60F4F6CA" w16cid:durableId="20306EF4"/>
  <w16cid:commentId w16cid:paraId="1D1CB527" w16cid:durableId="5466E0C7"/>
  <w16cid:commentId w16cid:paraId="4D24516B" w16cid:durableId="4BA3473D"/>
  <w16cid:commentId w16cid:paraId="46B8D5A7" w16cid:durableId="768C5524"/>
  <w16cid:commentId w16cid:paraId="7922D590" w16cid:durableId="2E2D41C1"/>
  <w16cid:commentId w16cid:paraId="6DDE3702" w16cid:durableId="10F7C0A4"/>
  <w16cid:commentId w16cid:paraId="614DD592" w16cid:durableId="4B9A36A5"/>
  <w16cid:commentId w16cid:paraId="6D33CD45" w16cid:durableId="607BE321"/>
  <w16cid:commentId w16cid:paraId="5318937F" w16cid:durableId="143FDD64"/>
  <w16cid:commentId w16cid:paraId="1C601EF4" w16cid:durableId="32BE12CD"/>
  <w16cid:commentId w16cid:paraId="5F9B55B6" w16cid:durableId="3219F8D6"/>
  <w16cid:commentId w16cid:paraId="7A37F8B0" w16cid:durableId="48E30D10"/>
  <w16cid:commentId w16cid:paraId="63A2BEDD" w16cid:durableId="5CC86007"/>
  <w16cid:commentId w16cid:paraId="2F771AEE" w16cid:durableId="4992ED15"/>
  <w16cid:commentId w16cid:paraId="16E09C2E" w16cid:durableId="0726F62E"/>
  <w16cid:commentId w16cid:paraId="210A5EF3" w16cid:durableId="00528241"/>
  <w16cid:commentId w16cid:paraId="56EC1B0F" w16cid:durableId="1376B3FB"/>
  <w16cid:commentId w16cid:paraId="0B7021C6" w16cid:durableId="031C3D9F"/>
  <w16cid:commentId w16cid:paraId="03ADCEBD" w16cid:durableId="6AEB30A7"/>
  <w16cid:commentId w16cid:paraId="0703E22D" w16cid:durableId="1EC808B7"/>
  <w16cid:commentId w16cid:paraId="33E32993" w16cid:durableId="707BCF46"/>
  <w16cid:commentId w16cid:paraId="2E33C34A" w16cid:durableId="6C3DAF7E"/>
  <w16cid:commentId w16cid:paraId="69CED34F" w16cid:durableId="5D9DD58B"/>
  <w16cid:commentId w16cid:paraId="5CE66AE3" w16cid:durableId="3DA5A7D2"/>
  <w16cid:commentId w16cid:paraId="5AE3F714" w16cid:durableId="0AFA107C"/>
  <w16cid:commentId w16cid:paraId="735E0B34" w16cid:durableId="7F7B90E9"/>
  <w16cid:commentId w16cid:paraId="63E84D68" w16cid:durableId="4C59F030"/>
  <w16cid:commentId w16cid:paraId="14C19612" w16cid:durableId="217B61E4"/>
  <w16cid:commentId w16cid:paraId="4783A6B7" w16cid:durableId="585522AD"/>
  <w16cid:commentId w16cid:paraId="37D7768E" w16cid:durableId="5D1549DE"/>
  <w16cid:commentId w16cid:paraId="5B73DA65" w16cid:durableId="1D7ADAE2"/>
  <w16cid:commentId w16cid:paraId="54EC33CF" w16cid:durableId="3562BB40"/>
  <w16cid:commentId w16cid:paraId="07244173" w16cid:durableId="00C5DBDB"/>
  <w16cid:commentId w16cid:paraId="6DCFD19A" w16cid:durableId="19066854"/>
  <w16cid:commentId w16cid:paraId="482994E2" w16cid:durableId="5DFA6CAC"/>
  <w16cid:commentId w16cid:paraId="1B82BED4" w16cid:durableId="7F2E21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233D22" w14:textId="77777777" w:rsidR="00FB4FF2" w:rsidRDefault="00FB4FF2" w:rsidP="001E639D">
      <w:r>
        <w:separator/>
      </w:r>
    </w:p>
  </w:endnote>
  <w:endnote w:type="continuationSeparator" w:id="0">
    <w:p w14:paraId="2536189B" w14:textId="77777777" w:rsidR="00FB4FF2" w:rsidRDefault="00FB4FF2" w:rsidP="001E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ndara">
    <w:panose1 w:val="020E0502030303020204"/>
    <w:charset w:val="00"/>
    <w:family w:val="swiss"/>
    <w:pitch w:val="variable"/>
    <w:sig w:usb0="A00002EF" w:usb1="4000A44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Nova Light">
    <w:panose1 w:val="020B0304020202020204"/>
    <w:charset w:val="00"/>
    <w:family w:val="swiss"/>
    <w:pitch w:val="variable"/>
    <w:sig w:usb0="0000028F" w:usb1="00000002"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Webdings">
    <w:panose1 w:val="05030102010509060703"/>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B6F36D" w14:textId="77777777" w:rsidR="00FB4FF2" w:rsidRDefault="00FB4FF2" w:rsidP="001E639D">
      <w:r>
        <w:separator/>
      </w:r>
    </w:p>
  </w:footnote>
  <w:footnote w:type="continuationSeparator" w:id="0">
    <w:p w14:paraId="52454052" w14:textId="77777777" w:rsidR="00FB4FF2" w:rsidRDefault="00FB4FF2" w:rsidP="001E6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2FFC6E" w14:textId="6FFB690B" w:rsidR="001E639D" w:rsidRDefault="001E6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1F75B4" w14:textId="1AF9B82B" w:rsidR="001E639D" w:rsidRDefault="001E63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14C9FB" w14:textId="5BC3575D" w:rsidR="001E639D" w:rsidRDefault="001E6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64CE7"/>
    <w:multiLevelType w:val="hybridMultilevel"/>
    <w:tmpl w:val="F14C7AE0"/>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0794E3E"/>
    <w:multiLevelType w:val="hybridMultilevel"/>
    <w:tmpl w:val="18FE3C20"/>
    <w:lvl w:ilvl="0" w:tplc="46D4B5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20B0B9E"/>
    <w:multiLevelType w:val="hybridMultilevel"/>
    <w:tmpl w:val="2FBCB334"/>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430001"/>
    <w:multiLevelType w:val="hybridMultilevel"/>
    <w:tmpl w:val="A6C2D36E"/>
    <w:lvl w:ilvl="0" w:tplc="08090019">
      <w:start w:val="1"/>
      <w:numFmt w:val="lowerLetter"/>
      <w:lvlText w:val="%1."/>
      <w:lvlJc w:val="left"/>
      <w:pPr>
        <w:ind w:left="2520" w:hanging="360"/>
      </w:pPr>
      <w:rPr>
        <w:rFont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 w15:restartNumberingAfterBreak="0">
    <w:nsid w:val="03835CDC"/>
    <w:multiLevelType w:val="hybridMultilevel"/>
    <w:tmpl w:val="2FF66CCC"/>
    <w:lvl w:ilvl="0" w:tplc="2AEC15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410141C"/>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A5625C"/>
    <w:multiLevelType w:val="hybridMultilevel"/>
    <w:tmpl w:val="631E011E"/>
    <w:lvl w:ilvl="0" w:tplc="12F6C4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4D5025C"/>
    <w:multiLevelType w:val="multilevel"/>
    <w:tmpl w:val="60AAE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4EC7B77"/>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332415"/>
    <w:multiLevelType w:val="hybridMultilevel"/>
    <w:tmpl w:val="589CD4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5EC5D88"/>
    <w:multiLevelType w:val="hybridMultilevel"/>
    <w:tmpl w:val="0D8ACE90"/>
    <w:lvl w:ilvl="0" w:tplc="FFFFFFFF">
      <w:start w:val="1"/>
      <w:numFmt w:val="decimal"/>
      <w:lvlText w:val="%1."/>
      <w:lvlJc w:val="left"/>
      <w:pPr>
        <w:ind w:left="2340" w:hanging="360"/>
      </w:pPr>
      <w:rPr>
        <w:sz w:val="20"/>
        <w:szCs w:val="16"/>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1" w15:restartNumberingAfterBreak="0">
    <w:nsid w:val="064D75D0"/>
    <w:multiLevelType w:val="hybridMultilevel"/>
    <w:tmpl w:val="1D6AEA0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6A0463F"/>
    <w:multiLevelType w:val="hybridMultilevel"/>
    <w:tmpl w:val="47284162"/>
    <w:lvl w:ilvl="0" w:tplc="08090005">
      <w:start w:val="1"/>
      <w:numFmt w:val="bullet"/>
      <w:lvlText w:val=""/>
      <w:lvlJc w:val="left"/>
      <w:pPr>
        <w:ind w:left="825" w:hanging="360"/>
      </w:pPr>
      <w:rPr>
        <w:rFonts w:ascii="Wingdings" w:hAnsi="Wingdings" w:hint="default"/>
      </w:rPr>
    </w:lvl>
    <w:lvl w:ilvl="1" w:tplc="08090003">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3" w15:restartNumberingAfterBreak="0">
    <w:nsid w:val="06A471CD"/>
    <w:multiLevelType w:val="hybridMultilevel"/>
    <w:tmpl w:val="EEEEA556"/>
    <w:lvl w:ilvl="0" w:tplc="00426556">
      <w:start w:val="1"/>
      <w:numFmt w:val="lowerLetter"/>
      <w:lvlText w:val="(%1)"/>
      <w:lvlJc w:val="left"/>
      <w:pPr>
        <w:ind w:left="1080" w:hanging="36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07F85A29"/>
    <w:multiLevelType w:val="hybridMultilevel"/>
    <w:tmpl w:val="504E169C"/>
    <w:lvl w:ilvl="0" w:tplc="6D444E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98E3E26"/>
    <w:multiLevelType w:val="hybridMultilevel"/>
    <w:tmpl w:val="0CE4C572"/>
    <w:lvl w:ilvl="0" w:tplc="14090017">
      <w:start w:val="1"/>
      <w:numFmt w:val="lowerLetter"/>
      <w:lvlText w:val="%1)"/>
      <w:lvlJc w:val="left"/>
      <w:pPr>
        <w:ind w:left="1080" w:hanging="360"/>
      </w:pPr>
      <w:rPr>
        <w:rFonts w:hint="default"/>
      </w:rPr>
    </w:lvl>
    <w:lvl w:ilvl="1" w:tplc="052EFD94">
      <w:start w:val="1"/>
      <w:numFmt w:val="lowerRoman"/>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0A6C700A"/>
    <w:multiLevelType w:val="hybridMultilevel"/>
    <w:tmpl w:val="D0F4D9E2"/>
    <w:lvl w:ilvl="0" w:tplc="774057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0B600F4C"/>
    <w:multiLevelType w:val="hybridMultilevel"/>
    <w:tmpl w:val="FEAA7D6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 w15:restartNumberingAfterBreak="0">
    <w:nsid w:val="0C136549"/>
    <w:multiLevelType w:val="hybridMultilevel"/>
    <w:tmpl w:val="EB721182"/>
    <w:lvl w:ilvl="0" w:tplc="7F241A6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0E225DFF"/>
    <w:multiLevelType w:val="hybridMultilevel"/>
    <w:tmpl w:val="210C3764"/>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0E882D6D"/>
    <w:multiLevelType w:val="hybridMultilevel"/>
    <w:tmpl w:val="F06054E0"/>
    <w:lvl w:ilvl="0" w:tplc="A38818E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0EBA28AE"/>
    <w:multiLevelType w:val="hybridMultilevel"/>
    <w:tmpl w:val="F7C25EEE"/>
    <w:lvl w:ilvl="0" w:tplc="3DC664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0FE904BF"/>
    <w:multiLevelType w:val="hybridMultilevel"/>
    <w:tmpl w:val="6E2C29E0"/>
    <w:lvl w:ilvl="0" w:tplc="A74CBD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10DB58CB"/>
    <w:multiLevelType w:val="hybridMultilevel"/>
    <w:tmpl w:val="8B42E51E"/>
    <w:lvl w:ilvl="0" w:tplc="87788A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10E843F1"/>
    <w:multiLevelType w:val="hybridMultilevel"/>
    <w:tmpl w:val="589CD4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0EF63D9"/>
    <w:multiLevelType w:val="hybridMultilevel"/>
    <w:tmpl w:val="C43EF588"/>
    <w:lvl w:ilvl="0" w:tplc="FFFFFFFF">
      <w:start w:val="1"/>
      <w:numFmt w:val="low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16A4947"/>
    <w:multiLevelType w:val="hybridMultilevel"/>
    <w:tmpl w:val="5B3EF728"/>
    <w:lvl w:ilvl="0" w:tplc="08920E3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12910AB8"/>
    <w:multiLevelType w:val="hybridMultilevel"/>
    <w:tmpl w:val="38521F16"/>
    <w:lvl w:ilvl="0" w:tplc="38B4A0D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15:restartNumberingAfterBreak="0">
    <w:nsid w:val="12E46C32"/>
    <w:multiLevelType w:val="hybridMultilevel"/>
    <w:tmpl w:val="F1F02E7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136365D2"/>
    <w:multiLevelType w:val="hybridMultilevel"/>
    <w:tmpl w:val="75908BE0"/>
    <w:lvl w:ilvl="0" w:tplc="5ED8F16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139871C1"/>
    <w:multiLevelType w:val="hybridMultilevel"/>
    <w:tmpl w:val="949E103A"/>
    <w:lvl w:ilvl="0" w:tplc="65F0079E">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13BE0AC7"/>
    <w:multiLevelType w:val="hybridMultilevel"/>
    <w:tmpl w:val="8B68813E"/>
    <w:lvl w:ilvl="0" w:tplc="C67CFC7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2" w15:restartNumberingAfterBreak="0">
    <w:nsid w:val="141C3283"/>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41F1F3F"/>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5F33332"/>
    <w:multiLevelType w:val="hybridMultilevel"/>
    <w:tmpl w:val="55FC20C6"/>
    <w:lvl w:ilvl="0" w:tplc="FFFFFFFF">
      <w:start w:val="1"/>
      <w:numFmt w:val="lowerLetter"/>
      <w:lvlText w:val="(%1)"/>
      <w:lvlJc w:val="left"/>
      <w:pPr>
        <w:ind w:left="1080" w:hanging="360"/>
      </w:pPr>
      <w:rPr>
        <w:rFonts w:hint="default"/>
      </w:rPr>
    </w:lvl>
    <w:lvl w:ilvl="1" w:tplc="0809001B">
      <w:start w:val="1"/>
      <w:numFmt w:val="lowerRoman"/>
      <w:lvlText w:val="%2."/>
      <w:lvlJc w:val="righ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1636533A"/>
    <w:multiLevelType w:val="hybridMultilevel"/>
    <w:tmpl w:val="98F44810"/>
    <w:lvl w:ilvl="0" w:tplc="3EB077B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6" w15:restartNumberingAfterBreak="0">
    <w:nsid w:val="166967BF"/>
    <w:multiLevelType w:val="hybridMultilevel"/>
    <w:tmpl w:val="962EDF28"/>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7" w15:restartNumberingAfterBreak="0">
    <w:nsid w:val="1735023D"/>
    <w:multiLevelType w:val="hybridMultilevel"/>
    <w:tmpl w:val="781C4162"/>
    <w:lvl w:ilvl="0" w:tplc="08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15:restartNumberingAfterBreak="0">
    <w:nsid w:val="1767119E"/>
    <w:multiLevelType w:val="hybridMultilevel"/>
    <w:tmpl w:val="53A0784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9" w15:restartNumberingAfterBreak="0">
    <w:nsid w:val="17CE7C7A"/>
    <w:multiLevelType w:val="hybridMultilevel"/>
    <w:tmpl w:val="6C50BDB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17F5466A"/>
    <w:multiLevelType w:val="hybridMultilevel"/>
    <w:tmpl w:val="486CD51E"/>
    <w:lvl w:ilvl="0" w:tplc="0C16F5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181647E9"/>
    <w:multiLevelType w:val="hybridMultilevel"/>
    <w:tmpl w:val="6C50BDB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183277D3"/>
    <w:multiLevelType w:val="hybridMultilevel"/>
    <w:tmpl w:val="31087DA6"/>
    <w:lvl w:ilvl="0" w:tplc="72EAE6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184A1213"/>
    <w:multiLevelType w:val="hybridMultilevel"/>
    <w:tmpl w:val="0494FFE0"/>
    <w:lvl w:ilvl="0" w:tplc="FFFFFFFF">
      <w:start w:val="1"/>
      <w:numFmt w:val="lowerLetter"/>
      <w:lvlText w:val="(%1)"/>
      <w:lvlJc w:val="left"/>
      <w:pPr>
        <w:ind w:left="927" w:hanging="360"/>
      </w:pPr>
      <w:rPr>
        <w:rFonts w:hint="default"/>
      </w:rPr>
    </w:lvl>
    <w:lvl w:ilvl="1" w:tplc="FFFFFFFF">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4" w15:restartNumberingAfterBreak="0">
    <w:nsid w:val="1A0970E7"/>
    <w:multiLevelType w:val="hybridMultilevel"/>
    <w:tmpl w:val="C8FC0FD6"/>
    <w:lvl w:ilvl="0" w:tplc="56EAA1C0">
      <w:start w:val="1"/>
      <w:numFmt w:val="lowerLetter"/>
      <w:lvlText w:val="%1)"/>
      <w:lvlJc w:val="left"/>
      <w:pPr>
        <w:ind w:left="1280" w:hanging="360"/>
      </w:pPr>
      <w:rPr>
        <w:rFonts w:hint="default"/>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45" w15:restartNumberingAfterBreak="0">
    <w:nsid w:val="1A3230A3"/>
    <w:multiLevelType w:val="hybridMultilevel"/>
    <w:tmpl w:val="E4C84B5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1A5B45E4"/>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1A682E71"/>
    <w:multiLevelType w:val="hybridMultilevel"/>
    <w:tmpl w:val="E6B8B8A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15:restartNumberingAfterBreak="0">
    <w:nsid w:val="1AAE3C99"/>
    <w:multiLevelType w:val="hybridMultilevel"/>
    <w:tmpl w:val="05107294"/>
    <w:lvl w:ilvl="0" w:tplc="82F8044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9" w15:restartNumberingAfterBreak="0">
    <w:nsid w:val="1B722208"/>
    <w:multiLevelType w:val="hybridMultilevel"/>
    <w:tmpl w:val="8F30CD9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1BED0EBD"/>
    <w:multiLevelType w:val="hybridMultilevel"/>
    <w:tmpl w:val="6E2C29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1BF00722"/>
    <w:multiLevelType w:val="hybridMultilevel"/>
    <w:tmpl w:val="E9E0FA3A"/>
    <w:lvl w:ilvl="0" w:tplc="C71401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1C843126"/>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D2F557A"/>
    <w:multiLevelType w:val="hybridMultilevel"/>
    <w:tmpl w:val="EEEEA556"/>
    <w:lvl w:ilvl="0" w:tplc="FFFFFFFF">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1DB43783"/>
    <w:multiLevelType w:val="hybridMultilevel"/>
    <w:tmpl w:val="589CD4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1E350137"/>
    <w:multiLevelType w:val="hybridMultilevel"/>
    <w:tmpl w:val="BD8C29A8"/>
    <w:lvl w:ilvl="0" w:tplc="5E66E4C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6" w15:restartNumberingAfterBreak="0">
    <w:nsid w:val="1E7F34F1"/>
    <w:multiLevelType w:val="hybridMultilevel"/>
    <w:tmpl w:val="6B7CCF3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1EB70CA9"/>
    <w:multiLevelType w:val="hybridMultilevel"/>
    <w:tmpl w:val="631E01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1F6347B4"/>
    <w:multiLevelType w:val="hybridMultilevel"/>
    <w:tmpl w:val="6C50BDB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1F7167FA"/>
    <w:multiLevelType w:val="hybridMultilevel"/>
    <w:tmpl w:val="FE162922"/>
    <w:lvl w:ilvl="0" w:tplc="BF6629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20273705"/>
    <w:multiLevelType w:val="hybridMultilevel"/>
    <w:tmpl w:val="18EEA4C8"/>
    <w:lvl w:ilvl="0" w:tplc="14090017">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61" w15:restartNumberingAfterBreak="0">
    <w:nsid w:val="2063352F"/>
    <w:multiLevelType w:val="hybridMultilevel"/>
    <w:tmpl w:val="570847B2"/>
    <w:lvl w:ilvl="0" w:tplc="4094E3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20C02B47"/>
    <w:multiLevelType w:val="hybridMultilevel"/>
    <w:tmpl w:val="0C12547C"/>
    <w:lvl w:ilvl="0" w:tplc="320EAEBA">
      <w:start w:val="1"/>
      <w:numFmt w:val="decimal"/>
      <w:lvlText w:val="%1(h)"/>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3" w15:restartNumberingAfterBreak="0">
    <w:nsid w:val="217B2BBB"/>
    <w:multiLevelType w:val="hybridMultilevel"/>
    <w:tmpl w:val="CB6CA00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4" w15:restartNumberingAfterBreak="0">
    <w:nsid w:val="22072C25"/>
    <w:multiLevelType w:val="hybridMultilevel"/>
    <w:tmpl w:val="1400B50C"/>
    <w:lvl w:ilvl="0" w:tplc="4150F1D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5" w15:restartNumberingAfterBreak="0">
    <w:nsid w:val="222C3AE1"/>
    <w:multiLevelType w:val="hybridMultilevel"/>
    <w:tmpl w:val="EEEEA556"/>
    <w:lvl w:ilvl="0" w:tplc="FFFFFFFF">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22B41646"/>
    <w:multiLevelType w:val="hybridMultilevel"/>
    <w:tmpl w:val="57642C1E"/>
    <w:lvl w:ilvl="0" w:tplc="190AF09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22B95557"/>
    <w:multiLevelType w:val="hybridMultilevel"/>
    <w:tmpl w:val="589CD4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22FF437D"/>
    <w:multiLevelType w:val="hybridMultilevel"/>
    <w:tmpl w:val="F22C3A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23774D12"/>
    <w:multiLevelType w:val="hybridMultilevel"/>
    <w:tmpl w:val="6E2C29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248C459A"/>
    <w:multiLevelType w:val="hybridMultilevel"/>
    <w:tmpl w:val="814E1664"/>
    <w:lvl w:ilvl="0" w:tplc="FFFFFFFF">
      <w:start w:val="1"/>
      <w:numFmt w:val="lowerLetter"/>
      <w:lvlText w:val="(%1)"/>
      <w:lvlJc w:val="left"/>
      <w:pPr>
        <w:ind w:left="1440" w:hanging="360"/>
      </w:pPr>
      <w:rPr>
        <w:rFont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1" w15:restartNumberingAfterBreak="0">
    <w:nsid w:val="24E513AA"/>
    <w:multiLevelType w:val="hybridMultilevel"/>
    <w:tmpl w:val="0ECAB66C"/>
    <w:lvl w:ilvl="0" w:tplc="2294E4E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2" w15:restartNumberingAfterBreak="0">
    <w:nsid w:val="24F80107"/>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259165BB"/>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25AC7100"/>
    <w:multiLevelType w:val="hybridMultilevel"/>
    <w:tmpl w:val="F03CB804"/>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5" w15:restartNumberingAfterBreak="0">
    <w:nsid w:val="267A581D"/>
    <w:multiLevelType w:val="hybridMultilevel"/>
    <w:tmpl w:val="A31A898A"/>
    <w:lvl w:ilvl="0" w:tplc="FFFFFFFF">
      <w:start w:val="1"/>
      <w:numFmt w:val="lowerLetter"/>
      <w:lvlText w:val="(%1)"/>
      <w:lvlJc w:val="left"/>
      <w:pPr>
        <w:ind w:left="1280" w:hanging="360"/>
      </w:pPr>
      <w:rPr>
        <w:rFonts w:hint="default"/>
      </w:rPr>
    </w:lvl>
    <w:lvl w:ilvl="1" w:tplc="FFFFFFFF" w:tentative="1">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76" w15:restartNumberingAfterBreak="0">
    <w:nsid w:val="26A83CB5"/>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26D8739E"/>
    <w:multiLevelType w:val="hybridMultilevel"/>
    <w:tmpl w:val="031E051C"/>
    <w:lvl w:ilvl="0" w:tplc="1E2A72FE">
      <w:start w:val="1"/>
      <w:numFmt w:val="lowerLetter"/>
      <w:lvlText w:val="(%1)"/>
      <w:lvlJc w:val="left"/>
      <w:pPr>
        <w:ind w:left="1439" w:hanging="730"/>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78" w15:restartNumberingAfterBreak="0">
    <w:nsid w:val="275B0E71"/>
    <w:multiLevelType w:val="hybridMultilevel"/>
    <w:tmpl w:val="6862D0D8"/>
    <w:lvl w:ilvl="0" w:tplc="99A00EB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9" w15:restartNumberingAfterBreak="0">
    <w:nsid w:val="275E79A8"/>
    <w:multiLevelType w:val="hybridMultilevel"/>
    <w:tmpl w:val="D27C935E"/>
    <w:lvl w:ilvl="0" w:tplc="EE6C562E">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BB74DB26">
      <w:numFmt w:val="bullet"/>
      <w:lvlText w:val="•"/>
      <w:lvlJc w:val="left"/>
      <w:pPr>
        <w:ind w:left="1490" w:hanging="360"/>
      </w:pPr>
      <w:rPr>
        <w:rFonts w:hint="default"/>
        <w:lang w:val="en-US" w:eastAsia="en-US" w:bidi="ar-SA"/>
      </w:rPr>
    </w:lvl>
    <w:lvl w:ilvl="2" w:tplc="C81A0E16">
      <w:numFmt w:val="bullet"/>
      <w:lvlText w:val="•"/>
      <w:lvlJc w:val="left"/>
      <w:pPr>
        <w:ind w:left="2161" w:hanging="360"/>
      </w:pPr>
      <w:rPr>
        <w:rFonts w:hint="default"/>
        <w:lang w:val="en-US" w:eastAsia="en-US" w:bidi="ar-SA"/>
      </w:rPr>
    </w:lvl>
    <w:lvl w:ilvl="3" w:tplc="A4E6BCA8">
      <w:numFmt w:val="bullet"/>
      <w:lvlText w:val="•"/>
      <w:lvlJc w:val="left"/>
      <w:pPr>
        <w:ind w:left="2831" w:hanging="360"/>
      </w:pPr>
      <w:rPr>
        <w:rFonts w:hint="default"/>
        <w:lang w:val="en-US" w:eastAsia="en-US" w:bidi="ar-SA"/>
      </w:rPr>
    </w:lvl>
    <w:lvl w:ilvl="4" w:tplc="27288D16">
      <w:numFmt w:val="bullet"/>
      <w:lvlText w:val="•"/>
      <w:lvlJc w:val="left"/>
      <w:pPr>
        <w:ind w:left="3502" w:hanging="360"/>
      </w:pPr>
      <w:rPr>
        <w:rFonts w:hint="default"/>
        <w:lang w:val="en-US" w:eastAsia="en-US" w:bidi="ar-SA"/>
      </w:rPr>
    </w:lvl>
    <w:lvl w:ilvl="5" w:tplc="2E1C52CE">
      <w:numFmt w:val="bullet"/>
      <w:lvlText w:val="•"/>
      <w:lvlJc w:val="left"/>
      <w:pPr>
        <w:ind w:left="4172" w:hanging="360"/>
      </w:pPr>
      <w:rPr>
        <w:rFonts w:hint="default"/>
        <w:lang w:val="en-US" w:eastAsia="en-US" w:bidi="ar-SA"/>
      </w:rPr>
    </w:lvl>
    <w:lvl w:ilvl="6" w:tplc="01B2653C">
      <w:numFmt w:val="bullet"/>
      <w:lvlText w:val="•"/>
      <w:lvlJc w:val="left"/>
      <w:pPr>
        <w:ind w:left="4843" w:hanging="360"/>
      </w:pPr>
      <w:rPr>
        <w:rFonts w:hint="default"/>
        <w:lang w:val="en-US" w:eastAsia="en-US" w:bidi="ar-SA"/>
      </w:rPr>
    </w:lvl>
    <w:lvl w:ilvl="7" w:tplc="19F89F0A">
      <w:numFmt w:val="bullet"/>
      <w:lvlText w:val="•"/>
      <w:lvlJc w:val="left"/>
      <w:pPr>
        <w:ind w:left="5513" w:hanging="360"/>
      </w:pPr>
      <w:rPr>
        <w:rFonts w:hint="default"/>
        <w:lang w:val="en-US" w:eastAsia="en-US" w:bidi="ar-SA"/>
      </w:rPr>
    </w:lvl>
    <w:lvl w:ilvl="8" w:tplc="AB00AA88">
      <w:numFmt w:val="bullet"/>
      <w:lvlText w:val="•"/>
      <w:lvlJc w:val="left"/>
      <w:pPr>
        <w:ind w:left="6184" w:hanging="360"/>
      </w:pPr>
      <w:rPr>
        <w:rFonts w:hint="default"/>
        <w:lang w:val="en-US" w:eastAsia="en-US" w:bidi="ar-SA"/>
      </w:rPr>
    </w:lvl>
  </w:abstractNum>
  <w:abstractNum w:abstractNumId="80" w15:restartNumberingAfterBreak="0">
    <w:nsid w:val="27702D96"/>
    <w:multiLevelType w:val="hybridMultilevel"/>
    <w:tmpl w:val="A45843AC"/>
    <w:lvl w:ilvl="0" w:tplc="9A6CC412">
      <w:start w:val="1"/>
      <w:numFmt w:val="upperLetter"/>
      <w:lvlText w:val="%1)"/>
      <w:lvlJc w:val="left"/>
      <w:pPr>
        <w:ind w:left="720" w:hanging="360"/>
      </w:pPr>
      <w:rPr>
        <w:rFonts w:hint="default"/>
        <w:sz w:val="18"/>
        <w:szCs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1" w15:restartNumberingAfterBreak="0">
    <w:nsid w:val="283A793F"/>
    <w:multiLevelType w:val="hybridMultilevel"/>
    <w:tmpl w:val="91EEC812"/>
    <w:lvl w:ilvl="0" w:tplc="1409001B">
      <w:start w:val="1"/>
      <w:numFmt w:val="lowerRoman"/>
      <w:lvlText w:val="%1."/>
      <w:lvlJc w:val="right"/>
      <w:pPr>
        <w:ind w:left="1800" w:hanging="360"/>
      </w:p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82" w15:restartNumberingAfterBreak="0">
    <w:nsid w:val="29E86D98"/>
    <w:multiLevelType w:val="hybridMultilevel"/>
    <w:tmpl w:val="210C3764"/>
    <w:lvl w:ilvl="0" w:tplc="C57480E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3" w15:restartNumberingAfterBreak="0">
    <w:nsid w:val="2B4A010D"/>
    <w:multiLevelType w:val="hybridMultilevel"/>
    <w:tmpl w:val="E75089C8"/>
    <w:lvl w:ilvl="0" w:tplc="FFFFFFFF">
      <w:start w:val="1"/>
      <w:numFmt w:val="decimal"/>
      <w:lvlText w:val="%1."/>
      <w:lvlJc w:val="left"/>
      <w:pPr>
        <w:ind w:left="2547" w:hanging="360"/>
      </w:pPr>
      <w:rPr>
        <w:sz w:val="20"/>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2C2D77E7"/>
    <w:multiLevelType w:val="hybridMultilevel"/>
    <w:tmpl w:val="EE46A304"/>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5" w15:restartNumberingAfterBreak="0">
    <w:nsid w:val="2C95090C"/>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2CDC3BDF"/>
    <w:multiLevelType w:val="hybridMultilevel"/>
    <w:tmpl w:val="512A50A4"/>
    <w:lvl w:ilvl="0" w:tplc="2A1A8F72">
      <w:start w:val="1"/>
      <w:numFmt w:val="lowerLetter"/>
      <w:lvlText w:val="(%1)"/>
      <w:lvlJc w:val="left"/>
      <w:pPr>
        <w:ind w:left="14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2D11CC1C"/>
    <w:multiLevelType w:val="hybridMultilevel"/>
    <w:tmpl w:val="951CD50A"/>
    <w:lvl w:ilvl="0" w:tplc="9F2A8E7A">
      <w:start w:val="1"/>
      <w:numFmt w:val="bullet"/>
      <w:lvlText w:val=""/>
      <w:lvlJc w:val="left"/>
      <w:pPr>
        <w:ind w:left="1069" w:hanging="360"/>
      </w:pPr>
      <w:rPr>
        <w:rFonts w:ascii="Symbol" w:hAnsi="Symbol" w:hint="default"/>
      </w:rPr>
    </w:lvl>
    <w:lvl w:ilvl="1" w:tplc="6BD2DA6C">
      <w:start w:val="1"/>
      <w:numFmt w:val="bullet"/>
      <w:lvlText w:val="o"/>
      <w:lvlJc w:val="left"/>
      <w:pPr>
        <w:ind w:left="1789" w:hanging="360"/>
      </w:pPr>
      <w:rPr>
        <w:rFonts w:ascii="Courier New" w:hAnsi="Courier New" w:hint="default"/>
      </w:rPr>
    </w:lvl>
    <w:lvl w:ilvl="2" w:tplc="F11C8760">
      <w:start w:val="1"/>
      <w:numFmt w:val="bullet"/>
      <w:lvlText w:val=""/>
      <w:lvlJc w:val="left"/>
      <w:pPr>
        <w:ind w:left="2509" w:hanging="360"/>
      </w:pPr>
      <w:rPr>
        <w:rFonts w:ascii="Wingdings" w:hAnsi="Wingdings" w:hint="default"/>
      </w:rPr>
    </w:lvl>
    <w:lvl w:ilvl="3" w:tplc="D6F02EAA">
      <w:start w:val="1"/>
      <w:numFmt w:val="bullet"/>
      <w:lvlText w:val=""/>
      <w:lvlJc w:val="left"/>
      <w:pPr>
        <w:ind w:left="3229" w:hanging="360"/>
      </w:pPr>
      <w:rPr>
        <w:rFonts w:ascii="Symbol" w:hAnsi="Symbol" w:hint="default"/>
      </w:rPr>
    </w:lvl>
    <w:lvl w:ilvl="4" w:tplc="C05C09D0">
      <w:start w:val="1"/>
      <w:numFmt w:val="bullet"/>
      <w:lvlText w:val="o"/>
      <w:lvlJc w:val="left"/>
      <w:pPr>
        <w:ind w:left="3949" w:hanging="360"/>
      </w:pPr>
      <w:rPr>
        <w:rFonts w:ascii="Courier New" w:hAnsi="Courier New" w:hint="default"/>
      </w:rPr>
    </w:lvl>
    <w:lvl w:ilvl="5" w:tplc="CDEEC246">
      <w:start w:val="1"/>
      <w:numFmt w:val="bullet"/>
      <w:lvlText w:val=""/>
      <w:lvlJc w:val="left"/>
      <w:pPr>
        <w:ind w:left="4669" w:hanging="360"/>
      </w:pPr>
      <w:rPr>
        <w:rFonts w:ascii="Wingdings" w:hAnsi="Wingdings" w:hint="default"/>
      </w:rPr>
    </w:lvl>
    <w:lvl w:ilvl="6" w:tplc="AC7A501A">
      <w:start w:val="1"/>
      <w:numFmt w:val="bullet"/>
      <w:lvlText w:val=""/>
      <w:lvlJc w:val="left"/>
      <w:pPr>
        <w:ind w:left="5389" w:hanging="360"/>
      </w:pPr>
      <w:rPr>
        <w:rFonts w:ascii="Symbol" w:hAnsi="Symbol" w:hint="default"/>
      </w:rPr>
    </w:lvl>
    <w:lvl w:ilvl="7" w:tplc="774E4B18">
      <w:start w:val="1"/>
      <w:numFmt w:val="bullet"/>
      <w:lvlText w:val="o"/>
      <w:lvlJc w:val="left"/>
      <w:pPr>
        <w:ind w:left="6109" w:hanging="360"/>
      </w:pPr>
      <w:rPr>
        <w:rFonts w:ascii="Courier New" w:hAnsi="Courier New" w:hint="default"/>
      </w:rPr>
    </w:lvl>
    <w:lvl w:ilvl="8" w:tplc="30488006">
      <w:start w:val="1"/>
      <w:numFmt w:val="bullet"/>
      <w:lvlText w:val=""/>
      <w:lvlJc w:val="left"/>
      <w:pPr>
        <w:ind w:left="6829" w:hanging="360"/>
      </w:pPr>
      <w:rPr>
        <w:rFonts w:ascii="Wingdings" w:hAnsi="Wingdings" w:hint="default"/>
      </w:rPr>
    </w:lvl>
  </w:abstractNum>
  <w:abstractNum w:abstractNumId="88" w15:restartNumberingAfterBreak="0">
    <w:nsid w:val="2DB11D62"/>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9" w15:restartNumberingAfterBreak="0">
    <w:nsid w:val="2E1046B4"/>
    <w:multiLevelType w:val="hybridMultilevel"/>
    <w:tmpl w:val="3A7E6A9A"/>
    <w:lvl w:ilvl="0" w:tplc="C65A05B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0" w15:restartNumberingAfterBreak="0">
    <w:nsid w:val="2E940FD6"/>
    <w:multiLevelType w:val="hybridMultilevel"/>
    <w:tmpl w:val="65D290E0"/>
    <w:lvl w:ilvl="0" w:tplc="61509654">
      <w:start w:val="1"/>
      <w:numFmt w:val="lowerLetter"/>
      <w:lvlText w:val="(%1)"/>
      <w:lvlJc w:val="left"/>
      <w:pPr>
        <w:ind w:left="720" w:hanging="360"/>
      </w:pPr>
    </w:lvl>
    <w:lvl w:ilvl="1" w:tplc="9724CEBA">
      <w:start w:val="1"/>
      <w:numFmt w:val="lowerLetter"/>
      <w:lvlText w:val="%2."/>
      <w:lvlJc w:val="left"/>
      <w:pPr>
        <w:ind w:left="1440" w:hanging="360"/>
      </w:pPr>
    </w:lvl>
    <w:lvl w:ilvl="2" w:tplc="2E8C414A">
      <w:start w:val="1"/>
      <w:numFmt w:val="lowerRoman"/>
      <w:lvlText w:val="%3."/>
      <w:lvlJc w:val="right"/>
      <w:pPr>
        <w:ind w:left="2160" w:hanging="180"/>
      </w:pPr>
    </w:lvl>
    <w:lvl w:ilvl="3" w:tplc="44F60952">
      <w:start w:val="1"/>
      <w:numFmt w:val="decimal"/>
      <w:lvlText w:val="%4."/>
      <w:lvlJc w:val="left"/>
      <w:pPr>
        <w:ind w:left="2880" w:hanging="360"/>
      </w:pPr>
    </w:lvl>
    <w:lvl w:ilvl="4" w:tplc="0192B410">
      <w:start w:val="1"/>
      <w:numFmt w:val="lowerLetter"/>
      <w:lvlText w:val="%5."/>
      <w:lvlJc w:val="left"/>
      <w:pPr>
        <w:ind w:left="3600" w:hanging="360"/>
      </w:pPr>
    </w:lvl>
    <w:lvl w:ilvl="5" w:tplc="4C302DFE">
      <w:start w:val="1"/>
      <w:numFmt w:val="lowerRoman"/>
      <w:lvlText w:val="%6."/>
      <w:lvlJc w:val="right"/>
      <w:pPr>
        <w:ind w:left="4320" w:hanging="180"/>
      </w:pPr>
    </w:lvl>
    <w:lvl w:ilvl="6" w:tplc="AD960512">
      <w:start w:val="1"/>
      <w:numFmt w:val="decimal"/>
      <w:lvlText w:val="%7."/>
      <w:lvlJc w:val="left"/>
      <w:pPr>
        <w:ind w:left="5040" w:hanging="360"/>
      </w:pPr>
    </w:lvl>
    <w:lvl w:ilvl="7" w:tplc="F3268262">
      <w:start w:val="1"/>
      <w:numFmt w:val="lowerLetter"/>
      <w:lvlText w:val="%8."/>
      <w:lvlJc w:val="left"/>
      <w:pPr>
        <w:ind w:left="5760" w:hanging="360"/>
      </w:pPr>
    </w:lvl>
    <w:lvl w:ilvl="8" w:tplc="6750D468">
      <w:start w:val="1"/>
      <w:numFmt w:val="lowerRoman"/>
      <w:lvlText w:val="%9."/>
      <w:lvlJc w:val="right"/>
      <w:pPr>
        <w:ind w:left="6480" w:hanging="180"/>
      </w:pPr>
    </w:lvl>
  </w:abstractNum>
  <w:abstractNum w:abstractNumId="91" w15:restartNumberingAfterBreak="0">
    <w:nsid w:val="2EC75553"/>
    <w:multiLevelType w:val="hybridMultilevel"/>
    <w:tmpl w:val="143A4D1E"/>
    <w:lvl w:ilvl="0" w:tplc="2A1A8F72">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2" w15:restartNumberingAfterBreak="0">
    <w:nsid w:val="2F78470F"/>
    <w:multiLevelType w:val="hybridMultilevel"/>
    <w:tmpl w:val="2F0E72C0"/>
    <w:lvl w:ilvl="0" w:tplc="FFFFFFFF">
      <w:start w:val="1"/>
      <w:numFmt w:val="lowerLetter"/>
      <w:lvlText w:val="(%1)"/>
      <w:lvlJc w:val="left"/>
      <w:pPr>
        <w:ind w:left="1080" w:hanging="360"/>
      </w:pPr>
      <w:rPr>
        <w:rFonts w:hint="default"/>
      </w:rPr>
    </w:lvl>
    <w:lvl w:ilvl="1" w:tplc="08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2FB33234"/>
    <w:multiLevelType w:val="hybridMultilevel"/>
    <w:tmpl w:val="63B2018A"/>
    <w:lvl w:ilvl="0" w:tplc="615096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2FEA62CF"/>
    <w:multiLevelType w:val="hybridMultilevel"/>
    <w:tmpl w:val="1D6AEA0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302B0C3A"/>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06129FF"/>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310007E1"/>
    <w:multiLevelType w:val="hybridMultilevel"/>
    <w:tmpl w:val="36B8984A"/>
    <w:lvl w:ilvl="0" w:tplc="C3729176">
      <w:start w:val="1"/>
      <w:numFmt w:val="bullet"/>
      <w:pStyle w:val="BulletAlevel1"/>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8" w15:restartNumberingAfterBreak="0">
    <w:nsid w:val="31BA74FC"/>
    <w:multiLevelType w:val="hybridMultilevel"/>
    <w:tmpl w:val="62C45AF8"/>
    <w:lvl w:ilvl="0" w:tplc="08090005">
      <w:start w:val="1"/>
      <w:numFmt w:val="bullet"/>
      <w:lvlText w:val=""/>
      <w:lvlJc w:val="left"/>
      <w:pPr>
        <w:ind w:left="825" w:hanging="360"/>
      </w:pPr>
      <w:rPr>
        <w:rFonts w:ascii="Wingdings" w:hAnsi="Wingdings" w:hint="default"/>
      </w:rPr>
    </w:lvl>
    <w:lvl w:ilvl="1" w:tplc="08090003">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99" w15:restartNumberingAfterBreak="0">
    <w:nsid w:val="31DB57C8"/>
    <w:multiLevelType w:val="hybridMultilevel"/>
    <w:tmpl w:val="C43EF588"/>
    <w:lvl w:ilvl="0" w:tplc="FFFFFFFF">
      <w:start w:val="1"/>
      <w:numFmt w:val="low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31DE3F6F"/>
    <w:multiLevelType w:val="hybridMultilevel"/>
    <w:tmpl w:val="FAE00D98"/>
    <w:lvl w:ilvl="0" w:tplc="7772D3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1" w15:restartNumberingAfterBreak="0">
    <w:nsid w:val="323B4A55"/>
    <w:multiLevelType w:val="hybridMultilevel"/>
    <w:tmpl w:val="05001B3E"/>
    <w:lvl w:ilvl="0" w:tplc="723CEA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2" w15:restartNumberingAfterBreak="0">
    <w:nsid w:val="3269189F"/>
    <w:multiLevelType w:val="hybridMultilevel"/>
    <w:tmpl w:val="A9A6BE54"/>
    <w:lvl w:ilvl="0" w:tplc="5EA430D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3" w15:restartNumberingAfterBreak="0">
    <w:nsid w:val="32BF7F25"/>
    <w:multiLevelType w:val="hybridMultilevel"/>
    <w:tmpl w:val="6E2C29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3303372E"/>
    <w:multiLevelType w:val="hybridMultilevel"/>
    <w:tmpl w:val="97EA4FFC"/>
    <w:lvl w:ilvl="0" w:tplc="12B2B2D0">
      <w:start w:val="1"/>
      <w:numFmt w:val="lowerLetter"/>
      <w:lvlText w:val="(%1)"/>
      <w:lvlJc w:val="left"/>
      <w:pPr>
        <w:ind w:left="1080" w:hanging="360"/>
      </w:pPr>
      <w:rPr>
        <w:rFonts w:ascii="Candara" w:eastAsia="SimHei" w:hAnsi="Candara"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331B438C"/>
    <w:multiLevelType w:val="hybridMultilevel"/>
    <w:tmpl w:val="6E2C29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6" w15:restartNumberingAfterBreak="0">
    <w:nsid w:val="336A23F6"/>
    <w:multiLevelType w:val="hybridMultilevel"/>
    <w:tmpl w:val="4BEADDBA"/>
    <w:lvl w:ilvl="0" w:tplc="644E8044">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7" w15:restartNumberingAfterBreak="0">
    <w:nsid w:val="341306B7"/>
    <w:multiLevelType w:val="hybridMultilevel"/>
    <w:tmpl w:val="A7EA4A60"/>
    <w:lvl w:ilvl="0" w:tplc="1416F64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8" w15:restartNumberingAfterBreak="0">
    <w:nsid w:val="34986F38"/>
    <w:multiLevelType w:val="hybridMultilevel"/>
    <w:tmpl w:val="C2E8F906"/>
    <w:lvl w:ilvl="0" w:tplc="8DAEBC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3517658E"/>
    <w:multiLevelType w:val="hybridMultilevel"/>
    <w:tmpl w:val="2B8ADCB0"/>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0" w15:restartNumberingAfterBreak="0">
    <w:nsid w:val="35246D3D"/>
    <w:multiLevelType w:val="hybridMultilevel"/>
    <w:tmpl w:val="C43EF588"/>
    <w:lvl w:ilvl="0" w:tplc="29EE1D96">
      <w:start w:val="1"/>
      <w:numFmt w:val="lowerLetter"/>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1" w15:restartNumberingAfterBreak="0">
    <w:nsid w:val="35A41682"/>
    <w:multiLevelType w:val="hybridMultilevel"/>
    <w:tmpl w:val="81F88B24"/>
    <w:lvl w:ilvl="0" w:tplc="F014D65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2" w15:restartNumberingAfterBreak="0">
    <w:nsid w:val="35BA55B3"/>
    <w:multiLevelType w:val="hybridMultilevel"/>
    <w:tmpl w:val="1D3E12D4"/>
    <w:lvl w:ilvl="0" w:tplc="6CC43D1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3" w15:restartNumberingAfterBreak="0">
    <w:nsid w:val="3641763A"/>
    <w:multiLevelType w:val="hybridMultilevel"/>
    <w:tmpl w:val="03CE6A86"/>
    <w:lvl w:ilvl="0" w:tplc="1FF0C05A">
      <w:start w:val="1"/>
      <w:numFmt w:val="lowerRoman"/>
      <w:lvlText w:val="(%1)"/>
      <w:lvlJc w:val="right"/>
      <w:pPr>
        <w:ind w:left="1440" w:hanging="360"/>
      </w:pPr>
    </w:lvl>
    <w:lvl w:ilvl="1" w:tplc="D52ECA6A">
      <w:start w:val="1"/>
      <w:numFmt w:val="lowerLetter"/>
      <w:lvlText w:val="%2."/>
      <w:lvlJc w:val="left"/>
      <w:pPr>
        <w:ind w:left="2160" w:hanging="360"/>
      </w:pPr>
    </w:lvl>
    <w:lvl w:ilvl="2" w:tplc="D1B83F36">
      <w:start w:val="1"/>
      <w:numFmt w:val="lowerRoman"/>
      <w:lvlText w:val="%3."/>
      <w:lvlJc w:val="right"/>
      <w:pPr>
        <w:ind w:left="2880" w:hanging="180"/>
      </w:pPr>
    </w:lvl>
    <w:lvl w:ilvl="3" w:tplc="8B06E596">
      <w:start w:val="1"/>
      <w:numFmt w:val="decimal"/>
      <w:lvlText w:val="%4."/>
      <w:lvlJc w:val="left"/>
      <w:pPr>
        <w:ind w:left="3600" w:hanging="360"/>
      </w:pPr>
    </w:lvl>
    <w:lvl w:ilvl="4" w:tplc="4DDEC8F4">
      <w:start w:val="1"/>
      <w:numFmt w:val="lowerLetter"/>
      <w:lvlText w:val="%5."/>
      <w:lvlJc w:val="left"/>
      <w:pPr>
        <w:ind w:left="4320" w:hanging="360"/>
      </w:pPr>
    </w:lvl>
    <w:lvl w:ilvl="5" w:tplc="C5389BA4">
      <w:start w:val="1"/>
      <w:numFmt w:val="lowerRoman"/>
      <w:lvlText w:val="%6."/>
      <w:lvlJc w:val="right"/>
      <w:pPr>
        <w:ind w:left="5040" w:hanging="180"/>
      </w:pPr>
    </w:lvl>
    <w:lvl w:ilvl="6" w:tplc="7292C032">
      <w:start w:val="1"/>
      <w:numFmt w:val="decimal"/>
      <w:lvlText w:val="%7."/>
      <w:lvlJc w:val="left"/>
      <w:pPr>
        <w:ind w:left="5760" w:hanging="360"/>
      </w:pPr>
    </w:lvl>
    <w:lvl w:ilvl="7" w:tplc="AF20D09A">
      <w:start w:val="1"/>
      <w:numFmt w:val="lowerLetter"/>
      <w:lvlText w:val="%8."/>
      <w:lvlJc w:val="left"/>
      <w:pPr>
        <w:ind w:left="6480" w:hanging="360"/>
      </w:pPr>
    </w:lvl>
    <w:lvl w:ilvl="8" w:tplc="395629B8">
      <w:start w:val="1"/>
      <w:numFmt w:val="lowerRoman"/>
      <w:lvlText w:val="%9."/>
      <w:lvlJc w:val="right"/>
      <w:pPr>
        <w:ind w:left="7200" w:hanging="180"/>
      </w:pPr>
    </w:lvl>
  </w:abstractNum>
  <w:abstractNum w:abstractNumId="114" w15:restartNumberingAfterBreak="0">
    <w:nsid w:val="36A75A54"/>
    <w:multiLevelType w:val="hybridMultilevel"/>
    <w:tmpl w:val="DB5E27FA"/>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5" w15:restartNumberingAfterBreak="0">
    <w:nsid w:val="36EB12CE"/>
    <w:multiLevelType w:val="hybridMultilevel"/>
    <w:tmpl w:val="85C2EF38"/>
    <w:lvl w:ilvl="0" w:tplc="D9065D94">
      <w:start w:val="1"/>
      <w:numFmt w:val="lowerLetter"/>
      <w:lvlText w:val="(%1)"/>
      <w:lvlJc w:val="left"/>
      <w:pPr>
        <w:ind w:left="996" w:hanging="360"/>
      </w:pPr>
      <w:rPr>
        <w:rFonts w:hint="default"/>
      </w:rPr>
    </w:lvl>
    <w:lvl w:ilvl="1" w:tplc="08090019">
      <w:start w:val="1"/>
      <w:numFmt w:val="lowerLetter"/>
      <w:lvlText w:val="%2."/>
      <w:lvlJc w:val="left"/>
      <w:pPr>
        <w:ind w:left="1716" w:hanging="360"/>
      </w:pPr>
    </w:lvl>
    <w:lvl w:ilvl="2" w:tplc="0809001B" w:tentative="1">
      <w:start w:val="1"/>
      <w:numFmt w:val="lowerRoman"/>
      <w:lvlText w:val="%3."/>
      <w:lvlJc w:val="right"/>
      <w:pPr>
        <w:ind w:left="2436" w:hanging="180"/>
      </w:pPr>
    </w:lvl>
    <w:lvl w:ilvl="3" w:tplc="0809000F" w:tentative="1">
      <w:start w:val="1"/>
      <w:numFmt w:val="decimal"/>
      <w:lvlText w:val="%4."/>
      <w:lvlJc w:val="left"/>
      <w:pPr>
        <w:ind w:left="3156" w:hanging="360"/>
      </w:pPr>
    </w:lvl>
    <w:lvl w:ilvl="4" w:tplc="08090019" w:tentative="1">
      <w:start w:val="1"/>
      <w:numFmt w:val="lowerLetter"/>
      <w:lvlText w:val="%5."/>
      <w:lvlJc w:val="left"/>
      <w:pPr>
        <w:ind w:left="3876" w:hanging="360"/>
      </w:pPr>
    </w:lvl>
    <w:lvl w:ilvl="5" w:tplc="0809001B" w:tentative="1">
      <w:start w:val="1"/>
      <w:numFmt w:val="lowerRoman"/>
      <w:lvlText w:val="%6."/>
      <w:lvlJc w:val="right"/>
      <w:pPr>
        <w:ind w:left="4596" w:hanging="180"/>
      </w:pPr>
    </w:lvl>
    <w:lvl w:ilvl="6" w:tplc="0809000F" w:tentative="1">
      <w:start w:val="1"/>
      <w:numFmt w:val="decimal"/>
      <w:lvlText w:val="%7."/>
      <w:lvlJc w:val="left"/>
      <w:pPr>
        <w:ind w:left="5316" w:hanging="360"/>
      </w:pPr>
    </w:lvl>
    <w:lvl w:ilvl="7" w:tplc="08090019" w:tentative="1">
      <w:start w:val="1"/>
      <w:numFmt w:val="lowerLetter"/>
      <w:lvlText w:val="%8."/>
      <w:lvlJc w:val="left"/>
      <w:pPr>
        <w:ind w:left="6036" w:hanging="360"/>
      </w:pPr>
    </w:lvl>
    <w:lvl w:ilvl="8" w:tplc="0809001B" w:tentative="1">
      <w:start w:val="1"/>
      <w:numFmt w:val="lowerRoman"/>
      <w:lvlText w:val="%9."/>
      <w:lvlJc w:val="right"/>
      <w:pPr>
        <w:ind w:left="6756" w:hanging="180"/>
      </w:pPr>
    </w:lvl>
  </w:abstractNum>
  <w:abstractNum w:abstractNumId="116" w15:restartNumberingAfterBreak="0">
    <w:nsid w:val="3717224F"/>
    <w:multiLevelType w:val="hybridMultilevel"/>
    <w:tmpl w:val="D8D270EA"/>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7" w15:restartNumberingAfterBreak="0">
    <w:nsid w:val="37503E49"/>
    <w:multiLevelType w:val="hybridMultilevel"/>
    <w:tmpl w:val="631E01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8" w15:restartNumberingAfterBreak="0">
    <w:nsid w:val="37753F91"/>
    <w:multiLevelType w:val="hybridMultilevel"/>
    <w:tmpl w:val="25B28BE6"/>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9" w15:restartNumberingAfterBreak="0">
    <w:nsid w:val="37B42660"/>
    <w:multiLevelType w:val="hybridMultilevel"/>
    <w:tmpl w:val="B2B08748"/>
    <w:lvl w:ilvl="0" w:tplc="3C6EA550">
      <w:start w:val="1"/>
      <w:numFmt w:val="decimal"/>
      <w:lvlText w:val="%1."/>
      <w:lvlJc w:val="left"/>
      <w:pPr>
        <w:ind w:left="720" w:hanging="360"/>
      </w:pPr>
      <w:rPr>
        <w:rFonts w:ascii="Candara" w:hAnsi="Candara"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37D35233"/>
    <w:multiLevelType w:val="hybridMultilevel"/>
    <w:tmpl w:val="5E14C26E"/>
    <w:lvl w:ilvl="0" w:tplc="66FC34C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1" w15:restartNumberingAfterBreak="0">
    <w:nsid w:val="37F738F6"/>
    <w:multiLevelType w:val="hybridMultilevel"/>
    <w:tmpl w:val="764CB2D8"/>
    <w:lvl w:ilvl="0" w:tplc="8C4257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2" w15:restartNumberingAfterBreak="0">
    <w:nsid w:val="38083F6B"/>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38524FBF"/>
    <w:multiLevelType w:val="hybridMultilevel"/>
    <w:tmpl w:val="E542CCEA"/>
    <w:lvl w:ilvl="0" w:tplc="41583E2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4" w15:restartNumberingAfterBreak="0">
    <w:nsid w:val="39577F0F"/>
    <w:multiLevelType w:val="hybridMultilevel"/>
    <w:tmpl w:val="8F30CD92"/>
    <w:lvl w:ilvl="0" w:tplc="8D9637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5" w15:restartNumberingAfterBreak="0">
    <w:nsid w:val="3A075B8C"/>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3A54693B"/>
    <w:multiLevelType w:val="hybridMultilevel"/>
    <w:tmpl w:val="960E293C"/>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3AA760FD"/>
    <w:multiLevelType w:val="hybridMultilevel"/>
    <w:tmpl w:val="8DCE7B68"/>
    <w:lvl w:ilvl="0" w:tplc="D63A11B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8" w15:restartNumberingAfterBreak="0">
    <w:nsid w:val="3AB500FA"/>
    <w:multiLevelType w:val="hybridMultilevel"/>
    <w:tmpl w:val="75D4B39E"/>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9" w15:restartNumberingAfterBreak="0">
    <w:nsid w:val="3B0C78A1"/>
    <w:multiLevelType w:val="hybridMultilevel"/>
    <w:tmpl w:val="39F83E4C"/>
    <w:lvl w:ilvl="0" w:tplc="C28C301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0" w15:restartNumberingAfterBreak="0">
    <w:nsid w:val="3B45077D"/>
    <w:multiLevelType w:val="hybridMultilevel"/>
    <w:tmpl w:val="00529E12"/>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1" w15:restartNumberingAfterBreak="0">
    <w:nsid w:val="3B543339"/>
    <w:multiLevelType w:val="hybridMultilevel"/>
    <w:tmpl w:val="EC0C4490"/>
    <w:lvl w:ilvl="0" w:tplc="08090005">
      <w:start w:val="1"/>
      <w:numFmt w:val="bullet"/>
      <w:lvlText w:val=""/>
      <w:lvlJc w:val="left"/>
      <w:pPr>
        <w:ind w:left="825" w:hanging="360"/>
      </w:pPr>
      <w:rPr>
        <w:rFonts w:ascii="Wingdings" w:hAnsi="Wingdings" w:hint="default"/>
        <w:b w:val="0"/>
        <w:bCs w:val="0"/>
        <w:i w:val="0"/>
        <w:iCs w:val="0"/>
        <w:spacing w:val="0"/>
        <w:w w:val="99"/>
        <w:sz w:val="20"/>
        <w:szCs w:val="20"/>
        <w:lang w:val="en-US" w:eastAsia="en-US" w:bidi="ar-SA"/>
      </w:rPr>
    </w:lvl>
    <w:lvl w:ilvl="1" w:tplc="FFFFFFFF">
      <w:numFmt w:val="bullet"/>
      <w:lvlText w:val="•"/>
      <w:lvlJc w:val="left"/>
      <w:pPr>
        <w:ind w:left="1490" w:hanging="360"/>
      </w:pPr>
      <w:rPr>
        <w:rFonts w:hint="default"/>
        <w:lang w:val="en-US" w:eastAsia="en-US" w:bidi="ar-SA"/>
      </w:rPr>
    </w:lvl>
    <w:lvl w:ilvl="2" w:tplc="FFFFFFFF">
      <w:numFmt w:val="bullet"/>
      <w:lvlText w:val="•"/>
      <w:lvlJc w:val="left"/>
      <w:pPr>
        <w:ind w:left="2161" w:hanging="360"/>
      </w:pPr>
      <w:rPr>
        <w:rFonts w:hint="default"/>
        <w:lang w:val="en-US" w:eastAsia="en-US" w:bidi="ar-SA"/>
      </w:rPr>
    </w:lvl>
    <w:lvl w:ilvl="3" w:tplc="FFFFFFFF">
      <w:numFmt w:val="bullet"/>
      <w:lvlText w:val="•"/>
      <w:lvlJc w:val="left"/>
      <w:pPr>
        <w:ind w:left="2831" w:hanging="360"/>
      </w:pPr>
      <w:rPr>
        <w:rFonts w:hint="default"/>
        <w:lang w:val="en-US" w:eastAsia="en-US" w:bidi="ar-SA"/>
      </w:rPr>
    </w:lvl>
    <w:lvl w:ilvl="4" w:tplc="FFFFFFFF">
      <w:numFmt w:val="bullet"/>
      <w:lvlText w:val="•"/>
      <w:lvlJc w:val="left"/>
      <w:pPr>
        <w:ind w:left="3502" w:hanging="360"/>
      </w:pPr>
      <w:rPr>
        <w:rFonts w:hint="default"/>
        <w:lang w:val="en-US" w:eastAsia="en-US" w:bidi="ar-SA"/>
      </w:rPr>
    </w:lvl>
    <w:lvl w:ilvl="5" w:tplc="FFFFFFFF">
      <w:numFmt w:val="bullet"/>
      <w:lvlText w:val="•"/>
      <w:lvlJc w:val="left"/>
      <w:pPr>
        <w:ind w:left="4172" w:hanging="360"/>
      </w:pPr>
      <w:rPr>
        <w:rFonts w:hint="default"/>
        <w:lang w:val="en-US" w:eastAsia="en-US" w:bidi="ar-SA"/>
      </w:rPr>
    </w:lvl>
    <w:lvl w:ilvl="6" w:tplc="FFFFFFFF">
      <w:numFmt w:val="bullet"/>
      <w:lvlText w:val="•"/>
      <w:lvlJc w:val="left"/>
      <w:pPr>
        <w:ind w:left="4843" w:hanging="360"/>
      </w:pPr>
      <w:rPr>
        <w:rFonts w:hint="default"/>
        <w:lang w:val="en-US" w:eastAsia="en-US" w:bidi="ar-SA"/>
      </w:rPr>
    </w:lvl>
    <w:lvl w:ilvl="7" w:tplc="FFFFFFFF">
      <w:numFmt w:val="bullet"/>
      <w:lvlText w:val="•"/>
      <w:lvlJc w:val="left"/>
      <w:pPr>
        <w:ind w:left="5513" w:hanging="360"/>
      </w:pPr>
      <w:rPr>
        <w:rFonts w:hint="default"/>
        <w:lang w:val="en-US" w:eastAsia="en-US" w:bidi="ar-SA"/>
      </w:rPr>
    </w:lvl>
    <w:lvl w:ilvl="8" w:tplc="FFFFFFFF">
      <w:numFmt w:val="bullet"/>
      <w:lvlText w:val="•"/>
      <w:lvlJc w:val="left"/>
      <w:pPr>
        <w:ind w:left="6184" w:hanging="360"/>
      </w:pPr>
      <w:rPr>
        <w:rFonts w:hint="default"/>
        <w:lang w:val="en-US" w:eastAsia="en-US" w:bidi="ar-SA"/>
      </w:rPr>
    </w:lvl>
  </w:abstractNum>
  <w:abstractNum w:abstractNumId="132" w15:restartNumberingAfterBreak="0">
    <w:nsid w:val="3B555AEF"/>
    <w:multiLevelType w:val="hybridMultilevel"/>
    <w:tmpl w:val="B686B2F4"/>
    <w:lvl w:ilvl="0" w:tplc="AC9C89F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3" w15:restartNumberingAfterBreak="0">
    <w:nsid w:val="3B8D3625"/>
    <w:multiLevelType w:val="hybridMultilevel"/>
    <w:tmpl w:val="A9F0D5C2"/>
    <w:lvl w:ilvl="0" w:tplc="052EFD94">
      <w:start w:val="1"/>
      <w:numFmt w:val="lowerRoman"/>
      <w:lvlText w:val="%1."/>
      <w:lvlJc w:val="left"/>
      <w:pPr>
        <w:ind w:left="1080" w:hanging="360"/>
      </w:pPr>
    </w:lvl>
    <w:lvl w:ilvl="1" w:tplc="B9AC919E">
      <w:start w:val="1"/>
      <w:numFmt w:val="lowerLetter"/>
      <w:lvlText w:val="%2."/>
      <w:lvlJc w:val="left"/>
      <w:pPr>
        <w:ind w:left="1800" w:hanging="360"/>
      </w:pPr>
    </w:lvl>
    <w:lvl w:ilvl="2" w:tplc="EEEC9440">
      <w:start w:val="1"/>
      <w:numFmt w:val="lowerRoman"/>
      <w:lvlText w:val="%3."/>
      <w:lvlJc w:val="right"/>
      <w:pPr>
        <w:ind w:left="2520" w:hanging="180"/>
      </w:pPr>
    </w:lvl>
    <w:lvl w:ilvl="3" w:tplc="DDA81A6A">
      <w:start w:val="1"/>
      <w:numFmt w:val="decimal"/>
      <w:lvlText w:val="%4."/>
      <w:lvlJc w:val="left"/>
      <w:pPr>
        <w:ind w:left="3240" w:hanging="360"/>
      </w:pPr>
    </w:lvl>
    <w:lvl w:ilvl="4" w:tplc="CAB882E2">
      <w:start w:val="1"/>
      <w:numFmt w:val="lowerLetter"/>
      <w:lvlText w:val="%5."/>
      <w:lvlJc w:val="left"/>
      <w:pPr>
        <w:ind w:left="3960" w:hanging="360"/>
      </w:pPr>
    </w:lvl>
    <w:lvl w:ilvl="5" w:tplc="A3E40B8A">
      <w:start w:val="1"/>
      <w:numFmt w:val="lowerRoman"/>
      <w:lvlText w:val="%6."/>
      <w:lvlJc w:val="right"/>
      <w:pPr>
        <w:ind w:left="4680" w:hanging="180"/>
      </w:pPr>
    </w:lvl>
    <w:lvl w:ilvl="6" w:tplc="E6B8D40A">
      <w:start w:val="1"/>
      <w:numFmt w:val="decimal"/>
      <w:lvlText w:val="%7."/>
      <w:lvlJc w:val="left"/>
      <w:pPr>
        <w:ind w:left="5400" w:hanging="360"/>
      </w:pPr>
    </w:lvl>
    <w:lvl w:ilvl="7" w:tplc="2D2E9A82">
      <w:start w:val="1"/>
      <w:numFmt w:val="lowerLetter"/>
      <w:lvlText w:val="%8."/>
      <w:lvlJc w:val="left"/>
      <w:pPr>
        <w:ind w:left="6120" w:hanging="360"/>
      </w:pPr>
    </w:lvl>
    <w:lvl w:ilvl="8" w:tplc="D9C27674">
      <w:start w:val="1"/>
      <w:numFmt w:val="lowerRoman"/>
      <w:lvlText w:val="%9."/>
      <w:lvlJc w:val="right"/>
      <w:pPr>
        <w:ind w:left="6840" w:hanging="180"/>
      </w:pPr>
    </w:lvl>
  </w:abstractNum>
  <w:abstractNum w:abstractNumId="134" w15:restartNumberingAfterBreak="0">
    <w:nsid w:val="3BD51C54"/>
    <w:multiLevelType w:val="hybridMultilevel"/>
    <w:tmpl w:val="F22C3AFC"/>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5" w15:restartNumberingAfterBreak="0">
    <w:nsid w:val="3CD32914"/>
    <w:multiLevelType w:val="hybridMultilevel"/>
    <w:tmpl w:val="52EED8D0"/>
    <w:lvl w:ilvl="0" w:tplc="25DCDE38">
      <w:start w:val="63"/>
      <w:numFmt w:val="decimal"/>
      <w:lvlText w:val="%1."/>
      <w:lvlJc w:val="left"/>
      <w:pPr>
        <w:ind w:left="643" w:hanging="360"/>
      </w:pPr>
      <w:rPr>
        <w:rFonts w:hint="default"/>
        <w:sz w:val="20"/>
        <w:szCs w:val="16"/>
      </w:r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6" w15:restartNumberingAfterBreak="0">
    <w:nsid w:val="3D7333C7"/>
    <w:multiLevelType w:val="hybridMultilevel"/>
    <w:tmpl w:val="D7C657D6"/>
    <w:lvl w:ilvl="0" w:tplc="B48E1ED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7" w15:restartNumberingAfterBreak="0">
    <w:nsid w:val="3D7C77E0"/>
    <w:multiLevelType w:val="hybridMultilevel"/>
    <w:tmpl w:val="E4C84B5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8" w15:restartNumberingAfterBreak="0">
    <w:nsid w:val="3DEF307A"/>
    <w:multiLevelType w:val="hybridMultilevel"/>
    <w:tmpl w:val="DD1E41A4"/>
    <w:lvl w:ilvl="0" w:tplc="999A260A">
      <w:start w:val="1"/>
      <w:numFmt w:val="lowerLetter"/>
      <w:lvlText w:val="%1)"/>
      <w:lvlJc w:val="left"/>
      <w:pPr>
        <w:ind w:left="489" w:hanging="384"/>
      </w:pPr>
      <w:rPr>
        <w:rFonts w:ascii="Century Gothic" w:eastAsia="Century Gothic" w:hAnsi="Century Gothic" w:cs="Century Gothic" w:hint="default"/>
        <w:b w:val="0"/>
        <w:bCs w:val="0"/>
        <w:i w:val="0"/>
        <w:iCs w:val="0"/>
        <w:color w:val="404040"/>
        <w:spacing w:val="0"/>
        <w:w w:val="99"/>
        <w:sz w:val="20"/>
        <w:szCs w:val="20"/>
        <w:lang w:val="en-US" w:eastAsia="en-US" w:bidi="ar-SA"/>
      </w:rPr>
    </w:lvl>
    <w:lvl w:ilvl="1" w:tplc="CEC87278">
      <w:start w:val="1"/>
      <w:numFmt w:val="lowerRoman"/>
      <w:lvlText w:val="%2."/>
      <w:lvlJc w:val="left"/>
      <w:pPr>
        <w:ind w:left="705" w:hanging="262"/>
      </w:pPr>
      <w:rPr>
        <w:rFonts w:ascii="Century Gothic" w:eastAsia="Century Gothic" w:hAnsi="Century Gothic" w:cs="Century Gothic" w:hint="default"/>
        <w:b w:val="0"/>
        <w:bCs w:val="0"/>
        <w:i w:val="0"/>
        <w:iCs w:val="0"/>
        <w:color w:val="404040"/>
        <w:spacing w:val="0"/>
        <w:w w:val="99"/>
        <w:sz w:val="20"/>
        <w:szCs w:val="20"/>
        <w:lang w:val="en-US" w:eastAsia="en-US" w:bidi="ar-SA"/>
      </w:rPr>
    </w:lvl>
    <w:lvl w:ilvl="2" w:tplc="E72AC3A6">
      <w:numFmt w:val="bullet"/>
      <w:lvlText w:val="•"/>
      <w:lvlJc w:val="left"/>
      <w:pPr>
        <w:ind w:left="1458" w:hanging="262"/>
      </w:pPr>
      <w:rPr>
        <w:rFonts w:hint="default"/>
        <w:lang w:val="en-US" w:eastAsia="en-US" w:bidi="ar-SA"/>
      </w:rPr>
    </w:lvl>
    <w:lvl w:ilvl="3" w:tplc="3CC48090">
      <w:numFmt w:val="bullet"/>
      <w:lvlText w:val="•"/>
      <w:lvlJc w:val="left"/>
      <w:pPr>
        <w:ind w:left="2216" w:hanging="262"/>
      </w:pPr>
      <w:rPr>
        <w:rFonts w:hint="default"/>
        <w:lang w:val="en-US" w:eastAsia="en-US" w:bidi="ar-SA"/>
      </w:rPr>
    </w:lvl>
    <w:lvl w:ilvl="4" w:tplc="AA3EAC18">
      <w:numFmt w:val="bullet"/>
      <w:lvlText w:val="•"/>
      <w:lvlJc w:val="left"/>
      <w:pPr>
        <w:ind w:left="2974" w:hanging="262"/>
      </w:pPr>
      <w:rPr>
        <w:rFonts w:hint="default"/>
        <w:lang w:val="en-US" w:eastAsia="en-US" w:bidi="ar-SA"/>
      </w:rPr>
    </w:lvl>
    <w:lvl w:ilvl="5" w:tplc="924AC5B4">
      <w:numFmt w:val="bullet"/>
      <w:lvlText w:val="•"/>
      <w:lvlJc w:val="left"/>
      <w:pPr>
        <w:ind w:left="3732" w:hanging="262"/>
      </w:pPr>
      <w:rPr>
        <w:rFonts w:hint="default"/>
        <w:lang w:val="en-US" w:eastAsia="en-US" w:bidi="ar-SA"/>
      </w:rPr>
    </w:lvl>
    <w:lvl w:ilvl="6" w:tplc="1DDAAA20">
      <w:numFmt w:val="bullet"/>
      <w:lvlText w:val="•"/>
      <w:lvlJc w:val="left"/>
      <w:pPr>
        <w:ind w:left="4491" w:hanging="262"/>
      </w:pPr>
      <w:rPr>
        <w:rFonts w:hint="default"/>
        <w:lang w:val="en-US" w:eastAsia="en-US" w:bidi="ar-SA"/>
      </w:rPr>
    </w:lvl>
    <w:lvl w:ilvl="7" w:tplc="FFC85866">
      <w:numFmt w:val="bullet"/>
      <w:lvlText w:val="•"/>
      <w:lvlJc w:val="left"/>
      <w:pPr>
        <w:ind w:left="5249" w:hanging="262"/>
      </w:pPr>
      <w:rPr>
        <w:rFonts w:hint="default"/>
        <w:lang w:val="en-US" w:eastAsia="en-US" w:bidi="ar-SA"/>
      </w:rPr>
    </w:lvl>
    <w:lvl w:ilvl="8" w:tplc="B8FACE24">
      <w:numFmt w:val="bullet"/>
      <w:lvlText w:val="•"/>
      <w:lvlJc w:val="left"/>
      <w:pPr>
        <w:ind w:left="6007" w:hanging="262"/>
      </w:pPr>
      <w:rPr>
        <w:rFonts w:hint="default"/>
        <w:lang w:val="en-US" w:eastAsia="en-US" w:bidi="ar-SA"/>
      </w:rPr>
    </w:lvl>
  </w:abstractNum>
  <w:abstractNum w:abstractNumId="139" w15:restartNumberingAfterBreak="0">
    <w:nsid w:val="3DF35BDD"/>
    <w:multiLevelType w:val="hybridMultilevel"/>
    <w:tmpl w:val="75B40E6E"/>
    <w:lvl w:ilvl="0" w:tplc="615096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0" w15:restartNumberingAfterBreak="0">
    <w:nsid w:val="3EB446D8"/>
    <w:multiLevelType w:val="hybridMultilevel"/>
    <w:tmpl w:val="85C2EF38"/>
    <w:lvl w:ilvl="0" w:tplc="FFFFFFFF">
      <w:start w:val="1"/>
      <w:numFmt w:val="lowerLetter"/>
      <w:lvlText w:val="(%1)"/>
      <w:lvlJc w:val="left"/>
      <w:pPr>
        <w:ind w:left="996" w:hanging="360"/>
      </w:pPr>
      <w:rPr>
        <w:rFonts w:hint="default"/>
      </w:rPr>
    </w:lvl>
    <w:lvl w:ilvl="1" w:tplc="FFFFFFFF" w:tentative="1">
      <w:start w:val="1"/>
      <w:numFmt w:val="lowerLetter"/>
      <w:lvlText w:val="%2."/>
      <w:lvlJc w:val="left"/>
      <w:pPr>
        <w:ind w:left="1716" w:hanging="360"/>
      </w:pPr>
    </w:lvl>
    <w:lvl w:ilvl="2" w:tplc="FFFFFFFF" w:tentative="1">
      <w:start w:val="1"/>
      <w:numFmt w:val="lowerRoman"/>
      <w:lvlText w:val="%3."/>
      <w:lvlJc w:val="right"/>
      <w:pPr>
        <w:ind w:left="2436" w:hanging="180"/>
      </w:pPr>
    </w:lvl>
    <w:lvl w:ilvl="3" w:tplc="FFFFFFFF" w:tentative="1">
      <w:start w:val="1"/>
      <w:numFmt w:val="decimal"/>
      <w:lvlText w:val="%4."/>
      <w:lvlJc w:val="left"/>
      <w:pPr>
        <w:ind w:left="3156" w:hanging="360"/>
      </w:pPr>
    </w:lvl>
    <w:lvl w:ilvl="4" w:tplc="FFFFFFFF" w:tentative="1">
      <w:start w:val="1"/>
      <w:numFmt w:val="lowerLetter"/>
      <w:lvlText w:val="%5."/>
      <w:lvlJc w:val="left"/>
      <w:pPr>
        <w:ind w:left="3876" w:hanging="360"/>
      </w:pPr>
    </w:lvl>
    <w:lvl w:ilvl="5" w:tplc="FFFFFFFF" w:tentative="1">
      <w:start w:val="1"/>
      <w:numFmt w:val="lowerRoman"/>
      <w:lvlText w:val="%6."/>
      <w:lvlJc w:val="right"/>
      <w:pPr>
        <w:ind w:left="4596" w:hanging="180"/>
      </w:pPr>
    </w:lvl>
    <w:lvl w:ilvl="6" w:tplc="FFFFFFFF" w:tentative="1">
      <w:start w:val="1"/>
      <w:numFmt w:val="decimal"/>
      <w:lvlText w:val="%7."/>
      <w:lvlJc w:val="left"/>
      <w:pPr>
        <w:ind w:left="5316" w:hanging="360"/>
      </w:pPr>
    </w:lvl>
    <w:lvl w:ilvl="7" w:tplc="FFFFFFFF" w:tentative="1">
      <w:start w:val="1"/>
      <w:numFmt w:val="lowerLetter"/>
      <w:lvlText w:val="%8."/>
      <w:lvlJc w:val="left"/>
      <w:pPr>
        <w:ind w:left="6036" w:hanging="360"/>
      </w:pPr>
    </w:lvl>
    <w:lvl w:ilvl="8" w:tplc="FFFFFFFF" w:tentative="1">
      <w:start w:val="1"/>
      <w:numFmt w:val="lowerRoman"/>
      <w:lvlText w:val="%9."/>
      <w:lvlJc w:val="right"/>
      <w:pPr>
        <w:ind w:left="6756" w:hanging="180"/>
      </w:pPr>
    </w:lvl>
  </w:abstractNum>
  <w:abstractNum w:abstractNumId="141" w15:restartNumberingAfterBreak="0">
    <w:nsid w:val="3FC06BEE"/>
    <w:multiLevelType w:val="hybridMultilevel"/>
    <w:tmpl w:val="DE62DA02"/>
    <w:lvl w:ilvl="0" w:tplc="6784C53A">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2" w15:restartNumberingAfterBreak="0">
    <w:nsid w:val="425A30DC"/>
    <w:multiLevelType w:val="hybridMultilevel"/>
    <w:tmpl w:val="42C6111A"/>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3" w15:restartNumberingAfterBreak="0">
    <w:nsid w:val="428472EE"/>
    <w:multiLevelType w:val="hybridMultilevel"/>
    <w:tmpl w:val="9ABA3C24"/>
    <w:lvl w:ilvl="0" w:tplc="1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4" w15:restartNumberingAfterBreak="0">
    <w:nsid w:val="439155D0"/>
    <w:multiLevelType w:val="hybridMultilevel"/>
    <w:tmpl w:val="EEEEA556"/>
    <w:lvl w:ilvl="0" w:tplc="FFFFFFFF">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5" w15:restartNumberingAfterBreak="0">
    <w:nsid w:val="43DA4AE1"/>
    <w:multiLevelType w:val="hybridMultilevel"/>
    <w:tmpl w:val="EEEEA556"/>
    <w:lvl w:ilvl="0" w:tplc="FFFFFFFF">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6" w15:restartNumberingAfterBreak="0">
    <w:nsid w:val="43F71E57"/>
    <w:multiLevelType w:val="hybridMultilevel"/>
    <w:tmpl w:val="F0C8E75A"/>
    <w:lvl w:ilvl="0" w:tplc="9B86CB7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7" w15:restartNumberingAfterBreak="0">
    <w:nsid w:val="449F556D"/>
    <w:multiLevelType w:val="hybridMultilevel"/>
    <w:tmpl w:val="AC8C073C"/>
    <w:lvl w:ilvl="0" w:tplc="7C2C2F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8" w15:restartNumberingAfterBreak="0">
    <w:nsid w:val="44B526E0"/>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9" w15:restartNumberingAfterBreak="0">
    <w:nsid w:val="44D2604F"/>
    <w:multiLevelType w:val="hybridMultilevel"/>
    <w:tmpl w:val="D36EC45C"/>
    <w:lvl w:ilvl="0" w:tplc="FFFFFFFF">
      <w:start w:val="1"/>
      <w:numFmt w:val="lowerLetter"/>
      <w:lvlText w:val="(%1)"/>
      <w:lvlJc w:val="left"/>
      <w:pPr>
        <w:ind w:left="927" w:hanging="360"/>
      </w:pPr>
    </w:lvl>
    <w:lvl w:ilvl="1" w:tplc="1FF0C05A">
      <w:start w:val="1"/>
      <w:numFmt w:val="lowerRoman"/>
      <w:lvlText w:val="(%2)"/>
      <w:lvlJc w:val="right"/>
      <w:pPr>
        <w:ind w:left="1440" w:hanging="360"/>
      </w:pPr>
    </w:lvl>
    <w:lvl w:ilvl="2" w:tplc="FFFFFFFF">
      <w:start w:val="1"/>
      <w:numFmt w:val="decimal"/>
      <w:lvlText w:val="%3."/>
      <w:lvlJc w:val="left"/>
      <w:pPr>
        <w:ind w:left="643" w:hanging="360"/>
      </w:pPr>
      <w:rPr>
        <w:sz w:val="20"/>
        <w:szCs w:val="16"/>
      </w:r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0" w15:restartNumberingAfterBreak="0">
    <w:nsid w:val="44F3663F"/>
    <w:multiLevelType w:val="hybridMultilevel"/>
    <w:tmpl w:val="EDAC5D6E"/>
    <w:lvl w:ilvl="0" w:tplc="CA4EB8E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1" w15:restartNumberingAfterBreak="0">
    <w:nsid w:val="44F52990"/>
    <w:multiLevelType w:val="hybridMultilevel"/>
    <w:tmpl w:val="003EAEDE"/>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2" w15:restartNumberingAfterBreak="0">
    <w:nsid w:val="456509A8"/>
    <w:multiLevelType w:val="hybridMultilevel"/>
    <w:tmpl w:val="09741602"/>
    <w:lvl w:ilvl="0" w:tplc="D468576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3" w15:restartNumberingAfterBreak="0">
    <w:nsid w:val="45CB459F"/>
    <w:multiLevelType w:val="hybridMultilevel"/>
    <w:tmpl w:val="504E169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4" w15:restartNumberingAfterBreak="0">
    <w:nsid w:val="46F56540"/>
    <w:multiLevelType w:val="hybridMultilevel"/>
    <w:tmpl w:val="210C3764"/>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5" w15:restartNumberingAfterBreak="0">
    <w:nsid w:val="47984E7D"/>
    <w:multiLevelType w:val="hybridMultilevel"/>
    <w:tmpl w:val="F1A2718C"/>
    <w:lvl w:ilvl="0" w:tplc="319EEB28">
      <w:start w:val="1"/>
      <w:numFmt w:val="lowerLetter"/>
      <w:lvlText w:val="(%1)"/>
      <w:lvlJc w:val="left"/>
      <w:pPr>
        <w:ind w:left="1280" w:hanging="360"/>
      </w:pPr>
      <w:rPr>
        <w:rFonts w:hint="default"/>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156" w15:restartNumberingAfterBreak="0">
    <w:nsid w:val="47C768ED"/>
    <w:multiLevelType w:val="hybridMultilevel"/>
    <w:tmpl w:val="396A25C0"/>
    <w:lvl w:ilvl="0" w:tplc="3D38F63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7" w15:restartNumberingAfterBreak="0">
    <w:nsid w:val="487B667C"/>
    <w:multiLevelType w:val="hybridMultilevel"/>
    <w:tmpl w:val="E3EE9F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8" w15:restartNumberingAfterBreak="0">
    <w:nsid w:val="488ADAFD"/>
    <w:multiLevelType w:val="hybridMultilevel"/>
    <w:tmpl w:val="FFFFFFFF"/>
    <w:lvl w:ilvl="0" w:tplc="F8E2B8B6">
      <w:start w:val="18"/>
      <w:numFmt w:val="decimal"/>
      <w:lvlText w:val="%1."/>
      <w:lvlJc w:val="left"/>
      <w:pPr>
        <w:ind w:left="720" w:hanging="360"/>
      </w:pPr>
      <w:rPr>
        <w:rFonts w:ascii="Candara" w:hAnsi="Candara" w:hint="default"/>
      </w:rPr>
    </w:lvl>
    <w:lvl w:ilvl="1" w:tplc="BDDC1B70">
      <w:start w:val="1"/>
      <w:numFmt w:val="lowerLetter"/>
      <w:lvlText w:val="%2."/>
      <w:lvlJc w:val="left"/>
      <w:pPr>
        <w:ind w:left="1440" w:hanging="360"/>
      </w:pPr>
    </w:lvl>
    <w:lvl w:ilvl="2" w:tplc="13FE6FEE">
      <w:start w:val="1"/>
      <w:numFmt w:val="lowerRoman"/>
      <w:lvlText w:val="%3."/>
      <w:lvlJc w:val="right"/>
      <w:pPr>
        <w:ind w:left="2160" w:hanging="180"/>
      </w:pPr>
    </w:lvl>
    <w:lvl w:ilvl="3" w:tplc="729ADF6E">
      <w:start w:val="1"/>
      <w:numFmt w:val="decimal"/>
      <w:lvlText w:val="%4."/>
      <w:lvlJc w:val="left"/>
      <w:pPr>
        <w:ind w:left="2880" w:hanging="360"/>
      </w:pPr>
    </w:lvl>
    <w:lvl w:ilvl="4" w:tplc="418044DA">
      <w:start w:val="1"/>
      <w:numFmt w:val="lowerLetter"/>
      <w:lvlText w:val="%5."/>
      <w:lvlJc w:val="left"/>
      <w:pPr>
        <w:ind w:left="3600" w:hanging="360"/>
      </w:pPr>
    </w:lvl>
    <w:lvl w:ilvl="5" w:tplc="C3F8B93C">
      <w:start w:val="1"/>
      <w:numFmt w:val="lowerRoman"/>
      <w:lvlText w:val="%6."/>
      <w:lvlJc w:val="right"/>
      <w:pPr>
        <w:ind w:left="4320" w:hanging="180"/>
      </w:pPr>
    </w:lvl>
    <w:lvl w:ilvl="6" w:tplc="EC92563A">
      <w:start w:val="1"/>
      <w:numFmt w:val="decimal"/>
      <w:lvlText w:val="%7."/>
      <w:lvlJc w:val="left"/>
      <w:pPr>
        <w:ind w:left="5040" w:hanging="360"/>
      </w:pPr>
    </w:lvl>
    <w:lvl w:ilvl="7" w:tplc="54443D86">
      <w:start w:val="1"/>
      <w:numFmt w:val="lowerLetter"/>
      <w:lvlText w:val="%8."/>
      <w:lvlJc w:val="left"/>
      <w:pPr>
        <w:ind w:left="5760" w:hanging="360"/>
      </w:pPr>
    </w:lvl>
    <w:lvl w:ilvl="8" w:tplc="BCD4A77A">
      <w:start w:val="1"/>
      <w:numFmt w:val="lowerRoman"/>
      <w:lvlText w:val="%9."/>
      <w:lvlJc w:val="right"/>
      <w:pPr>
        <w:ind w:left="6480" w:hanging="180"/>
      </w:pPr>
    </w:lvl>
  </w:abstractNum>
  <w:abstractNum w:abstractNumId="159" w15:restartNumberingAfterBreak="0">
    <w:nsid w:val="48A52F30"/>
    <w:multiLevelType w:val="hybridMultilevel"/>
    <w:tmpl w:val="0494FFE0"/>
    <w:lvl w:ilvl="0" w:tplc="FFFFFFFF">
      <w:start w:val="1"/>
      <w:numFmt w:val="lowerLetter"/>
      <w:lvlText w:val="(%1)"/>
      <w:lvlJc w:val="left"/>
      <w:pPr>
        <w:ind w:left="927" w:hanging="360"/>
      </w:pPr>
      <w:rPr>
        <w:rFonts w:hint="default"/>
      </w:rPr>
    </w:lvl>
    <w:lvl w:ilvl="1" w:tplc="FFFFFFFF">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0" w15:restartNumberingAfterBreak="0">
    <w:nsid w:val="48BB60B2"/>
    <w:multiLevelType w:val="hybridMultilevel"/>
    <w:tmpl w:val="9F2E16A2"/>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1" w15:restartNumberingAfterBreak="0">
    <w:nsid w:val="497434B9"/>
    <w:multiLevelType w:val="hybridMultilevel"/>
    <w:tmpl w:val="6862D0D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2" w15:restartNumberingAfterBreak="0">
    <w:nsid w:val="49D83AE7"/>
    <w:multiLevelType w:val="hybridMultilevel"/>
    <w:tmpl w:val="0494FFE0"/>
    <w:lvl w:ilvl="0" w:tplc="FFFFFFFF">
      <w:start w:val="1"/>
      <w:numFmt w:val="lowerLetter"/>
      <w:lvlText w:val="(%1)"/>
      <w:lvlJc w:val="left"/>
      <w:pPr>
        <w:ind w:left="927" w:hanging="360"/>
      </w:pPr>
      <w:rPr>
        <w:rFonts w:hint="default"/>
      </w:rPr>
    </w:lvl>
    <w:lvl w:ilvl="1" w:tplc="FFFFFFFF">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3" w15:restartNumberingAfterBreak="0">
    <w:nsid w:val="4A3223EC"/>
    <w:multiLevelType w:val="hybridMultilevel"/>
    <w:tmpl w:val="0F5808B0"/>
    <w:lvl w:ilvl="0" w:tplc="5CA0EB6C">
      <w:start w:val="1"/>
      <w:numFmt w:val="lowerLetter"/>
      <w:lvlText w:val="(%1)"/>
      <w:lvlJc w:val="left"/>
      <w:pPr>
        <w:ind w:left="1080" w:hanging="360"/>
      </w:pPr>
      <w:rPr>
        <w:rFonts w:hint="default"/>
      </w:rPr>
    </w:lvl>
    <w:lvl w:ilvl="1" w:tplc="0809001B">
      <w:start w:val="1"/>
      <w:numFmt w:val="lowerRoman"/>
      <w:lvlText w:val="%2."/>
      <w:lvlJc w:val="right"/>
      <w:pPr>
        <w:ind w:left="1647"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4" w15:restartNumberingAfterBreak="0">
    <w:nsid w:val="4A5868A8"/>
    <w:multiLevelType w:val="hybridMultilevel"/>
    <w:tmpl w:val="AD7E6D8A"/>
    <w:lvl w:ilvl="0" w:tplc="4734F65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5" w15:restartNumberingAfterBreak="0">
    <w:nsid w:val="4A8F0BA1"/>
    <w:multiLevelType w:val="hybridMultilevel"/>
    <w:tmpl w:val="F0C201DC"/>
    <w:lvl w:ilvl="0" w:tplc="3CE6AB8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6" w15:restartNumberingAfterBreak="0">
    <w:nsid w:val="4AA568DB"/>
    <w:multiLevelType w:val="hybridMultilevel"/>
    <w:tmpl w:val="420A0ABE"/>
    <w:lvl w:ilvl="0" w:tplc="D318EEF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7" w15:restartNumberingAfterBreak="0">
    <w:nsid w:val="4ACD6EE1"/>
    <w:multiLevelType w:val="hybridMultilevel"/>
    <w:tmpl w:val="6DA27098"/>
    <w:lvl w:ilvl="0" w:tplc="DCC4D97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8" w15:restartNumberingAfterBreak="0">
    <w:nsid w:val="4AFC6271"/>
    <w:multiLevelType w:val="hybridMultilevel"/>
    <w:tmpl w:val="AF0E274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9" w15:restartNumberingAfterBreak="0">
    <w:nsid w:val="4B0826DF"/>
    <w:multiLevelType w:val="hybridMultilevel"/>
    <w:tmpl w:val="F4146A84"/>
    <w:lvl w:ilvl="0" w:tplc="DB5A89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0" w15:restartNumberingAfterBreak="0">
    <w:nsid w:val="4CA34968"/>
    <w:multiLevelType w:val="hybridMultilevel"/>
    <w:tmpl w:val="1618EF32"/>
    <w:lvl w:ilvl="0" w:tplc="FFFFFFFF">
      <w:start w:val="1"/>
      <w:numFmt w:val="decimal"/>
      <w:lvlText w:val="(e)"/>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1" w15:restartNumberingAfterBreak="0">
    <w:nsid w:val="4CCF619C"/>
    <w:multiLevelType w:val="hybridMultilevel"/>
    <w:tmpl w:val="6C50BDB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2" w15:restartNumberingAfterBreak="0">
    <w:nsid w:val="4DC2459C"/>
    <w:multiLevelType w:val="hybridMultilevel"/>
    <w:tmpl w:val="4F7CCC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4E560646"/>
    <w:multiLevelType w:val="hybridMultilevel"/>
    <w:tmpl w:val="24A637C4"/>
    <w:lvl w:ilvl="0" w:tplc="ED52F20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4" w15:restartNumberingAfterBreak="0">
    <w:nsid w:val="4EC46F9B"/>
    <w:multiLevelType w:val="hybridMultilevel"/>
    <w:tmpl w:val="8C6C747A"/>
    <w:lvl w:ilvl="0" w:tplc="E446E8A8">
      <w:start w:val="1"/>
      <w:numFmt w:val="decimal"/>
      <w:lvlText w:val="%1."/>
      <w:lvlJc w:val="left"/>
      <w:pPr>
        <w:ind w:left="720" w:hanging="360"/>
      </w:pPr>
      <w:rPr>
        <w:rFonts w:ascii="Candara" w:hAnsi="Candara"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4F790CB3"/>
    <w:multiLevelType w:val="hybridMultilevel"/>
    <w:tmpl w:val="95125A46"/>
    <w:lvl w:ilvl="0" w:tplc="30E0639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6" w15:restartNumberingAfterBreak="0">
    <w:nsid w:val="50837F10"/>
    <w:multiLevelType w:val="hybridMultilevel"/>
    <w:tmpl w:val="05029C9A"/>
    <w:lvl w:ilvl="0" w:tplc="12B2B2D0">
      <w:start w:val="1"/>
      <w:numFmt w:val="lowerLetter"/>
      <w:lvlText w:val="(%1)"/>
      <w:lvlJc w:val="left"/>
      <w:pPr>
        <w:ind w:left="1080" w:hanging="360"/>
      </w:pPr>
      <w:rPr>
        <w:rFonts w:ascii="Candara" w:eastAsia="SimHei" w:hAnsi="Candara"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511B4A5C"/>
    <w:multiLevelType w:val="hybridMultilevel"/>
    <w:tmpl w:val="14569BB0"/>
    <w:lvl w:ilvl="0" w:tplc="CB147B1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8" w15:restartNumberingAfterBreak="0">
    <w:nsid w:val="51B559EC"/>
    <w:multiLevelType w:val="hybridMultilevel"/>
    <w:tmpl w:val="18360DF6"/>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9" w15:restartNumberingAfterBreak="0">
    <w:nsid w:val="526F3D1E"/>
    <w:multiLevelType w:val="hybridMultilevel"/>
    <w:tmpl w:val="7F3E0FF6"/>
    <w:lvl w:ilvl="0" w:tplc="2A1A8F72">
      <w:start w:val="1"/>
      <w:numFmt w:val="lowerLetter"/>
      <w:lvlText w:val="(%1)"/>
      <w:lvlJc w:val="left"/>
      <w:pPr>
        <w:ind w:left="1280" w:hanging="360"/>
      </w:pPr>
      <w:rPr>
        <w:rFonts w:hint="default"/>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180" w15:restartNumberingAfterBreak="0">
    <w:nsid w:val="52BD5B03"/>
    <w:multiLevelType w:val="hybridMultilevel"/>
    <w:tmpl w:val="EEEEA556"/>
    <w:lvl w:ilvl="0" w:tplc="FFFFFFFF">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1" w15:restartNumberingAfterBreak="0">
    <w:nsid w:val="52C233F2"/>
    <w:multiLevelType w:val="hybridMultilevel"/>
    <w:tmpl w:val="E4FC52A2"/>
    <w:lvl w:ilvl="0" w:tplc="7FE2A5AE">
      <w:start w:val="1"/>
      <w:numFmt w:val="lowerLetter"/>
      <w:lvlText w:val="%1)"/>
      <w:lvlJc w:val="left"/>
      <w:pPr>
        <w:ind w:left="494" w:hanging="389"/>
      </w:pPr>
      <w:rPr>
        <w:rFonts w:ascii="Arial Nova Light" w:eastAsia="Century Gothic" w:hAnsi="Arial Nova Light" w:cs="Century Gothic" w:hint="default"/>
        <w:b w:val="0"/>
        <w:bCs w:val="0"/>
        <w:i w:val="0"/>
        <w:iCs w:val="0"/>
        <w:color w:val="404040"/>
        <w:spacing w:val="0"/>
        <w:w w:val="99"/>
        <w:sz w:val="19"/>
        <w:szCs w:val="19"/>
        <w:lang w:val="en-US" w:eastAsia="en-US" w:bidi="ar-SA"/>
      </w:rPr>
    </w:lvl>
    <w:lvl w:ilvl="1" w:tplc="6B9479B0">
      <w:numFmt w:val="bullet"/>
      <w:lvlText w:val="•"/>
      <w:lvlJc w:val="left"/>
      <w:pPr>
        <w:ind w:left="1202" w:hanging="389"/>
      </w:pPr>
      <w:rPr>
        <w:rFonts w:hint="default"/>
        <w:lang w:val="en-US" w:eastAsia="en-US" w:bidi="ar-SA"/>
      </w:rPr>
    </w:lvl>
    <w:lvl w:ilvl="2" w:tplc="BE6A66EE">
      <w:numFmt w:val="bullet"/>
      <w:lvlText w:val="•"/>
      <w:lvlJc w:val="left"/>
      <w:pPr>
        <w:ind w:left="1904" w:hanging="389"/>
      </w:pPr>
      <w:rPr>
        <w:rFonts w:hint="default"/>
        <w:lang w:val="en-US" w:eastAsia="en-US" w:bidi="ar-SA"/>
      </w:rPr>
    </w:lvl>
    <w:lvl w:ilvl="3" w:tplc="423C7FBE">
      <w:numFmt w:val="bullet"/>
      <w:lvlText w:val="•"/>
      <w:lvlJc w:val="left"/>
      <w:pPr>
        <w:ind w:left="2607" w:hanging="389"/>
      </w:pPr>
      <w:rPr>
        <w:rFonts w:hint="default"/>
        <w:lang w:val="en-US" w:eastAsia="en-US" w:bidi="ar-SA"/>
      </w:rPr>
    </w:lvl>
    <w:lvl w:ilvl="4" w:tplc="3A9A77B6">
      <w:numFmt w:val="bullet"/>
      <w:lvlText w:val="•"/>
      <w:lvlJc w:val="left"/>
      <w:pPr>
        <w:ind w:left="3309" w:hanging="389"/>
      </w:pPr>
      <w:rPr>
        <w:rFonts w:hint="default"/>
        <w:lang w:val="en-US" w:eastAsia="en-US" w:bidi="ar-SA"/>
      </w:rPr>
    </w:lvl>
    <w:lvl w:ilvl="5" w:tplc="04546744">
      <w:numFmt w:val="bullet"/>
      <w:lvlText w:val="•"/>
      <w:lvlJc w:val="left"/>
      <w:pPr>
        <w:ind w:left="4012" w:hanging="389"/>
      </w:pPr>
      <w:rPr>
        <w:rFonts w:hint="default"/>
        <w:lang w:val="en-US" w:eastAsia="en-US" w:bidi="ar-SA"/>
      </w:rPr>
    </w:lvl>
    <w:lvl w:ilvl="6" w:tplc="052EF232">
      <w:numFmt w:val="bullet"/>
      <w:lvlText w:val="•"/>
      <w:lvlJc w:val="left"/>
      <w:pPr>
        <w:ind w:left="4714" w:hanging="389"/>
      </w:pPr>
      <w:rPr>
        <w:rFonts w:hint="default"/>
        <w:lang w:val="en-US" w:eastAsia="en-US" w:bidi="ar-SA"/>
      </w:rPr>
    </w:lvl>
    <w:lvl w:ilvl="7" w:tplc="1DE8D804">
      <w:numFmt w:val="bullet"/>
      <w:lvlText w:val="•"/>
      <w:lvlJc w:val="left"/>
      <w:pPr>
        <w:ind w:left="5416" w:hanging="389"/>
      </w:pPr>
      <w:rPr>
        <w:rFonts w:hint="default"/>
        <w:lang w:val="en-US" w:eastAsia="en-US" w:bidi="ar-SA"/>
      </w:rPr>
    </w:lvl>
    <w:lvl w:ilvl="8" w:tplc="C34480BE">
      <w:numFmt w:val="bullet"/>
      <w:lvlText w:val="•"/>
      <w:lvlJc w:val="left"/>
      <w:pPr>
        <w:ind w:left="6119" w:hanging="389"/>
      </w:pPr>
      <w:rPr>
        <w:rFonts w:hint="default"/>
        <w:lang w:val="en-US" w:eastAsia="en-US" w:bidi="ar-SA"/>
      </w:rPr>
    </w:lvl>
  </w:abstractNum>
  <w:abstractNum w:abstractNumId="182" w15:restartNumberingAfterBreak="0">
    <w:nsid w:val="52FCA223"/>
    <w:multiLevelType w:val="hybridMultilevel"/>
    <w:tmpl w:val="536E020E"/>
    <w:lvl w:ilvl="0" w:tplc="19D0BEE0">
      <w:start w:val="1"/>
      <w:numFmt w:val="lowerRoman"/>
      <w:lvlText w:val="(%1)"/>
      <w:lvlJc w:val="right"/>
      <w:pPr>
        <w:ind w:left="720" w:hanging="360"/>
      </w:pPr>
    </w:lvl>
    <w:lvl w:ilvl="1" w:tplc="4F889F76">
      <w:start w:val="1"/>
      <w:numFmt w:val="lowerLetter"/>
      <w:lvlText w:val="%2."/>
      <w:lvlJc w:val="left"/>
      <w:pPr>
        <w:ind w:left="1440" w:hanging="360"/>
      </w:pPr>
    </w:lvl>
    <w:lvl w:ilvl="2" w:tplc="E12009D4">
      <w:start w:val="1"/>
      <w:numFmt w:val="lowerRoman"/>
      <w:lvlText w:val="%3."/>
      <w:lvlJc w:val="right"/>
      <w:pPr>
        <w:ind w:left="2160" w:hanging="180"/>
      </w:pPr>
    </w:lvl>
    <w:lvl w:ilvl="3" w:tplc="7CD8F728">
      <w:start w:val="1"/>
      <w:numFmt w:val="decimal"/>
      <w:lvlText w:val="%4."/>
      <w:lvlJc w:val="left"/>
      <w:pPr>
        <w:ind w:left="2880" w:hanging="360"/>
      </w:pPr>
    </w:lvl>
    <w:lvl w:ilvl="4" w:tplc="62F81BBC">
      <w:start w:val="1"/>
      <w:numFmt w:val="lowerLetter"/>
      <w:lvlText w:val="%5."/>
      <w:lvlJc w:val="left"/>
      <w:pPr>
        <w:ind w:left="3600" w:hanging="360"/>
      </w:pPr>
    </w:lvl>
    <w:lvl w:ilvl="5" w:tplc="6A26AE0C">
      <w:start w:val="1"/>
      <w:numFmt w:val="lowerRoman"/>
      <w:lvlText w:val="%6."/>
      <w:lvlJc w:val="right"/>
      <w:pPr>
        <w:ind w:left="4320" w:hanging="180"/>
      </w:pPr>
    </w:lvl>
    <w:lvl w:ilvl="6" w:tplc="9E1ADD3C">
      <w:start w:val="1"/>
      <w:numFmt w:val="decimal"/>
      <w:lvlText w:val="%7."/>
      <w:lvlJc w:val="left"/>
      <w:pPr>
        <w:ind w:left="5040" w:hanging="360"/>
      </w:pPr>
    </w:lvl>
    <w:lvl w:ilvl="7" w:tplc="C7C8E4F2">
      <w:start w:val="1"/>
      <w:numFmt w:val="lowerLetter"/>
      <w:lvlText w:val="%8."/>
      <w:lvlJc w:val="left"/>
      <w:pPr>
        <w:ind w:left="5760" w:hanging="360"/>
      </w:pPr>
    </w:lvl>
    <w:lvl w:ilvl="8" w:tplc="93F0D81C">
      <w:start w:val="1"/>
      <w:numFmt w:val="lowerRoman"/>
      <w:lvlText w:val="%9."/>
      <w:lvlJc w:val="right"/>
      <w:pPr>
        <w:ind w:left="6480" w:hanging="180"/>
      </w:pPr>
    </w:lvl>
  </w:abstractNum>
  <w:abstractNum w:abstractNumId="183" w15:restartNumberingAfterBreak="0">
    <w:nsid w:val="54230DC2"/>
    <w:multiLevelType w:val="hybridMultilevel"/>
    <w:tmpl w:val="6534F374"/>
    <w:lvl w:ilvl="0" w:tplc="08090005">
      <w:start w:val="1"/>
      <w:numFmt w:val="bullet"/>
      <w:lvlText w:val=""/>
      <w:lvlJc w:val="left"/>
      <w:pPr>
        <w:ind w:left="360" w:hanging="360"/>
      </w:pPr>
      <w:rPr>
        <w:rFonts w:ascii="Wingdings" w:hAnsi="Wingdings" w:hint="default"/>
        <w:b w:val="0"/>
        <w:bCs w:val="0"/>
        <w:i w:val="0"/>
        <w:iCs w:val="0"/>
        <w:spacing w:val="0"/>
        <w:w w:val="99"/>
        <w:sz w:val="20"/>
        <w:szCs w:val="20"/>
        <w:lang w:val="en-US" w:eastAsia="en-US" w:bidi="ar-SA"/>
      </w:rPr>
    </w:lvl>
    <w:lvl w:ilvl="1" w:tplc="FFFFFFFF">
      <w:numFmt w:val="bullet"/>
      <w:lvlText w:val="•"/>
      <w:lvlJc w:val="left"/>
      <w:pPr>
        <w:ind w:left="563" w:hanging="360"/>
      </w:pPr>
      <w:rPr>
        <w:rFonts w:hint="default"/>
        <w:lang w:val="en-US" w:eastAsia="en-US" w:bidi="ar-SA"/>
      </w:rPr>
    </w:lvl>
    <w:lvl w:ilvl="2" w:tplc="FFFFFFFF">
      <w:numFmt w:val="bullet"/>
      <w:lvlText w:val="•"/>
      <w:lvlJc w:val="left"/>
      <w:pPr>
        <w:ind w:left="1234" w:hanging="360"/>
      </w:pPr>
      <w:rPr>
        <w:rFonts w:hint="default"/>
        <w:lang w:val="en-US" w:eastAsia="en-US" w:bidi="ar-SA"/>
      </w:rPr>
    </w:lvl>
    <w:lvl w:ilvl="3" w:tplc="FFFFFFFF">
      <w:numFmt w:val="bullet"/>
      <w:lvlText w:val="•"/>
      <w:lvlJc w:val="left"/>
      <w:pPr>
        <w:ind w:left="1904" w:hanging="360"/>
      </w:pPr>
      <w:rPr>
        <w:rFonts w:hint="default"/>
        <w:lang w:val="en-US" w:eastAsia="en-US" w:bidi="ar-SA"/>
      </w:rPr>
    </w:lvl>
    <w:lvl w:ilvl="4" w:tplc="FFFFFFFF">
      <w:numFmt w:val="bullet"/>
      <w:lvlText w:val="•"/>
      <w:lvlJc w:val="left"/>
      <w:pPr>
        <w:ind w:left="2575" w:hanging="360"/>
      </w:pPr>
      <w:rPr>
        <w:rFonts w:hint="default"/>
        <w:lang w:val="en-US" w:eastAsia="en-US" w:bidi="ar-SA"/>
      </w:rPr>
    </w:lvl>
    <w:lvl w:ilvl="5" w:tplc="FFFFFFFF">
      <w:numFmt w:val="bullet"/>
      <w:lvlText w:val="•"/>
      <w:lvlJc w:val="left"/>
      <w:pPr>
        <w:ind w:left="3245" w:hanging="360"/>
      </w:pPr>
      <w:rPr>
        <w:rFonts w:hint="default"/>
        <w:lang w:val="en-US" w:eastAsia="en-US" w:bidi="ar-SA"/>
      </w:rPr>
    </w:lvl>
    <w:lvl w:ilvl="6" w:tplc="FFFFFFFF">
      <w:numFmt w:val="bullet"/>
      <w:lvlText w:val="•"/>
      <w:lvlJc w:val="left"/>
      <w:pPr>
        <w:ind w:left="3916" w:hanging="360"/>
      </w:pPr>
      <w:rPr>
        <w:rFonts w:hint="default"/>
        <w:lang w:val="en-US" w:eastAsia="en-US" w:bidi="ar-SA"/>
      </w:rPr>
    </w:lvl>
    <w:lvl w:ilvl="7" w:tplc="FFFFFFFF">
      <w:numFmt w:val="bullet"/>
      <w:lvlText w:val="•"/>
      <w:lvlJc w:val="left"/>
      <w:pPr>
        <w:ind w:left="4586" w:hanging="360"/>
      </w:pPr>
      <w:rPr>
        <w:rFonts w:hint="default"/>
        <w:lang w:val="en-US" w:eastAsia="en-US" w:bidi="ar-SA"/>
      </w:rPr>
    </w:lvl>
    <w:lvl w:ilvl="8" w:tplc="FFFFFFFF">
      <w:numFmt w:val="bullet"/>
      <w:lvlText w:val="•"/>
      <w:lvlJc w:val="left"/>
      <w:pPr>
        <w:ind w:left="5257" w:hanging="360"/>
      </w:pPr>
      <w:rPr>
        <w:rFonts w:hint="default"/>
        <w:lang w:val="en-US" w:eastAsia="en-US" w:bidi="ar-SA"/>
      </w:rPr>
    </w:lvl>
  </w:abstractNum>
  <w:abstractNum w:abstractNumId="184" w15:restartNumberingAfterBreak="0">
    <w:nsid w:val="54492910"/>
    <w:multiLevelType w:val="hybridMultilevel"/>
    <w:tmpl w:val="AD0C177C"/>
    <w:lvl w:ilvl="0" w:tplc="4C7A33F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5" w15:restartNumberingAfterBreak="0">
    <w:nsid w:val="56BE7544"/>
    <w:multiLevelType w:val="hybridMultilevel"/>
    <w:tmpl w:val="1B7229B4"/>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6" w15:restartNumberingAfterBreak="0">
    <w:nsid w:val="56E30C90"/>
    <w:multiLevelType w:val="hybridMultilevel"/>
    <w:tmpl w:val="6270F042"/>
    <w:lvl w:ilvl="0" w:tplc="29CCFC9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7" w15:restartNumberingAfterBreak="0">
    <w:nsid w:val="58503D6B"/>
    <w:multiLevelType w:val="hybridMultilevel"/>
    <w:tmpl w:val="F9061EA2"/>
    <w:lvl w:ilvl="0" w:tplc="FAD6894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8" w15:restartNumberingAfterBreak="0">
    <w:nsid w:val="587F404D"/>
    <w:multiLevelType w:val="hybridMultilevel"/>
    <w:tmpl w:val="E0EC3FDC"/>
    <w:lvl w:ilvl="0" w:tplc="65A617E2">
      <w:start w:val="1"/>
      <w:numFmt w:val="decimal"/>
      <w:lvlText w:val="%1."/>
      <w:lvlJc w:val="left"/>
      <w:pPr>
        <w:ind w:left="927" w:hanging="360"/>
      </w:pPr>
      <w:rPr>
        <w:rFonts w:asciiTheme="minorHAnsi" w:eastAsiaTheme="minorHAnsi" w:hAnsiTheme="minorHAnsi" w:cstheme="minorBidi"/>
        <w:b w:val="0"/>
        <w:bCs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9" w15:restartNumberingAfterBreak="0">
    <w:nsid w:val="58853C62"/>
    <w:multiLevelType w:val="hybridMultilevel"/>
    <w:tmpl w:val="2BA01F5C"/>
    <w:lvl w:ilvl="0" w:tplc="87AC51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0" w15:restartNumberingAfterBreak="0">
    <w:nsid w:val="588B207F"/>
    <w:multiLevelType w:val="hybridMultilevel"/>
    <w:tmpl w:val="EACAE87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1" w15:restartNumberingAfterBreak="0">
    <w:nsid w:val="588F3F7F"/>
    <w:multiLevelType w:val="hybridMultilevel"/>
    <w:tmpl w:val="A3F8084C"/>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2" w15:restartNumberingAfterBreak="0">
    <w:nsid w:val="58905DB2"/>
    <w:multiLevelType w:val="hybridMultilevel"/>
    <w:tmpl w:val="631E01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3" w15:restartNumberingAfterBreak="0">
    <w:nsid w:val="58CA77E7"/>
    <w:multiLevelType w:val="hybridMultilevel"/>
    <w:tmpl w:val="5016C89C"/>
    <w:lvl w:ilvl="0" w:tplc="BF70CAA2">
      <w:start w:val="1"/>
      <w:numFmt w:val="low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94" w15:restartNumberingAfterBreak="0">
    <w:nsid w:val="58D660E4"/>
    <w:multiLevelType w:val="hybridMultilevel"/>
    <w:tmpl w:val="B27A6A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5" w15:restartNumberingAfterBreak="0">
    <w:nsid w:val="59DB5FED"/>
    <w:multiLevelType w:val="hybridMultilevel"/>
    <w:tmpl w:val="CFEAEB66"/>
    <w:lvl w:ilvl="0" w:tplc="8FCE378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6" w15:restartNumberingAfterBreak="0">
    <w:nsid w:val="5B49444A"/>
    <w:multiLevelType w:val="hybridMultilevel"/>
    <w:tmpl w:val="8AD2467E"/>
    <w:lvl w:ilvl="0" w:tplc="8DFECD6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7" w15:restartNumberingAfterBreak="0">
    <w:nsid w:val="5B7A21D3"/>
    <w:multiLevelType w:val="hybridMultilevel"/>
    <w:tmpl w:val="B9C8AC0C"/>
    <w:lvl w:ilvl="0" w:tplc="12B2B2D0">
      <w:start w:val="1"/>
      <w:numFmt w:val="lowerLetter"/>
      <w:lvlText w:val="(%1)"/>
      <w:lvlJc w:val="left"/>
      <w:pPr>
        <w:ind w:left="1080" w:hanging="360"/>
      </w:pPr>
      <w:rPr>
        <w:rFonts w:ascii="Candara" w:eastAsia="SimHei" w:hAnsi="Candara"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8" w15:restartNumberingAfterBreak="0">
    <w:nsid w:val="5C8E04DA"/>
    <w:multiLevelType w:val="hybridMultilevel"/>
    <w:tmpl w:val="91B2FF36"/>
    <w:lvl w:ilvl="0" w:tplc="A0929FA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9" w15:restartNumberingAfterBreak="0">
    <w:nsid w:val="5C9D2A7F"/>
    <w:multiLevelType w:val="hybridMultilevel"/>
    <w:tmpl w:val="29AE875C"/>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0" w15:restartNumberingAfterBreak="0">
    <w:nsid w:val="5CA329D7"/>
    <w:multiLevelType w:val="hybridMultilevel"/>
    <w:tmpl w:val="EEA4A672"/>
    <w:lvl w:ilvl="0" w:tplc="752EE6C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1" w15:restartNumberingAfterBreak="0">
    <w:nsid w:val="5D41565D"/>
    <w:multiLevelType w:val="hybridMultilevel"/>
    <w:tmpl w:val="D458D778"/>
    <w:lvl w:ilvl="0" w:tplc="1B4C8294">
      <w:start w:val="1"/>
      <w:numFmt w:val="lowerLetter"/>
      <w:lvlText w:val="(%1)"/>
      <w:lvlJc w:val="left"/>
      <w:pPr>
        <w:ind w:left="927" w:hanging="360"/>
      </w:pPr>
      <w:rPr>
        <w:rFonts w:hint="default"/>
      </w:rPr>
    </w:lvl>
    <w:lvl w:ilvl="1" w:tplc="0809001B">
      <w:start w:val="1"/>
      <w:numFmt w:val="lowerRoman"/>
      <w:lvlText w:val="%2."/>
      <w:lvlJc w:val="righ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2" w15:restartNumberingAfterBreak="0">
    <w:nsid w:val="5D484B20"/>
    <w:multiLevelType w:val="hybridMultilevel"/>
    <w:tmpl w:val="B046E0D6"/>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5DA005CC"/>
    <w:multiLevelType w:val="hybridMultilevel"/>
    <w:tmpl w:val="1D6AEA0E"/>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4" w15:restartNumberingAfterBreak="0">
    <w:nsid w:val="5E3D1C71"/>
    <w:multiLevelType w:val="hybridMultilevel"/>
    <w:tmpl w:val="6FCC59D2"/>
    <w:lvl w:ilvl="0" w:tplc="ECEEF1B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5" w15:restartNumberingAfterBreak="0">
    <w:nsid w:val="5F434861"/>
    <w:multiLevelType w:val="hybridMultilevel"/>
    <w:tmpl w:val="B2B08748"/>
    <w:lvl w:ilvl="0" w:tplc="FFFFFFFF">
      <w:start w:val="1"/>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5F49411C"/>
    <w:multiLevelType w:val="hybridMultilevel"/>
    <w:tmpl w:val="2FF66CCC"/>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7" w15:restartNumberingAfterBreak="0">
    <w:nsid w:val="6061B4D8"/>
    <w:multiLevelType w:val="hybridMultilevel"/>
    <w:tmpl w:val="1FF8F8EE"/>
    <w:lvl w:ilvl="0" w:tplc="6D302A18">
      <w:start w:val="1"/>
      <w:numFmt w:val="decimal"/>
      <w:lvlText w:val="(e)"/>
      <w:lvlJc w:val="left"/>
      <w:pPr>
        <w:ind w:left="720" w:hanging="360"/>
      </w:pPr>
    </w:lvl>
    <w:lvl w:ilvl="1" w:tplc="4BE88360">
      <w:start w:val="1"/>
      <w:numFmt w:val="lowerLetter"/>
      <w:lvlText w:val="%2."/>
      <w:lvlJc w:val="left"/>
      <w:pPr>
        <w:ind w:left="1440" w:hanging="360"/>
      </w:pPr>
    </w:lvl>
    <w:lvl w:ilvl="2" w:tplc="85F4535A">
      <w:start w:val="1"/>
      <w:numFmt w:val="lowerRoman"/>
      <w:lvlText w:val="%3."/>
      <w:lvlJc w:val="right"/>
      <w:pPr>
        <w:ind w:left="2160" w:hanging="180"/>
      </w:pPr>
    </w:lvl>
    <w:lvl w:ilvl="3" w:tplc="3EF0EC50">
      <w:start w:val="1"/>
      <w:numFmt w:val="decimal"/>
      <w:lvlText w:val="%4."/>
      <w:lvlJc w:val="left"/>
      <w:pPr>
        <w:ind w:left="2880" w:hanging="360"/>
      </w:pPr>
    </w:lvl>
    <w:lvl w:ilvl="4" w:tplc="398E5156">
      <w:start w:val="1"/>
      <w:numFmt w:val="lowerLetter"/>
      <w:lvlText w:val="%5."/>
      <w:lvlJc w:val="left"/>
      <w:pPr>
        <w:ind w:left="3600" w:hanging="360"/>
      </w:pPr>
    </w:lvl>
    <w:lvl w:ilvl="5" w:tplc="DC60FF8C">
      <w:start w:val="1"/>
      <w:numFmt w:val="lowerRoman"/>
      <w:lvlText w:val="%6."/>
      <w:lvlJc w:val="right"/>
      <w:pPr>
        <w:ind w:left="4320" w:hanging="180"/>
      </w:pPr>
    </w:lvl>
    <w:lvl w:ilvl="6" w:tplc="5F968692">
      <w:start w:val="1"/>
      <w:numFmt w:val="decimal"/>
      <w:lvlText w:val="%7."/>
      <w:lvlJc w:val="left"/>
      <w:pPr>
        <w:ind w:left="5040" w:hanging="360"/>
      </w:pPr>
    </w:lvl>
    <w:lvl w:ilvl="7" w:tplc="127C9490">
      <w:start w:val="1"/>
      <w:numFmt w:val="lowerLetter"/>
      <w:lvlText w:val="%8."/>
      <w:lvlJc w:val="left"/>
      <w:pPr>
        <w:ind w:left="5760" w:hanging="360"/>
      </w:pPr>
    </w:lvl>
    <w:lvl w:ilvl="8" w:tplc="EB0E047A">
      <w:start w:val="1"/>
      <w:numFmt w:val="lowerRoman"/>
      <w:lvlText w:val="%9."/>
      <w:lvlJc w:val="right"/>
      <w:pPr>
        <w:ind w:left="6480" w:hanging="180"/>
      </w:pPr>
    </w:lvl>
  </w:abstractNum>
  <w:abstractNum w:abstractNumId="208" w15:restartNumberingAfterBreak="0">
    <w:nsid w:val="606267AD"/>
    <w:multiLevelType w:val="hybridMultilevel"/>
    <w:tmpl w:val="3D2655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9" w15:restartNumberingAfterBreak="0">
    <w:nsid w:val="60A909D7"/>
    <w:multiLevelType w:val="hybridMultilevel"/>
    <w:tmpl w:val="631E01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0" w15:restartNumberingAfterBreak="0">
    <w:nsid w:val="60B6717B"/>
    <w:multiLevelType w:val="hybridMultilevel"/>
    <w:tmpl w:val="6C50BDB2"/>
    <w:lvl w:ilvl="0" w:tplc="44AE13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1" w15:restartNumberingAfterBreak="0">
    <w:nsid w:val="618E57FC"/>
    <w:multiLevelType w:val="hybridMultilevel"/>
    <w:tmpl w:val="7D188CDC"/>
    <w:lvl w:ilvl="0" w:tplc="52D2B32A">
      <w:start w:val="1"/>
      <w:numFmt w:val="decimal"/>
      <w:lvlText w:val="(h)"/>
      <w:lvlJc w:val="left"/>
      <w:pPr>
        <w:ind w:left="720" w:hanging="360"/>
      </w:pPr>
    </w:lvl>
    <w:lvl w:ilvl="1" w:tplc="EF401DD0">
      <w:start w:val="1"/>
      <w:numFmt w:val="lowerLetter"/>
      <w:lvlText w:val="%2."/>
      <w:lvlJc w:val="left"/>
      <w:pPr>
        <w:ind w:left="1440" w:hanging="360"/>
      </w:pPr>
    </w:lvl>
    <w:lvl w:ilvl="2" w:tplc="3BC44022">
      <w:start w:val="1"/>
      <w:numFmt w:val="lowerRoman"/>
      <w:lvlText w:val="%3."/>
      <w:lvlJc w:val="right"/>
      <w:pPr>
        <w:ind w:left="2160" w:hanging="180"/>
      </w:pPr>
    </w:lvl>
    <w:lvl w:ilvl="3" w:tplc="D8106CE2">
      <w:start w:val="1"/>
      <w:numFmt w:val="decimal"/>
      <w:lvlText w:val="%4."/>
      <w:lvlJc w:val="left"/>
      <w:pPr>
        <w:ind w:left="2880" w:hanging="360"/>
      </w:pPr>
    </w:lvl>
    <w:lvl w:ilvl="4" w:tplc="B2AAC466">
      <w:start w:val="1"/>
      <w:numFmt w:val="lowerLetter"/>
      <w:lvlText w:val="%5."/>
      <w:lvlJc w:val="left"/>
      <w:pPr>
        <w:ind w:left="3600" w:hanging="360"/>
      </w:pPr>
    </w:lvl>
    <w:lvl w:ilvl="5" w:tplc="FFA6359A">
      <w:start w:val="1"/>
      <w:numFmt w:val="lowerRoman"/>
      <w:lvlText w:val="%6."/>
      <w:lvlJc w:val="right"/>
      <w:pPr>
        <w:ind w:left="4320" w:hanging="180"/>
      </w:pPr>
    </w:lvl>
    <w:lvl w:ilvl="6" w:tplc="CC2AE084">
      <w:start w:val="1"/>
      <w:numFmt w:val="decimal"/>
      <w:lvlText w:val="%7."/>
      <w:lvlJc w:val="left"/>
      <w:pPr>
        <w:ind w:left="5040" w:hanging="360"/>
      </w:pPr>
    </w:lvl>
    <w:lvl w:ilvl="7" w:tplc="A57C06F6">
      <w:start w:val="1"/>
      <w:numFmt w:val="lowerLetter"/>
      <w:lvlText w:val="%8."/>
      <w:lvlJc w:val="left"/>
      <w:pPr>
        <w:ind w:left="5760" w:hanging="360"/>
      </w:pPr>
    </w:lvl>
    <w:lvl w:ilvl="8" w:tplc="86E468AE">
      <w:start w:val="1"/>
      <w:numFmt w:val="lowerRoman"/>
      <w:lvlText w:val="%9."/>
      <w:lvlJc w:val="right"/>
      <w:pPr>
        <w:ind w:left="6480" w:hanging="180"/>
      </w:pPr>
    </w:lvl>
  </w:abstractNum>
  <w:abstractNum w:abstractNumId="212" w15:restartNumberingAfterBreak="0">
    <w:nsid w:val="61A41F38"/>
    <w:multiLevelType w:val="hybridMultilevel"/>
    <w:tmpl w:val="589CD4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3" w15:restartNumberingAfterBreak="0">
    <w:nsid w:val="622B4D2A"/>
    <w:multiLevelType w:val="hybridMultilevel"/>
    <w:tmpl w:val="67CEDBD2"/>
    <w:lvl w:ilvl="0" w:tplc="62BC513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4" w15:restartNumberingAfterBreak="0">
    <w:nsid w:val="62B6209C"/>
    <w:multiLevelType w:val="hybridMultilevel"/>
    <w:tmpl w:val="A012617A"/>
    <w:lvl w:ilvl="0" w:tplc="73C6FEA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5" w15:restartNumberingAfterBreak="0">
    <w:nsid w:val="63557B2D"/>
    <w:multiLevelType w:val="hybridMultilevel"/>
    <w:tmpl w:val="C9401AE2"/>
    <w:lvl w:ilvl="0" w:tplc="2C6EBC6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6" w15:restartNumberingAfterBreak="0">
    <w:nsid w:val="64282780"/>
    <w:multiLevelType w:val="hybridMultilevel"/>
    <w:tmpl w:val="0494FFE0"/>
    <w:lvl w:ilvl="0" w:tplc="FFA4F17E">
      <w:start w:val="1"/>
      <w:numFmt w:val="lowerLetter"/>
      <w:lvlText w:val="(%1)"/>
      <w:lvlJc w:val="left"/>
      <w:pPr>
        <w:ind w:left="927" w:hanging="360"/>
      </w:pPr>
      <w:rPr>
        <w:rFonts w:hint="default"/>
      </w:rPr>
    </w:lvl>
    <w:lvl w:ilvl="1" w:tplc="0809001B">
      <w:start w:val="1"/>
      <w:numFmt w:val="lowerRoman"/>
      <w:lvlText w:val="%2."/>
      <w:lvlJc w:val="righ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7" w15:restartNumberingAfterBreak="0">
    <w:nsid w:val="658F69C0"/>
    <w:multiLevelType w:val="hybridMultilevel"/>
    <w:tmpl w:val="F2A42C3C"/>
    <w:lvl w:ilvl="0" w:tplc="31A6FA3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8" w15:restartNumberingAfterBreak="0">
    <w:nsid w:val="65BF13B5"/>
    <w:multiLevelType w:val="hybridMultilevel"/>
    <w:tmpl w:val="B6849186"/>
    <w:lvl w:ilvl="0" w:tplc="FFFFFFFF">
      <w:start w:val="1"/>
      <w:numFmt w:val="lowerLetter"/>
      <w:lvlText w:val="(%1)"/>
      <w:lvlJc w:val="left"/>
      <w:pPr>
        <w:ind w:left="927" w:hanging="360"/>
      </w:pPr>
    </w:lvl>
    <w:lvl w:ilvl="1" w:tplc="FFFFFFFF">
      <w:start w:val="1"/>
      <w:numFmt w:val="lowerRoman"/>
      <w:lvlText w:val="%2."/>
      <w:lvlJc w:val="left"/>
      <w:pPr>
        <w:ind w:left="1647" w:hanging="360"/>
      </w:pPr>
      <w:rPr>
        <w:rFonts w:ascii="Century Gothic" w:eastAsia="Century Gothic" w:hAnsi="Century Gothic" w:cs="Century Gothic" w:hint="default"/>
        <w:b w:val="0"/>
        <w:bCs w:val="0"/>
        <w:i w:val="0"/>
        <w:iCs w:val="0"/>
        <w:color w:val="404040"/>
        <w:spacing w:val="0"/>
        <w:w w:val="99"/>
        <w:sz w:val="20"/>
        <w:szCs w:val="20"/>
        <w:lang w:val="en-US" w:eastAsia="en-US" w:bidi="ar-SA"/>
      </w:rPr>
    </w:lvl>
    <w:lvl w:ilvl="2" w:tplc="FFFFFFFF">
      <w:start w:val="1"/>
      <w:numFmt w:val="decimal"/>
      <w:lvlText w:val="%3."/>
      <w:lvlJc w:val="left"/>
      <w:pPr>
        <w:ind w:left="2547" w:hanging="360"/>
      </w:pPr>
      <w:rPr>
        <w:sz w:val="20"/>
        <w:szCs w:val="16"/>
      </w:rPr>
    </w:lvl>
    <w:lvl w:ilvl="3" w:tplc="FFFFFFFF">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9" w15:restartNumberingAfterBreak="0">
    <w:nsid w:val="65C03E59"/>
    <w:multiLevelType w:val="hybridMultilevel"/>
    <w:tmpl w:val="C81EABA8"/>
    <w:lvl w:ilvl="0" w:tplc="CE3C67C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0" w15:restartNumberingAfterBreak="0">
    <w:nsid w:val="662D19D7"/>
    <w:multiLevelType w:val="hybridMultilevel"/>
    <w:tmpl w:val="8126F5B4"/>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1" w15:restartNumberingAfterBreak="0">
    <w:nsid w:val="66A469DA"/>
    <w:multiLevelType w:val="hybridMultilevel"/>
    <w:tmpl w:val="C43EF588"/>
    <w:lvl w:ilvl="0" w:tplc="FFFFFFFF">
      <w:start w:val="1"/>
      <w:numFmt w:val="low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2" w15:restartNumberingAfterBreak="0">
    <w:nsid w:val="67336ACB"/>
    <w:multiLevelType w:val="hybridMultilevel"/>
    <w:tmpl w:val="145A0844"/>
    <w:lvl w:ilvl="0" w:tplc="8362EF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68A12C06"/>
    <w:multiLevelType w:val="hybridMultilevel"/>
    <w:tmpl w:val="DA8609B0"/>
    <w:lvl w:ilvl="0" w:tplc="56EAB5E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4" w15:restartNumberingAfterBreak="0">
    <w:nsid w:val="68E4535F"/>
    <w:multiLevelType w:val="hybridMultilevel"/>
    <w:tmpl w:val="892CC78E"/>
    <w:lvl w:ilvl="0" w:tplc="E584AEB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5" w15:restartNumberingAfterBreak="0">
    <w:nsid w:val="69BA5EAF"/>
    <w:multiLevelType w:val="hybridMultilevel"/>
    <w:tmpl w:val="04EC4268"/>
    <w:lvl w:ilvl="0" w:tplc="5C4413C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6" w15:restartNumberingAfterBreak="0">
    <w:nsid w:val="6A8841DB"/>
    <w:multiLevelType w:val="hybridMultilevel"/>
    <w:tmpl w:val="4FCE2236"/>
    <w:lvl w:ilvl="0" w:tplc="61509654">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7" w15:restartNumberingAfterBreak="0">
    <w:nsid w:val="6B543FB5"/>
    <w:multiLevelType w:val="hybridMultilevel"/>
    <w:tmpl w:val="CB6CA002"/>
    <w:lvl w:ilvl="0" w:tplc="A38499F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8" w15:restartNumberingAfterBreak="0">
    <w:nsid w:val="6B9922DE"/>
    <w:multiLevelType w:val="hybridMultilevel"/>
    <w:tmpl w:val="AFC00C7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9" w15:restartNumberingAfterBreak="0">
    <w:nsid w:val="6C041316"/>
    <w:multiLevelType w:val="hybridMultilevel"/>
    <w:tmpl w:val="DC8C6D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6C374BBB"/>
    <w:multiLevelType w:val="hybridMultilevel"/>
    <w:tmpl w:val="041A9F62"/>
    <w:lvl w:ilvl="0" w:tplc="7626ECA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1" w15:restartNumberingAfterBreak="0">
    <w:nsid w:val="6C694136"/>
    <w:multiLevelType w:val="hybridMultilevel"/>
    <w:tmpl w:val="80B666E4"/>
    <w:lvl w:ilvl="0" w:tplc="012E989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2" w15:restartNumberingAfterBreak="0">
    <w:nsid w:val="6C750F17"/>
    <w:multiLevelType w:val="hybridMultilevel"/>
    <w:tmpl w:val="B7F6E8FE"/>
    <w:lvl w:ilvl="0" w:tplc="B7B65B3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3" w15:restartNumberingAfterBreak="0">
    <w:nsid w:val="6D6922E4"/>
    <w:multiLevelType w:val="hybridMultilevel"/>
    <w:tmpl w:val="15D8709A"/>
    <w:lvl w:ilvl="0" w:tplc="F4F621CC">
      <w:start w:val="40"/>
      <w:numFmt w:val="decimal"/>
      <w:lvlText w:val="%1."/>
      <w:lvlJc w:val="left"/>
      <w:pPr>
        <w:ind w:left="720" w:hanging="360"/>
      </w:pPr>
      <w:rPr>
        <w:rFonts w:ascii="Candara" w:hAnsi="Candar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6EAA3C7E"/>
    <w:multiLevelType w:val="hybridMultilevel"/>
    <w:tmpl w:val="6C50BDB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5" w15:restartNumberingAfterBreak="0">
    <w:nsid w:val="6F5D0514"/>
    <w:multiLevelType w:val="hybridMultilevel"/>
    <w:tmpl w:val="3B0482B6"/>
    <w:lvl w:ilvl="0" w:tplc="181C3914">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6" w15:restartNumberingAfterBreak="0">
    <w:nsid w:val="6F961490"/>
    <w:multiLevelType w:val="hybridMultilevel"/>
    <w:tmpl w:val="F4C8407E"/>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37" w15:restartNumberingAfterBreak="0">
    <w:nsid w:val="6FD63FB2"/>
    <w:multiLevelType w:val="hybridMultilevel"/>
    <w:tmpl w:val="631E01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8" w15:restartNumberingAfterBreak="0">
    <w:nsid w:val="70245CBB"/>
    <w:multiLevelType w:val="hybridMultilevel"/>
    <w:tmpl w:val="BFD251D8"/>
    <w:lvl w:ilvl="0" w:tplc="0809001B">
      <w:start w:val="1"/>
      <w:numFmt w:val="lowerRoman"/>
      <w:lvlText w:val="%1."/>
      <w:lvlJc w:val="right"/>
      <w:pPr>
        <w:ind w:left="180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39" w15:restartNumberingAfterBreak="0">
    <w:nsid w:val="704F5D09"/>
    <w:multiLevelType w:val="hybridMultilevel"/>
    <w:tmpl w:val="758882CE"/>
    <w:lvl w:ilvl="0" w:tplc="FFFFFFFF">
      <w:start w:val="1"/>
      <w:numFmt w:val="decimal"/>
      <w:lvlText w:val="%1."/>
      <w:lvlJc w:val="left"/>
      <w:pPr>
        <w:ind w:left="720" w:hanging="360"/>
      </w:pPr>
      <w:rPr>
        <w:rFonts w:ascii="Candara" w:hAnsi="Candara" w:hint="default"/>
      </w:rPr>
    </w:lvl>
    <w:lvl w:ilvl="1" w:tplc="2A1A8F72">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707F0C06"/>
    <w:multiLevelType w:val="hybridMultilevel"/>
    <w:tmpl w:val="2A067E1C"/>
    <w:lvl w:ilvl="0" w:tplc="EC028D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1" w15:restartNumberingAfterBreak="0">
    <w:nsid w:val="709721DC"/>
    <w:multiLevelType w:val="hybridMultilevel"/>
    <w:tmpl w:val="0DC003B6"/>
    <w:lvl w:ilvl="0" w:tplc="6212CC1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2" w15:restartNumberingAfterBreak="0">
    <w:nsid w:val="709E2341"/>
    <w:multiLevelType w:val="hybridMultilevel"/>
    <w:tmpl w:val="80E8A9A8"/>
    <w:lvl w:ilvl="0" w:tplc="238CF7A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3" w15:restartNumberingAfterBreak="0">
    <w:nsid w:val="715E7C8D"/>
    <w:multiLevelType w:val="hybridMultilevel"/>
    <w:tmpl w:val="DD1C3BA2"/>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4" w15:restartNumberingAfterBreak="0">
    <w:nsid w:val="719819FF"/>
    <w:multiLevelType w:val="hybridMultilevel"/>
    <w:tmpl w:val="FE802324"/>
    <w:lvl w:ilvl="0" w:tplc="08090005">
      <w:start w:val="1"/>
      <w:numFmt w:val="bullet"/>
      <w:lvlText w:val=""/>
      <w:lvlJc w:val="left"/>
      <w:pPr>
        <w:ind w:left="1808" w:hanging="360"/>
      </w:pPr>
      <w:rPr>
        <w:rFonts w:ascii="Wingdings" w:hAnsi="Wingdings" w:hint="default"/>
      </w:rPr>
    </w:lvl>
    <w:lvl w:ilvl="1" w:tplc="08090003" w:tentative="1">
      <w:start w:val="1"/>
      <w:numFmt w:val="bullet"/>
      <w:lvlText w:val="o"/>
      <w:lvlJc w:val="left"/>
      <w:pPr>
        <w:ind w:left="2528" w:hanging="360"/>
      </w:pPr>
      <w:rPr>
        <w:rFonts w:ascii="Courier New" w:hAnsi="Courier New" w:cs="Courier New" w:hint="default"/>
      </w:rPr>
    </w:lvl>
    <w:lvl w:ilvl="2" w:tplc="08090005" w:tentative="1">
      <w:start w:val="1"/>
      <w:numFmt w:val="bullet"/>
      <w:lvlText w:val=""/>
      <w:lvlJc w:val="left"/>
      <w:pPr>
        <w:ind w:left="3248" w:hanging="360"/>
      </w:pPr>
      <w:rPr>
        <w:rFonts w:ascii="Wingdings" w:hAnsi="Wingdings" w:hint="default"/>
      </w:rPr>
    </w:lvl>
    <w:lvl w:ilvl="3" w:tplc="08090001" w:tentative="1">
      <w:start w:val="1"/>
      <w:numFmt w:val="bullet"/>
      <w:lvlText w:val=""/>
      <w:lvlJc w:val="left"/>
      <w:pPr>
        <w:ind w:left="3968" w:hanging="360"/>
      </w:pPr>
      <w:rPr>
        <w:rFonts w:ascii="Symbol" w:hAnsi="Symbol" w:hint="default"/>
      </w:rPr>
    </w:lvl>
    <w:lvl w:ilvl="4" w:tplc="08090003" w:tentative="1">
      <w:start w:val="1"/>
      <w:numFmt w:val="bullet"/>
      <w:lvlText w:val="o"/>
      <w:lvlJc w:val="left"/>
      <w:pPr>
        <w:ind w:left="4688" w:hanging="360"/>
      </w:pPr>
      <w:rPr>
        <w:rFonts w:ascii="Courier New" w:hAnsi="Courier New" w:cs="Courier New" w:hint="default"/>
      </w:rPr>
    </w:lvl>
    <w:lvl w:ilvl="5" w:tplc="08090005" w:tentative="1">
      <w:start w:val="1"/>
      <w:numFmt w:val="bullet"/>
      <w:lvlText w:val=""/>
      <w:lvlJc w:val="left"/>
      <w:pPr>
        <w:ind w:left="5408" w:hanging="360"/>
      </w:pPr>
      <w:rPr>
        <w:rFonts w:ascii="Wingdings" w:hAnsi="Wingdings" w:hint="default"/>
      </w:rPr>
    </w:lvl>
    <w:lvl w:ilvl="6" w:tplc="08090001" w:tentative="1">
      <w:start w:val="1"/>
      <w:numFmt w:val="bullet"/>
      <w:lvlText w:val=""/>
      <w:lvlJc w:val="left"/>
      <w:pPr>
        <w:ind w:left="6128" w:hanging="360"/>
      </w:pPr>
      <w:rPr>
        <w:rFonts w:ascii="Symbol" w:hAnsi="Symbol" w:hint="default"/>
      </w:rPr>
    </w:lvl>
    <w:lvl w:ilvl="7" w:tplc="08090003" w:tentative="1">
      <w:start w:val="1"/>
      <w:numFmt w:val="bullet"/>
      <w:lvlText w:val="o"/>
      <w:lvlJc w:val="left"/>
      <w:pPr>
        <w:ind w:left="6848" w:hanging="360"/>
      </w:pPr>
      <w:rPr>
        <w:rFonts w:ascii="Courier New" w:hAnsi="Courier New" w:cs="Courier New" w:hint="default"/>
      </w:rPr>
    </w:lvl>
    <w:lvl w:ilvl="8" w:tplc="08090005" w:tentative="1">
      <w:start w:val="1"/>
      <w:numFmt w:val="bullet"/>
      <w:lvlText w:val=""/>
      <w:lvlJc w:val="left"/>
      <w:pPr>
        <w:ind w:left="7568" w:hanging="360"/>
      </w:pPr>
      <w:rPr>
        <w:rFonts w:ascii="Wingdings" w:hAnsi="Wingdings" w:hint="default"/>
      </w:rPr>
    </w:lvl>
  </w:abstractNum>
  <w:abstractNum w:abstractNumId="245" w15:restartNumberingAfterBreak="0">
    <w:nsid w:val="71DD0B57"/>
    <w:multiLevelType w:val="hybridMultilevel"/>
    <w:tmpl w:val="814E1664"/>
    <w:lvl w:ilvl="0" w:tplc="61509654">
      <w:start w:val="1"/>
      <w:numFmt w:val="lowerLetter"/>
      <w:lvlText w:val="(%1)"/>
      <w:lvlJc w:val="left"/>
      <w:pPr>
        <w:ind w:left="1440" w:hanging="360"/>
      </w:pPr>
      <w:rPr>
        <w:rFont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46" w15:restartNumberingAfterBreak="0">
    <w:nsid w:val="72C77AF0"/>
    <w:multiLevelType w:val="hybridMultilevel"/>
    <w:tmpl w:val="421A6A86"/>
    <w:lvl w:ilvl="0" w:tplc="2A1A8F72">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72D23D96"/>
    <w:multiLevelType w:val="hybridMultilevel"/>
    <w:tmpl w:val="9D9C188E"/>
    <w:lvl w:ilvl="0" w:tplc="4DF655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8" w15:restartNumberingAfterBreak="0">
    <w:nsid w:val="73705148"/>
    <w:multiLevelType w:val="hybridMultilevel"/>
    <w:tmpl w:val="A31A898A"/>
    <w:lvl w:ilvl="0" w:tplc="E30009B4">
      <w:start w:val="1"/>
      <w:numFmt w:val="lowerLetter"/>
      <w:lvlText w:val="(%1)"/>
      <w:lvlJc w:val="left"/>
      <w:pPr>
        <w:ind w:left="1280" w:hanging="360"/>
      </w:pPr>
      <w:rPr>
        <w:rFonts w:hint="default"/>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249" w15:restartNumberingAfterBreak="0">
    <w:nsid w:val="7406D51C"/>
    <w:multiLevelType w:val="hybridMultilevel"/>
    <w:tmpl w:val="DA04704C"/>
    <w:lvl w:ilvl="0" w:tplc="7982F734">
      <w:start w:val="16"/>
      <w:numFmt w:val="decimal"/>
      <w:lvlText w:val="%1."/>
      <w:lvlJc w:val="left"/>
      <w:pPr>
        <w:ind w:left="720" w:hanging="360"/>
      </w:pPr>
    </w:lvl>
    <w:lvl w:ilvl="1" w:tplc="1488147A">
      <w:start w:val="1"/>
      <w:numFmt w:val="lowerLetter"/>
      <w:lvlText w:val="%2."/>
      <w:lvlJc w:val="left"/>
      <w:pPr>
        <w:ind w:left="1440" w:hanging="360"/>
      </w:pPr>
    </w:lvl>
    <w:lvl w:ilvl="2" w:tplc="DF509672">
      <w:start w:val="1"/>
      <w:numFmt w:val="lowerRoman"/>
      <w:lvlText w:val="%3."/>
      <w:lvlJc w:val="right"/>
      <w:pPr>
        <w:ind w:left="2160" w:hanging="180"/>
      </w:pPr>
    </w:lvl>
    <w:lvl w:ilvl="3" w:tplc="F6DE4630">
      <w:start w:val="1"/>
      <w:numFmt w:val="decimal"/>
      <w:lvlText w:val="%4."/>
      <w:lvlJc w:val="left"/>
      <w:pPr>
        <w:ind w:left="2880" w:hanging="360"/>
      </w:pPr>
    </w:lvl>
    <w:lvl w:ilvl="4" w:tplc="354ACE94">
      <w:start w:val="1"/>
      <w:numFmt w:val="lowerLetter"/>
      <w:lvlText w:val="%5."/>
      <w:lvlJc w:val="left"/>
      <w:pPr>
        <w:ind w:left="3600" w:hanging="360"/>
      </w:pPr>
    </w:lvl>
    <w:lvl w:ilvl="5" w:tplc="A2484290">
      <w:start w:val="1"/>
      <w:numFmt w:val="lowerRoman"/>
      <w:lvlText w:val="%6."/>
      <w:lvlJc w:val="right"/>
      <w:pPr>
        <w:ind w:left="4320" w:hanging="180"/>
      </w:pPr>
    </w:lvl>
    <w:lvl w:ilvl="6" w:tplc="17F688EE">
      <w:start w:val="1"/>
      <w:numFmt w:val="decimal"/>
      <w:lvlText w:val="%7."/>
      <w:lvlJc w:val="left"/>
      <w:pPr>
        <w:ind w:left="5040" w:hanging="360"/>
      </w:pPr>
    </w:lvl>
    <w:lvl w:ilvl="7" w:tplc="8014DF02">
      <w:start w:val="1"/>
      <w:numFmt w:val="lowerLetter"/>
      <w:lvlText w:val="%8."/>
      <w:lvlJc w:val="left"/>
      <w:pPr>
        <w:ind w:left="5760" w:hanging="360"/>
      </w:pPr>
    </w:lvl>
    <w:lvl w:ilvl="8" w:tplc="D2CC6E5E">
      <w:start w:val="1"/>
      <w:numFmt w:val="lowerRoman"/>
      <w:lvlText w:val="%9."/>
      <w:lvlJc w:val="right"/>
      <w:pPr>
        <w:ind w:left="6480" w:hanging="180"/>
      </w:pPr>
    </w:lvl>
  </w:abstractNum>
  <w:abstractNum w:abstractNumId="250" w15:restartNumberingAfterBreak="0">
    <w:nsid w:val="741089DB"/>
    <w:multiLevelType w:val="hybridMultilevel"/>
    <w:tmpl w:val="170EDADC"/>
    <w:lvl w:ilvl="0" w:tplc="A2E806D2">
      <w:start w:val="1"/>
      <w:numFmt w:val="bullet"/>
      <w:lvlText w:val=""/>
      <w:lvlJc w:val="left"/>
      <w:pPr>
        <w:ind w:left="1080" w:hanging="360"/>
      </w:pPr>
      <w:rPr>
        <w:rFonts w:ascii="Wingdings" w:hAnsi="Wingdings" w:hint="default"/>
      </w:rPr>
    </w:lvl>
    <w:lvl w:ilvl="1" w:tplc="F7D899F0">
      <w:start w:val="1"/>
      <w:numFmt w:val="bullet"/>
      <w:lvlText w:val="o"/>
      <w:lvlJc w:val="left"/>
      <w:pPr>
        <w:ind w:left="1800" w:hanging="360"/>
      </w:pPr>
      <w:rPr>
        <w:rFonts w:ascii="Courier New" w:hAnsi="Courier New" w:hint="default"/>
      </w:rPr>
    </w:lvl>
    <w:lvl w:ilvl="2" w:tplc="2F043C24">
      <w:start w:val="1"/>
      <w:numFmt w:val="bullet"/>
      <w:lvlText w:val=""/>
      <w:lvlJc w:val="left"/>
      <w:pPr>
        <w:ind w:left="2520" w:hanging="360"/>
      </w:pPr>
      <w:rPr>
        <w:rFonts w:ascii="Wingdings" w:hAnsi="Wingdings" w:hint="default"/>
      </w:rPr>
    </w:lvl>
    <w:lvl w:ilvl="3" w:tplc="C0FC2B22">
      <w:start w:val="1"/>
      <w:numFmt w:val="bullet"/>
      <w:lvlText w:val=""/>
      <w:lvlJc w:val="left"/>
      <w:pPr>
        <w:ind w:left="3240" w:hanging="360"/>
      </w:pPr>
      <w:rPr>
        <w:rFonts w:ascii="Symbol" w:hAnsi="Symbol" w:hint="default"/>
      </w:rPr>
    </w:lvl>
    <w:lvl w:ilvl="4" w:tplc="2682D744">
      <w:start w:val="1"/>
      <w:numFmt w:val="bullet"/>
      <w:lvlText w:val="o"/>
      <w:lvlJc w:val="left"/>
      <w:pPr>
        <w:ind w:left="3960" w:hanging="360"/>
      </w:pPr>
      <w:rPr>
        <w:rFonts w:ascii="Courier New" w:hAnsi="Courier New" w:hint="default"/>
      </w:rPr>
    </w:lvl>
    <w:lvl w:ilvl="5" w:tplc="F0547EE6">
      <w:start w:val="1"/>
      <w:numFmt w:val="bullet"/>
      <w:lvlText w:val=""/>
      <w:lvlJc w:val="left"/>
      <w:pPr>
        <w:ind w:left="4680" w:hanging="360"/>
      </w:pPr>
      <w:rPr>
        <w:rFonts w:ascii="Wingdings" w:hAnsi="Wingdings" w:hint="default"/>
      </w:rPr>
    </w:lvl>
    <w:lvl w:ilvl="6" w:tplc="9C0E4864">
      <w:start w:val="1"/>
      <w:numFmt w:val="bullet"/>
      <w:lvlText w:val=""/>
      <w:lvlJc w:val="left"/>
      <w:pPr>
        <w:ind w:left="5400" w:hanging="360"/>
      </w:pPr>
      <w:rPr>
        <w:rFonts w:ascii="Symbol" w:hAnsi="Symbol" w:hint="default"/>
      </w:rPr>
    </w:lvl>
    <w:lvl w:ilvl="7" w:tplc="BAA60B30">
      <w:start w:val="1"/>
      <w:numFmt w:val="bullet"/>
      <w:lvlText w:val="o"/>
      <w:lvlJc w:val="left"/>
      <w:pPr>
        <w:ind w:left="6120" w:hanging="360"/>
      </w:pPr>
      <w:rPr>
        <w:rFonts w:ascii="Courier New" w:hAnsi="Courier New" w:hint="default"/>
      </w:rPr>
    </w:lvl>
    <w:lvl w:ilvl="8" w:tplc="7C34348E">
      <w:start w:val="1"/>
      <w:numFmt w:val="bullet"/>
      <w:lvlText w:val=""/>
      <w:lvlJc w:val="left"/>
      <w:pPr>
        <w:ind w:left="6840" w:hanging="360"/>
      </w:pPr>
      <w:rPr>
        <w:rFonts w:ascii="Wingdings" w:hAnsi="Wingdings" w:hint="default"/>
      </w:rPr>
    </w:lvl>
  </w:abstractNum>
  <w:abstractNum w:abstractNumId="251" w15:restartNumberingAfterBreak="0">
    <w:nsid w:val="75AA49F5"/>
    <w:multiLevelType w:val="hybridMultilevel"/>
    <w:tmpl w:val="589CD47C"/>
    <w:lvl w:ilvl="0" w:tplc="72EAE6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2" w15:restartNumberingAfterBreak="0">
    <w:nsid w:val="76032CE8"/>
    <w:multiLevelType w:val="hybridMultilevel"/>
    <w:tmpl w:val="262A78FA"/>
    <w:lvl w:ilvl="0" w:tplc="E946BA2E">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3" w15:restartNumberingAfterBreak="0">
    <w:nsid w:val="76516477"/>
    <w:multiLevelType w:val="hybridMultilevel"/>
    <w:tmpl w:val="4FEA4D62"/>
    <w:lvl w:ilvl="0" w:tplc="892E098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4" w15:restartNumberingAfterBreak="0">
    <w:nsid w:val="77537DB7"/>
    <w:multiLevelType w:val="hybridMultilevel"/>
    <w:tmpl w:val="EACAE872"/>
    <w:lvl w:ilvl="0" w:tplc="FEB86D4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5" w15:restartNumberingAfterBreak="0">
    <w:nsid w:val="776E0044"/>
    <w:multiLevelType w:val="hybridMultilevel"/>
    <w:tmpl w:val="81CCDC10"/>
    <w:lvl w:ilvl="0" w:tplc="262A6366">
      <w:start w:val="1"/>
      <w:numFmt w:val="lowerLetter"/>
      <w:lvlText w:val="(%1)"/>
      <w:lvlJc w:val="left"/>
      <w:pPr>
        <w:ind w:left="927" w:hanging="360"/>
      </w:pPr>
      <w:rPr>
        <w:rFonts w:hint="default"/>
      </w:rPr>
    </w:lvl>
    <w:lvl w:ilvl="1" w:tplc="0809001B">
      <w:start w:val="1"/>
      <w:numFmt w:val="lowerRoman"/>
      <w:lvlText w:val="%2."/>
      <w:lvlJc w:val="righ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6" w15:restartNumberingAfterBreak="0">
    <w:nsid w:val="77D754BC"/>
    <w:multiLevelType w:val="hybridMultilevel"/>
    <w:tmpl w:val="99A4D74E"/>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7" w15:restartNumberingAfterBreak="0">
    <w:nsid w:val="794802E1"/>
    <w:multiLevelType w:val="hybridMultilevel"/>
    <w:tmpl w:val="6E2C29E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8" w15:restartNumberingAfterBreak="0">
    <w:nsid w:val="79515CA5"/>
    <w:multiLevelType w:val="hybridMultilevel"/>
    <w:tmpl w:val="8E664D2E"/>
    <w:lvl w:ilvl="0" w:tplc="5CA0EB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9" w15:restartNumberingAfterBreak="0">
    <w:nsid w:val="796C01D6"/>
    <w:multiLevelType w:val="hybridMultilevel"/>
    <w:tmpl w:val="EA9043C0"/>
    <w:lvl w:ilvl="0" w:tplc="A5F29E10">
      <w:start w:val="1"/>
      <w:numFmt w:val="lowerLetter"/>
      <w:lvlText w:val="(%1)"/>
      <w:lvlJc w:val="left"/>
      <w:pPr>
        <w:ind w:left="927" w:hanging="360"/>
      </w:pPr>
      <w:rPr>
        <w:rFonts w:hint="default"/>
        <w:u w:val="none"/>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0" w15:restartNumberingAfterBreak="0">
    <w:nsid w:val="79A87B18"/>
    <w:multiLevelType w:val="hybridMultilevel"/>
    <w:tmpl w:val="9A3C7D80"/>
    <w:lvl w:ilvl="0" w:tplc="7A8A7D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1" w15:restartNumberingAfterBreak="0">
    <w:nsid w:val="7A2351E5"/>
    <w:multiLevelType w:val="hybridMultilevel"/>
    <w:tmpl w:val="CFA482FE"/>
    <w:lvl w:ilvl="0" w:tplc="FFFFFFFF">
      <w:start w:val="1"/>
      <w:numFmt w:val="lowerLetter"/>
      <w:lvlText w:val="(%1)"/>
      <w:lvlJc w:val="left"/>
      <w:pPr>
        <w:ind w:left="927" w:hanging="360"/>
      </w:pPr>
      <w:rPr>
        <w:rFonts w:hint="default"/>
      </w:rPr>
    </w:lvl>
    <w:lvl w:ilvl="1" w:tplc="0809001B">
      <w:start w:val="1"/>
      <w:numFmt w:val="lowerRoman"/>
      <w:lvlText w:val="%2."/>
      <w:lvlJc w:val="right"/>
      <w:pPr>
        <w:ind w:left="180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2" w15:restartNumberingAfterBreak="0">
    <w:nsid w:val="7C1894EC"/>
    <w:multiLevelType w:val="hybridMultilevel"/>
    <w:tmpl w:val="783E75A8"/>
    <w:lvl w:ilvl="0" w:tplc="12B2B2D0">
      <w:start w:val="1"/>
      <w:numFmt w:val="lowerLetter"/>
      <w:lvlText w:val="(%1)"/>
      <w:lvlJc w:val="left"/>
      <w:pPr>
        <w:ind w:left="1440" w:hanging="360"/>
      </w:pPr>
      <w:rPr>
        <w:rFonts w:ascii="Candara" w:eastAsia="SimHei" w:hAnsi="Candara" w:cs="Times New Roman"/>
      </w:rPr>
    </w:lvl>
    <w:lvl w:ilvl="1" w:tplc="273ECD9A">
      <w:start w:val="1"/>
      <w:numFmt w:val="lowerLetter"/>
      <w:lvlText w:val="%2."/>
      <w:lvlJc w:val="left"/>
      <w:pPr>
        <w:ind w:left="2160" w:hanging="360"/>
      </w:pPr>
    </w:lvl>
    <w:lvl w:ilvl="2" w:tplc="0F0229A4">
      <w:start w:val="1"/>
      <w:numFmt w:val="lowerRoman"/>
      <w:lvlText w:val="%3."/>
      <w:lvlJc w:val="right"/>
      <w:pPr>
        <w:ind w:left="2880" w:hanging="180"/>
      </w:pPr>
    </w:lvl>
    <w:lvl w:ilvl="3" w:tplc="EF7CFC6E">
      <w:start w:val="1"/>
      <w:numFmt w:val="decimal"/>
      <w:lvlText w:val="%4."/>
      <w:lvlJc w:val="left"/>
      <w:pPr>
        <w:ind w:left="3600" w:hanging="360"/>
      </w:pPr>
    </w:lvl>
    <w:lvl w:ilvl="4" w:tplc="A67212A2">
      <w:start w:val="1"/>
      <w:numFmt w:val="lowerLetter"/>
      <w:lvlText w:val="%5."/>
      <w:lvlJc w:val="left"/>
      <w:pPr>
        <w:ind w:left="4320" w:hanging="360"/>
      </w:pPr>
    </w:lvl>
    <w:lvl w:ilvl="5" w:tplc="22F6B0C6">
      <w:start w:val="1"/>
      <w:numFmt w:val="lowerRoman"/>
      <w:lvlText w:val="%6."/>
      <w:lvlJc w:val="right"/>
      <w:pPr>
        <w:ind w:left="5040" w:hanging="180"/>
      </w:pPr>
    </w:lvl>
    <w:lvl w:ilvl="6" w:tplc="2118D624">
      <w:start w:val="1"/>
      <w:numFmt w:val="decimal"/>
      <w:lvlText w:val="%7."/>
      <w:lvlJc w:val="left"/>
      <w:pPr>
        <w:ind w:left="5760" w:hanging="360"/>
      </w:pPr>
    </w:lvl>
    <w:lvl w:ilvl="7" w:tplc="DA4AD8A2">
      <w:start w:val="1"/>
      <w:numFmt w:val="lowerLetter"/>
      <w:lvlText w:val="%8."/>
      <w:lvlJc w:val="left"/>
      <w:pPr>
        <w:ind w:left="6480" w:hanging="360"/>
      </w:pPr>
    </w:lvl>
    <w:lvl w:ilvl="8" w:tplc="3BC46232">
      <w:start w:val="1"/>
      <w:numFmt w:val="lowerRoman"/>
      <w:lvlText w:val="%9."/>
      <w:lvlJc w:val="right"/>
      <w:pPr>
        <w:ind w:left="7200" w:hanging="180"/>
      </w:pPr>
    </w:lvl>
  </w:abstractNum>
  <w:abstractNum w:abstractNumId="263" w15:restartNumberingAfterBreak="0">
    <w:nsid w:val="7C342DB9"/>
    <w:multiLevelType w:val="hybridMultilevel"/>
    <w:tmpl w:val="53A07848"/>
    <w:lvl w:ilvl="0" w:tplc="4CB2DD3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4" w15:restartNumberingAfterBreak="0">
    <w:nsid w:val="7C7F54AA"/>
    <w:multiLevelType w:val="hybridMultilevel"/>
    <w:tmpl w:val="512A2D20"/>
    <w:lvl w:ilvl="0" w:tplc="8A6AA6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5" w15:restartNumberingAfterBreak="0">
    <w:nsid w:val="7D4F23E4"/>
    <w:multiLevelType w:val="hybridMultilevel"/>
    <w:tmpl w:val="314EF222"/>
    <w:lvl w:ilvl="0" w:tplc="EBC0D8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6" w15:restartNumberingAfterBreak="0">
    <w:nsid w:val="7EF84022"/>
    <w:multiLevelType w:val="hybridMultilevel"/>
    <w:tmpl w:val="0494FFE0"/>
    <w:lvl w:ilvl="0" w:tplc="FFFFFFFF">
      <w:start w:val="1"/>
      <w:numFmt w:val="lowerLetter"/>
      <w:lvlText w:val="(%1)"/>
      <w:lvlJc w:val="left"/>
      <w:pPr>
        <w:ind w:left="927" w:hanging="360"/>
      </w:pPr>
      <w:rPr>
        <w:rFonts w:hint="default"/>
      </w:rPr>
    </w:lvl>
    <w:lvl w:ilvl="1" w:tplc="FFFFFFFF">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7" w15:restartNumberingAfterBreak="0">
    <w:nsid w:val="7F4C6A78"/>
    <w:multiLevelType w:val="hybridMultilevel"/>
    <w:tmpl w:val="685AA7D8"/>
    <w:lvl w:ilvl="0" w:tplc="10F2524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8" w15:restartNumberingAfterBreak="0">
    <w:nsid w:val="7FCE600C"/>
    <w:multiLevelType w:val="hybridMultilevel"/>
    <w:tmpl w:val="E424CF24"/>
    <w:lvl w:ilvl="0" w:tplc="A23C501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35011357">
    <w:abstractNumId w:val="262"/>
  </w:num>
  <w:num w:numId="2" w16cid:durableId="1689023290">
    <w:abstractNumId w:val="158"/>
  </w:num>
  <w:num w:numId="3" w16cid:durableId="732049750">
    <w:abstractNumId w:val="87"/>
  </w:num>
  <w:num w:numId="4" w16cid:durableId="1384787058">
    <w:abstractNumId w:val="133"/>
  </w:num>
  <w:num w:numId="5" w16cid:durableId="1508136525">
    <w:abstractNumId w:val="250"/>
  </w:num>
  <w:num w:numId="6" w16cid:durableId="100229710">
    <w:abstractNumId w:val="90"/>
  </w:num>
  <w:num w:numId="7" w16cid:durableId="1157695064">
    <w:abstractNumId w:val="207"/>
  </w:num>
  <w:num w:numId="8" w16cid:durableId="2040087205">
    <w:abstractNumId w:val="211"/>
  </w:num>
  <w:num w:numId="9" w16cid:durableId="392700233">
    <w:abstractNumId w:val="249"/>
  </w:num>
  <w:num w:numId="10" w16cid:durableId="2143226819">
    <w:abstractNumId w:val="182"/>
  </w:num>
  <w:num w:numId="11" w16cid:durableId="790980244">
    <w:abstractNumId w:val="113"/>
  </w:num>
  <w:num w:numId="12" w16cid:durableId="23409971">
    <w:abstractNumId w:val="179"/>
  </w:num>
  <w:num w:numId="13" w16cid:durableId="1931499796">
    <w:abstractNumId w:val="44"/>
  </w:num>
  <w:num w:numId="14" w16cid:durableId="1110510826">
    <w:abstractNumId w:val="155"/>
  </w:num>
  <w:num w:numId="15" w16cid:durableId="443233175">
    <w:abstractNumId w:val="248"/>
  </w:num>
  <w:num w:numId="16" w16cid:durableId="2002811993">
    <w:abstractNumId w:val="97"/>
  </w:num>
  <w:num w:numId="17" w16cid:durableId="2108227716">
    <w:abstractNumId w:val="224"/>
  </w:num>
  <w:num w:numId="18" w16cid:durableId="815335999">
    <w:abstractNumId w:val="106"/>
  </w:num>
  <w:num w:numId="19" w16cid:durableId="676923128">
    <w:abstractNumId w:val="119"/>
  </w:num>
  <w:num w:numId="20" w16cid:durableId="1396078949">
    <w:abstractNumId w:val="129"/>
  </w:num>
  <w:num w:numId="21" w16cid:durableId="920871554">
    <w:abstractNumId w:val="127"/>
  </w:num>
  <w:num w:numId="22" w16cid:durableId="1790853112">
    <w:abstractNumId w:val="78"/>
  </w:num>
  <w:num w:numId="23" w16cid:durableId="1061170430">
    <w:abstractNumId w:val="214"/>
  </w:num>
  <w:num w:numId="24" w16cid:durableId="2084453350">
    <w:abstractNumId w:val="225"/>
  </w:num>
  <w:num w:numId="25" w16cid:durableId="442189218">
    <w:abstractNumId w:val="156"/>
  </w:num>
  <w:num w:numId="26" w16cid:durableId="855853716">
    <w:abstractNumId w:val="193"/>
  </w:num>
  <w:num w:numId="27" w16cid:durableId="321349043">
    <w:abstractNumId w:val="232"/>
  </w:num>
  <w:num w:numId="28" w16cid:durableId="1826318705">
    <w:abstractNumId w:val="268"/>
  </w:num>
  <w:num w:numId="29" w16cid:durableId="931473332">
    <w:abstractNumId w:val="219"/>
  </w:num>
  <w:num w:numId="30" w16cid:durableId="525406140">
    <w:abstractNumId w:val="195"/>
  </w:num>
  <w:num w:numId="31" w16cid:durableId="1767313090">
    <w:abstractNumId w:val="115"/>
  </w:num>
  <w:num w:numId="32" w16cid:durableId="1225289487">
    <w:abstractNumId w:val="244"/>
  </w:num>
  <w:num w:numId="33" w16cid:durableId="2034108988">
    <w:abstractNumId w:val="189"/>
  </w:num>
  <w:num w:numId="34" w16cid:durableId="712657298">
    <w:abstractNumId w:val="200"/>
  </w:num>
  <w:num w:numId="35" w16cid:durableId="1575511026">
    <w:abstractNumId w:val="66"/>
  </w:num>
  <w:num w:numId="36" w16cid:durableId="1203789999">
    <w:abstractNumId w:val="149"/>
  </w:num>
  <w:num w:numId="37" w16cid:durableId="76171057">
    <w:abstractNumId w:val="252"/>
  </w:num>
  <w:num w:numId="38" w16cid:durableId="1470320618">
    <w:abstractNumId w:val="242"/>
  </w:num>
  <w:num w:numId="39" w16cid:durableId="2065789859">
    <w:abstractNumId w:val="231"/>
  </w:num>
  <w:num w:numId="40" w16cid:durableId="1471825505">
    <w:abstractNumId w:val="18"/>
  </w:num>
  <w:num w:numId="41" w16cid:durableId="814033700">
    <w:abstractNumId w:val="168"/>
  </w:num>
  <w:num w:numId="42" w16cid:durableId="1537543381">
    <w:abstractNumId w:val="228"/>
  </w:num>
  <w:num w:numId="43" w16cid:durableId="961350268">
    <w:abstractNumId w:val="136"/>
  </w:num>
  <w:num w:numId="44" w16cid:durableId="128325607">
    <w:abstractNumId w:val="1"/>
  </w:num>
  <w:num w:numId="45" w16cid:durableId="1063943884">
    <w:abstractNumId w:val="35"/>
  </w:num>
  <w:num w:numId="46" w16cid:durableId="1537431500">
    <w:abstractNumId w:val="51"/>
  </w:num>
  <w:num w:numId="47" w16cid:durableId="445856436">
    <w:abstractNumId w:val="146"/>
  </w:num>
  <w:num w:numId="48" w16cid:durableId="4985968">
    <w:abstractNumId w:val="112"/>
  </w:num>
  <w:num w:numId="49" w16cid:durableId="1712611768">
    <w:abstractNumId w:val="71"/>
  </w:num>
  <w:num w:numId="50" w16cid:durableId="1916738295">
    <w:abstractNumId w:val="64"/>
  </w:num>
  <w:num w:numId="51" w16cid:durableId="1510946296">
    <w:abstractNumId w:val="29"/>
  </w:num>
  <w:num w:numId="52" w16cid:durableId="1739209085">
    <w:abstractNumId w:val="263"/>
  </w:num>
  <w:num w:numId="53" w16cid:durableId="811367501">
    <w:abstractNumId w:val="185"/>
  </w:num>
  <w:num w:numId="54" w16cid:durableId="799373724">
    <w:abstractNumId w:val="215"/>
  </w:num>
  <w:num w:numId="55" w16cid:durableId="115107435">
    <w:abstractNumId w:val="31"/>
  </w:num>
  <w:num w:numId="56" w16cid:durableId="1863010624">
    <w:abstractNumId w:val="152"/>
  </w:num>
  <w:num w:numId="57" w16cid:durableId="106313538">
    <w:abstractNumId w:val="186"/>
  </w:num>
  <w:num w:numId="58" w16cid:durableId="905451443">
    <w:abstractNumId w:val="89"/>
  </w:num>
  <w:num w:numId="59" w16cid:durableId="2130934794">
    <w:abstractNumId w:val="227"/>
  </w:num>
  <w:num w:numId="60" w16cid:durableId="1222787569">
    <w:abstractNumId w:val="254"/>
  </w:num>
  <w:num w:numId="61" w16cid:durableId="1991978450">
    <w:abstractNumId w:val="4"/>
  </w:num>
  <w:num w:numId="62" w16cid:durableId="1132868857">
    <w:abstractNumId w:val="0"/>
  </w:num>
  <w:num w:numId="63" w16cid:durableId="370305252">
    <w:abstractNumId w:val="142"/>
  </w:num>
  <w:num w:numId="64" w16cid:durableId="53353479">
    <w:abstractNumId w:val="216"/>
  </w:num>
  <w:num w:numId="65" w16cid:durableId="962075902">
    <w:abstractNumId w:val="82"/>
  </w:num>
  <w:num w:numId="66" w16cid:durableId="1102724451">
    <w:abstractNumId w:val="170"/>
  </w:num>
  <w:num w:numId="67" w16cid:durableId="757140735">
    <w:abstractNumId w:val="259"/>
  </w:num>
  <w:num w:numId="68" w16cid:durableId="109202230">
    <w:abstractNumId w:val="201"/>
  </w:num>
  <w:num w:numId="69" w16cid:durableId="1125857087">
    <w:abstractNumId w:val="55"/>
  </w:num>
  <w:num w:numId="70" w16cid:durableId="244069679">
    <w:abstractNumId w:val="27"/>
  </w:num>
  <w:num w:numId="71" w16cid:durableId="767502509">
    <w:abstractNumId w:val="223"/>
  </w:num>
  <w:num w:numId="72" w16cid:durableId="1277561455">
    <w:abstractNumId w:val="111"/>
  </w:num>
  <w:num w:numId="73" w16cid:durableId="129524051">
    <w:abstractNumId w:val="265"/>
  </w:num>
  <w:num w:numId="74" w16cid:durableId="264001957">
    <w:abstractNumId w:val="166"/>
  </w:num>
  <w:num w:numId="75" w16cid:durableId="543297852">
    <w:abstractNumId w:val="198"/>
  </w:num>
  <w:num w:numId="76" w16cid:durableId="2098819941">
    <w:abstractNumId w:val="147"/>
  </w:num>
  <w:num w:numId="77" w16cid:durableId="270163860">
    <w:abstractNumId w:val="40"/>
  </w:num>
  <w:num w:numId="78" w16cid:durableId="759833960">
    <w:abstractNumId w:val="101"/>
  </w:num>
  <w:num w:numId="79" w16cid:durableId="409886586">
    <w:abstractNumId w:val="26"/>
  </w:num>
  <w:num w:numId="80" w16cid:durableId="2073887258">
    <w:abstractNumId w:val="124"/>
  </w:num>
  <w:num w:numId="81" w16cid:durableId="237862208">
    <w:abstractNumId w:val="196"/>
  </w:num>
  <w:num w:numId="82" w16cid:durableId="1440176467">
    <w:abstractNumId w:val="187"/>
  </w:num>
  <w:num w:numId="83" w16cid:durableId="1510100538">
    <w:abstractNumId w:val="79"/>
  </w:num>
  <w:num w:numId="84" w16cid:durableId="1052575570">
    <w:abstractNumId w:val="138"/>
  </w:num>
  <w:num w:numId="85" w16cid:durableId="2094427838">
    <w:abstractNumId w:val="181"/>
  </w:num>
  <w:num w:numId="86" w16cid:durableId="187762731">
    <w:abstractNumId w:val="36"/>
  </w:num>
  <w:num w:numId="87" w16cid:durableId="900822919">
    <w:abstractNumId w:val="157"/>
  </w:num>
  <w:num w:numId="88" w16cid:durableId="1678000144">
    <w:abstractNumId w:val="177"/>
  </w:num>
  <w:num w:numId="89" w16cid:durableId="344862974">
    <w:abstractNumId w:val="102"/>
  </w:num>
  <w:num w:numId="90" w16cid:durableId="2067800492">
    <w:abstractNumId w:val="204"/>
  </w:num>
  <w:num w:numId="91" w16cid:durableId="492068460">
    <w:abstractNumId w:val="255"/>
  </w:num>
  <w:num w:numId="92" w16cid:durableId="1484080139">
    <w:abstractNumId w:val="184"/>
  </w:num>
  <w:num w:numId="93" w16cid:durableId="405960328">
    <w:abstractNumId w:val="123"/>
  </w:num>
  <w:num w:numId="94" w16cid:durableId="1721129971">
    <w:abstractNumId w:val="120"/>
  </w:num>
  <w:num w:numId="95" w16cid:durableId="1242711738">
    <w:abstractNumId w:val="235"/>
  </w:num>
  <w:num w:numId="96" w16cid:durableId="764419251">
    <w:abstractNumId w:val="253"/>
  </w:num>
  <w:num w:numId="97" w16cid:durableId="957642170">
    <w:abstractNumId w:val="48"/>
  </w:num>
  <w:num w:numId="98" w16cid:durableId="180048624">
    <w:abstractNumId w:val="217"/>
  </w:num>
  <w:num w:numId="99" w16cid:durableId="560940957">
    <w:abstractNumId w:val="267"/>
  </w:num>
  <w:num w:numId="100" w16cid:durableId="1860699922">
    <w:abstractNumId w:val="173"/>
  </w:num>
  <w:num w:numId="101" w16cid:durableId="1089353249">
    <w:abstractNumId w:val="132"/>
  </w:num>
  <w:num w:numId="102" w16cid:durableId="389309225">
    <w:abstractNumId w:val="167"/>
  </w:num>
  <w:num w:numId="103" w16cid:durableId="722141241">
    <w:abstractNumId w:val="230"/>
  </w:num>
  <w:num w:numId="104" w16cid:durableId="760294683">
    <w:abstractNumId w:val="165"/>
  </w:num>
  <w:num w:numId="105" w16cid:durableId="962611805">
    <w:abstractNumId w:val="164"/>
  </w:num>
  <w:num w:numId="106" w16cid:durableId="1684043349">
    <w:abstractNumId w:val="174"/>
  </w:num>
  <w:num w:numId="107" w16cid:durableId="1641307812">
    <w:abstractNumId w:val="12"/>
  </w:num>
  <w:num w:numId="108" w16cid:durableId="1521235897">
    <w:abstractNumId w:val="131"/>
  </w:num>
  <w:num w:numId="109" w16cid:durableId="395981545">
    <w:abstractNumId w:val="172"/>
  </w:num>
  <w:num w:numId="110" w16cid:durableId="164757648">
    <w:abstractNumId w:val="98"/>
  </w:num>
  <w:num w:numId="111" w16cid:durableId="1747410271">
    <w:abstractNumId w:val="202"/>
  </w:num>
  <w:num w:numId="112" w16cid:durableId="1021325210">
    <w:abstractNumId w:val="20"/>
  </w:num>
  <w:num w:numId="113" w16cid:durableId="1307197363">
    <w:abstractNumId w:val="150"/>
  </w:num>
  <w:num w:numId="114" w16cid:durableId="1859388473">
    <w:abstractNumId w:val="61"/>
  </w:num>
  <w:num w:numId="115" w16cid:durableId="1195072471">
    <w:abstractNumId w:val="6"/>
  </w:num>
  <w:num w:numId="116" w16cid:durableId="839202915">
    <w:abstractNumId w:val="13"/>
  </w:num>
  <w:num w:numId="117" w16cid:durableId="365065551">
    <w:abstractNumId w:val="210"/>
  </w:num>
  <w:num w:numId="118" w16cid:durableId="243297636">
    <w:abstractNumId w:val="22"/>
  </w:num>
  <w:num w:numId="119" w16cid:durableId="829370245">
    <w:abstractNumId w:val="251"/>
  </w:num>
  <w:num w:numId="120" w16cid:durableId="99961008">
    <w:abstractNumId w:val="222"/>
  </w:num>
  <w:num w:numId="121" w16cid:durableId="680741274">
    <w:abstractNumId w:val="59"/>
  </w:num>
  <w:num w:numId="122" w16cid:durableId="1454205751">
    <w:abstractNumId w:val="126"/>
  </w:num>
  <w:num w:numId="123" w16cid:durableId="1599555979">
    <w:abstractNumId w:val="28"/>
  </w:num>
  <w:num w:numId="124" w16cid:durableId="288049506">
    <w:abstractNumId w:val="7"/>
  </w:num>
  <w:num w:numId="125" w16cid:durableId="2133278847">
    <w:abstractNumId w:val="38"/>
  </w:num>
  <w:num w:numId="126" w16cid:durableId="2133863223">
    <w:abstractNumId w:val="80"/>
  </w:num>
  <w:num w:numId="127" w16cid:durableId="1469131375">
    <w:abstractNumId w:val="62"/>
  </w:num>
  <w:num w:numId="128" w16cid:durableId="1379544985">
    <w:abstractNumId w:val="143"/>
  </w:num>
  <w:num w:numId="129" w16cid:durableId="1443302186">
    <w:abstractNumId w:val="190"/>
  </w:num>
  <w:num w:numId="130" w16cid:durableId="334000493">
    <w:abstractNumId w:val="154"/>
  </w:num>
  <w:num w:numId="131" w16cid:durableId="40714749">
    <w:abstractNumId w:val="188"/>
  </w:num>
  <w:num w:numId="132" w16cid:durableId="2030377162">
    <w:abstractNumId w:val="30"/>
  </w:num>
  <w:num w:numId="133" w16cid:durableId="1620604377">
    <w:abstractNumId w:val="226"/>
  </w:num>
  <w:num w:numId="134" w16cid:durableId="273706629">
    <w:abstractNumId w:val="83"/>
  </w:num>
  <w:num w:numId="135" w16cid:durableId="1713533230">
    <w:abstractNumId w:val="241"/>
  </w:num>
  <w:num w:numId="136" w16cid:durableId="1055662995">
    <w:abstractNumId w:val="107"/>
  </w:num>
  <w:num w:numId="137" w16cid:durableId="858279648">
    <w:abstractNumId w:val="213"/>
  </w:num>
  <w:num w:numId="138" w16cid:durableId="424569653">
    <w:abstractNumId w:val="175"/>
  </w:num>
  <w:num w:numId="139" w16cid:durableId="680622079">
    <w:abstractNumId w:val="245"/>
  </w:num>
  <w:num w:numId="140" w16cid:durableId="1244530626">
    <w:abstractNumId w:val="49"/>
  </w:num>
  <w:num w:numId="141" w16cid:durableId="2102603282">
    <w:abstractNumId w:val="183"/>
  </w:num>
  <w:num w:numId="142" w16cid:durableId="1918392336">
    <w:abstractNumId w:val="56"/>
  </w:num>
  <w:num w:numId="143" w16cid:durableId="1735078911">
    <w:abstractNumId w:val="205"/>
  </w:num>
  <w:num w:numId="144" w16cid:durableId="2055425662">
    <w:abstractNumId w:val="33"/>
  </w:num>
  <w:num w:numId="145" w16cid:durableId="692852035">
    <w:abstractNumId w:val="5"/>
  </w:num>
  <w:num w:numId="146" w16cid:durableId="1302029756">
    <w:abstractNumId w:val="52"/>
  </w:num>
  <w:num w:numId="147" w16cid:durableId="1112046806">
    <w:abstractNumId w:val="95"/>
  </w:num>
  <w:num w:numId="148" w16cid:durableId="729768496">
    <w:abstractNumId w:val="10"/>
  </w:num>
  <w:num w:numId="149" w16cid:durableId="777604907">
    <w:abstractNumId w:val="240"/>
  </w:num>
  <w:num w:numId="150" w16cid:durableId="686174101">
    <w:abstractNumId w:val="203"/>
  </w:num>
  <w:num w:numId="151" w16cid:durableId="1797412726">
    <w:abstractNumId w:val="11"/>
  </w:num>
  <w:num w:numId="152" w16cid:durableId="1995329267">
    <w:abstractNumId w:val="134"/>
  </w:num>
  <w:num w:numId="153" w16cid:durableId="2073650970">
    <w:abstractNumId w:val="109"/>
  </w:num>
  <w:num w:numId="154" w16cid:durableId="659888136">
    <w:abstractNumId w:val="163"/>
  </w:num>
  <w:num w:numId="155" w16cid:durableId="1441411666">
    <w:abstractNumId w:val="93"/>
  </w:num>
  <w:num w:numId="156" w16cid:durableId="1805462041">
    <w:abstractNumId w:val="256"/>
  </w:num>
  <w:num w:numId="157" w16cid:durableId="2133788835">
    <w:abstractNumId w:val="74"/>
  </w:num>
  <w:num w:numId="158" w16cid:durableId="4790715">
    <w:abstractNumId w:val="258"/>
  </w:num>
  <w:num w:numId="159" w16cid:durableId="74211296">
    <w:abstractNumId w:val="191"/>
  </w:num>
  <w:num w:numId="160" w16cid:durableId="1852793369">
    <w:abstractNumId w:val="57"/>
  </w:num>
  <w:num w:numId="161" w16cid:durableId="1295791549">
    <w:abstractNumId w:val="145"/>
  </w:num>
  <w:num w:numId="162" w16cid:durableId="1736197349">
    <w:abstractNumId w:val="171"/>
  </w:num>
  <w:num w:numId="163" w16cid:durableId="2094810911">
    <w:abstractNumId w:val="103"/>
  </w:num>
  <w:num w:numId="164" w16cid:durableId="1652908177">
    <w:abstractNumId w:val="9"/>
  </w:num>
  <w:num w:numId="165" w16cid:durableId="980575961">
    <w:abstractNumId w:val="117"/>
  </w:num>
  <w:num w:numId="166" w16cid:durableId="1546214175">
    <w:abstractNumId w:val="144"/>
  </w:num>
  <w:num w:numId="167" w16cid:durableId="71240715">
    <w:abstractNumId w:val="58"/>
  </w:num>
  <w:num w:numId="168" w16cid:durableId="2024554435">
    <w:abstractNumId w:val="69"/>
  </w:num>
  <w:num w:numId="169" w16cid:durableId="1303389935">
    <w:abstractNumId w:val="54"/>
  </w:num>
  <w:num w:numId="170" w16cid:durableId="773937283">
    <w:abstractNumId w:val="114"/>
  </w:num>
  <w:num w:numId="171" w16cid:durableId="984697416">
    <w:abstractNumId w:val="116"/>
  </w:num>
  <w:num w:numId="172" w16cid:durableId="919607140">
    <w:abstractNumId w:val="42"/>
  </w:num>
  <w:num w:numId="173" w16cid:durableId="971593150">
    <w:abstractNumId w:val="118"/>
  </w:num>
  <w:num w:numId="174" w16cid:durableId="169756127">
    <w:abstractNumId w:val="139"/>
  </w:num>
  <w:num w:numId="175" w16cid:durableId="5442980">
    <w:abstractNumId w:val="110"/>
  </w:num>
  <w:num w:numId="176" w16cid:durableId="2096703714">
    <w:abstractNumId w:val="247"/>
  </w:num>
  <w:num w:numId="177" w16cid:durableId="1031763529">
    <w:abstractNumId w:val="21"/>
  </w:num>
  <w:num w:numId="178" w16cid:durableId="1437677434">
    <w:abstractNumId w:val="151"/>
  </w:num>
  <w:num w:numId="179" w16cid:durableId="2069105589">
    <w:abstractNumId w:val="160"/>
  </w:num>
  <w:num w:numId="180" w16cid:durableId="713193257">
    <w:abstractNumId w:val="220"/>
  </w:num>
  <w:num w:numId="181" w16cid:durableId="1190266693">
    <w:abstractNumId w:val="178"/>
  </w:num>
  <w:num w:numId="182" w16cid:durableId="1297099705">
    <w:abstractNumId w:val="125"/>
  </w:num>
  <w:num w:numId="183" w16cid:durableId="283006479">
    <w:abstractNumId w:val="100"/>
  </w:num>
  <w:num w:numId="184" w16cid:durableId="239173380">
    <w:abstractNumId w:val="73"/>
  </w:num>
  <w:num w:numId="185" w16cid:durableId="1201165302">
    <w:abstractNumId w:val="8"/>
  </w:num>
  <w:num w:numId="186" w16cid:durableId="242834718">
    <w:abstractNumId w:val="32"/>
  </w:num>
  <w:num w:numId="187" w16cid:durableId="1365981766">
    <w:abstractNumId w:val="19"/>
  </w:num>
  <w:num w:numId="188" w16cid:durableId="1280993776">
    <w:abstractNumId w:val="218"/>
  </w:num>
  <w:num w:numId="189" w16cid:durableId="128133007">
    <w:abstractNumId w:val="140"/>
  </w:num>
  <w:num w:numId="190" w16cid:durableId="1421365542">
    <w:abstractNumId w:val="99"/>
  </w:num>
  <w:num w:numId="191" w16cid:durableId="544027165">
    <w:abstractNumId w:val="221"/>
  </w:num>
  <w:num w:numId="192" w16cid:durableId="1447313279">
    <w:abstractNumId w:val="25"/>
  </w:num>
  <w:num w:numId="193" w16cid:durableId="1456943141">
    <w:abstractNumId w:val="63"/>
  </w:num>
  <w:num w:numId="194" w16cid:durableId="207569630">
    <w:abstractNumId w:val="206"/>
  </w:num>
  <w:num w:numId="195" w16cid:durableId="424812679">
    <w:abstractNumId w:val="75"/>
  </w:num>
  <w:num w:numId="196" w16cid:durableId="722216785">
    <w:abstractNumId w:val="266"/>
  </w:num>
  <w:num w:numId="197" w16cid:durableId="121121713">
    <w:abstractNumId w:val="43"/>
  </w:num>
  <w:num w:numId="198" w16cid:durableId="1992831781">
    <w:abstractNumId w:val="162"/>
  </w:num>
  <w:num w:numId="199" w16cid:durableId="2052224208">
    <w:abstractNumId w:val="159"/>
  </w:num>
  <w:num w:numId="200" w16cid:durableId="1995907227">
    <w:abstractNumId w:val="70"/>
  </w:num>
  <w:num w:numId="201" w16cid:durableId="49615702">
    <w:abstractNumId w:val="105"/>
  </w:num>
  <w:num w:numId="202" w16cid:durableId="1911890014">
    <w:abstractNumId w:val="234"/>
  </w:num>
  <w:num w:numId="203" w16cid:durableId="1012612806">
    <w:abstractNumId w:val="24"/>
  </w:num>
  <w:num w:numId="204" w16cid:durableId="2021928485">
    <w:abstractNumId w:val="41"/>
  </w:num>
  <w:num w:numId="205" w16cid:durableId="1852792684">
    <w:abstractNumId w:val="53"/>
  </w:num>
  <w:num w:numId="206" w16cid:durableId="729694610">
    <w:abstractNumId w:val="209"/>
  </w:num>
  <w:num w:numId="207" w16cid:durableId="160391428">
    <w:abstractNumId w:val="50"/>
  </w:num>
  <w:num w:numId="208" w16cid:durableId="684677555">
    <w:abstractNumId w:val="257"/>
  </w:num>
  <w:num w:numId="209" w16cid:durableId="1075468280">
    <w:abstractNumId w:val="192"/>
  </w:num>
  <w:num w:numId="210" w16cid:durableId="1337030306">
    <w:abstractNumId w:val="180"/>
  </w:num>
  <w:num w:numId="211" w16cid:durableId="834340731">
    <w:abstractNumId w:val="39"/>
  </w:num>
  <w:num w:numId="212" w16cid:durableId="1418474700">
    <w:abstractNumId w:val="212"/>
  </w:num>
  <w:num w:numId="213" w16cid:durableId="1901136200">
    <w:abstractNumId w:val="14"/>
  </w:num>
  <w:num w:numId="214" w16cid:durableId="158355230">
    <w:abstractNumId w:val="148"/>
  </w:num>
  <w:num w:numId="215" w16cid:durableId="978337381">
    <w:abstractNumId w:val="76"/>
  </w:num>
  <w:num w:numId="216" w16cid:durableId="597756305">
    <w:abstractNumId w:val="153"/>
  </w:num>
  <w:num w:numId="217" w16cid:durableId="2131166552">
    <w:abstractNumId w:val="46"/>
  </w:num>
  <w:num w:numId="218" w16cid:durableId="1687948803">
    <w:abstractNumId w:val="88"/>
  </w:num>
  <w:num w:numId="219" w16cid:durableId="1302997387">
    <w:abstractNumId w:val="96"/>
  </w:num>
  <w:num w:numId="220" w16cid:durableId="556477637">
    <w:abstractNumId w:val="72"/>
  </w:num>
  <w:num w:numId="221" w16cid:durableId="969827723">
    <w:abstractNumId w:val="85"/>
  </w:num>
  <w:num w:numId="222" w16cid:durableId="644433228">
    <w:abstractNumId w:val="122"/>
  </w:num>
  <w:num w:numId="223" w16cid:durableId="264654665">
    <w:abstractNumId w:val="137"/>
  </w:num>
  <w:num w:numId="224" w16cid:durableId="377749834">
    <w:abstractNumId w:val="45"/>
  </w:num>
  <w:num w:numId="225" w16cid:durableId="789280574">
    <w:abstractNumId w:val="67"/>
  </w:num>
  <w:num w:numId="226" w16cid:durableId="2111313967">
    <w:abstractNumId w:val="17"/>
  </w:num>
  <w:num w:numId="227" w16cid:durableId="1124693027">
    <w:abstractNumId w:val="233"/>
  </w:num>
  <w:num w:numId="228" w16cid:durableId="331488014">
    <w:abstractNumId w:val="47"/>
  </w:num>
  <w:num w:numId="229" w16cid:durableId="1832134125">
    <w:abstractNumId w:val="15"/>
  </w:num>
  <w:num w:numId="230" w16cid:durableId="1533031201">
    <w:abstractNumId w:val="141"/>
  </w:num>
  <w:num w:numId="231" w16cid:durableId="459229836">
    <w:abstractNumId w:val="60"/>
  </w:num>
  <w:num w:numId="232" w16cid:durableId="309209313">
    <w:abstractNumId w:val="236"/>
  </w:num>
  <w:num w:numId="233" w16cid:durableId="711804894">
    <w:abstractNumId w:val="208"/>
  </w:num>
  <w:num w:numId="234" w16cid:durableId="1735619174">
    <w:abstractNumId w:val="243"/>
  </w:num>
  <w:num w:numId="235" w16cid:durableId="16010609">
    <w:abstractNumId w:val="81"/>
  </w:num>
  <w:num w:numId="236" w16cid:durableId="1802769318">
    <w:abstractNumId w:val="2"/>
  </w:num>
  <w:num w:numId="237" w16cid:durableId="2046758037">
    <w:abstractNumId w:val="229"/>
  </w:num>
  <w:num w:numId="238" w16cid:durableId="1204974708">
    <w:abstractNumId w:val="197"/>
  </w:num>
  <w:num w:numId="239" w16cid:durableId="1579753019">
    <w:abstractNumId w:val="176"/>
  </w:num>
  <w:num w:numId="240" w16cid:durableId="372316503">
    <w:abstractNumId w:val="104"/>
  </w:num>
  <w:num w:numId="241" w16cid:durableId="448669452">
    <w:abstractNumId w:val="23"/>
  </w:num>
  <w:num w:numId="242" w16cid:durableId="1408379295">
    <w:abstractNumId w:val="169"/>
  </w:num>
  <w:num w:numId="243" w16cid:durableId="2135097498">
    <w:abstractNumId w:val="239"/>
  </w:num>
  <w:num w:numId="244" w16cid:durableId="238101659">
    <w:abstractNumId w:val="91"/>
  </w:num>
  <w:num w:numId="245" w16cid:durableId="467363790">
    <w:abstractNumId w:val="86"/>
  </w:num>
  <w:num w:numId="246" w16cid:durableId="1475872114">
    <w:abstractNumId w:val="92"/>
  </w:num>
  <w:num w:numId="247" w16cid:durableId="1231232899">
    <w:abstractNumId w:val="34"/>
  </w:num>
  <w:num w:numId="248" w16cid:durableId="62029043">
    <w:abstractNumId w:val="194"/>
  </w:num>
  <w:num w:numId="249" w16cid:durableId="1348213269">
    <w:abstractNumId w:val="3"/>
  </w:num>
  <w:num w:numId="250" w16cid:durableId="1017271900">
    <w:abstractNumId w:val="238"/>
  </w:num>
  <w:num w:numId="251" w16cid:durableId="133914611">
    <w:abstractNumId w:val="108"/>
  </w:num>
  <w:num w:numId="252" w16cid:durableId="1513570689">
    <w:abstractNumId w:val="260"/>
  </w:num>
  <w:num w:numId="253" w16cid:durableId="258147756">
    <w:abstractNumId w:val="37"/>
  </w:num>
  <w:num w:numId="254" w16cid:durableId="547912987">
    <w:abstractNumId w:val="264"/>
  </w:num>
  <w:num w:numId="255" w16cid:durableId="858739091">
    <w:abstractNumId w:val="121"/>
  </w:num>
  <w:num w:numId="256" w16cid:durableId="216167396">
    <w:abstractNumId w:val="16"/>
  </w:num>
  <w:num w:numId="257" w16cid:durableId="512306081">
    <w:abstractNumId w:val="246"/>
  </w:num>
  <w:num w:numId="258" w16cid:durableId="1457988212">
    <w:abstractNumId w:val="161"/>
  </w:num>
  <w:num w:numId="259" w16cid:durableId="1786315387">
    <w:abstractNumId w:val="94"/>
  </w:num>
  <w:num w:numId="260" w16cid:durableId="1925721524">
    <w:abstractNumId w:val="199"/>
  </w:num>
  <w:num w:numId="261" w16cid:durableId="1251309413">
    <w:abstractNumId w:val="128"/>
  </w:num>
  <w:num w:numId="262" w16cid:durableId="508102995">
    <w:abstractNumId w:val="84"/>
  </w:num>
  <w:num w:numId="263" w16cid:durableId="1870407134">
    <w:abstractNumId w:val="130"/>
  </w:num>
  <w:num w:numId="264" w16cid:durableId="383331653">
    <w:abstractNumId w:val="261"/>
  </w:num>
  <w:num w:numId="265" w16cid:durableId="1186671419">
    <w:abstractNumId w:val="68"/>
  </w:num>
  <w:num w:numId="266" w16cid:durableId="1417508428">
    <w:abstractNumId w:val="77"/>
  </w:num>
  <w:num w:numId="267" w16cid:durableId="1396276327">
    <w:abstractNumId w:val="135"/>
  </w:num>
  <w:num w:numId="268" w16cid:durableId="1103647474">
    <w:abstractNumId w:val="237"/>
  </w:num>
  <w:num w:numId="269" w16cid:durableId="2045212198">
    <w:abstractNumId w:val="65"/>
  </w:num>
  <w:numIdMacAtCleanup w:val="2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itch Lewandowski">
    <w15:presenceInfo w15:providerId="AD" w15:userId="S::Mitch@bbplanning.co.nz::d349b569-6f93-4957-be85-ba0fd4df3e30"/>
  </w15:person>
  <w15:person w15:author="Katherine Greenaway">
    <w15:presenceInfo w15:providerId="None" w15:userId="Katherine Greenaway"/>
  </w15:person>
  <w15:person w15:author="Joshua Knowles">
    <w15:presenceInfo w15:providerId="AD" w15:userId="S::Joshua.Knowles@gw.govt.nz::686de6a3-eb4c-4b50-bcaa-45264b0b6313"/>
  </w15:person>
  <w15:person w15:author="Andrew Banks">
    <w15:presenceInfo w15:providerId="AD" w15:userId="S::Andrew.Banks@gw.govt.nz::1583faf3-20f6-4c2a-86f6-09b81706afb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8CC"/>
    <w:rsid w:val="00000C2A"/>
    <w:rsid w:val="00000FBD"/>
    <w:rsid w:val="0000182F"/>
    <w:rsid w:val="000026AB"/>
    <w:rsid w:val="00002721"/>
    <w:rsid w:val="000027F1"/>
    <w:rsid w:val="00002FE5"/>
    <w:rsid w:val="000034C1"/>
    <w:rsid w:val="00004562"/>
    <w:rsid w:val="0000471D"/>
    <w:rsid w:val="00004A71"/>
    <w:rsid w:val="00004AC1"/>
    <w:rsid w:val="000051E0"/>
    <w:rsid w:val="000066A4"/>
    <w:rsid w:val="00006F28"/>
    <w:rsid w:val="00007F74"/>
    <w:rsid w:val="0001114C"/>
    <w:rsid w:val="000113D7"/>
    <w:rsid w:val="00011C31"/>
    <w:rsid w:val="00011C4D"/>
    <w:rsid w:val="00011E80"/>
    <w:rsid w:val="000121B4"/>
    <w:rsid w:val="000121EF"/>
    <w:rsid w:val="0001304D"/>
    <w:rsid w:val="00013EE5"/>
    <w:rsid w:val="00014C20"/>
    <w:rsid w:val="00017796"/>
    <w:rsid w:val="00017CE0"/>
    <w:rsid w:val="000212C0"/>
    <w:rsid w:val="00021542"/>
    <w:rsid w:val="000218D1"/>
    <w:rsid w:val="00021929"/>
    <w:rsid w:val="00021CCF"/>
    <w:rsid w:val="0002245F"/>
    <w:rsid w:val="0002273E"/>
    <w:rsid w:val="000228DC"/>
    <w:rsid w:val="00022CA5"/>
    <w:rsid w:val="00022F8F"/>
    <w:rsid w:val="00023007"/>
    <w:rsid w:val="0002467A"/>
    <w:rsid w:val="0002514F"/>
    <w:rsid w:val="00025398"/>
    <w:rsid w:val="00025A23"/>
    <w:rsid w:val="00025CF2"/>
    <w:rsid w:val="000267FA"/>
    <w:rsid w:val="0002708E"/>
    <w:rsid w:val="00027790"/>
    <w:rsid w:val="000279B7"/>
    <w:rsid w:val="000307CF"/>
    <w:rsid w:val="00030EF1"/>
    <w:rsid w:val="000318F5"/>
    <w:rsid w:val="00031AF5"/>
    <w:rsid w:val="00032454"/>
    <w:rsid w:val="00032903"/>
    <w:rsid w:val="00032F75"/>
    <w:rsid w:val="000331E8"/>
    <w:rsid w:val="00033335"/>
    <w:rsid w:val="0003359F"/>
    <w:rsid w:val="000356CE"/>
    <w:rsid w:val="00035ACF"/>
    <w:rsid w:val="00035BAA"/>
    <w:rsid w:val="00035E2D"/>
    <w:rsid w:val="0003765B"/>
    <w:rsid w:val="00037D22"/>
    <w:rsid w:val="0004040C"/>
    <w:rsid w:val="00041AA2"/>
    <w:rsid w:val="0004266D"/>
    <w:rsid w:val="00042A3A"/>
    <w:rsid w:val="00043611"/>
    <w:rsid w:val="00043C81"/>
    <w:rsid w:val="00043D4B"/>
    <w:rsid w:val="000441ED"/>
    <w:rsid w:val="000442EC"/>
    <w:rsid w:val="00045D21"/>
    <w:rsid w:val="00045DEA"/>
    <w:rsid w:val="00046DC5"/>
    <w:rsid w:val="00046FED"/>
    <w:rsid w:val="00047663"/>
    <w:rsid w:val="0004770B"/>
    <w:rsid w:val="000477AA"/>
    <w:rsid w:val="00050772"/>
    <w:rsid w:val="00050980"/>
    <w:rsid w:val="00050D3A"/>
    <w:rsid w:val="00051269"/>
    <w:rsid w:val="000523A9"/>
    <w:rsid w:val="00052AA5"/>
    <w:rsid w:val="0005382B"/>
    <w:rsid w:val="0005401F"/>
    <w:rsid w:val="00055230"/>
    <w:rsid w:val="000559C1"/>
    <w:rsid w:val="00055A23"/>
    <w:rsid w:val="00055C44"/>
    <w:rsid w:val="00056AD0"/>
    <w:rsid w:val="00056D39"/>
    <w:rsid w:val="00057C7C"/>
    <w:rsid w:val="00057D2D"/>
    <w:rsid w:val="000600DF"/>
    <w:rsid w:val="00060EEB"/>
    <w:rsid w:val="00060FBE"/>
    <w:rsid w:val="00061D79"/>
    <w:rsid w:val="00061DFC"/>
    <w:rsid w:val="000624AB"/>
    <w:rsid w:val="000631BE"/>
    <w:rsid w:val="00065CC8"/>
    <w:rsid w:val="00067173"/>
    <w:rsid w:val="00070235"/>
    <w:rsid w:val="00070C1B"/>
    <w:rsid w:val="0007185C"/>
    <w:rsid w:val="00073D72"/>
    <w:rsid w:val="00074AC5"/>
    <w:rsid w:val="00074FC2"/>
    <w:rsid w:val="00075A20"/>
    <w:rsid w:val="00075BB3"/>
    <w:rsid w:val="00075BD3"/>
    <w:rsid w:val="00077445"/>
    <w:rsid w:val="00077900"/>
    <w:rsid w:val="00077A02"/>
    <w:rsid w:val="00077C5A"/>
    <w:rsid w:val="0008053A"/>
    <w:rsid w:val="000819C6"/>
    <w:rsid w:val="00082C93"/>
    <w:rsid w:val="00085911"/>
    <w:rsid w:val="00085D4F"/>
    <w:rsid w:val="0008611D"/>
    <w:rsid w:val="000862A6"/>
    <w:rsid w:val="000862D8"/>
    <w:rsid w:val="00086FA0"/>
    <w:rsid w:val="00086FA9"/>
    <w:rsid w:val="00087D81"/>
    <w:rsid w:val="00087E5D"/>
    <w:rsid w:val="000905E6"/>
    <w:rsid w:val="00090B5F"/>
    <w:rsid w:val="00090CF8"/>
    <w:rsid w:val="00090D63"/>
    <w:rsid w:val="0009101B"/>
    <w:rsid w:val="00091D58"/>
    <w:rsid w:val="00091D90"/>
    <w:rsid w:val="00091FF1"/>
    <w:rsid w:val="00092733"/>
    <w:rsid w:val="00093157"/>
    <w:rsid w:val="00093720"/>
    <w:rsid w:val="00093BE1"/>
    <w:rsid w:val="000941B6"/>
    <w:rsid w:val="000941CD"/>
    <w:rsid w:val="0009520C"/>
    <w:rsid w:val="000963AA"/>
    <w:rsid w:val="0009655C"/>
    <w:rsid w:val="00097659"/>
    <w:rsid w:val="00097C78"/>
    <w:rsid w:val="000A03C7"/>
    <w:rsid w:val="000A19AD"/>
    <w:rsid w:val="000A431D"/>
    <w:rsid w:val="000A4C96"/>
    <w:rsid w:val="000A5D4D"/>
    <w:rsid w:val="000A633F"/>
    <w:rsid w:val="000A6D5E"/>
    <w:rsid w:val="000A741E"/>
    <w:rsid w:val="000A7797"/>
    <w:rsid w:val="000A7C33"/>
    <w:rsid w:val="000A7FD5"/>
    <w:rsid w:val="000B0294"/>
    <w:rsid w:val="000B0789"/>
    <w:rsid w:val="000B0E3F"/>
    <w:rsid w:val="000B1333"/>
    <w:rsid w:val="000B1D90"/>
    <w:rsid w:val="000B4AE0"/>
    <w:rsid w:val="000B58EE"/>
    <w:rsid w:val="000B5957"/>
    <w:rsid w:val="000B5C51"/>
    <w:rsid w:val="000B6BAB"/>
    <w:rsid w:val="000B6D1C"/>
    <w:rsid w:val="000B6F22"/>
    <w:rsid w:val="000C08B0"/>
    <w:rsid w:val="000C0D3C"/>
    <w:rsid w:val="000C1811"/>
    <w:rsid w:val="000C1AD1"/>
    <w:rsid w:val="000C2C3D"/>
    <w:rsid w:val="000C2FE3"/>
    <w:rsid w:val="000C31CF"/>
    <w:rsid w:val="000C33E5"/>
    <w:rsid w:val="000C34DF"/>
    <w:rsid w:val="000C3E14"/>
    <w:rsid w:val="000C4834"/>
    <w:rsid w:val="000C5115"/>
    <w:rsid w:val="000C5683"/>
    <w:rsid w:val="000C5879"/>
    <w:rsid w:val="000C590C"/>
    <w:rsid w:val="000C6FC6"/>
    <w:rsid w:val="000D0668"/>
    <w:rsid w:val="000D06CD"/>
    <w:rsid w:val="000D0C12"/>
    <w:rsid w:val="000D0D9B"/>
    <w:rsid w:val="000D147A"/>
    <w:rsid w:val="000D1632"/>
    <w:rsid w:val="000D1AB3"/>
    <w:rsid w:val="000D2A5C"/>
    <w:rsid w:val="000D3409"/>
    <w:rsid w:val="000D4576"/>
    <w:rsid w:val="000D5AC3"/>
    <w:rsid w:val="000D5EB6"/>
    <w:rsid w:val="000D603F"/>
    <w:rsid w:val="000D6B53"/>
    <w:rsid w:val="000D714D"/>
    <w:rsid w:val="000D7C4A"/>
    <w:rsid w:val="000D7DCD"/>
    <w:rsid w:val="000E0622"/>
    <w:rsid w:val="000E08BA"/>
    <w:rsid w:val="000E0977"/>
    <w:rsid w:val="000E0A7E"/>
    <w:rsid w:val="000E0BD8"/>
    <w:rsid w:val="000E17AA"/>
    <w:rsid w:val="000E2AE7"/>
    <w:rsid w:val="000E2ED8"/>
    <w:rsid w:val="000E4241"/>
    <w:rsid w:val="000E563D"/>
    <w:rsid w:val="000E5F6F"/>
    <w:rsid w:val="000E628F"/>
    <w:rsid w:val="000E6B91"/>
    <w:rsid w:val="000E7203"/>
    <w:rsid w:val="000F003F"/>
    <w:rsid w:val="000F01B2"/>
    <w:rsid w:val="000F0BC4"/>
    <w:rsid w:val="000F0D60"/>
    <w:rsid w:val="000F17FD"/>
    <w:rsid w:val="000F24F4"/>
    <w:rsid w:val="000F2678"/>
    <w:rsid w:val="000F33F3"/>
    <w:rsid w:val="000F3765"/>
    <w:rsid w:val="000F3D62"/>
    <w:rsid w:val="000F509B"/>
    <w:rsid w:val="000F57B9"/>
    <w:rsid w:val="000F586C"/>
    <w:rsid w:val="000F6A30"/>
    <w:rsid w:val="000F6D09"/>
    <w:rsid w:val="000F7409"/>
    <w:rsid w:val="000F7621"/>
    <w:rsid w:val="000F78EA"/>
    <w:rsid w:val="0010006A"/>
    <w:rsid w:val="001004E2"/>
    <w:rsid w:val="00102024"/>
    <w:rsid w:val="00102097"/>
    <w:rsid w:val="001021D5"/>
    <w:rsid w:val="00102243"/>
    <w:rsid w:val="00102D0B"/>
    <w:rsid w:val="00103519"/>
    <w:rsid w:val="00103FAD"/>
    <w:rsid w:val="00104762"/>
    <w:rsid w:val="001047FB"/>
    <w:rsid w:val="001060D6"/>
    <w:rsid w:val="00106CEA"/>
    <w:rsid w:val="00106DA6"/>
    <w:rsid w:val="001103C4"/>
    <w:rsid w:val="0011052B"/>
    <w:rsid w:val="00111C12"/>
    <w:rsid w:val="0011344F"/>
    <w:rsid w:val="00113A99"/>
    <w:rsid w:val="00113E35"/>
    <w:rsid w:val="00114426"/>
    <w:rsid w:val="00114C28"/>
    <w:rsid w:val="00114C2A"/>
    <w:rsid w:val="00116C13"/>
    <w:rsid w:val="001204D5"/>
    <w:rsid w:val="00120515"/>
    <w:rsid w:val="001220EB"/>
    <w:rsid w:val="00122165"/>
    <w:rsid w:val="00122799"/>
    <w:rsid w:val="00122F06"/>
    <w:rsid w:val="0012340B"/>
    <w:rsid w:val="001234FC"/>
    <w:rsid w:val="00123C30"/>
    <w:rsid w:val="00123FEA"/>
    <w:rsid w:val="00124B0A"/>
    <w:rsid w:val="00124FC9"/>
    <w:rsid w:val="00126BC5"/>
    <w:rsid w:val="00126F11"/>
    <w:rsid w:val="001270D8"/>
    <w:rsid w:val="0012720B"/>
    <w:rsid w:val="00130060"/>
    <w:rsid w:val="00130B4D"/>
    <w:rsid w:val="00131AF6"/>
    <w:rsid w:val="00132B2B"/>
    <w:rsid w:val="00133D18"/>
    <w:rsid w:val="00133D5F"/>
    <w:rsid w:val="001356D3"/>
    <w:rsid w:val="001367BD"/>
    <w:rsid w:val="00137280"/>
    <w:rsid w:val="00137309"/>
    <w:rsid w:val="00137AB6"/>
    <w:rsid w:val="0013B955"/>
    <w:rsid w:val="001402DE"/>
    <w:rsid w:val="00140793"/>
    <w:rsid w:val="001408BF"/>
    <w:rsid w:val="00140A9F"/>
    <w:rsid w:val="00140B3E"/>
    <w:rsid w:val="0014169D"/>
    <w:rsid w:val="00141DA9"/>
    <w:rsid w:val="001442BE"/>
    <w:rsid w:val="00144386"/>
    <w:rsid w:val="00144972"/>
    <w:rsid w:val="00145408"/>
    <w:rsid w:val="001458EC"/>
    <w:rsid w:val="00145A05"/>
    <w:rsid w:val="00146F3B"/>
    <w:rsid w:val="00147D57"/>
    <w:rsid w:val="00151CBF"/>
    <w:rsid w:val="00152EAF"/>
    <w:rsid w:val="00152F7C"/>
    <w:rsid w:val="001531CD"/>
    <w:rsid w:val="001538EB"/>
    <w:rsid w:val="001543B9"/>
    <w:rsid w:val="00154B5D"/>
    <w:rsid w:val="00155020"/>
    <w:rsid w:val="00155279"/>
    <w:rsid w:val="00155CAD"/>
    <w:rsid w:val="00156A25"/>
    <w:rsid w:val="001570CA"/>
    <w:rsid w:val="00157277"/>
    <w:rsid w:val="00160E05"/>
    <w:rsid w:val="001619F2"/>
    <w:rsid w:val="001634C6"/>
    <w:rsid w:val="00163F2D"/>
    <w:rsid w:val="00164674"/>
    <w:rsid w:val="00165293"/>
    <w:rsid w:val="00166D82"/>
    <w:rsid w:val="00166EDE"/>
    <w:rsid w:val="00170515"/>
    <w:rsid w:val="0017298E"/>
    <w:rsid w:val="001739B6"/>
    <w:rsid w:val="00174386"/>
    <w:rsid w:val="00174AA5"/>
    <w:rsid w:val="00174D30"/>
    <w:rsid w:val="00176722"/>
    <w:rsid w:val="00176BDA"/>
    <w:rsid w:val="0017700E"/>
    <w:rsid w:val="001773C0"/>
    <w:rsid w:val="00177A37"/>
    <w:rsid w:val="00177E19"/>
    <w:rsid w:val="001814BB"/>
    <w:rsid w:val="001820F5"/>
    <w:rsid w:val="00182A82"/>
    <w:rsid w:val="00183A44"/>
    <w:rsid w:val="00183B78"/>
    <w:rsid w:val="001844B1"/>
    <w:rsid w:val="00185D6F"/>
    <w:rsid w:val="00185E8B"/>
    <w:rsid w:val="001864EA"/>
    <w:rsid w:val="00186C29"/>
    <w:rsid w:val="00186CD9"/>
    <w:rsid w:val="00187011"/>
    <w:rsid w:val="0018712E"/>
    <w:rsid w:val="001900D8"/>
    <w:rsid w:val="001907ED"/>
    <w:rsid w:val="001921BB"/>
    <w:rsid w:val="0019271E"/>
    <w:rsid w:val="00192E86"/>
    <w:rsid w:val="00193203"/>
    <w:rsid w:val="0019344E"/>
    <w:rsid w:val="001949C2"/>
    <w:rsid w:val="00194E70"/>
    <w:rsid w:val="00195185"/>
    <w:rsid w:val="001957A4"/>
    <w:rsid w:val="0019650B"/>
    <w:rsid w:val="001968A5"/>
    <w:rsid w:val="0019750A"/>
    <w:rsid w:val="00197EA2"/>
    <w:rsid w:val="001A07A4"/>
    <w:rsid w:val="001A1466"/>
    <w:rsid w:val="001A1A6E"/>
    <w:rsid w:val="001A2072"/>
    <w:rsid w:val="001A224D"/>
    <w:rsid w:val="001A2F53"/>
    <w:rsid w:val="001A36DE"/>
    <w:rsid w:val="001A38E1"/>
    <w:rsid w:val="001A3C02"/>
    <w:rsid w:val="001A3EF5"/>
    <w:rsid w:val="001A5D03"/>
    <w:rsid w:val="001A5E72"/>
    <w:rsid w:val="001A6CDA"/>
    <w:rsid w:val="001A7198"/>
    <w:rsid w:val="001A73E8"/>
    <w:rsid w:val="001A794D"/>
    <w:rsid w:val="001B0423"/>
    <w:rsid w:val="001B089E"/>
    <w:rsid w:val="001B08F1"/>
    <w:rsid w:val="001B1787"/>
    <w:rsid w:val="001B1888"/>
    <w:rsid w:val="001B2327"/>
    <w:rsid w:val="001B2A2E"/>
    <w:rsid w:val="001B2C81"/>
    <w:rsid w:val="001B326A"/>
    <w:rsid w:val="001B375B"/>
    <w:rsid w:val="001B3A81"/>
    <w:rsid w:val="001B3CF2"/>
    <w:rsid w:val="001B47D3"/>
    <w:rsid w:val="001B4FC5"/>
    <w:rsid w:val="001B5697"/>
    <w:rsid w:val="001B7D26"/>
    <w:rsid w:val="001B7E72"/>
    <w:rsid w:val="001C0052"/>
    <w:rsid w:val="001C0104"/>
    <w:rsid w:val="001C11EA"/>
    <w:rsid w:val="001C1BA5"/>
    <w:rsid w:val="001C1F95"/>
    <w:rsid w:val="001C1FEE"/>
    <w:rsid w:val="001C2332"/>
    <w:rsid w:val="001C2372"/>
    <w:rsid w:val="001C30DC"/>
    <w:rsid w:val="001C3193"/>
    <w:rsid w:val="001C4217"/>
    <w:rsid w:val="001C421F"/>
    <w:rsid w:val="001C4426"/>
    <w:rsid w:val="001C4F38"/>
    <w:rsid w:val="001C5898"/>
    <w:rsid w:val="001C5A2A"/>
    <w:rsid w:val="001C6199"/>
    <w:rsid w:val="001C6641"/>
    <w:rsid w:val="001D0D8F"/>
    <w:rsid w:val="001D104C"/>
    <w:rsid w:val="001D1CBA"/>
    <w:rsid w:val="001D3348"/>
    <w:rsid w:val="001D3413"/>
    <w:rsid w:val="001D342C"/>
    <w:rsid w:val="001D41E7"/>
    <w:rsid w:val="001D4302"/>
    <w:rsid w:val="001D44F4"/>
    <w:rsid w:val="001D6D41"/>
    <w:rsid w:val="001D7375"/>
    <w:rsid w:val="001D74CF"/>
    <w:rsid w:val="001D77AB"/>
    <w:rsid w:val="001E0313"/>
    <w:rsid w:val="001E0E9C"/>
    <w:rsid w:val="001E1354"/>
    <w:rsid w:val="001E2676"/>
    <w:rsid w:val="001E2CBE"/>
    <w:rsid w:val="001E4843"/>
    <w:rsid w:val="001E52FE"/>
    <w:rsid w:val="001E5799"/>
    <w:rsid w:val="001E5891"/>
    <w:rsid w:val="001E639D"/>
    <w:rsid w:val="001E6E22"/>
    <w:rsid w:val="001E739E"/>
    <w:rsid w:val="001E73EB"/>
    <w:rsid w:val="001E771E"/>
    <w:rsid w:val="001F0B26"/>
    <w:rsid w:val="001F0C81"/>
    <w:rsid w:val="001F22EE"/>
    <w:rsid w:val="001F251C"/>
    <w:rsid w:val="001F3ACA"/>
    <w:rsid w:val="001F3FC6"/>
    <w:rsid w:val="001F43E1"/>
    <w:rsid w:val="001F4541"/>
    <w:rsid w:val="001F4629"/>
    <w:rsid w:val="001F47C0"/>
    <w:rsid w:val="001F594B"/>
    <w:rsid w:val="001F7BD0"/>
    <w:rsid w:val="00200124"/>
    <w:rsid w:val="0020077C"/>
    <w:rsid w:val="00200883"/>
    <w:rsid w:val="00200B14"/>
    <w:rsid w:val="00201476"/>
    <w:rsid w:val="00201903"/>
    <w:rsid w:val="00201E31"/>
    <w:rsid w:val="00202EFA"/>
    <w:rsid w:val="002032C5"/>
    <w:rsid w:val="00204167"/>
    <w:rsid w:val="002052CA"/>
    <w:rsid w:val="00205807"/>
    <w:rsid w:val="00205E02"/>
    <w:rsid w:val="00207151"/>
    <w:rsid w:val="00210125"/>
    <w:rsid w:val="0021024E"/>
    <w:rsid w:val="002109D0"/>
    <w:rsid w:val="00211101"/>
    <w:rsid w:val="00211DEA"/>
    <w:rsid w:val="00211E06"/>
    <w:rsid w:val="00212909"/>
    <w:rsid w:val="00214DEF"/>
    <w:rsid w:val="002152FF"/>
    <w:rsid w:val="00215A37"/>
    <w:rsid w:val="0021677C"/>
    <w:rsid w:val="00216F51"/>
    <w:rsid w:val="002170E9"/>
    <w:rsid w:val="002173F4"/>
    <w:rsid w:val="00217B07"/>
    <w:rsid w:val="0022073A"/>
    <w:rsid w:val="00221788"/>
    <w:rsid w:val="00222E44"/>
    <w:rsid w:val="00223004"/>
    <w:rsid w:val="00223462"/>
    <w:rsid w:val="00224108"/>
    <w:rsid w:val="00224DD9"/>
    <w:rsid w:val="00224E76"/>
    <w:rsid w:val="00225489"/>
    <w:rsid w:val="00225DDF"/>
    <w:rsid w:val="002262FC"/>
    <w:rsid w:val="00227A00"/>
    <w:rsid w:val="00227C04"/>
    <w:rsid w:val="00227E5D"/>
    <w:rsid w:val="002311CB"/>
    <w:rsid w:val="00231A02"/>
    <w:rsid w:val="0023227B"/>
    <w:rsid w:val="002342A9"/>
    <w:rsid w:val="0023582C"/>
    <w:rsid w:val="002362DD"/>
    <w:rsid w:val="00236564"/>
    <w:rsid w:val="00236995"/>
    <w:rsid w:val="00236A0A"/>
    <w:rsid w:val="002373BD"/>
    <w:rsid w:val="002404AE"/>
    <w:rsid w:val="00241468"/>
    <w:rsid w:val="00241787"/>
    <w:rsid w:val="00241EF3"/>
    <w:rsid w:val="00242009"/>
    <w:rsid w:val="00242C34"/>
    <w:rsid w:val="002448D7"/>
    <w:rsid w:val="00247721"/>
    <w:rsid w:val="00247846"/>
    <w:rsid w:val="00250241"/>
    <w:rsid w:val="00250FD7"/>
    <w:rsid w:val="00251CBC"/>
    <w:rsid w:val="00251D16"/>
    <w:rsid w:val="00252601"/>
    <w:rsid w:val="00252F8A"/>
    <w:rsid w:val="00253F10"/>
    <w:rsid w:val="00254A50"/>
    <w:rsid w:val="00254D26"/>
    <w:rsid w:val="00254D4C"/>
    <w:rsid w:val="00254D65"/>
    <w:rsid w:val="00254FED"/>
    <w:rsid w:val="002550E7"/>
    <w:rsid w:val="00256B67"/>
    <w:rsid w:val="002573F3"/>
    <w:rsid w:val="00257A22"/>
    <w:rsid w:val="00257B7B"/>
    <w:rsid w:val="00257DF0"/>
    <w:rsid w:val="00257FA7"/>
    <w:rsid w:val="002608B6"/>
    <w:rsid w:val="0026422A"/>
    <w:rsid w:val="002642FE"/>
    <w:rsid w:val="002643C2"/>
    <w:rsid w:val="00265D4B"/>
    <w:rsid w:val="00267C10"/>
    <w:rsid w:val="002705D5"/>
    <w:rsid w:val="00270EE1"/>
    <w:rsid w:val="00271D15"/>
    <w:rsid w:val="0027286E"/>
    <w:rsid w:val="002729FA"/>
    <w:rsid w:val="002804E1"/>
    <w:rsid w:val="0028062D"/>
    <w:rsid w:val="002813BD"/>
    <w:rsid w:val="002813C8"/>
    <w:rsid w:val="00281804"/>
    <w:rsid w:val="00281D33"/>
    <w:rsid w:val="002829B8"/>
    <w:rsid w:val="00282AC5"/>
    <w:rsid w:val="002835F7"/>
    <w:rsid w:val="00283881"/>
    <w:rsid w:val="002858CF"/>
    <w:rsid w:val="00285E47"/>
    <w:rsid w:val="00287775"/>
    <w:rsid w:val="00291022"/>
    <w:rsid w:val="00291D06"/>
    <w:rsid w:val="00293C64"/>
    <w:rsid w:val="0029436C"/>
    <w:rsid w:val="00294489"/>
    <w:rsid w:val="0029608D"/>
    <w:rsid w:val="00296443"/>
    <w:rsid w:val="00296454"/>
    <w:rsid w:val="00297752"/>
    <w:rsid w:val="002978F3"/>
    <w:rsid w:val="00297AC5"/>
    <w:rsid w:val="002A0242"/>
    <w:rsid w:val="002A0502"/>
    <w:rsid w:val="002A0806"/>
    <w:rsid w:val="002A0BDC"/>
    <w:rsid w:val="002A10ED"/>
    <w:rsid w:val="002A1173"/>
    <w:rsid w:val="002A1CF0"/>
    <w:rsid w:val="002A1F31"/>
    <w:rsid w:val="002A2820"/>
    <w:rsid w:val="002A489D"/>
    <w:rsid w:val="002A5954"/>
    <w:rsid w:val="002A5DCB"/>
    <w:rsid w:val="002A6006"/>
    <w:rsid w:val="002A602A"/>
    <w:rsid w:val="002A610A"/>
    <w:rsid w:val="002A62F4"/>
    <w:rsid w:val="002A6503"/>
    <w:rsid w:val="002A6719"/>
    <w:rsid w:val="002A73CD"/>
    <w:rsid w:val="002A7903"/>
    <w:rsid w:val="002B0039"/>
    <w:rsid w:val="002B0329"/>
    <w:rsid w:val="002B0446"/>
    <w:rsid w:val="002B0605"/>
    <w:rsid w:val="002B1328"/>
    <w:rsid w:val="002B17FE"/>
    <w:rsid w:val="002B1B98"/>
    <w:rsid w:val="002B22FF"/>
    <w:rsid w:val="002B2871"/>
    <w:rsid w:val="002B3692"/>
    <w:rsid w:val="002B4E9F"/>
    <w:rsid w:val="002B5D63"/>
    <w:rsid w:val="002B7294"/>
    <w:rsid w:val="002B7318"/>
    <w:rsid w:val="002B7974"/>
    <w:rsid w:val="002B7A9A"/>
    <w:rsid w:val="002B7C55"/>
    <w:rsid w:val="002C012B"/>
    <w:rsid w:val="002C0A8A"/>
    <w:rsid w:val="002C0BA5"/>
    <w:rsid w:val="002C2645"/>
    <w:rsid w:val="002C2B0A"/>
    <w:rsid w:val="002C38C6"/>
    <w:rsid w:val="002C4C00"/>
    <w:rsid w:val="002C4F6A"/>
    <w:rsid w:val="002C5730"/>
    <w:rsid w:val="002C690F"/>
    <w:rsid w:val="002C69C5"/>
    <w:rsid w:val="002C782C"/>
    <w:rsid w:val="002C7E6D"/>
    <w:rsid w:val="002C7FBA"/>
    <w:rsid w:val="002D0436"/>
    <w:rsid w:val="002D060E"/>
    <w:rsid w:val="002D0E9C"/>
    <w:rsid w:val="002D108D"/>
    <w:rsid w:val="002D2FD2"/>
    <w:rsid w:val="002D32BD"/>
    <w:rsid w:val="002D363B"/>
    <w:rsid w:val="002D3F00"/>
    <w:rsid w:val="002D5299"/>
    <w:rsid w:val="002D5EB7"/>
    <w:rsid w:val="002D62A3"/>
    <w:rsid w:val="002E17F0"/>
    <w:rsid w:val="002E2203"/>
    <w:rsid w:val="002E23B8"/>
    <w:rsid w:val="002E28A1"/>
    <w:rsid w:val="002E3626"/>
    <w:rsid w:val="002E3911"/>
    <w:rsid w:val="002E50AF"/>
    <w:rsid w:val="002E5765"/>
    <w:rsid w:val="002E5AC9"/>
    <w:rsid w:val="002E6172"/>
    <w:rsid w:val="002E6B51"/>
    <w:rsid w:val="002E74BE"/>
    <w:rsid w:val="002F02CE"/>
    <w:rsid w:val="002F34E5"/>
    <w:rsid w:val="002F45A9"/>
    <w:rsid w:val="002F48C3"/>
    <w:rsid w:val="002F5382"/>
    <w:rsid w:val="002F6A37"/>
    <w:rsid w:val="002F6EB1"/>
    <w:rsid w:val="002F6EDD"/>
    <w:rsid w:val="002F78FE"/>
    <w:rsid w:val="002F7D02"/>
    <w:rsid w:val="00300C6C"/>
    <w:rsid w:val="0030117F"/>
    <w:rsid w:val="0030139D"/>
    <w:rsid w:val="00301EB4"/>
    <w:rsid w:val="0030212D"/>
    <w:rsid w:val="003024EE"/>
    <w:rsid w:val="0030416F"/>
    <w:rsid w:val="00304872"/>
    <w:rsid w:val="00304907"/>
    <w:rsid w:val="00305832"/>
    <w:rsid w:val="00306893"/>
    <w:rsid w:val="00306EED"/>
    <w:rsid w:val="00307142"/>
    <w:rsid w:val="00307652"/>
    <w:rsid w:val="00310224"/>
    <w:rsid w:val="003109CF"/>
    <w:rsid w:val="0031203C"/>
    <w:rsid w:val="00312472"/>
    <w:rsid w:val="003127B1"/>
    <w:rsid w:val="00312BCB"/>
    <w:rsid w:val="00315A3E"/>
    <w:rsid w:val="00315C48"/>
    <w:rsid w:val="00315EB8"/>
    <w:rsid w:val="00315F42"/>
    <w:rsid w:val="003166B0"/>
    <w:rsid w:val="0031746B"/>
    <w:rsid w:val="003174B0"/>
    <w:rsid w:val="00317505"/>
    <w:rsid w:val="00317993"/>
    <w:rsid w:val="00317FB6"/>
    <w:rsid w:val="00320E6F"/>
    <w:rsid w:val="00322614"/>
    <w:rsid w:val="00322DEA"/>
    <w:rsid w:val="00322F63"/>
    <w:rsid w:val="00323080"/>
    <w:rsid w:val="0032381B"/>
    <w:rsid w:val="00323C7D"/>
    <w:rsid w:val="00323FFE"/>
    <w:rsid w:val="00325012"/>
    <w:rsid w:val="003250BC"/>
    <w:rsid w:val="00325F0A"/>
    <w:rsid w:val="0032621D"/>
    <w:rsid w:val="00326960"/>
    <w:rsid w:val="00326DDF"/>
    <w:rsid w:val="003312D1"/>
    <w:rsid w:val="00331C63"/>
    <w:rsid w:val="00331E3C"/>
    <w:rsid w:val="00332915"/>
    <w:rsid w:val="00332BD9"/>
    <w:rsid w:val="0033322F"/>
    <w:rsid w:val="00333BBE"/>
    <w:rsid w:val="00334088"/>
    <w:rsid w:val="00334A07"/>
    <w:rsid w:val="00336664"/>
    <w:rsid w:val="003367F5"/>
    <w:rsid w:val="0033698D"/>
    <w:rsid w:val="003371B2"/>
    <w:rsid w:val="00337226"/>
    <w:rsid w:val="0034021A"/>
    <w:rsid w:val="00341560"/>
    <w:rsid w:val="00341656"/>
    <w:rsid w:val="00341962"/>
    <w:rsid w:val="003419B8"/>
    <w:rsid w:val="003423FE"/>
    <w:rsid w:val="00342B15"/>
    <w:rsid w:val="00342C1D"/>
    <w:rsid w:val="003430CD"/>
    <w:rsid w:val="0034340D"/>
    <w:rsid w:val="003451A5"/>
    <w:rsid w:val="003451C8"/>
    <w:rsid w:val="00345810"/>
    <w:rsid w:val="00346D5F"/>
    <w:rsid w:val="00347A72"/>
    <w:rsid w:val="00347DFA"/>
    <w:rsid w:val="00351F30"/>
    <w:rsid w:val="0035216D"/>
    <w:rsid w:val="00354149"/>
    <w:rsid w:val="003543F9"/>
    <w:rsid w:val="00354741"/>
    <w:rsid w:val="003554F8"/>
    <w:rsid w:val="003558D9"/>
    <w:rsid w:val="00356121"/>
    <w:rsid w:val="00356297"/>
    <w:rsid w:val="00357B2B"/>
    <w:rsid w:val="00360130"/>
    <w:rsid w:val="003602BF"/>
    <w:rsid w:val="00361DE1"/>
    <w:rsid w:val="0036201F"/>
    <w:rsid w:val="00362165"/>
    <w:rsid w:val="00362521"/>
    <w:rsid w:val="00362664"/>
    <w:rsid w:val="00363187"/>
    <w:rsid w:val="003640F4"/>
    <w:rsid w:val="00364179"/>
    <w:rsid w:val="0036428A"/>
    <w:rsid w:val="003649C0"/>
    <w:rsid w:val="00364EC6"/>
    <w:rsid w:val="00365383"/>
    <w:rsid w:val="003657AF"/>
    <w:rsid w:val="00365E3F"/>
    <w:rsid w:val="00366E96"/>
    <w:rsid w:val="00367278"/>
    <w:rsid w:val="00370125"/>
    <w:rsid w:val="00371754"/>
    <w:rsid w:val="00372647"/>
    <w:rsid w:val="0037339E"/>
    <w:rsid w:val="00373EC9"/>
    <w:rsid w:val="00373ED1"/>
    <w:rsid w:val="00374BF8"/>
    <w:rsid w:val="00374E55"/>
    <w:rsid w:val="0037541D"/>
    <w:rsid w:val="00375F9A"/>
    <w:rsid w:val="00376217"/>
    <w:rsid w:val="003762A3"/>
    <w:rsid w:val="003763E4"/>
    <w:rsid w:val="00376BA6"/>
    <w:rsid w:val="00377011"/>
    <w:rsid w:val="00380112"/>
    <w:rsid w:val="00380221"/>
    <w:rsid w:val="003804F4"/>
    <w:rsid w:val="00380981"/>
    <w:rsid w:val="00380C1A"/>
    <w:rsid w:val="00380DFE"/>
    <w:rsid w:val="003836C6"/>
    <w:rsid w:val="0038372D"/>
    <w:rsid w:val="00384871"/>
    <w:rsid w:val="00384A38"/>
    <w:rsid w:val="0038619A"/>
    <w:rsid w:val="003910BC"/>
    <w:rsid w:val="00391CA7"/>
    <w:rsid w:val="003924D1"/>
    <w:rsid w:val="003940F8"/>
    <w:rsid w:val="003947DF"/>
    <w:rsid w:val="00394DD0"/>
    <w:rsid w:val="00394FDA"/>
    <w:rsid w:val="003950DD"/>
    <w:rsid w:val="003954A1"/>
    <w:rsid w:val="003956B1"/>
    <w:rsid w:val="003958B4"/>
    <w:rsid w:val="00395BE3"/>
    <w:rsid w:val="003960F9"/>
    <w:rsid w:val="003968F3"/>
    <w:rsid w:val="00396E29"/>
    <w:rsid w:val="00396E93"/>
    <w:rsid w:val="003979B9"/>
    <w:rsid w:val="00397CCA"/>
    <w:rsid w:val="003A037C"/>
    <w:rsid w:val="003A16B5"/>
    <w:rsid w:val="003A2C47"/>
    <w:rsid w:val="003A3826"/>
    <w:rsid w:val="003A4479"/>
    <w:rsid w:val="003A4BDA"/>
    <w:rsid w:val="003A4DAA"/>
    <w:rsid w:val="003A556C"/>
    <w:rsid w:val="003A66E5"/>
    <w:rsid w:val="003A6968"/>
    <w:rsid w:val="003A75F1"/>
    <w:rsid w:val="003A7D7E"/>
    <w:rsid w:val="003B029E"/>
    <w:rsid w:val="003B19D6"/>
    <w:rsid w:val="003B1EF4"/>
    <w:rsid w:val="003B33AE"/>
    <w:rsid w:val="003B45E6"/>
    <w:rsid w:val="003B4C0B"/>
    <w:rsid w:val="003B600E"/>
    <w:rsid w:val="003B60DE"/>
    <w:rsid w:val="003B6658"/>
    <w:rsid w:val="003B6862"/>
    <w:rsid w:val="003B7159"/>
    <w:rsid w:val="003B763B"/>
    <w:rsid w:val="003C0604"/>
    <w:rsid w:val="003C0B55"/>
    <w:rsid w:val="003C1113"/>
    <w:rsid w:val="003C112D"/>
    <w:rsid w:val="003C133D"/>
    <w:rsid w:val="003C18AB"/>
    <w:rsid w:val="003C23F8"/>
    <w:rsid w:val="003C2CCA"/>
    <w:rsid w:val="003C3917"/>
    <w:rsid w:val="003C3ABE"/>
    <w:rsid w:val="003C4302"/>
    <w:rsid w:val="003C5ABF"/>
    <w:rsid w:val="003C5C31"/>
    <w:rsid w:val="003C5FC4"/>
    <w:rsid w:val="003C7B24"/>
    <w:rsid w:val="003C8574"/>
    <w:rsid w:val="003D0DBC"/>
    <w:rsid w:val="003D138E"/>
    <w:rsid w:val="003D16A6"/>
    <w:rsid w:val="003D2BC5"/>
    <w:rsid w:val="003D2F74"/>
    <w:rsid w:val="003D33A4"/>
    <w:rsid w:val="003D4E97"/>
    <w:rsid w:val="003D53E6"/>
    <w:rsid w:val="003D5A90"/>
    <w:rsid w:val="003D639D"/>
    <w:rsid w:val="003D6C79"/>
    <w:rsid w:val="003E222D"/>
    <w:rsid w:val="003E28D4"/>
    <w:rsid w:val="003E315D"/>
    <w:rsid w:val="003E3439"/>
    <w:rsid w:val="003E4E0E"/>
    <w:rsid w:val="003E6572"/>
    <w:rsid w:val="003E7A7A"/>
    <w:rsid w:val="003E7DA1"/>
    <w:rsid w:val="003F0287"/>
    <w:rsid w:val="003F1490"/>
    <w:rsid w:val="003F1574"/>
    <w:rsid w:val="003F2F88"/>
    <w:rsid w:val="003F4A06"/>
    <w:rsid w:val="003F4A28"/>
    <w:rsid w:val="003F607F"/>
    <w:rsid w:val="003F6275"/>
    <w:rsid w:val="003F76B5"/>
    <w:rsid w:val="0040048D"/>
    <w:rsid w:val="00400A1E"/>
    <w:rsid w:val="00400E3E"/>
    <w:rsid w:val="00402B26"/>
    <w:rsid w:val="00402CB4"/>
    <w:rsid w:val="004031D5"/>
    <w:rsid w:val="0040415C"/>
    <w:rsid w:val="0040496A"/>
    <w:rsid w:val="00405405"/>
    <w:rsid w:val="00405644"/>
    <w:rsid w:val="00405D92"/>
    <w:rsid w:val="004078C4"/>
    <w:rsid w:val="004109BC"/>
    <w:rsid w:val="004113EE"/>
    <w:rsid w:val="00411694"/>
    <w:rsid w:val="0041177F"/>
    <w:rsid w:val="004122A6"/>
    <w:rsid w:val="00412BB7"/>
    <w:rsid w:val="00413219"/>
    <w:rsid w:val="004132CB"/>
    <w:rsid w:val="0041403B"/>
    <w:rsid w:val="0041484C"/>
    <w:rsid w:val="004153C0"/>
    <w:rsid w:val="00416F2C"/>
    <w:rsid w:val="00416F7A"/>
    <w:rsid w:val="0041733F"/>
    <w:rsid w:val="00417B70"/>
    <w:rsid w:val="00417D40"/>
    <w:rsid w:val="00420E27"/>
    <w:rsid w:val="00422752"/>
    <w:rsid w:val="00423055"/>
    <w:rsid w:val="00423646"/>
    <w:rsid w:val="0042393E"/>
    <w:rsid w:val="00424100"/>
    <w:rsid w:val="00425FAA"/>
    <w:rsid w:val="004274BE"/>
    <w:rsid w:val="00427D77"/>
    <w:rsid w:val="00427F1E"/>
    <w:rsid w:val="004301E9"/>
    <w:rsid w:val="0043197A"/>
    <w:rsid w:val="004326F7"/>
    <w:rsid w:val="004337F6"/>
    <w:rsid w:val="004341B9"/>
    <w:rsid w:val="00435911"/>
    <w:rsid w:val="00435D40"/>
    <w:rsid w:val="00437E98"/>
    <w:rsid w:val="004406FF"/>
    <w:rsid w:val="00440F78"/>
    <w:rsid w:val="00441253"/>
    <w:rsid w:val="00441F33"/>
    <w:rsid w:val="0044272B"/>
    <w:rsid w:val="00442B60"/>
    <w:rsid w:val="00444076"/>
    <w:rsid w:val="00444640"/>
    <w:rsid w:val="00444DD1"/>
    <w:rsid w:val="00445ACA"/>
    <w:rsid w:val="004472FA"/>
    <w:rsid w:val="00447D79"/>
    <w:rsid w:val="00451879"/>
    <w:rsid w:val="00451CD2"/>
    <w:rsid w:val="00451DFC"/>
    <w:rsid w:val="00452F97"/>
    <w:rsid w:val="00453169"/>
    <w:rsid w:val="0045348F"/>
    <w:rsid w:val="004539B0"/>
    <w:rsid w:val="00453E8D"/>
    <w:rsid w:val="00454A98"/>
    <w:rsid w:val="00455667"/>
    <w:rsid w:val="00455D11"/>
    <w:rsid w:val="0045642F"/>
    <w:rsid w:val="00456740"/>
    <w:rsid w:val="00456D4F"/>
    <w:rsid w:val="0045705C"/>
    <w:rsid w:val="00457C52"/>
    <w:rsid w:val="004601D0"/>
    <w:rsid w:val="00461D68"/>
    <w:rsid w:val="00461F60"/>
    <w:rsid w:val="00462A16"/>
    <w:rsid w:val="00462F43"/>
    <w:rsid w:val="00463122"/>
    <w:rsid w:val="004632BA"/>
    <w:rsid w:val="004634F0"/>
    <w:rsid w:val="00463B4B"/>
    <w:rsid w:val="004651DD"/>
    <w:rsid w:val="004656DE"/>
    <w:rsid w:val="00465A7F"/>
    <w:rsid w:val="0046609B"/>
    <w:rsid w:val="004705F1"/>
    <w:rsid w:val="00472A57"/>
    <w:rsid w:val="00474E85"/>
    <w:rsid w:val="004755A2"/>
    <w:rsid w:val="004767E1"/>
    <w:rsid w:val="00477A18"/>
    <w:rsid w:val="004805AE"/>
    <w:rsid w:val="00480ECC"/>
    <w:rsid w:val="00481596"/>
    <w:rsid w:val="00481D17"/>
    <w:rsid w:val="00481E2E"/>
    <w:rsid w:val="00482474"/>
    <w:rsid w:val="00482EA6"/>
    <w:rsid w:val="00484829"/>
    <w:rsid w:val="004848A7"/>
    <w:rsid w:val="004850AD"/>
    <w:rsid w:val="004850CE"/>
    <w:rsid w:val="00485D3F"/>
    <w:rsid w:val="004863EB"/>
    <w:rsid w:val="00486BE8"/>
    <w:rsid w:val="00486C8F"/>
    <w:rsid w:val="00487031"/>
    <w:rsid w:val="00487649"/>
    <w:rsid w:val="00487701"/>
    <w:rsid w:val="00487A14"/>
    <w:rsid w:val="004902A9"/>
    <w:rsid w:val="0049094C"/>
    <w:rsid w:val="0049098D"/>
    <w:rsid w:val="004913BF"/>
    <w:rsid w:val="0049165B"/>
    <w:rsid w:val="00493F48"/>
    <w:rsid w:val="004940FF"/>
    <w:rsid w:val="00495928"/>
    <w:rsid w:val="00495A8F"/>
    <w:rsid w:val="0049613C"/>
    <w:rsid w:val="00496906"/>
    <w:rsid w:val="00497702"/>
    <w:rsid w:val="004A0BB2"/>
    <w:rsid w:val="004A10C0"/>
    <w:rsid w:val="004A1821"/>
    <w:rsid w:val="004A2014"/>
    <w:rsid w:val="004A2A7A"/>
    <w:rsid w:val="004A303E"/>
    <w:rsid w:val="004A32DC"/>
    <w:rsid w:val="004A3377"/>
    <w:rsid w:val="004A3E29"/>
    <w:rsid w:val="004A43BF"/>
    <w:rsid w:val="004A4C66"/>
    <w:rsid w:val="004A4EAB"/>
    <w:rsid w:val="004A4F28"/>
    <w:rsid w:val="004A67F6"/>
    <w:rsid w:val="004A6D4B"/>
    <w:rsid w:val="004B040B"/>
    <w:rsid w:val="004B1198"/>
    <w:rsid w:val="004B1F72"/>
    <w:rsid w:val="004B22DB"/>
    <w:rsid w:val="004B2B00"/>
    <w:rsid w:val="004B3435"/>
    <w:rsid w:val="004B3E48"/>
    <w:rsid w:val="004B3EB9"/>
    <w:rsid w:val="004B493F"/>
    <w:rsid w:val="004B4BAE"/>
    <w:rsid w:val="004B5B42"/>
    <w:rsid w:val="004B693A"/>
    <w:rsid w:val="004B6C18"/>
    <w:rsid w:val="004B6EB9"/>
    <w:rsid w:val="004C088D"/>
    <w:rsid w:val="004C09E9"/>
    <w:rsid w:val="004C0E7D"/>
    <w:rsid w:val="004C16CE"/>
    <w:rsid w:val="004C1712"/>
    <w:rsid w:val="004C2B91"/>
    <w:rsid w:val="004C4436"/>
    <w:rsid w:val="004C48F8"/>
    <w:rsid w:val="004C4CBD"/>
    <w:rsid w:val="004C4E82"/>
    <w:rsid w:val="004C564C"/>
    <w:rsid w:val="004C623F"/>
    <w:rsid w:val="004C66CD"/>
    <w:rsid w:val="004C7A65"/>
    <w:rsid w:val="004D01B0"/>
    <w:rsid w:val="004D0EDE"/>
    <w:rsid w:val="004D0F15"/>
    <w:rsid w:val="004D1710"/>
    <w:rsid w:val="004D1D94"/>
    <w:rsid w:val="004D1F91"/>
    <w:rsid w:val="004D29A3"/>
    <w:rsid w:val="004D2B39"/>
    <w:rsid w:val="004D2C2E"/>
    <w:rsid w:val="004D3B2C"/>
    <w:rsid w:val="004D3E31"/>
    <w:rsid w:val="004D3F28"/>
    <w:rsid w:val="004D44E5"/>
    <w:rsid w:val="004D4A25"/>
    <w:rsid w:val="004D4E27"/>
    <w:rsid w:val="004D5569"/>
    <w:rsid w:val="004D75CF"/>
    <w:rsid w:val="004D777B"/>
    <w:rsid w:val="004D78B4"/>
    <w:rsid w:val="004D7BF4"/>
    <w:rsid w:val="004E0570"/>
    <w:rsid w:val="004E0824"/>
    <w:rsid w:val="004E1065"/>
    <w:rsid w:val="004E17C4"/>
    <w:rsid w:val="004E1CE6"/>
    <w:rsid w:val="004E3F3E"/>
    <w:rsid w:val="004E48CD"/>
    <w:rsid w:val="004E4CF4"/>
    <w:rsid w:val="004E5B69"/>
    <w:rsid w:val="004E5BCE"/>
    <w:rsid w:val="004E5ED8"/>
    <w:rsid w:val="004E6A06"/>
    <w:rsid w:val="004E6E94"/>
    <w:rsid w:val="004E76C9"/>
    <w:rsid w:val="004E7E18"/>
    <w:rsid w:val="004F031A"/>
    <w:rsid w:val="004F0D81"/>
    <w:rsid w:val="004F0E52"/>
    <w:rsid w:val="004F0E59"/>
    <w:rsid w:val="004F13DE"/>
    <w:rsid w:val="004F1973"/>
    <w:rsid w:val="004F1B3C"/>
    <w:rsid w:val="004F20EA"/>
    <w:rsid w:val="004F21D2"/>
    <w:rsid w:val="004F35C5"/>
    <w:rsid w:val="004F3EEB"/>
    <w:rsid w:val="004F4239"/>
    <w:rsid w:val="004F4BA0"/>
    <w:rsid w:val="004F5090"/>
    <w:rsid w:val="004F5405"/>
    <w:rsid w:val="004F7E27"/>
    <w:rsid w:val="0050133E"/>
    <w:rsid w:val="00501391"/>
    <w:rsid w:val="005013E9"/>
    <w:rsid w:val="0050195E"/>
    <w:rsid w:val="00501C9C"/>
    <w:rsid w:val="00502E46"/>
    <w:rsid w:val="00502F0A"/>
    <w:rsid w:val="00503B1A"/>
    <w:rsid w:val="00503E1C"/>
    <w:rsid w:val="00503ECC"/>
    <w:rsid w:val="005047A0"/>
    <w:rsid w:val="0050524B"/>
    <w:rsid w:val="0050564B"/>
    <w:rsid w:val="00505CBD"/>
    <w:rsid w:val="005063D2"/>
    <w:rsid w:val="0050743F"/>
    <w:rsid w:val="00507CFA"/>
    <w:rsid w:val="00511E5F"/>
    <w:rsid w:val="00512091"/>
    <w:rsid w:val="00513BBF"/>
    <w:rsid w:val="00513D14"/>
    <w:rsid w:val="0051502E"/>
    <w:rsid w:val="0051546B"/>
    <w:rsid w:val="00515E1A"/>
    <w:rsid w:val="0051777C"/>
    <w:rsid w:val="0052041D"/>
    <w:rsid w:val="0052281E"/>
    <w:rsid w:val="00522AB4"/>
    <w:rsid w:val="00522DB9"/>
    <w:rsid w:val="00522FA7"/>
    <w:rsid w:val="00523279"/>
    <w:rsid w:val="005238B8"/>
    <w:rsid w:val="00523E6B"/>
    <w:rsid w:val="00523F62"/>
    <w:rsid w:val="00525155"/>
    <w:rsid w:val="005251F0"/>
    <w:rsid w:val="005253A1"/>
    <w:rsid w:val="005266F2"/>
    <w:rsid w:val="00527262"/>
    <w:rsid w:val="005273F9"/>
    <w:rsid w:val="005303A8"/>
    <w:rsid w:val="00532E4B"/>
    <w:rsid w:val="00533526"/>
    <w:rsid w:val="00533A9A"/>
    <w:rsid w:val="00533FCC"/>
    <w:rsid w:val="00534B54"/>
    <w:rsid w:val="005357B4"/>
    <w:rsid w:val="00535DF1"/>
    <w:rsid w:val="0053615B"/>
    <w:rsid w:val="0053659B"/>
    <w:rsid w:val="00536E58"/>
    <w:rsid w:val="005370C1"/>
    <w:rsid w:val="005371DD"/>
    <w:rsid w:val="00537502"/>
    <w:rsid w:val="005377A0"/>
    <w:rsid w:val="00537A3A"/>
    <w:rsid w:val="00537E06"/>
    <w:rsid w:val="0054023F"/>
    <w:rsid w:val="00540644"/>
    <w:rsid w:val="00540C23"/>
    <w:rsid w:val="00542881"/>
    <w:rsid w:val="00542F8B"/>
    <w:rsid w:val="005444C2"/>
    <w:rsid w:val="005449D5"/>
    <w:rsid w:val="00545117"/>
    <w:rsid w:val="005459AC"/>
    <w:rsid w:val="00546A57"/>
    <w:rsid w:val="00546AF4"/>
    <w:rsid w:val="00546D37"/>
    <w:rsid w:val="005473F0"/>
    <w:rsid w:val="00547E21"/>
    <w:rsid w:val="00550CEE"/>
    <w:rsid w:val="00551A94"/>
    <w:rsid w:val="00552216"/>
    <w:rsid w:val="00552F8D"/>
    <w:rsid w:val="005545BC"/>
    <w:rsid w:val="00554703"/>
    <w:rsid w:val="00555200"/>
    <w:rsid w:val="00555BBD"/>
    <w:rsid w:val="00555E06"/>
    <w:rsid w:val="00555F35"/>
    <w:rsid w:val="00556B3E"/>
    <w:rsid w:val="00556CCF"/>
    <w:rsid w:val="005571C3"/>
    <w:rsid w:val="0055728E"/>
    <w:rsid w:val="00557789"/>
    <w:rsid w:val="0055797C"/>
    <w:rsid w:val="00560818"/>
    <w:rsid w:val="00560E82"/>
    <w:rsid w:val="0056334C"/>
    <w:rsid w:val="00563BF3"/>
    <w:rsid w:val="00565232"/>
    <w:rsid w:val="00570396"/>
    <w:rsid w:val="00570BBC"/>
    <w:rsid w:val="0057130C"/>
    <w:rsid w:val="005713E6"/>
    <w:rsid w:val="005718B8"/>
    <w:rsid w:val="00572132"/>
    <w:rsid w:val="00572AF1"/>
    <w:rsid w:val="00574448"/>
    <w:rsid w:val="005753F8"/>
    <w:rsid w:val="00575A46"/>
    <w:rsid w:val="00575D33"/>
    <w:rsid w:val="005765B1"/>
    <w:rsid w:val="00577394"/>
    <w:rsid w:val="0058002C"/>
    <w:rsid w:val="005800D0"/>
    <w:rsid w:val="005800D9"/>
    <w:rsid w:val="00580192"/>
    <w:rsid w:val="00580B85"/>
    <w:rsid w:val="00580DC7"/>
    <w:rsid w:val="00581826"/>
    <w:rsid w:val="00581AE3"/>
    <w:rsid w:val="00582242"/>
    <w:rsid w:val="00582244"/>
    <w:rsid w:val="00582348"/>
    <w:rsid w:val="00584146"/>
    <w:rsid w:val="00584508"/>
    <w:rsid w:val="00584EA1"/>
    <w:rsid w:val="005854A9"/>
    <w:rsid w:val="00585E26"/>
    <w:rsid w:val="005879FF"/>
    <w:rsid w:val="005903B1"/>
    <w:rsid w:val="00590858"/>
    <w:rsid w:val="00590A23"/>
    <w:rsid w:val="005910F8"/>
    <w:rsid w:val="005911EF"/>
    <w:rsid w:val="0059178B"/>
    <w:rsid w:val="005938CC"/>
    <w:rsid w:val="00593DD7"/>
    <w:rsid w:val="00595849"/>
    <w:rsid w:val="005969AF"/>
    <w:rsid w:val="005A02F4"/>
    <w:rsid w:val="005A0522"/>
    <w:rsid w:val="005A0E05"/>
    <w:rsid w:val="005A172F"/>
    <w:rsid w:val="005A20BD"/>
    <w:rsid w:val="005A20E5"/>
    <w:rsid w:val="005A29D0"/>
    <w:rsid w:val="005A2B12"/>
    <w:rsid w:val="005A2C25"/>
    <w:rsid w:val="005A39FE"/>
    <w:rsid w:val="005A3B63"/>
    <w:rsid w:val="005A4A5D"/>
    <w:rsid w:val="005A5596"/>
    <w:rsid w:val="005AEAB9"/>
    <w:rsid w:val="005B000D"/>
    <w:rsid w:val="005B0EB7"/>
    <w:rsid w:val="005B1938"/>
    <w:rsid w:val="005B201D"/>
    <w:rsid w:val="005B4310"/>
    <w:rsid w:val="005B486F"/>
    <w:rsid w:val="005B4B57"/>
    <w:rsid w:val="005B59C1"/>
    <w:rsid w:val="005B5DC1"/>
    <w:rsid w:val="005B6C60"/>
    <w:rsid w:val="005B7092"/>
    <w:rsid w:val="005B782F"/>
    <w:rsid w:val="005BBAB7"/>
    <w:rsid w:val="005C1174"/>
    <w:rsid w:val="005C1803"/>
    <w:rsid w:val="005C32B0"/>
    <w:rsid w:val="005C47C3"/>
    <w:rsid w:val="005C4ADB"/>
    <w:rsid w:val="005C4DB9"/>
    <w:rsid w:val="005C51EC"/>
    <w:rsid w:val="005C5531"/>
    <w:rsid w:val="005C5904"/>
    <w:rsid w:val="005C5BC8"/>
    <w:rsid w:val="005C6039"/>
    <w:rsid w:val="005C6539"/>
    <w:rsid w:val="005C6D39"/>
    <w:rsid w:val="005CE4E8"/>
    <w:rsid w:val="005D0930"/>
    <w:rsid w:val="005D1A60"/>
    <w:rsid w:val="005D1E77"/>
    <w:rsid w:val="005D2D4A"/>
    <w:rsid w:val="005D40CE"/>
    <w:rsid w:val="005D4263"/>
    <w:rsid w:val="005D4E2C"/>
    <w:rsid w:val="005D58D3"/>
    <w:rsid w:val="005D5BCF"/>
    <w:rsid w:val="005D5F06"/>
    <w:rsid w:val="005D6B57"/>
    <w:rsid w:val="005D743F"/>
    <w:rsid w:val="005E004A"/>
    <w:rsid w:val="005E0F3C"/>
    <w:rsid w:val="005E14CB"/>
    <w:rsid w:val="005E17C6"/>
    <w:rsid w:val="005E1E7C"/>
    <w:rsid w:val="005E2DB6"/>
    <w:rsid w:val="005E34B8"/>
    <w:rsid w:val="005E3541"/>
    <w:rsid w:val="005E44F6"/>
    <w:rsid w:val="005E48AC"/>
    <w:rsid w:val="005E493C"/>
    <w:rsid w:val="005E5E7C"/>
    <w:rsid w:val="005E6806"/>
    <w:rsid w:val="005F0167"/>
    <w:rsid w:val="005F2422"/>
    <w:rsid w:val="005F413D"/>
    <w:rsid w:val="005F42A0"/>
    <w:rsid w:val="005F5DBA"/>
    <w:rsid w:val="005F6F8D"/>
    <w:rsid w:val="005F733F"/>
    <w:rsid w:val="00600485"/>
    <w:rsid w:val="00601347"/>
    <w:rsid w:val="006028FA"/>
    <w:rsid w:val="00602E16"/>
    <w:rsid w:val="00603C0B"/>
    <w:rsid w:val="00604B77"/>
    <w:rsid w:val="00605B1C"/>
    <w:rsid w:val="00606397"/>
    <w:rsid w:val="006077D1"/>
    <w:rsid w:val="00611504"/>
    <w:rsid w:val="00612483"/>
    <w:rsid w:val="00612AF2"/>
    <w:rsid w:val="006130F3"/>
    <w:rsid w:val="0061314D"/>
    <w:rsid w:val="00613430"/>
    <w:rsid w:val="006138D7"/>
    <w:rsid w:val="006152A0"/>
    <w:rsid w:val="00615DF4"/>
    <w:rsid w:val="0061600E"/>
    <w:rsid w:val="006165B1"/>
    <w:rsid w:val="00616D9A"/>
    <w:rsid w:val="0061766F"/>
    <w:rsid w:val="006178CA"/>
    <w:rsid w:val="00617B2D"/>
    <w:rsid w:val="0062067C"/>
    <w:rsid w:val="006209C3"/>
    <w:rsid w:val="00620B39"/>
    <w:rsid w:val="006227E9"/>
    <w:rsid w:val="00622D2C"/>
    <w:rsid w:val="00622ECB"/>
    <w:rsid w:val="00623DDC"/>
    <w:rsid w:val="00623F7D"/>
    <w:rsid w:val="0062410F"/>
    <w:rsid w:val="00624418"/>
    <w:rsid w:val="00624F64"/>
    <w:rsid w:val="00625103"/>
    <w:rsid w:val="00627663"/>
    <w:rsid w:val="00627C02"/>
    <w:rsid w:val="00627C21"/>
    <w:rsid w:val="00627CCD"/>
    <w:rsid w:val="00630890"/>
    <w:rsid w:val="00630C5F"/>
    <w:rsid w:val="00631F6F"/>
    <w:rsid w:val="0063207F"/>
    <w:rsid w:val="00632858"/>
    <w:rsid w:val="0063288A"/>
    <w:rsid w:val="006336CA"/>
    <w:rsid w:val="00633C30"/>
    <w:rsid w:val="00634029"/>
    <w:rsid w:val="00634399"/>
    <w:rsid w:val="006355CB"/>
    <w:rsid w:val="00636A4B"/>
    <w:rsid w:val="00636E0C"/>
    <w:rsid w:val="00640A11"/>
    <w:rsid w:val="00640D07"/>
    <w:rsid w:val="00640F69"/>
    <w:rsid w:val="0064108D"/>
    <w:rsid w:val="006410DE"/>
    <w:rsid w:val="00641277"/>
    <w:rsid w:val="006419D1"/>
    <w:rsid w:val="00642144"/>
    <w:rsid w:val="00643439"/>
    <w:rsid w:val="00644049"/>
    <w:rsid w:val="0064485B"/>
    <w:rsid w:val="00644B8E"/>
    <w:rsid w:val="00644EF7"/>
    <w:rsid w:val="00644FE7"/>
    <w:rsid w:val="00645358"/>
    <w:rsid w:val="00645C65"/>
    <w:rsid w:val="006470C0"/>
    <w:rsid w:val="006471AF"/>
    <w:rsid w:val="00650055"/>
    <w:rsid w:val="006508BB"/>
    <w:rsid w:val="00651022"/>
    <w:rsid w:val="006522D8"/>
    <w:rsid w:val="00653243"/>
    <w:rsid w:val="00653D85"/>
    <w:rsid w:val="00653E12"/>
    <w:rsid w:val="00653E9B"/>
    <w:rsid w:val="00655154"/>
    <w:rsid w:val="00655AA9"/>
    <w:rsid w:val="0065605F"/>
    <w:rsid w:val="00656735"/>
    <w:rsid w:val="006570B0"/>
    <w:rsid w:val="00660037"/>
    <w:rsid w:val="0066089D"/>
    <w:rsid w:val="00660929"/>
    <w:rsid w:val="006614CC"/>
    <w:rsid w:val="006616D8"/>
    <w:rsid w:val="00661D48"/>
    <w:rsid w:val="00661E36"/>
    <w:rsid w:val="00662931"/>
    <w:rsid w:val="00662CCA"/>
    <w:rsid w:val="006638A5"/>
    <w:rsid w:val="006648A6"/>
    <w:rsid w:val="00664F6B"/>
    <w:rsid w:val="006665CC"/>
    <w:rsid w:val="00667568"/>
    <w:rsid w:val="00667581"/>
    <w:rsid w:val="00667A05"/>
    <w:rsid w:val="0067098C"/>
    <w:rsid w:val="00670EC4"/>
    <w:rsid w:val="006710A8"/>
    <w:rsid w:val="00672036"/>
    <w:rsid w:val="00672610"/>
    <w:rsid w:val="00673255"/>
    <w:rsid w:val="006733BD"/>
    <w:rsid w:val="0067448F"/>
    <w:rsid w:val="006748AD"/>
    <w:rsid w:val="00675569"/>
    <w:rsid w:val="006755A4"/>
    <w:rsid w:val="00675810"/>
    <w:rsid w:val="00675ABE"/>
    <w:rsid w:val="006760C5"/>
    <w:rsid w:val="00676E77"/>
    <w:rsid w:val="00676F64"/>
    <w:rsid w:val="00677AE3"/>
    <w:rsid w:val="006801F3"/>
    <w:rsid w:val="006809EB"/>
    <w:rsid w:val="00680B0E"/>
    <w:rsid w:val="00680CE2"/>
    <w:rsid w:val="00681931"/>
    <w:rsid w:val="006827C9"/>
    <w:rsid w:val="00683975"/>
    <w:rsid w:val="00683A67"/>
    <w:rsid w:val="00683B4E"/>
    <w:rsid w:val="00684CBB"/>
    <w:rsid w:val="00684D6B"/>
    <w:rsid w:val="00686AF9"/>
    <w:rsid w:val="00686C1E"/>
    <w:rsid w:val="00686CEB"/>
    <w:rsid w:val="00686F52"/>
    <w:rsid w:val="006872AF"/>
    <w:rsid w:val="006879AA"/>
    <w:rsid w:val="00690925"/>
    <w:rsid w:val="006917D1"/>
    <w:rsid w:val="00691AD9"/>
    <w:rsid w:val="006922E6"/>
    <w:rsid w:val="00692653"/>
    <w:rsid w:val="006934FA"/>
    <w:rsid w:val="00693E2E"/>
    <w:rsid w:val="00694084"/>
    <w:rsid w:val="006940AA"/>
    <w:rsid w:val="00695309"/>
    <w:rsid w:val="0069557D"/>
    <w:rsid w:val="00695FA0"/>
    <w:rsid w:val="0069647A"/>
    <w:rsid w:val="00696CA3"/>
    <w:rsid w:val="00697474"/>
    <w:rsid w:val="006A0A35"/>
    <w:rsid w:val="006A1274"/>
    <w:rsid w:val="006A17BD"/>
    <w:rsid w:val="006A21F3"/>
    <w:rsid w:val="006A24C4"/>
    <w:rsid w:val="006A2A38"/>
    <w:rsid w:val="006A2DFD"/>
    <w:rsid w:val="006A2E9D"/>
    <w:rsid w:val="006A3F88"/>
    <w:rsid w:val="006A4107"/>
    <w:rsid w:val="006A4CF5"/>
    <w:rsid w:val="006A4F91"/>
    <w:rsid w:val="006A4FD8"/>
    <w:rsid w:val="006A5BC7"/>
    <w:rsid w:val="006A65B5"/>
    <w:rsid w:val="006A67B5"/>
    <w:rsid w:val="006A6E31"/>
    <w:rsid w:val="006A718E"/>
    <w:rsid w:val="006A75B0"/>
    <w:rsid w:val="006B1627"/>
    <w:rsid w:val="006B16B8"/>
    <w:rsid w:val="006B2430"/>
    <w:rsid w:val="006B3184"/>
    <w:rsid w:val="006B3456"/>
    <w:rsid w:val="006B478B"/>
    <w:rsid w:val="006B481F"/>
    <w:rsid w:val="006B6780"/>
    <w:rsid w:val="006B74A6"/>
    <w:rsid w:val="006B78F3"/>
    <w:rsid w:val="006B7B92"/>
    <w:rsid w:val="006B7BF6"/>
    <w:rsid w:val="006B7F11"/>
    <w:rsid w:val="006C0CAF"/>
    <w:rsid w:val="006C167D"/>
    <w:rsid w:val="006C18DB"/>
    <w:rsid w:val="006C2262"/>
    <w:rsid w:val="006C24E8"/>
    <w:rsid w:val="006C25C1"/>
    <w:rsid w:val="006C2ADC"/>
    <w:rsid w:val="006C2E57"/>
    <w:rsid w:val="006C2F69"/>
    <w:rsid w:val="006C46C8"/>
    <w:rsid w:val="006C4C60"/>
    <w:rsid w:val="006C60F6"/>
    <w:rsid w:val="006C66B9"/>
    <w:rsid w:val="006C6ADE"/>
    <w:rsid w:val="006C74B5"/>
    <w:rsid w:val="006C78A1"/>
    <w:rsid w:val="006C79CA"/>
    <w:rsid w:val="006D0D75"/>
    <w:rsid w:val="006D108E"/>
    <w:rsid w:val="006D10C3"/>
    <w:rsid w:val="006D3D76"/>
    <w:rsid w:val="006D3FB8"/>
    <w:rsid w:val="006D400E"/>
    <w:rsid w:val="006D5091"/>
    <w:rsid w:val="006D6637"/>
    <w:rsid w:val="006D74B3"/>
    <w:rsid w:val="006D79A2"/>
    <w:rsid w:val="006DB226"/>
    <w:rsid w:val="006E00DA"/>
    <w:rsid w:val="006E0F15"/>
    <w:rsid w:val="006E1A84"/>
    <w:rsid w:val="006E1ECB"/>
    <w:rsid w:val="006E1FC3"/>
    <w:rsid w:val="006E287C"/>
    <w:rsid w:val="006E29FD"/>
    <w:rsid w:val="006E3674"/>
    <w:rsid w:val="006E418E"/>
    <w:rsid w:val="006E478F"/>
    <w:rsid w:val="006E4A18"/>
    <w:rsid w:val="006E5DC7"/>
    <w:rsid w:val="006E7C2D"/>
    <w:rsid w:val="006F0582"/>
    <w:rsid w:val="006F0838"/>
    <w:rsid w:val="006F0B74"/>
    <w:rsid w:val="006F122A"/>
    <w:rsid w:val="006F1809"/>
    <w:rsid w:val="006F18A8"/>
    <w:rsid w:val="006F1DE9"/>
    <w:rsid w:val="006F2271"/>
    <w:rsid w:val="006F39A2"/>
    <w:rsid w:val="006F44E1"/>
    <w:rsid w:val="006F4FB5"/>
    <w:rsid w:val="006F7BDD"/>
    <w:rsid w:val="007007FC"/>
    <w:rsid w:val="00701530"/>
    <w:rsid w:val="00702875"/>
    <w:rsid w:val="0070381B"/>
    <w:rsid w:val="00704437"/>
    <w:rsid w:val="0070629F"/>
    <w:rsid w:val="00706BB7"/>
    <w:rsid w:val="0070790B"/>
    <w:rsid w:val="00707A27"/>
    <w:rsid w:val="00707A8B"/>
    <w:rsid w:val="00707C1F"/>
    <w:rsid w:val="00707C8C"/>
    <w:rsid w:val="00707CE9"/>
    <w:rsid w:val="00707EEA"/>
    <w:rsid w:val="00707F56"/>
    <w:rsid w:val="00710069"/>
    <w:rsid w:val="00710A87"/>
    <w:rsid w:val="00710E14"/>
    <w:rsid w:val="00711D29"/>
    <w:rsid w:val="0071201D"/>
    <w:rsid w:val="00712F55"/>
    <w:rsid w:val="007135EF"/>
    <w:rsid w:val="00713AA6"/>
    <w:rsid w:val="007144DE"/>
    <w:rsid w:val="00714782"/>
    <w:rsid w:val="00716813"/>
    <w:rsid w:val="00716836"/>
    <w:rsid w:val="007176EA"/>
    <w:rsid w:val="00717E87"/>
    <w:rsid w:val="00717F65"/>
    <w:rsid w:val="0072013A"/>
    <w:rsid w:val="00720759"/>
    <w:rsid w:val="00720D6A"/>
    <w:rsid w:val="007216B7"/>
    <w:rsid w:val="0072222C"/>
    <w:rsid w:val="00722B07"/>
    <w:rsid w:val="00723EAA"/>
    <w:rsid w:val="007259BC"/>
    <w:rsid w:val="00725D35"/>
    <w:rsid w:val="0072652C"/>
    <w:rsid w:val="00726843"/>
    <w:rsid w:val="00726D20"/>
    <w:rsid w:val="007304D0"/>
    <w:rsid w:val="007308C7"/>
    <w:rsid w:val="00730941"/>
    <w:rsid w:val="00730DD1"/>
    <w:rsid w:val="00732215"/>
    <w:rsid w:val="007328B3"/>
    <w:rsid w:val="00732C2C"/>
    <w:rsid w:val="00732E72"/>
    <w:rsid w:val="00733F22"/>
    <w:rsid w:val="00734561"/>
    <w:rsid w:val="007348C9"/>
    <w:rsid w:val="00734A3C"/>
    <w:rsid w:val="00735783"/>
    <w:rsid w:val="00735802"/>
    <w:rsid w:val="00736BBF"/>
    <w:rsid w:val="0073753F"/>
    <w:rsid w:val="00737B11"/>
    <w:rsid w:val="00740248"/>
    <w:rsid w:val="007405EB"/>
    <w:rsid w:val="00740750"/>
    <w:rsid w:val="00741228"/>
    <w:rsid w:val="007426D2"/>
    <w:rsid w:val="0074423E"/>
    <w:rsid w:val="00744633"/>
    <w:rsid w:val="007446E0"/>
    <w:rsid w:val="00744AD7"/>
    <w:rsid w:val="007459DC"/>
    <w:rsid w:val="00746458"/>
    <w:rsid w:val="00746813"/>
    <w:rsid w:val="00747040"/>
    <w:rsid w:val="00747453"/>
    <w:rsid w:val="00747887"/>
    <w:rsid w:val="00750770"/>
    <w:rsid w:val="00751A5D"/>
    <w:rsid w:val="007525A8"/>
    <w:rsid w:val="007526D4"/>
    <w:rsid w:val="0075578F"/>
    <w:rsid w:val="00755908"/>
    <w:rsid w:val="00755DB3"/>
    <w:rsid w:val="00755F09"/>
    <w:rsid w:val="00756433"/>
    <w:rsid w:val="00756A16"/>
    <w:rsid w:val="00756CA0"/>
    <w:rsid w:val="00757AA2"/>
    <w:rsid w:val="00757D8F"/>
    <w:rsid w:val="00757EBA"/>
    <w:rsid w:val="00760C7C"/>
    <w:rsid w:val="0076157B"/>
    <w:rsid w:val="00761EFF"/>
    <w:rsid w:val="007621AC"/>
    <w:rsid w:val="00762F47"/>
    <w:rsid w:val="007632BA"/>
    <w:rsid w:val="00763E75"/>
    <w:rsid w:val="00764522"/>
    <w:rsid w:val="00764BBC"/>
    <w:rsid w:val="00764C09"/>
    <w:rsid w:val="00765372"/>
    <w:rsid w:val="00765E02"/>
    <w:rsid w:val="00765F9E"/>
    <w:rsid w:val="0076653E"/>
    <w:rsid w:val="0076677D"/>
    <w:rsid w:val="00766A8F"/>
    <w:rsid w:val="007700CA"/>
    <w:rsid w:val="0077146B"/>
    <w:rsid w:val="0077259A"/>
    <w:rsid w:val="00772842"/>
    <w:rsid w:val="00772907"/>
    <w:rsid w:val="00773153"/>
    <w:rsid w:val="007732AA"/>
    <w:rsid w:val="00773537"/>
    <w:rsid w:val="007735C0"/>
    <w:rsid w:val="00773718"/>
    <w:rsid w:val="00773EA1"/>
    <w:rsid w:val="00773F4B"/>
    <w:rsid w:val="0077421E"/>
    <w:rsid w:val="00774A60"/>
    <w:rsid w:val="00775A84"/>
    <w:rsid w:val="00775CFF"/>
    <w:rsid w:val="007760CB"/>
    <w:rsid w:val="007771B1"/>
    <w:rsid w:val="00777C82"/>
    <w:rsid w:val="007804EB"/>
    <w:rsid w:val="0078110E"/>
    <w:rsid w:val="007822B2"/>
    <w:rsid w:val="0078292B"/>
    <w:rsid w:val="007829B2"/>
    <w:rsid w:val="00783535"/>
    <w:rsid w:val="00783E04"/>
    <w:rsid w:val="007848CF"/>
    <w:rsid w:val="00785229"/>
    <w:rsid w:val="00785AE4"/>
    <w:rsid w:val="00785C02"/>
    <w:rsid w:val="00785F7C"/>
    <w:rsid w:val="00786078"/>
    <w:rsid w:val="00786901"/>
    <w:rsid w:val="0078742C"/>
    <w:rsid w:val="00787AB7"/>
    <w:rsid w:val="00790DA6"/>
    <w:rsid w:val="00790F52"/>
    <w:rsid w:val="00791DFB"/>
    <w:rsid w:val="0079317B"/>
    <w:rsid w:val="007931FE"/>
    <w:rsid w:val="0079357F"/>
    <w:rsid w:val="00793F2D"/>
    <w:rsid w:val="007948C0"/>
    <w:rsid w:val="00795750"/>
    <w:rsid w:val="00795B8D"/>
    <w:rsid w:val="007A2354"/>
    <w:rsid w:val="007A2FE2"/>
    <w:rsid w:val="007A3171"/>
    <w:rsid w:val="007A380E"/>
    <w:rsid w:val="007A3C93"/>
    <w:rsid w:val="007A65F2"/>
    <w:rsid w:val="007A6A84"/>
    <w:rsid w:val="007A6ED9"/>
    <w:rsid w:val="007A7C85"/>
    <w:rsid w:val="007B0088"/>
    <w:rsid w:val="007B00C7"/>
    <w:rsid w:val="007B0984"/>
    <w:rsid w:val="007B1846"/>
    <w:rsid w:val="007B1AD7"/>
    <w:rsid w:val="007B1CF6"/>
    <w:rsid w:val="007B23B2"/>
    <w:rsid w:val="007B2E61"/>
    <w:rsid w:val="007B3DAD"/>
    <w:rsid w:val="007B407D"/>
    <w:rsid w:val="007B4660"/>
    <w:rsid w:val="007B5736"/>
    <w:rsid w:val="007B5FA3"/>
    <w:rsid w:val="007B7027"/>
    <w:rsid w:val="007B70D1"/>
    <w:rsid w:val="007B78EE"/>
    <w:rsid w:val="007B7948"/>
    <w:rsid w:val="007B7E8D"/>
    <w:rsid w:val="007B7EE2"/>
    <w:rsid w:val="007C0F05"/>
    <w:rsid w:val="007C13D2"/>
    <w:rsid w:val="007C2494"/>
    <w:rsid w:val="007C299E"/>
    <w:rsid w:val="007C3A22"/>
    <w:rsid w:val="007C4CA8"/>
    <w:rsid w:val="007C4F37"/>
    <w:rsid w:val="007C5389"/>
    <w:rsid w:val="007C7080"/>
    <w:rsid w:val="007C7168"/>
    <w:rsid w:val="007C759C"/>
    <w:rsid w:val="007D017B"/>
    <w:rsid w:val="007D0210"/>
    <w:rsid w:val="007D04EF"/>
    <w:rsid w:val="007D079E"/>
    <w:rsid w:val="007D135A"/>
    <w:rsid w:val="007D16F0"/>
    <w:rsid w:val="007D1FC7"/>
    <w:rsid w:val="007D2903"/>
    <w:rsid w:val="007D29FB"/>
    <w:rsid w:val="007D3524"/>
    <w:rsid w:val="007D3BB5"/>
    <w:rsid w:val="007D3CBB"/>
    <w:rsid w:val="007D407D"/>
    <w:rsid w:val="007D41FB"/>
    <w:rsid w:val="007D4BC2"/>
    <w:rsid w:val="007D7175"/>
    <w:rsid w:val="007D7D9E"/>
    <w:rsid w:val="007E0660"/>
    <w:rsid w:val="007E06A5"/>
    <w:rsid w:val="007E0CEF"/>
    <w:rsid w:val="007E160D"/>
    <w:rsid w:val="007E1BC8"/>
    <w:rsid w:val="007E238F"/>
    <w:rsid w:val="007E2657"/>
    <w:rsid w:val="007E501A"/>
    <w:rsid w:val="007E73C2"/>
    <w:rsid w:val="007E7404"/>
    <w:rsid w:val="007E79C4"/>
    <w:rsid w:val="007F0384"/>
    <w:rsid w:val="007F084B"/>
    <w:rsid w:val="007F0AFF"/>
    <w:rsid w:val="007F0F2B"/>
    <w:rsid w:val="007F1674"/>
    <w:rsid w:val="007F19BE"/>
    <w:rsid w:val="007F1D76"/>
    <w:rsid w:val="007F2366"/>
    <w:rsid w:val="007F3BF7"/>
    <w:rsid w:val="007F41C7"/>
    <w:rsid w:val="007F4864"/>
    <w:rsid w:val="007F5575"/>
    <w:rsid w:val="007F5B0E"/>
    <w:rsid w:val="007F5DAC"/>
    <w:rsid w:val="007F74D2"/>
    <w:rsid w:val="007F7687"/>
    <w:rsid w:val="008009EB"/>
    <w:rsid w:val="008013D1"/>
    <w:rsid w:val="0080148F"/>
    <w:rsid w:val="00802FA8"/>
    <w:rsid w:val="00802FDA"/>
    <w:rsid w:val="0080316E"/>
    <w:rsid w:val="008031C8"/>
    <w:rsid w:val="008036AD"/>
    <w:rsid w:val="00803D4C"/>
    <w:rsid w:val="00804310"/>
    <w:rsid w:val="008047AA"/>
    <w:rsid w:val="008048FD"/>
    <w:rsid w:val="008049CD"/>
    <w:rsid w:val="00804A54"/>
    <w:rsid w:val="00805011"/>
    <w:rsid w:val="00805293"/>
    <w:rsid w:val="008054C7"/>
    <w:rsid w:val="00805952"/>
    <w:rsid w:val="00805966"/>
    <w:rsid w:val="00805CED"/>
    <w:rsid w:val="00805D61"/>
    <w:rsid w:val="00805DEF"/>
    <w:rsid w:val="00805EE3"/>
    <w:rsid w:val="00806060"/>
    <w:rsid w:val="0080648B"/>
    <w:rsid w:val="00806545"/>
    <w:rsid w:val="008066EC"/>
    <w:rsid w:val="00806BCF"/>
    <w:rsid w:val="008071BE"/>
    <w:rsid w:val="00807674"/>
    <w:rsid w:val="008116B3"/>
    <w:rsid w:val="00811BFA"/>
    <w:rsid w:val="00812019"/>
    <w:rsid w:val="0081336F"/>
    <w:rsid w:val="00813427"/>
    <w:rsid w:val="00813483"/>
    <w:rsid w:val="00814121"/>
    <w:rsid w:val="008146BF"/>
    <w:rsid w:val="00816071"/>
    <w:rsid w:val="008201A8"/>
    <w:rsid w:val="008201F2"/>
    <w:rsid w:val="008207F1"/>
    <w:rsid w:val="008209C6"/>
    <w:rsid w:val="00820BF7"/>
    <w:rsid w:val="00820FD7"/>
    <w:rsid w:val="0082260D"/>
    <w:rsid w:val="0082355F"/>
    <w:rsid w:val="0082388B"/>
    <w:rsid w:val="00824244"/>
    <w:rsid w:val="00824DE2"/>
    <w:rsid w:val="00825CE5"/>
    <w:rsid w:val="0082694C"/>
    <w:rsid w:val="00827BAB"/>
    <w:rsid w:val="008305FC"/>
    <w:rsid w:val="00830C82"/>
    <w:rsid w:val="00831573"/>
    <w:rsid w:val="00832337"/>
    <w:rsid w:val="00834217"/>
    <w:rsid w:val="00835485"/>
    <w:rsid w:val="008354B9"/>
    <w:rsid w:val="00835808"/>
    <w:rsid w:val="00835BCF"/>
    <w:rsid w:val="00836DF9"/>
    <w:rsid w:val="00837B7D"/>
    <w:rsid w:val="00837E79"/>
    <w:rsid w:val="00841430"/>
    <w:rsid w:val="00841687"/>
    <w:rsid w:val="00841919"/>
    <w:rsid w:val="0084392A"/>
    <w:rsid w:val="00843D77"/>
    <w:rsid w:val="00845827"/>
    <w:rsid w:val="008467BF"/>
    <w:rsid w:val="0084724E"/>
    <w:rsid w:val="00847B82"/>
    <w:rsid w:val="00850BCA"/>
    <w:rsid w:val="00850DFD"/>
    <w:rsid w:val="00850E61"/>
    <w:rsid w:val="00853866"/>
    <w:rsid w:val="00853F17"/>
    <w:rsid w:val="00854491"/>
    <w:rsid w:val="0085494F"/>
    <w:rsid w:val="00854B86"/>
    <w:rsid w:val="008551BA"/>
    <w:rsid w:val="008553EF"/>
    <w:rsid w:val="00855E34"/>
    <w:rsid w:val="008561D2"/>
    <w:rsid w:val="00857439"/>
    <w:rsid w:val="00860598"/>
    <w:rsid w:val="008606A6"/>
    <w:rsid w:val="00861B7D"/>
    <w:rsid w:val="00861BC4"/>
    <w:rsid w:val="00863CF1"/>
    <w:rsid w:val="008643C7"/>
    <w:rsid w:val="008647A3"/>
    <w:rsid w:val="00864C8E"/>
    <w:rsid w:val="008650BD"/>
    <w:rsid w:val="00865610"/>
    <w:rsid w:val="00865874"/>
    <w:rsid w:val="0086589D"/>
    <w:rsid w:val="00865C75"/>
    <w:rsid w:val="00867A81"/>
    <w:rsid w:val="008704E5"/>
    <w:rsid w:val="00870711"/>
    <w:rsid w:val="0087186C"/>
    <w:rsid w:val="00871A1B"/>
    <w:rsid w:val="00872222"/>
    <w:rsid w:val="0087252F"/>
    <w:rsid w:val="00873249"/>
    <w:rsid w:val="00875245"/>
    <w:rsid w:val="00875300"/>
    <w:rsid w:val="008760F1"/>
    <w:rsid w:val="00876512"/>
    <w:rsid w:val="00876826"/>
    <w:rsid w:val="00877833"/>
    <w:rsid w:val="00877F45"/>
    <w:rsid w:val="00877F7A"/>
    <w:rsid w:val="0088021E"/>
    <w:rsid w:val="008803B3"/>
    <w:rsid w:val="008803C0"/>
    <w:rsid w:val="008828CE"/>
    <w:rsid w:val="00882F24"/>
    <w:rsid w:val="0088300F"/>
    <w:rsid w:val="008836C9"/>
    <w:rsid w:val="00884939"/>
    <w:rsid w:val="00885DF4"/>
    <w:rsid w:val="00886A13"/>
    <w:rsid w:val="008870CE"/>
    <w:rsid w:val="00890106"/>
    <w:rsid w:val="0089085F"/>
    <w:rsid w:val="008908E9"/>
    <w:rsid w:val="00890E89"/>
    <w:rsid w:val="0089108F"/>
    <w:rsid w:val="0089229F"/>
    <w:rsid w:val="00892E91"/>
    <w:rsid w:val="0089317B"/>
    <w:rsid w:val="008938A9"/>
    <w:rsid w:val="00893B24"/>
    <w:rsid w:val="00894C53"/>
    <w:rsid w:val="008951DF"/>
    <w:rsid w:val="00895CBA"/>
    <w:rsid w:val="008967F7"/>
    <w:rsid w:val="00896836"/>
    <w:rsid w:val="00896C99"/>
    <w:rsid w:val="008A0BB3"/>
    <w:rsid w:val="008A0F94"/>
    <w:rsid w:val="008A16F9"/>
    <w:rsid w:val="008A1B33"/>
    <w:rsid w:val="008A1D88"/>
    <w:rsid w:val="008A23E2"/>
    <w:rsid w:val="008A2447"/>
    <w:rsid w:val="008A2A54"/>
    <w:rsid w:val="008A3704"/>
    <w:rsid w:val="008A3D7E"/>
    <w:rsid w:val="008A446D"/>
    <w:rsid w:val="008A5441"/>
    <w:rsid w:val="008A6593"/>
    <w:rsid w:val="008A6639"/>
    <w:rsid w:val="008A696A"/>
    <w:rsid w:val="008A7ACC"/>
    <w:rsid w:val="008A7B3B"/>
    <w:rsid w:val="008B0469"/>
    <w:rsid w:val="008B0A87"/>
    <w:rsid w:val="008B2877"/>
    <w:rsid w:val="008B3305"/>
    <w:rsid w:val="008B3477"/>
    <w:rsid w:val="008B3783"/>
    <w:rsid w:val="008B39A7"/>
    <w:rsid w:val="008B4169"/>
    <w:rsid w:val="008B41A3"/>
    <w:rsid w:val="008B50D8"/>
    <w:rsid w:val="008B51A5"/>
    <w:rsid w:val="008B5CDB"/>
    <w:rsid w:val="008B5FA6"/>
    <w:rsid w:val="008B6D68"/>
    <w:rsid w:val="008B70F1"/>
    <w:rsid w:val="008B7E40"/>
    <w:rsid w:val="008C0999"/>
    <w:rsid w:val="008C1562"/>
    <w:rsid w:val="008C198B"/>
    <w:rsid w:val="008C1E30"/>
    <w:rsid w:val="008C2239"/>
    <w:rsid w:val="008C383D"/>
    <w:rsid w:val="008C3CA5"/>
    <w:rsid w:val="008C3DBB"/>
    <w:rsid w:val="008C4196"/>
    <w:rsid w:val="008C4B6B"/>
    <w:rsid w:val="008C5121"/>
    <w:rsid w:val="008C54CC"/>
    <w:rsid w:val="008C589B"/>
    <w:rsid w:val="008C609D"/>
    <w:rsid w:val="008C61C5"/>
    <w:rsid w:val="008C6958"/>
    <w:rsid w:val="008C6CED"/>
    <w:rsid w:val="008C77E7"/>
    <w:rsid w:val="008D1375"/>
    <w:rsid w:val="008D13B1"/>
    <w:rsid w:val="008D1C1C"/>
    <w:rsid w:val="008D33A7"/>
    <w:rsid w:val="008D430F"/>
    <w:rsid w:val="008D463C"/>
    <w:rsid w:val="008D5307"/>
    <w:rsid w:val="008D60C1"/>
    <w:rsid w:val="008D6362"/>
    <w:rsid w:val="008D6BE3"/>
    <w:rsid w:val="008D6BF5"/>
    <w:rsid w:val="008D6F8C"/>
    <w:rsid w:val="008D701C"/>
    <w:rsid w:val="008D7D9B"/>
    <w:rsid w:val="008D7FD1"/>
    <w:rsid w:val="008E14C4"/>
    <w:rsid w:val="008E2570"/>
    <w:rsid w:val="008E326A"/>
    <w:rsid w:val="008E3812"/>
    <w:rsid w:val="008E438E"/>
    <w:rsid w:val="008E62A2"/>
    <w:rsid w:val="008E650A"/>
    <w:rsid w:val="008E6BDD"/>
    <w:rsid w:val="008E708B"/>
    <w:rsid w:val="008F00AB"/>
    <w:rsid w:val="008F0F4B"/>
    <w:rsid w:val="008F1923"/>
    <w:rsid w:val="008F1FA0"/>
    <w:rsid w:val="008F2107"/>
    <w:rsid w:val="008F2799"/>
    <w:rsid w:val="008F2B18"/>
    <w:rsid w:val="008F2C7C"/>
    <w:rsid w:val="008F33AA"/>
    <w:rsid w:val="008F349C"/>
    <w:rsid w:val="008F47FB"/>
    <w:rsid w:val="008F48DE"/>
    <w:rsid w:val="008F4CB7"/>
    <w:rsid w:val="008F6318"/>
    <w:rsid w:val="008F6668"/>
    <w:rsid w:val="008F7C18"/>
    <w:rsid w:val="008F7DDA"/>
    <w:rsid w:val="00900549"/>
    <w:rsid w:val="0090087A"/>
    <w:rsid w:val="00902185"/>
    <w:rsid w:val="00902615"/>
    <w:rsid w:val="00903348"/>
    <w:rsid w:val="0090402D"/>
    <w:rsid w:val="009040CD"/>
    <w:rsid w:val="00905577"/>
    <w:rsid w:val="00905CF6"/>
    <w:rsid w:val="00906418"/>
    <w:rsid w:val="00907138"/>
    <w:rsid w:val="0090750F"/>
    <w:rsid w:val="00907A76"/>
    <w:rsid w:val="0091045A"/>
    <w:rsid w:val="0091059C"/>
    <w:rsid w:val="00910F05"/>
    <w:rsid w:val="009126E0"/>
    <w:rsid w:val="0091321E"/>
    <w:rsid w:val="0091347A"/>
    <w:rsid w:val="0091357A"/>
    <w:rsid w:val="00913EC2"/>
    <w:rsid w:val="0091448E"/>
    <w:rsid w:val="00915762"/>
    <w:rsid w:val="00917007"/>
    <w:rsid w:val="00917300"/>
    <w:rsid w:val="00920383"/>
    <w:rsid w:val="00920672"/>
    <w:rsid w:val="009209C8"/>
    <w:rsid w:val="0092127C"/>
    <w:rsid w:val="0092143B"/>
    <w:rsid w:val="00922E92"/>
    <w:rsid w:val="00923780"/>
    <w:rsid w:val="00923833"/>
    <w:rsid w:val="009243D4"/>
    <w:rsid w:val="00924729"/>
    <w:rsid w:val="00924F9B"/>
    <w:rsid w:val="00925186"/>
    <w:rsid w:val="00925D26"/>
    <w:rsid w:val="0092615A"/>
    <w:rsid w:val="009261B1"/>
    <w:rsid w:val="009262FE"/>
    <w:rsid w:val="009265EE"/>
    <w:rsid w:val="0092689A"/>
    <w:rsid w:val="00926D7E"/>
    <w:rsid w:val="009305AC"/>
    <w:rsid w:val="00932308"/>
    <w:rsid w:val="00933587"/>
    <w:rsid w:val="0093401B"/>
    <w:rsid w:val="00934322"/>
    <w:rsid w:val="00934BFE"/>
    <w:rsid w:val="00935794"/>
    <w:rsid w:val="00935813"/>
    <w:rsid w:val="00935E88"/>
    <w:rsid w:val="00937272"/>
    <w:rsid w:val="009372EA"/>
    <w:rsid w:val="0094017C"/>
    <w:rsid w:val="00940313"/>
    <w:rsid w:val="00941AF5"/>
    <w:rsid w:val="0094225A"/>
    <w:rsid w:val="009425CF"/>
    <w:rsid w:val="009426CE"/>
    <w:rsid w:val="0094347E"/>
    <w:rsid w:val="00943CFC"/>
    <w:rsid w:val="00944E68"/>
    <w:rsid w:val="00946CF7"/>
    <w:rsid w:val="009476D5"/>
    <w:rsid w:val="0094776B"/>
    <w:rsid w:val="00947E8F"/>
    <w:rsid w:val="00947E9D"/>
    <w:rsid w:val="00950338"/>
    <w:rsid w:val="00950FB8"/>
    <w:rsid w:val="0095105A"/>
    <w:rsid w:val="00951271"/>
    <w:rsid w:val="0095129F"/>
    <w:rsid w:val="0095189A"/>
    <w:rsid w:val="00951ECA"/>
    <w:rsid w:val="00952A90"/>
    <w:rsid w:val="00952CC5"/>
    <w:rsid w:val="00953042"/>
    <w:rsid w:val="009545FF"/>
    <w:rsid w:val="00954826"/>
    <w:rsid w:val="0095518B"/>
    <w:rsid w:val="009556E2"/>
    <w:rsid w:val="00955B98"/>
    <w:rsid w:val="00955BC0"/>
    <w:rsid w:val="009564C6"/>
    <w:rsid w:val="00956664"/>
    <w:rsid w:val="00960410"/>
    <w:rsid w:val="00962940"/>
    <w:rsid w:val="009635B5"/>
    <w:rsid w:val="00963F36"/>
    <w:rsid w:val="009641F8"/>
    <w:rsid w:val="009644A8"/>
    <w:rsid w:val="00964B97"/>
    <w:rsid w:val="00964CCD"/>
    <w:rsid w:val="00965368"/>
    <w:rsid w:val="009654EB"/>
    <w:rsid w:val="00966B57"/>
    <w:rsid w:val="009675D0"/>
    <w:rsid w:val="009726D6"/>
    <w:rsid w:val="009730AE"/>
    <w:rsid w:val="009731EF"/>
    <w:rsid w:val="00973A63"/>
    <w:rsid w:val="00973FD4"/>
    <w:rsid w:val="00974434"/>
    <w:rsid w:val="00974519"/>
    <w:rsid w:val="009756C5"/>
    <w:rsid w:val="00975792"/>
    <w:rsid w:val="00975E42"/>
    <w:rsid w:val="00977156"/>
    <w:rsid w:val="0097762C"/>
    <w:rsid w:val="00977999"/>
    <w:rsid w:val="00977F1C"/>
    <w:rsid w:val="0098060E"/>
    <w:rsid w:val="0098070B"/>
    <w:rsid w:val="00980858"/>
    <w:rsid w:val="00981078"/>
    <w:rsid w:val="009810A2"/>
    <w:rsid w:val="00981BE6"/>
    <w:rsid w:val="00983118"/>
    <w:rsid w:val="009833AF"/>
    <w:rsid w:val="00984152"/>
    <w:rsid w:val="00984AFD"/>
    <w:rsid w:val="009861B8"/>
    <w:rsid w:val="009866D4"/>
    <w:rsid w:val="009867BD"/>
    <w:rsid w:val="00986C43"/>
    <w:rsid w:val="00986EBE"/>
    <w:rsid w:val="0098785C"/>
    <w:rsid w:val="009879F2"/>
    <w:rsid w:val="00990FEA"/>
    <w:rsid w:val="00991FEF"/>
    <w:rsid w:val="00992371"/>
    <w:rsid w:val="00994AE7"/>
    <w:rsid w:val="00994D4C"/>
    <w:rsid w:val="009952C2"/>
    <w:rsid w:val="00996591"/>
    <w:rsid w:val="00997421"/>
    <w:rsid w:val="0099786F"/>
    <w:rsid w:val="00997A9C"/>
    <w:rsid w:val="009A02ED"/>
    <w:rsid w:val="009A0ADD"/>
    <w:rsid w:val="009A0DAF"/>
    <w:rsid w:val="009A1420"/>
    <w:rsid w:val="009A253E"/>
    <w:rsid w:val="009A2CF8"/>
    <w:rsid w:val="009A3442"/>
    <w:rsid w:val="009A57FE"/>
    <w:rsid w:val="009A60CA"/>
    <w:rsid w:val="009A6F32"/>
    <w:rsid w:val="009A78A0"/>
    <w:rsid w:val="009B0B90"/>
    <w:rsid w:val="009B0C49"/>
    <w:rsid w:val="009B0D72"/>
    <w:rsid w:val="009B0DA2"/>
    <w:rsid w:val="009B1670"/>
    <w:rsid w:val="009B2B18"/>
    <w:rsid w:val="009B2D7F"/>
    <w:rsid w:val="009B305E"/>
    <w:rsid w:val="009B3CA2"/>
    <w:rsid w:val="009B4518"/>
    <w:rsid w:val="009B46B4"/>
    <w:rsid w:val="009B4AD7"/>
    <w:rsid w:val="009B4EAC"/>
    <w:rsid w:val="009B535C"/>
    <w:rsid w:val="009B66BE"/>
    <w:rsid w:val="009B67F2"/>
    <w:rsid w:val="009B6912"/>
    <w:rsid w:val="009B7E54"/>
    <w:rsid w:val="009B7EE3"/>
    <w:rsid w:val="009C094C"/>
    <w:rsid w:val="009C0C60"/>
    <w:rsid w:val="009C0E4D"/>
    <w:rsid w:val="009C124A"/>
    <w:rsid w:val="009C1392"/>
    <w:rsid w:val="009C26A8"/>
    <w:rsid w:val="009C2FBC"/>
    <w:rsid w:val="009C41C6"/>
    <w:rsid w:val="009C4427"/>
    <w:rsid w:val="009C4566"/>
    <w:rsid w:val="009C472B"/>
    <w:rsid w:val="009C5553"/>
    <w:rsid w:val="009C557B"/>
    <w:rsid w:val="009C5F5F"/>
    <w:rsid w:val="009C6E31"/>
    <w:rsid w:val="009C781B"/>
    <w:rsid w:val="009CA69A"/>
    <w:rsid w:val="009D0108"/>
    <w:rsid w:val="009D1278"/>
    <w:rsid w:val="009D13B9"/>
    <w:rsid w:val="009D34DE"/>
    <w:rsid w:val="009D39B2"/>
    <w:rsid w:val="009D44BB"/>
    <w:rsid w:val="009D495B"/>
    <w:rsid w:val="009D4C7A"/>
    <w:rsid w:val="009D570D"/>
    <w:rsid w:val="009D5AA7"/>
    <w:rsid w:val="009D5DFE"/>
    <w:rsid w:val="009D6112"/>
    <w:rsid w:val="009D66BE"/>
    <w:rsid w:val="009D69B2"/>
    <w:rsid w:val="009D70A7"/>
    <w:rsid w:val="009D7ED9"/>
    <w:rsid w:val="009E1530"/>
    <w:rsid w:val="009E336B"/>
    <w:rsid w:val="009E3889"/>
    <w:rsid w:val="009E3BEF"/>
    <w:rsid w:val="009E52E7"/>
    <w:rsid w:val="009E7966"/>
    <w:rsid w:val="009F027B"/>
    <w:rsid w:val="009F0BC0"/>
    <w:rsid w:val="009F20E2"/>
    <w:rsid w:val="009F2F9A"/>
    <w:rsid w:val="009F3407"/>
    <w:rsid w:val="009F3610"/>
    <w:rsid w:val="009F3910"/>
    <w:rsid w:val="009F3C95"/>
    <w:rsid w:val="009F4384"/>
    <w:rsid w:val="009F524B"/>
    <w:rsid w:val="009F6070"/>
    <w:rsid w:val="009F609F"/>
    <w:rsid w:val="009F6B13"/>
    <w:rsid w:val="009F73F3"/>
    <w:rsid w:val="009F7E1E"/>
    <w:rsid w:val="00A00411"/>
    <w:rsid w:val="00A0071A"/>
    <w:rsid w:val="00A01E8E"/>
    <w:rsid w:val="00A02816"/>
    <w:rsid w:val="00A02879"/>
    <w:rsid w:val="00A02C1F"/>
    <w:rsid w:val="00A03472"/>
    <w:rsid w:val="00A04E32"/>
    <w:rsid w:val="00A053D7"/>
    <w:rsid w:val="00A055C4"/>
    <w:rsid w:val="00A07E0F"/>
    <w:rsid w:val="00A07FEB"/>
    <w:rsid w:val="00A10533"/>
    <w:rsid w:val="00A10775"/>
    <w:rsid w:val="00A10EB9"/>
    <w:rsid w:val="00A1107E"/>
    <w:rsid w:val="00A12DBA"/>
    <w:rsid w:val="00A138FF"/>
    <w:rsid w:val="00A141CA"/>
    <w:rsid w:val="00A144A3"/>
    <w:rsid w:val="00A1470E"/>
    <w:rsid w:val="00A151B0"/>
    <w:rsid w:val="00A15A0A"/>
    <w:rsid w:val="00A169B9"/>
    <w:rsid w:val="00A16ADD"/>
    <w:rsid w:val="00A173F5"/>
    <w:rsid w:val="00A176EE"/>
    <w:rsid w:val="00A208B3"/>
    <w:rsid w:val="00A218C8"/>
    <w:rsid w:val="00A22363"/>
    <w:rsid w:val="00A2274E"/>
    <w:rsid w:val="00A2330D"/>
    <w:rsid w:val="00A234F6"/>
    <w:rsid w:val="00A24540"/>
    <w:rsid w:val="00A25B23"/>
    <w:rsid w:val="00A26074"/>
    <w:rsid w:val="00A262DF"/>
    <w:rsid w:val="00A2656C"/>
    <w:rsid w:val="00A26EE6"/>
    <w:rsid w:val="00A302F2"/>
    <w:rsid w:val="00A30456"/>
    <w:rsid w:val="00A30FF2"/>
    <w:rsid w:val="00A317C3"/>
    <w:rsid w:val="00A3198A"/>
    <w:rsid w:val="00A32C86"/>
    <w:rsid w:val="00A337A0"/>
    <w:rsid w:val="00A344D5"/>
    <w:rsid w:val="00A35C0A"/>
    <w:rsid w:val="00A360AB"/>
    <w:rsid w:val="00A361FB"/>
    <w:rsid w:val="00A37BD2"/>
    <w:rsid w:val="00A40695"/>
    <w:rsid w:val="00A40EE2"/>
    <w:rsid w:val="00A416D1"/>
    <w:rsid w:val="00A4177D"/>
    <w:rsid w:val="00A41B18"/>
    <w:rsid w:val="00A41CAD"/>
    <w:rsid w:val="00A41F2D"/>
    <w:rsid w:val="00A422E7"/>
    <w:rsid w:val="00A4385E"/>
    <w:rsid w:val="00A43F2C"/>
    <w:rsid w:val="00A44453"/>
    <w:rsid w:val="00A45393"/>
    <w:rsid w:val="00A45D79"/>
    <w:rsid w:val="00A4618A"/>
    <w:rsid w:val="00A46445"/>
    <w:rsid w:val="00A47853"/>
    <w:rsid w:val="00A50B75"/>
    <w:rsid w:val="00A50CAB"/>
    <w:rsid w:val="00A5171F"/>
    <w:rsid w:val="00A518BF"/>
    <w:rsid w:val="00A5213A"/>
    <w:rsid w:val="00A52F69"/>
    <w:rsid w:val="00A53CEA"/>
    <w:rsid w:val="00A5400C"/>
    <w:rsid w:val="00A5432A"/>
    <w:rsid w:val="00A544F9"/>
    <w:rsid w:val="00A5521B"/>
    <w:rsid w:val="00A55535"/>
    <w:rsid w:val="00A55C2B"/>
    <w:rsid w:val="00A562AF"/>
    <w:rsid w:val="00A5631C"/>
    <w:rsid w:val="00A5683A"/>
    <w:rsid w:val="00A56FEA"/>
    <w:rsid w:val="00A574F2"/>
    <w:rsid w:val="00A6150E"/>
    <w:rsid w:val="00A61742"/>
    <w:rsid w:val="00A618B1"/>
    <w:rsid w:val="00A61B46"/>
    <w:rsid w:val="00A625D5"/>
    <w:rsid w:val="00A629B4"/>
    <w:rsid w:val="00A62E94"/>
    <w:rsid w:val="00A633A1"/>
    <w:rsid w:val="00A63589"/>
    <w:rsid w:val="00A63AA1"/>
    <w:rsid w:val="00A65A8D"/>
    <w:rsid w:val="00A65C42"/>
    <w:rsid w:val="00A65CFE"/>
    <w:rsid w:val="00A67431"/>
    <w:rsid w:val="00A67D0B"/>
    <w:rsid w:val="00A70484"/>
    <w:rsid w:val="00A706DE"/>
    <w:rsid w:val="00A70FF0"/>
    <w:rsid w:val="00A71ACE"/>
    <w:rsid w:val="00A73AD2"/>
    <w:rsid w:val="00A7528A"/>
    <w:rsid w:val="00A76CB6"/>
    <w:rsid w:val="00A76CBB"/>
    <w:rsid w:val="00A80595"/>
    <w:rsid w:val="00A80F9A"/>
    <w:rsid w:val="00A8114A"/>
    <w:rsid w:val="00A81354"/>
    <w:rsid w:val="00A81CAD"/>
    <w:rsid w:val="00A81DD1"/>
    <w:rsid w:val="00A81F3F"/>
    <w:rsid w:val="00A826ED"/>
    <w:rsid w:val="00A83753"/>
    <w:rsid w:val="00A83870"/>
    <w:rsid w:val="00A84038"/>
    <w:rsid w:val="00A840A6"/>
    <w:rsid w:val="00A842C7"/>
    <w:rsid w:val="00A84550"/>
    <w:rsid w:val="00A85A98"/>
    <w:rsid w:val="00A85D35"/>
    <w:rsid w:val="00A860A7"/>
    <w:rsid w:val="00A86108"/>
    <w:rsid w:val="00A863BF"/>
    <w:rsid w:val="00A875F2"/>
    <w:rsid w:val="00A90647"/>
    <w:rsid w:val="00A910F5"/>
    <w:rsid w:val="00A9189F"/>
    <w:rsid w:val="00A91F01"/>
    <w:rsid w:val="00A92140"/>
    <w:rsid w:val="00A92646"/>
    <w:rsid w:val="00A92BB8"/>
    <w:rsid w:val="00A92F63"/>
    <w:rsid w:val="00A93B34"/>
    <w:rsid w:val="00A93D26"/>
    <w:rsid w:val="00A9481D"/>
    <w:rsid w:val="00A94A92"/>
    <w:rsid w:val="00A94AA1"/>
    <w:rsid w:val="00A95557"/>
    <w:rsid w:val="00A96D71"/>
    <w:rsid w:val="00A97277"/>
    <w:rsid w:val="00A97526"/>
    <w:rsid w:val="00AA130F"/>
    <w:rsid w:val="00AA131A"/>
    <w:rsid w:val="00AA1A4B"/>
    <w:rsid w:val="00AA2439"/>
    <w:rsid w:val="00AA303B"/>
    <w:rsid w:val="00AA33F9"/>
    <w:rsid w:val="00AA42C4"/>
    <w:rsid w:val="00AA64A4"/>
    <w:rsid w:val="00AA6F22"/>
    <w:rsid w:val="00AA7F4E"/>
    <w:rsid w:val="00AA7FF3"/>
    <w:rsid w:val="00AB11E4"/>
    <w:rsid w:val="00AB2541"/>
    <w:rsid w:val="00AB2894"/>
    <w:rsid w:val="00AB2B4F"/>
    <w:rsid w:val="00AB3343"/>
    <w:rsid w:val="00AB388C"/>
    <w:rsid w:val="00AB3BFE"/>
    <w:rsid w:val="00AB3EDB"/>
    <w:rsid w:val="00AB5DC0"/>
    <w:rsid w:val="00AB68F8"/>
    <w:rsid w:val="00AB6C49"/>
    <w:rsid w:val="00AB79D1"/>
    <w:rsid w:val="00AC1999"/>
    <w:rsid w:val="00AC43EA"/>
    <w:rsid w:val="00AC4413"/>
    <w:rsid w:val="00AC4B9D"/>
    <w:rsid w:val="00AC52B8"/>
    <w:rsid w:val="00AC5965"/>
    <w:rsid w:val="00AC5CF1"/>
    <w:rsid w:val="00AC686C"/>
    <w:rsid w:val="00AC6CC4"/>
    <w:rsid w:val="00AC7D1B"/>
    <w:rsid w:val="00AC7E2C"/>
    <w:rsid w:val="00AD051A"/>
    <w:rsid w:val="00AD0D26"/>
    <w:rsid w:val="00AD234F"/>
    <w:rsid w:val="00AD2AAA"/>
    <w:rsid w:val="00AD352A"/>
    <w:rsid w:val="00AD40BD"/>
    <w:rsid w:val="00AD4757"/>
    <w:rsid w:val="00AD4D08"/>
    <w:rsid w:val="00AD76E2"/>
    <w:rsid w:val="00AD78FA"/>
    <w:rsid w:val="00AD7B8D"/>
    <w:rsid w:val="00AE0DCA"/>
    <w:rsid w:val="00AE2154"/>
    <w:rsid w:val="00AE3051"/>
    <w:rsid w:val="00AE3147"/>
    <w:rsid w:val="00AE397C"/>
    <w:rsid w:val="00AE41C1"/>
    <w:rsid w:val="00AE42B0"/>
    <w:rsid w:val="00AE4529"/>
    <w:rsid w:val="00AE50A9"/>
    <w:rsid w:val="00AE5604"/>
    <w:rsid w:val="00AE579D"/>
    <w:rsid w:val="00AE7901"/>
    <w:rsid w:val="00AE79F4"/>
    <w:rsid w:val="00AF01E5"/>
    <w:rsid w:val="00AF04F4"/>
    <w:rsid w:val="00AF08BC"/>
    <w:rsid w:val="00AF0A97"/>
    <w:rsid w:val="00AF3B5B"/>
    <w:rsid w:val="00AF3EC1"/>
    <w:rsid w:val="00AF450D"/>
    <w:rsid w:val="00AF49AA"/>
    <w:rsid w:val="00AF4CB2"/>
    <w:rsid w:val="00AF5B75"/>
    <w:rsid w:val="00AF78EC"/>
    <w:rsid w:val="00AF78FF"/>
    <w:rsid w:val="00AF7BC3"/>
    <w:rsid w:val="00B0080D"/>
    <w:rsid w:val="00B009F0"/>
    <w:rsid w:val="00B012C7"/>
    <w:rsid w:val="00B01330"/>
    <w:rsid w:val="00B015D5"/>
    <w:rsid w:val="00B037B9"/>
    <w:rsid w:val="00B03AEF"/>
    <w:rsid w:val="00B03B90"/>
    <w:rsid w:val="00B04572"/>
    <w:rsid w:val="00B04906"/>
    <w:rsid w:val="00B0519A"/>
    <w:rsid w:val="00B05947"/>
    <w:rsid w:val="00B05A78"/>
    <w:rsid w:val="00B05DDF"/>
    <w:rsid w:val="00B0654D"/>
    <w:rsid w:val="00B07470"/>
    <w:rsid w:val="00B075C6"/>
    <w:rsid w:val="00B0772F"/>
    <w:rsid w:val="00B0791D"/>
    <w:rsid w:val="00B07E51"/>
    <w:rsid w:val="00B115FD"/>
    <w:rsid w:val="00B11AD0"/>
    <w:rsid w:val="00B11B59"/>
    <w:rsid w:val="00B13578"/>
    <w:rsid w:val="00B13E55"/>
    <w:rsid w:val="00B14D40"/>
    <w:rsid w:val="00B15B7D"/>
    <w:rsid w:val="00B16D80"/>
    <w:rsid w:val="00B1786D"/>
    <w:rsid w:val="00B20BC1"/>
    <w:rsid w:val="00B220ED"/>
    <w:rsid w:val="00B22687"/>
    <w:rsid w:val="00B22E8A"/>
    <w:rsid w:val="00B2463A"/>
    <w:rsid w:val="00B2485B"/>
    <w:rsid w:val="00B25419"/>
    <w:rsid w:val="00B26025"/>
    <w:rsid w:val="00B26151"/>
    <w:rsid w:val="00B26550"/>
    <w:rsid w:val="00B26868"/>
    <w:rsid w:val="00B272E5"/>
    <w:rsid w:val="00B3051C"/>
    <w:rsid w:val="00B3058A"/>
    <w:rsid w:val="00B308DA"/>
    <w:rsid w:val="00B3242C"/>
    <w:rsid w:val="00B33EB5"/>
    <w:rsid w:val="00B343EC"/>
    <w:rsid w:val="00B34FC1"/>
    <w:rsid w:val="00B3567C"/>
    <w:rsid w:val="00B35BBB"/>
    <w:rsid w:val="00B36B84"/>
    <w:rsid w:val="00B36CB0"/>
    <w:rsid w:val="00B37531"/>
    <w:rsid w:val="00B37988"/>
    <w:rsid w:val="00B37DB7"/>
    <w:rsid w:val="00B37FBA"/>
    <w:rsid w:val="00B37FD9"/>
    <w:rsid w:val="00B402F1"/>
    <w:rsid w:val="00B405C0"/>
    <w:rsid w:val="00B40731"/>
    <w:rsid w:val="00B40CF9"/>
    <w:rsid w:val="00B43317"/>
    <w:rsid w:val="00B44BD1"/>
    <w:rsid w:val="00B46638"/>
    <w:rsid w:val="00B46682"/>
    <w:rsid w:val="00B466F5"/>
    <w:rsid w:val="00B47754"/>
    <w:rsid w:val="00B47F84"/>
    <w:rsid w:val="00B504BF"/>
    <w:rsid w:val="00B50644"/>
    <w:rsid w:val="00B512B5"/>
    <w:rsid w:val="00B51951"/>
    <w:rsid w:val="00B52AB8"/>
    <w:rsid w:val="00B52FF1"/>
    <w:rsid w:val="00B544B8"/>
    <w:rsid w:val="00B54706"/>
    <w:rsid w:val="00B54899"/>
    <w:rsid w:val="00B557A3"/>
    <w:rsid w:val="00B55D9F"/>
    <w:rsid w:val="00B56B4A"/>
    <w:rsid w:val="00B5733B"/>
    <w:rsid w:val="00B575E0"/>
    <w:rsid w:val="00B61503"/>
    <w:rsid w:val="00B61763"/>
    <w:rsid w:val="00B61DBF"/>
    <w:rsid w:val="00B62122"/>
    <w:rsid w:val="00B6285E"/>
    <w:rsid w:val="00B62B93"/>
    <w:rsid w:val="00B62BC7"/>
    <w:rsid w:val="00B630FB"/>
    <w:rsid w:val="00B63EFE"/>
    <w:rsid w:val="00B64171"/>
    <w:rsid w:val="00B6533F"/>
    <w:rsid w:val="00B66E8C"/>
    <w:rsid w:val="00B66F19"/>
    <w:rsid w:val="00B67BD4"/>
    <w:rsid w:val="00B7047D"/>
    <w:rsid w:val="00B70C7F"/>
    <w:rsid w:val="00B70DBA"/>
    <w:rsid w:val="00B71CD4"/>
    <w:rsid w:val="00B722CF"/>
    <w:rsid w:val="00B72CEB"/>
    <w:rsid w:val="00B73378"/>
    <w:rsid w:val="00B73750"/>
    <w:rsid w:val="00B739E6"/>
    <w:rsid w:val="00B739F3"/>
    <w:rsid w:val="00B746B1"/>
    <w:rsid w:val="00B74A50"/>
    <w:rsid w:val="00B74EE9"/>
    <w:rsid w:val="00B74FDE"/>
    <w:rsid w:val="00B75162"/>
    <w:rsid w:val="00B75941"/>
    <w:rsid w:val="00B762D8"/>
    <w:rsid w:val="00B7693A"/>
    <w:rsid w:val="00B76CBB"/>
    <w:rsid w:val="00B779F0"/>
    <w:rsid w:val="00B804ED"/>
    <w:rsid w:val="00B81FA7"/>
    <w:rsid w:val="00B826B7"/>
    <w:rsid w:val="00B829CE"/>
    <w:rsid w:val="00B82D7B"/>
    <w:rsid w:val="00B85821"/>
    <w:rsid w:val="00B86846"/>
    <w:rsid w:val="00B90393"/>
    <w:rsid w:val="00B91717"/>
    <w:rsid w:val="00B92BBC"/>
    <w:rsid w:val="00B9329C"/>
    <w:rsid w:val="00B93436"/>
    <w:rsid w:val="00B93976"/>
    <w:rsid w:val="00B939B9"/>
    <w:rsid w:val="00B948DA"/>
    <w:rsid w:val="00B95991"/>
    <w:rsid w:val="00B964AB"/>
    <w:rsid w:val="00B97921"/>
    <w:rsid w:val="00B97C2D"/>
    <w:rsid w:val="00BA01C9"/>
    <w:rsid w:val="00BA05CF"/>
    <w:rsid w:val="00BA1DDD"/>
    <w:rsid w:val="00BA1F73"/>
    <w:rsid w:val="00BA26B0"/>
    <w:rsid w:val="00BA30C8"/>
    <w:rsid w:val="00BA389B"/>
    <w:rsid w:val="00BA40DC"/>
    <w:rsid w:val="00BA41F7"/>
    <w:rsid w:val="00BA4C7F"/>
    <w:rsid w:val="00BA4D75"/>
    <w:rsid w:val="00BA4EB4"/>
    <w:rsid w:val="00BA517D"/>
    <w:rsid w:val="00BA5538"/>
    <w:rsid w:val="00BB080F"/>
    <w:rsid w:val="00BB0835"/>
    <w:rsid w:val="00BB0E73"/>
    <w:rsid w:val="00BB1B30"/>
    <w:rsid w:val="00BB2658"/>
    <w:rsid w:val="00BB274F"/>
    <w:rsid w:val="00BB3079"/>
    <w:rsid w:val="00BB35D1"/>
    <w:rsid w:val="00BB38A4"/>
    <w:rsid w:val="00BB5252"/>
    <w:rsid w:val="00BB58A5"/>
    <w:rsid w:val="00BB59AA"/>
    <w:rsid w:val="00BB61F6"/>
    <w:rsid w:val="00BB68C7"/>
    <w:rsid w:val="00BB7D1E"/>
    <w:rsid w:val="00BC0864"/>
    <w:rsid w:val="00BC128A"/>
    <w:rsid w:val="00BC1C1C"/>
    <w:rsid w:val="00BC1D05"/>
    <w:rsid w:val="00BC33B0"/>
    <w:rsid w:val="00BC46AA"/>
    <w:rsid w:val="00BC4F18"/>
    <w:rsid w:val="00BC5318"/>
    <w:rsid w:val="00BC5F82"/>
    <w:rsid w:val="00BC5F8B"/>
    <w:rsid w:val="00BC6453"/>
    <w:rsid w:val="00BC750D"/>
    <w:rsid w:val="00BC7EE6"/>
    <w:rsid w:val="00BD0892"/>
    <w:rsid w:val="00BD47C0"/>
    <w:rsid w:val="00BD4879"/>
    <w:rsid w:val="00BD63A4"/>
    <w:rsid w:val="00BD6BAC"/>
    <w:rsid w:val="00BD6FDF"/>
    <w:rsid w:val="00BE00B0"/>
    <w:rsid w:val="00BE127B"/>
    <w:rsid w:val="00BE2018"/>
    <w:rsid w:val="00BE2F5E"/>
    <w:rsid w:val="00BE397D"/>
    <w:rsid w:val="00BE4893"/>
    <w:rsid w:val="00BE5039"/>
    <w:rsid w:val="00BE5DFB"/>
    <w:rsid w:val="00BE6230"/>
    <w:rsid w:val="00BE655F"/>
    <w:rsid w:val="00BE6C17"/>
    <w:rsid w:val="00BE715E"/>
    <w:rsid w:val="00BF1131"/>
    <w:rsid w:val="00BF196A"/>
    <w:rsid w:val="00BF1AA7"/>
    <w:rsid w:val="00BF1EC4"/>
    <w:rsid w:val="00BF2225"/>
    <w:rsid w:val="00BF3395"/>
    <w:rsid w:val="00BF37E3"/>
    <w:rsid w:val="00BF456C"/>
    <w:rsid w:val="00BF457D"/>
    <w:rsid w:val="00BF4F95"/>
    <w:rsid w:val="00BF5511"/>
    <w:rsid w:val="00BF59DA"/>
    <w:rsid w:val="00BF5B89"/>
    <w:rsid w:val="00BF6403"/>
    <w:rsid w:val="00BF71F7"/>
    <w:rsid w:val="00C015AD"/>
    <w:rsid w:val="00C019AC"/>
    <w:rsid w:val="00C01A70"/>
    <w:rsid w:val="00C02C2B"/>
    <w:rsid w:val="00C0339D"/>
    <w:rsid w:val="00C033CA"/>
    <w:rsid w:val="00C037E1"/>
    <w:rsid w:val="00C03D85"/>
    <w:rsid w:val="00C0432B"/>
    <w:rsid w:val="00C050D9"/>
    <w:rsid w:val="00C059BE"/>
    <w:rsid w:val="00C05B31"/>
    <w:rsid w:val="00C05C03"/>
    <w:rsid w:val="00C06249"/>
    <w:rsid w:val="00C06739"/>
    <w:rsid w:val="00C06B81"/>
    <w:rsid w:val="00C06D87"/>
    <w:rsid w:val="00C077E1"/>
    <w:rsid w:val="00C10939"/>
    <w:rsid w:val="00C11C92"/>
    <w:rsid w:val="00C12780"/>
    <w:rsid w:val="00C128F0"/>
    <w:rsid w:val="00C12EC0"/>
    <w:rsid w:val="00C13478"/>
    <w:rsid w:val="00C1469C"/>
    <w:rsid w:val="00C14FC4"/>
    <w:rsid w:val="00C15253"/>
    <w:rsid w:val="00C15B2C"/>
    <w:rsid w:val="00C16626"/>
    <w:rsid w:val="00C16BA0"/>
    <w:rsid w:val="00C172EA"/>
    <w:rsid w:val="00C17455"/>
    <w:rsid w:val="00C17C11"/>
    <w:rsid w:val="00C17ED8"/>
    <w:rsid w:val="00C200E8"/>
    <w:rsid w:val="00C20BFB"/>
    <w:rsid w:val="00C20F6A"/>
    <w:rsid w:val="00C21A8B"/>
    <w:rsid w:val="00C21D17"/>
    <w:rsid w:val="00C22849"/>
    <w:rsid w:val="00C23170"/>
    <w:rsid w:val="00C23182"/>
    <w:rsid w:val="00C23B1F"/>
    <w:rsid w:val="00C246EC"/>
    <w:rsid w:val="00C2489A"/>
    <w:rsid w:val="00C2541D"/>
    <w:rsid w:val="00C257D0"/>
    <w:rsid w:val="00C26E20"/>
    <w:rsid w:val="00C27116"/>
    <w:rsid w:val="00C27FE7"/>
    <w:rsid w:val="00C30155"/>
    <w:rsid w:val="00C312C3"/>
    <w:rsid w:val="00C317C7"/>
    <w:rsid w:val="00C31849"/>
    <w:rsid w:val="00C3204F"/>
    <w:rsid w:val="00C32557"/>
    <w:rsid w:val="00C32931"/>
    <w:rsid w:val="00C33009"/>
    <w:rsid w:val="00C330DA"/>
    <w:rsid w:val="00C334B6"/>
    <w:rsid w:val="00C33FD4"/>
    <w:rsid w:val="00C34799"/>
    <w:rsid w:val="00C34C1D"/>
    <w:rsid w:val="00C351E4"/>
    <w:rsid w:val="00C35C5B"/>
    <w:rsid w:val="00C36042"/>
    <w:rsid w:val="00C3681C"/>
    <w:rsid w:val="00C36DD3"/>
    <w:rsid w:val="00C37438"/>
    <w:rsid w:val="00C3792A"/>
    <w:rsid w:val="00C37E10"/>
    <w:rsid w:val="00C40DE3"/>
    <w:rsid w:val="00C41CCB"/>
    <w:rsid w:val="00C42B93"/>
    <w:rsid w:val="00C43509"/>
    <w:rsid w:val="00C44184"/>
    <w:rsid w:val="00C46C53"/>
    <w:rsid w:val="00C502DC"/>
    <w:rsid w:val="00C502F8"/>
    <w:rsid w:val="00C50393"/>
    <w:rsid w:val="00C51C8A"/>
    <w:rsid w:val="00C51DE9"/>
    <w:rsid w:val="00C5249B"/>
    <w:rsid w:val="00C52751"/>
    <w:rsid w:val="00C52FCA"/>
    <w:rsid w:val="00C537BC"/>
    <w:rsid w:val="00C53FA5"/>
    <w:rsid w:val="00C54897"/>
    <w:rsid w:val="00C54C9C"/>
    <w:rsid w:val="00C55926"/>
    <w:rsid w:val="00C56AB1"/>
    <w:rsid w:val="00C56D4A"/>
    <w:rsid w:val="00C56DA7"/>
    <w:rsid w:val="00C57B0C"/>
    <w:rsid w:val="00C60A66"/>
    <w:rsid w:val="00C6164B"/>
    <w:rsid w:val="00C6254E"/>
    <w:rsid w:val="00C6261F"/>
    <w:rsid w:val="00C64604"/>
    <w:rsid w:val="00C64855"/>
    <w:rsid w:val="00C658C9"/>
    <w:rsid w:val="00C6619C"/>
    <w:rsid w:val="00C67AE7"/>
    <w:rsid w:val="00C67D70"/>
    <w:rsid w:val="00C7048E"/>
    <w:rsid w:val="00C70C0F"/>
    <w:rsid w:val="00C71E74"/>
    <w:rsid w:val="00C739E0"/>
    <w:rsid w:val="00C73C28"/>
    <w:rsid w:val="00C73CE4"/>
    <w:rsid w:val="00C74464"/>
    <w:rsid w:val="00C745AD"/>
    <w:rsid w:val="00C767D1"/>
    <w:rsid w:val="00C770FB"/>
    <w:rsid w:val="00C7729D"/>
    <w:rsid w:val="00C7780D"/>
    <w:rsid w:val="00C77B3F"/>
    <w:rsid w:val="00C77F89"/>
    <w:rsid w:val="00C81387"/>
    <w:rsid w:val="00C81EF6"/>
    <w:rsid w:val="00C821B6"/>
    <w:rsid w:val="00C822D6"/>
    <w:rsid w:val="00C828CD"/>
    <w:rsid w:val="00C8495A"/>
    <w:rsid w:val="00C8584F"/>
    <w:rsid w:val="00C85AB2"/>
    <w:rsid w:val="00C85EEA"/>
    <w:rsid w:val="00C8694D"/>
    <w:rsid w:val="00C90FFA"/>
    <w:rsid w:val="00C916FF"/>
    <w:rsid w:val="00C91913"/>
    <w:rsid w:val="00C91CCE"/>
    <w:rsid w:val="00C92148"/>
    <w:rsid w:val="00C92B98"/>
    <w:rsid w:val="00C92CEA"/>
    <w:rsid w:val="00C92E39"/>
    <w:rsid w:val="00C92FEB"/>
    <w:rsid w:val="00C93EAC"/>
    <w:rsid w:val="00C95A8B"/>
    <w:rsid w:val="00C95C84"/>
    <w:rsid w:val="00C963EE"/>
    <w:rsid w:val="00C96B42"/>
    <w:rsid w:val="00C97230"/>
    <w:rsid w:val="00C97521"/>
    <w:rsid w:val="00C97C75"/>
    <w:rsid w:val="00C97DB9"/>
    <w:rsid w:val="00CA09D5"/>
    <w:rsid w:val="00CA1DE9"/>
    <w:rsid w:val="00CA44FC"/>
    <w:rsid w:val="00CA68B4"/>
    <w:rsid w:val="00CB0332"/>
    <w:rsid w:val="00CB0E2D"/>
    <w:rsid w:val="00CB123B"/>
    <w:rsid w:val="00CB143F"/>
    <w:rsid w:val="00CB195A"/>
    <w:rsid w:val="00CB1E5C"/>
    <w:rsid w:val="00CB24B1"/>
    <w:rsid w:val="00CB2FB3"/>
    <w:rsid w:val="00CB423B"/>
    <w:rsid w:val="00CB4593"/>
    <w:rsid w:val="00CB467C"/>
    <w:rsid w:val="00CB49C4"/>
    <w:rsid w:val="00CB58FB"/>
    <w:rsid w:val="00CB6F4C"/>
    <w:rsid w:val="00CB7AC5"/>
    <w:rsid w:val="00CB7DF8"/>
    <w:rsid w:val="00CC0281"/>
    <w:rsid w:val="00CC06FF"/>
    <w:rsid w:val="00CC075F"/>
    <w:rsid w:val="00CC0A6F"/>
    <w:rsid w:val="00CC0DCD"/>
    <w:rsid w:val="00CC0F78"/>
    <w:rsid w:val="00CC16A7"/>
    <w:rsid w:val="00CC19B4"/>
    <w:rsid w:val="00CC22F5"/>
    <w:rsid w:val="00CC365E"/>
    <w:rsid w:val="00CC3C4D"/>
    <w:rsid w:val="00CC50C3"/>
    <w:rsid w:val="00CC7794"/>
    <w:rsid w:val="00CD0455"/>
    <w:rsid w:val="00CD2329"/>
    <w:rsid w:val="00CD260D"/>
    <w:rsid w:val="00CD3849"/>
    <w:rsid w:val="00CD4983"/>
    <w:rsid w:val="00CD4A68"/>
    <w:rsid w:val="00CD4B90"/>
    <w:rsid w:val="00CD4D6A"/>
    <w:rsid w:val="00CD5118"/>
    <w:rsid w:val="00CD556A"/>
    <w:rsid w:val="00CD602B"/>
    <w:rsid w:val="00CD64E4"/>
    <w:rsid w:val="00CD700F"/>
    <w:rsid w:val="00CD75CE"/>
    <w:rsid w:val="00CE0576"/>
    <w:rsid w:val="00CE09C7"/>
    <w:rsid w:val="00CE161F"/>
    <w:rsid w:val="00CE1DCA"/>
    <w:rsid w:val="00CE3484"/>
    <w:rsid w:val="00CE3E41"/>
    <w:rsid w:val="00CE45B9"/>
    <w:rsid w:val="00CE527F"/>
    <w:rsid w:val="00CE5B85"/>
    <w:rsid w:val="00CE5C1F"/>
    <w:rsid w:val="00CE5D56"/>
    <w:rsid w:val="00CE7E7A"/>
    <w:rsid w:val="00CF0E42"/>
    <w:rsid w:val="00CF0E90"/>
    <w:rsid w:val="00CF1D18"/>
    <w:rsid w:val="00CF2786"/>
    <w:rsid w:val="00CF27B1"/>
    <w:rsid w:val="00CF30A2"/>
    <w:rsid w:val="00CF4219"/>
    <w:rsid w:val="00CF443D"/>
    <w:rsid w:val="00CF4799"/>
    <w:rsid w:val="00CF58B5"/>
    <w:rsid w:val="00CF5F43"/>
    <w:rsid w:val="00CF69A3"/>
    <w:rsid w:val="00D006B4"/>
    <w:rsid w:val="00D01074"/>
    <w:rsid w:val="00D01407"/>
    <w:rsid w:val="00D01E5D"/>
    <w:rsid w:val="00D02941"/>
    <w:rsid w:val="00D0333F"/>
    <w:rsid w:val="00D036F1"/>
    <w:rsid w:val="00D0376F"/>
    <w:rsid w:val="00D03930"/>
    <w:rsid w:val="00D039FD"/>
    <w:rsid w:val="00D04122"/>
    <w:rsid w:val="00D04171"/>
    <w:rsid w:val="00D046E4"/>
    <w:rsid w:val="00D04D4B"/>
    <w:rsid w:val="00D053FB"/>
    <w:rsid w:val="00D05831"/>
    <w:rsid w:val="00D05913"/>
    <w:rsid w:val="00D06CD9"/>
    <w:rsid w:val="00D07002"/>
    <w:rsid w:val="00D07B52"/>
    <w:rsid w:val="00D1145E"/>
    <w:rsid w:val="00D1166F"/>
    <w:rsid w:val="00D1176C"/>
    <w:rsid w:val="00D11A47"/>
    <w:rsid w:val="00D12455"/>
    <w:rsid w:val="00D12576"/>
    <w:rsid w:val="00D12DE5"/>
    <w:rsid w:val="00D13E45"/>
    <w:rsid w:val="00D14DFA"/>
    <w:rsid w:val="00D159D1"/>
    <w:rsid w:val="00D15AEE"/>
    <w:rsid w:val="00D15C67"/>
    <w:rsid w:val="00D15EE1"/>
    <w:rsid w:val="00D16173"/>
    <w:rsid w:val="00D1621E"/>
    <w:rsid w:val="00D1765C"/>
    <w:rsid w:val="00D17AC5"/>
    <w:rsid w:val="00D20418"/>
    <w:rsid w:val="00D20C1D"/>
    <w:rsid w:val="00D21065"/>
    <w:rsid w:val="00D211A1"/>
    <w:rsid w:val="00D21EC2"/>
    <w:rsid w:val="00D222E6"/>
    <w:rsid w:val="00D22331"/>
    <w:rsid w:val="00D2344A"/>
    <w:rsid w:val="00D23C3A"/>
    <w:rsid w:val="00D23EA3"/>
    <w:rsid w:val="00D242F7"/>
    <w:rsid w:val="00D261ED"/>
    <w:rsid w:val="00D268C6"/>
    <w:rsid w:val="00D26F5C"/>
    <w:rsid w:val="00D27532"/>
    <w:rsid w:val="00D2780D"/>
    <w:rsid w:val="00D30093"/>
    <w:rsid w:val="00D30580"/>
    <w:rsid w:val="00D30A37"/>
    <w:rsid w:val="00D30DAB"/>
    <w:rsid w:val="00D3143E"/>
    <w:rsid w:val="00D3183E"/>
    <w:rsid w:val="00D318C0"/>
    <w:rsid w:val="00D31B9C"/>
    <w:rsid w:val="00D31E46"/>
    <w:rsid w:val="00D32D67"/>
    <w:rsid w:val="00D336F2"/>
    <w:rsid w:val="00D343B4"/>
    <w:rsid w:val="00D34629"/>
    <w:rsid w:val="00D34D5C"/>
    <w:rsid w:val="00D34FE8"/>
    <w:rsid w:val="00D3534D"/>
    <w:rsid w:val="00D35509"/>
    <w:rsid w:val="00D3606A"/>
    <w:rsid w:val="00D36373"/>
    <w:rsid w:val="00D364FF"/>
    <w:rsid w:val="00D3727D"/>
    <w:rsid w:val="00D40767"/>
    <w:rsid w:val="00D40EA1"/>
    <w:rsid w:val="00D4115D"/>
    <w:rsid w:val="00D41BE0"/>
    <w:rsid w:val="00D42833"/>
    <w:rsid w:val="00D43506"/>
    <w:rsid w:val="00D4350F"/>
    <w:rsid w:val="00D43B02"/>
    <w:rsid w:val="00D4451F"/>
    <w:rsid w:val="00D44847"/>
    <w:rsid w:val="00D4491A"/>
    <w:rsid w:val="00D44AFB"/>
    <w:rsid w:val="00D44C4E"/>
    <w:rsid w:val="00D459CF"/>
    <w:rsid w:val="00D46117"/>
    <w:rsid w:val="00D47080"/>
    <w:rsid w:val="00D47687"/>
    <w:rsid w:val="00D47D9F"/>
    <w:rsid w:val="00D500E4"/>
    <w:rsid w:val="00D51004"/>
    <w:rsid w:val="00D5150A"/>
    <w:rsid w:val="00D51A94"/>
    <w:rsid w:val="00D5324C"/>
    <w:rsid w:val="00D534E2"/>
    <w:rsid w:val="00D5353F"/>
    <w:rsid w:val="00D53A2A"/>
    <w:rsid w:val="00D53F28"/>
    <w:rsid w:val="00D5411A"/>
    <w:rsid w:val="00D544E8"/>
    <w:rsid w:val="00D54D14"/>
    <w:rsid w:val="00D55E15"/>
    <w:rsid w:val="00D56A23"/>
    <w:rsid w:val="00D5730D"/>
    <w:rsid w:val="00D57932"/>
    <w:rsid w:val="00D6006B"/>
    <w:rsid w:val="00D6135B"/>
    <w:rsid w:val="00D61779"/>
    <w:rsid w:val="00D62273"/>
    <w:rsid w:val="00D6247F"/>
    <w:rsid w:val="00D62608"/>
    <w:rsid w:val="00D64A77"/>
    <w:rsid w:val="00D65510"/>
    <w:rsid w:val="00D65ACD"/>
    <w:rsid w:val="00D66110"/>
    <w:rsid w:val="00D665C2"/>
    <w:rsid w:val="00D66DF2"/>
    <w:rsid w:val="00D675A6"/>
    <w:rsid w:val="00D679C1"/>
    <w:rsid w:val="00D7434D"/>
    <w:rsid w:val="00D757A3"/>
    <w:rsid w:val="00D75902"/>
    <w:rsid w:val="00D75A61"/>
    <w:rsid w:val="00D76054"/>
    <w:rsid w:val="00D761C1"/>
    <w:rsid w:val="00D76274"/>
    <w:rsid w:val="00D771F2"/>
    <w:rsid w:val="00D77313"/>
    <w:rsid w:val="00D77707"/>
    <w:rsid w:val="00D77ADF"/>
    <w:rsid w:val="00D80491"/>
    <w:rsid w:val="00D81BE6"/>
    <w:rsid w:val="00D8273D"/>
    <w:rsid w:val="00D8274E"/>
    <w:rsid w:val="00D837DD"/>
    <w:rsid w:val="00D84214"/>
    <w:rsid w:val="00D84EE1"/>
    <w:rsid w:val="00D85242"/>
    <w:rsid w:val="00D853B6"/>
    <w:rsid w:val="00D874EB"/>
    <w:rsid w:val="00D87FB0"/>
    <w:rsid w:val="00D90705"/>
    <w:rsid w:val="00D917FC"/>
    <w:rsid w:val="00D92498"/>
    <w:rsid w:val="00D933BD"/>
    <w:rsid w:val="00D948C0"/>
    <w:rsid w:val="00D94E1D"/>
    <w:rsid w:val="00D95D86"/>
    <w:rsid w:val="00D96244"/>
    <w:rsid w:val="00D9650B"/>
    <w:rsid w:val="00D96A4F"/>
    <w:rsid w:val="00DA0052"/>
    <w:rsid w:val="00DA0B58"/>
    <w:rsid w:val="00DA0F2E"/>
    <w:rsid w:val="00DA1C41"/>
    <w:rsid w:val="00DA2CDB"/>
    <w:rsid w:val="00DA371D"/>
    <w:rsid w:val="00DA4455"/>
    <w:rsid w:val="00DA4563"/>
    <w:rsid w:val="00DA4BE1"/>
    <w:rsid w:val="00DA4ECB"/>
    <w:rsid w:val="00DA5109"/>
    <w:rsid w:val="00DA5214"/>
    <w:rsid w:val="00DA5D9B"/>
    <w:rsid w:val="00DA658D"/>
    <w:rsid w:val="00DA6B58"/>
    <w:rsid w:val="00DB0097"/>
    <w:rsid w:val="00DB029D"/>
    <w:rsid w:val="00DB04D0"/>
    <w:rsid w:val="00DB057F"/>
    <w:rsid w:val="00DB14E5"/>
    <w:rsid w:val="00DB1A6C"/>
    <w:rsid w:val="00DB21A6"/>
    <w:rsid w:val="00DB294A"/>
    <w:rsid w:val="00DB40DB"/>
    <w:rsid w:val="00DB4CB8"/>
    <w:rsid w:val="00DB4EC3"/>
    <w:rsid w:val="00DB781C"/>
    <w:rsid w:val="00DB7AC8"/>
    <w:rsid w:val="00DB7F77"/>
    <w:rsid w:val="00DC01C5"/>
    <w:rsid w:val="00DC0E3E"/>
    <w:rsid w:val="00DC0E7F"/>
    <w:rsid w:val="00DC1E25"/>
    <w:rsid w:val="00DC2022"/>
    <w:rsid w:val="00DC2973"/>
    <w:rsid w:val="00DC2B40"/>
    <w:rsid w:val="00DC2F4F"/>
    <w:rsid w:val="00DC32CE"/>
    <w:rsid w:val="00DC32D8"/>
    <w:rsid w:val="00DC39FF"/>
    <w:rsid w:val="00DC415E"/>
    <w:rsid w:val="00DC4FF8"/>
    <w:rsid w:val="00DC50B4"/>
    <w:rsid w:val="00DC57C8"/>
    <w:rsid w:val="00DC5C65"/>
    <w:rsid w:val="00DC615E"/>
    <w:rsid w:val="00DC648E"/>
    <w:rsid w:val="00DC64EE"/>
    <w:rsid w:val="00DC6614"/>
    <w:rsid w:val="00DC6616"/>
    <w:rsid w:val="00DC6D2B"/>
    <w:rsid w:val="00DC72EE"/>
    <w:rsid w:val="00DC7717"/>
    <w:rsid w:val="00DD035A"/>
    <w:rsid w:val="00DD03D6"/>
    <w:rsid w:val="00DD1599"/>
    <w:rsid w:val="00DD1BFB"/>
    <w:rsid w:val="00DD1CCD"/>
    <w:rsid w:val="00DD24B8"/>
    <w:rsid w:val="00DD25D4"/>
    <w:rsid w:val="00DD273B"/>
    <w:rsid w:val="00DD2F02"/>
    <w:rsid w:val="00DD596C"/>
    <w:rsid w:val="00DD707F"/>
    <w:rsid w:val="00DD7C39"/>
    <w:rsid w:val="00DE013D"/>
    <w:rsid w:val="00DE0191"/>
    <w:rsid w:val="00DE085D"/>
    <w:rsid w:val="00DE354A"/>
    <w:rsid w:val="00DE3CEB"/>
    <w:rsid w:val="00DE3F4E"/>
    <w:rsid w:val="00DE44E9"/>
    <w:rsid w:val="00DE4BD3"/>
    <w:rsid w:val="00DE4F02"/>
    <w:rsid w:val="00DE608C"/>
    <w:rsid w:val="00DE62CB"/>
    <w:rsid w:val="00DF22F9"/>
    <w:rsid w:val="00DF29FF"/>
    <w:rsid w:val="00DF4F55"/>
    <w:rsid w:val="00DF5747"/>
    <w:rsid w:val="00DF5BCC"/>
    <w:rsid w:val="00DF5F31"/>
    <w:rsid w:val="00DF600B"/>
    <w:rsid w:val="00DF6109"/>
    <w:rsid w:val="00DF62E3"/>
    <w:rsid w:val="00DF695F"/>
    <w:rsid w:val="00DF6CEA"/>
    <w:rsid w:val="00DF6CF3"/>
    <w:rsid w:val="00DF7A82"/>
    <w:rsid w:val="00E00411"/>
    <w:rsid w:val="00E0062B"/>
    <w:rsid w:val="00E02465"/>
    <w:rsid w:val="00E03352"/>
    <w:rsid w:val="00E046FA"/>
    <w:rsid w:val="00E051E1"/>
    <w:rsid w:val="00E064D8"/>
    <w:rsid w:val="00E0682E"/>
    <w:rsid w:val="00E07462"/>
    <w:rsid w:val="00E0779B"/>
    <w:rsid w:val="00E07C90"/>
    <w:rsid w:val="00E109F3"/>
    <w:rsid w:val="00E10CFA"/>
    <w:rsid w:val="00E1126C"/>
    <w:rsid w:val="00E11860"/>
    <w:rsid w:val="00E11AEB"/>
    <w:rsid w:val="00E128ED"/>
    <w:rsid w:val="00E13192"/>
    <w:rsid w:val="00E13299"/>
    <w:rsid w:val="00E1335A"/>
    <w:rsid w:val="00E13C2F"/>
    <w:rsid w:val="00E14173"/>
    <w:rsid w:val="00E1502B"/>
    <w:rsid w:val="00E16492"/>
    <w:rsid w:val="00E16BBB"/>
    <w:rsid w:val="00E16D68"/>
    <w:rsid w:val="00E17224"/>
    <w:rsid w:val="00E1786D"/>
    <w:rsid w:val="00E178BC"/>
    <w:rsid w:val="00E17D8D"/>
    <w:rsid w:val="00E17DA1"/>
    <w:rsid w:val="00E17F6C"/>
    <w:rsid w:val="00E209C9"/>
    <w:rsid w:val="00E20CD9"/>
    <w:rsid w:val="00E212B7"/>
    <w:rsid w:val="00E215BA"/>
    <w:rsid w:val="00E21FC6"/>
    <w:rsid w:val="00E22832"/>
    <w:rsid w:val="00E23A77"/>
    <w:rsid w:val="00E23C66"/>
    <w:rsid w:val="00E249F9"/>
    <w:rsid w:val="00E25DB7"/>
    <w:rsid w:val="00E2663E"/>
    <w:rsid w:val="00E27359"/>
    <w:rsid w:val="00E27C22"/>
    <w:rsid w:val="00E27E92"/>
    <w:rsid w:val="00E317C3"/>
    <w:rsid w:val="00E31B0F"/>
    <w:rsid w:val="00E31D46"/>
    <w:rsid w:val="00E32742"/>
    <w:rsid w:val="00E3473C"/>
    <w:rsid w:val="00E3502E"/>
    <w:rsid w:val="00E355DE"/>
    <w:rsid w:val="00E35B83"/>
    <w:rsid w:val="00E361C0"/>
    <w:rsid w:val="00E37377"/>
    <w:rsid w:val="00E37A7F"/>
    <w:rsid w:val="00E40A8A"/>
    <w:rsid w:val="00E40E57"/>
    <w:rsid w:val="00E4127D"/>
    <w:rsid w:val="00E42252"/>
    <w:rsid w:val="00E4243C"/>
    <w:rsid w:val="00E4330D"/>
    <w:rsid w:val="00E4382A"/>
    <w:rsid w:val="00E443C3"/>
    <w:rsid w:val="00E444BA"/>
    <w:rsid w:val="00E445B9"/>
    <w:rsid w:val="00E44B3A"/>
    <w:rsid w:val="00E44E41"/>
    <w:rsid w:val="00E45DE5"/>
    <w:rsid w:val="00E46142"/>
    <w:rsid w:val="00E46C2A"/>
    <w:rsid w:val="00E46F6A"/>
    <w:rsid w:val="00E47FA8"/>
    <w:rsid w:val="00E50408"/>
    <w:rsid w:val="00E51186"/>
    <w:rsid w:val="00E5270E"/>
    <w:rsid w:val="00E52D98"/>
    <w:rsid w:val="00E53854"/>
    <w:rsid w:val="00E54FA3"/>
    <w:rsid w:val="00E553C8"/>
    <w:rsid w:val="00E5560B"/>
    <w:rsid w:val="00E57DC5"/>
    <w:rsid w:val="00E57DF7"/>
    <w:rsid w:val="00E57E48"/>
    <w:rsid w:val="00E610AD"/>
    <w:rsid w:val="00E622DB"/>
    <w:rsid w:val="00E629AD"/>
    <w:rsid w:val="00E62EB8"/>
    <w:rsid w:val="00E6457D"/>
    <w:rsid w:val="00E64D76"/>
    <w:rsid w:val="00E65162"/>
    <w:rsid w:val="00E65FC4"/>
    <w:rsid w:val="00E66264"/>
    <w:rsid w:val="00E67405"/>
    <w:rsid w:val="00E675C4"/>
    <w:rsid w:val="00E67D00"/>
    <w:rsid w:val="00E71BF0"/>
    <w:rsid w:val="00E722EA"/>
    <w:rsid w:val="00E730DB"/>
    <w:rsid w:val="00E73395"/>
    <w:rsid w:val="00E73C92"/>
    <w:rsid w:val="00E74324"/>
    <w:rsid w:val="00E74C0F"/>
    <w:rsid w:val="00E74CBA"/>
    <w:rsid w:val="00E74D69"/>
    <w:rsid w:val="00E74DCB"/>
    <w:rsid w:val="00E7510A"/>
    <w:rsid w:val="00E761BD"/>
    <w:rsid w:val="00E7633C"/>
    <w:rsid w:val="00E769DC"/>
    <w:rsid w:val="00E76C16"/>
    <w:rsid w:val="00E770CA"/>
    <w:rsid w:val="00E8016C"/>
    <w:rsid w:val="00E80D0F"/>
    <w:rsid w:val="00E813C0"/>
    <w:rsid w:val="00E82197"/>
    <w:rsid w:val="00E82965"/>
    <w:rsid w:val="00E83270"/>
    <w:rsid w:val="00E832AC"/>
    <w:rsid w:val="00E835B0"/>
    <w:rsid w:val="00E84B6F"/>
    <w:rsid w:val="00E850FE"/>
    <w:rsid w:val="00E85679"/>
    <w:rsid w:val="00E86395"/>
    <w:rsid w:val="00E9062C"/>
    <w:rsid w:val="00E90FD8"/>
    <w:rsid w:val="00E913F3"/>
    <w:rsid w:val="00E91B4D"/>
    <w:rsid w:val="00E91D5B"/>
    <w:rsid w:val="00E91EDF"/>
    <w:rsid w:val="00E92087"/>
    <w:rsid w:val="00E927BE"/>
    <w:rsid w:val="00E92B07"/>
    <w:rsid w:val="00E93797"/>
    <w:rsid w:val="00E9387C"/>
    <w:rsid w:val="00E93941"/>
    <w:rsid w:val="00E93CFA"/>
    <w:rsid w:val="00E94E83"/>
    <w:rsid w:val="00E956DF"/>
    <w:rsid w:val="00E95FE4"/>
    <w:rsid w:val="00EA0B50"/>
    <w:rsid w:val="00EA0D31"/>
    <w:rsid w:val="00EA15FE"/>
    <w:rsid w:val="00EA1667"/>
    <w:rsid w:val="00EA16E2"/>
    <w:rsid w:val="00EA229B"/>
    <w:rsid w:val="00EA25BD"/>
    <w:rsid w:val="00EA2E58"/>
    <w:rsid w:val="00EA34E5"/>
    <w:rsid w:val="00EA36E7"/>
    <w:rsid w:val="00EA3727"/>
    <w:rsid w:val="00EA3A63"/>
    <w:rsid w:val="00EA4B6B"/>
    <w:rsid w:val="00EA53CA"/>
    <w:rsid w:val="00EA5B09"/>
    <w:rsid w:val="00EA6020"/>
    <w:rsid w:val="00EA628B"/>
    <w:rsid w:val="00EA633D"/>
    <w:rsid w:val="00EA6592"/>
    <w:rsid w:val="00EA716F"/>
    <w:rsid w:val="00EA7780"/>
    <w:rsid w:val="00EA7D8E"/>
    <w:rsid w:val="00EB028D"/>
    <w:rsid w:val="00EB08BA"/>
    <w:rsid w:val="00EB18E0"/>
    <w:rsid w:val="00EB2363"/>
    <w:rsid w:val="00EB254C"/>
    <w:rsid w:val="00EB37A2"/>
    <w:rsid w:val="00EB51AD"/>
    <w:rsid w:val="00EB629F"/>
    <w:rsid w:val="00EB6889"/>
    <w:rsid w:val="00EB6E18"/>
    <w:rsid w:val="00EB7074"/>
    <w:rsid w:val="00EB71C6"/>
    <w:rsid w:val="00EB752F"/>
    <w:rsid w:val="00EC0821"/>
    <w:rsid w:val="00EC1ACA"/>
    <w:rsid w:val="00EC1CEB"/>
    <w:rsid w:val="00EC1E6A"/>
    <w:rsid w:val="00EC2075"/>
    <w:rsid w:val="00EC2F0A"/>
    <w:rsid w:val="00EC39A8"/>
    <w:rsid w:val="00EC5E7D"/>
    <w:rsid w:val="00EC5F4C"/>
    <w:rsid w:val="00EC6132"/>
    <w:rsid w:val="00EC6951"/>
    <w:rsid w:val="00EC6C46"/>
    <w:rsid w:val="00ED05C5"/>
    <w:rsid w:val="00ED15C6"/>
    <w:rsid w:val="00ED1B0E"/>
    <w:rsid w:val="00ED30BE"/>
    <w:rsid w:val="00ED33DF"/>
    <w:rsid w:val="00ED3A04"/>
    <w:rsid w:val="00ED455A"/>
    <w:rsid w:val="00ED670E"/>
    <w:rsid w:val="00ED6995"/>
    <w:rsid w:val="00ED715A"/>
    <w:rsid w:val="00EE02A9"/>
    <w:rsid w:val="00EE030D"/>
    <w:rsid w:val="00EE03AE"/>
    <w:rsid w:val="00EE0B50"/>
    <w:rsid w:val="00EE0DDA"/>
    <w:rsid w:val="00EE20CE"/>
    <w:rsid w:val="00EE3B80"/>
    <w:rsid w:val="00EE3E7B"/>
    <w:rsid w:val="00EE3EC5"/>
    <w:rsid w:val="00EE43B2"/>
    <w:rsid w:val="00EE6317"/>
    <w:rsid w:val="00EE74E4"/>
    <w:rsid w:val="00EE7885"/>
    <w:rsid w:val="00EE7971"/>
    <w:rsid w:val="00EF037F"/>
    <w:rsid w:val="00EF211C"/>
    <w:rsid w:val="00EF3973"/>
    <w:rsid w:val="00EF3D27"/>
    <w:rsid w:val="00EF4336"/>
    <w:rsid w:val="00EF4F10"/>
    <w:rsid w:val="00EF534A"/>
    <w:rsid w:val="00EF5A95"/>
    <w:rsid w:val="00EF5F12"/>
    <w:rsid w:val="00EF622C"/>
    <w:rsid w:val="00EF68A7"/>
    <w:rsid w:val="00EF7215"/>
    <w:rsid w:val="00EF7F7E"/>
    <w:rsid w:val="00F008B9"/>
    <w:rsid w:val="00F00A4F"/>
    <w:rsid w:val="00F016C9"/>
    <w:rsid w:val="00F019C8"/>
    <w:rsid w:val="00F02019"/>
    <w:rsid w:val="00F030AB"/>
    <w:rsid w:val="00F03611"/>
    <w:rsid w:val="00F04992"/>
    <w:rsid w:val="00F04B19"/>
    <w:rsid w:val="00F07C1A"/>
    <w:rsid w:val="00F07E0C"/>
    <w:rsid w:val="00F109D6"/>
    <w:rsid w:val="00F10A20"/>
    <w:rsid w:val="00F10D63"/>
    <w:rsid w:val="00F12E39"/>
    <w:rsid w:val="00F13936"/>
    <w:rsid w:val="00F13C87"/>
    <w:rsid w:val="00F15305"/>
    <w:rsid w:val="00F15341"/>
    <w:rsid w:val="00F15B6C"/>
    <w:rsid w:val="00F15BEA"/>
    <w:rsid w:val="00F15E4B"/>
    <w:rsid w:val="00F1600A"/>
    <w:rsid w:val="00F163F6"/>
    <w:rsid w:val="00F165EC"/>
    <w:rsid w:val="00F171F6"/>
    <w:rsid w:val="00F173DD"/>
    <w:rsid w:val="00F17E5C"/>
    <w:rsid w:val="00F2057A"/>
    <w:rsid w:val="00F21C9D"/>
    <w:rsid w:val="00F2269F"/>
    <w:rsid w:val="00F226D0"/>
    <w:rsid w:val="00F231BB"/>
    <w:rsid w:val="00F23380"/>
    <w:rsid w:val="00F246FE"/>
    <w:rsid w:val="00F257B7"/>
    <w:rsid w:val="00F264B5"/>
    <w:rsid w:val="00F26AB1"/>
    <w:rsid w:val="00F26AE6"/>
    <w:rsid w:val="00F26CBE"/>
    <w:rsid w:val="00F26CC3"/>
    <w:rsid w:val="00F2759A"/>
    <w:rsid w:val="00F278D5"/>
    <w:rsid w:val="00F27F0E"/>
    <w:rsid w:val="00F292A1"/>
    <w:rsid w:val="00F308AC"/>
    <w:rsid w:val="00F30CF4"/>
    <w:rsid w:val="00F31DFA"/>
    <w:rsid w:val="00F32607"/>
    <w:rsid w:val="00F3261E"/>
    <w:rsid w:val="00F326EE"/>
    <w:rsid w:val="00F33401"/>
    <w:rsid w:val="00F34762"/>
    <w:rsid w:val="00F352A3"/>
    <w:rsid w:val="00F3639D"/>
    <w:rsid w:val="00F373EF"/>
    <w:rsid w:val="00F37CD7"/>
    <w:rsid w:val="00F37D55"/>
    <w:rsid w:val="00F37E78"/>
    <w:rsid w:val="00F40278"/>
    <w:rsid w:val="00F40E52"/>
    <w:rsid w:val="00F428A2"/>
    <w:rsid w:val="00F42AB9"/>
    <w:rsid w:val="00F42D25"/>
    <w:rsid w:val="00F43CAD"/>
    <w:rsid w:val="00F444EC"/>
    <w:rsid w:val="00F445B4"/>
    <w:rsid w:val="00F44877"/>
    <w:rsid w:val="00F45690"/>
    <w:rsid w:val="00F45D97"/>
    <w:rsid w:val="00F46F1F"/>
    <w:rsid w:val="00F510B0"/>
    <w:rsid w:val="00F51A8B"/>
    <w:rsid w:val="00F53D0B"/>
    <w:rsid w:val="00F540BE"/>
    <w:rsid w:val="00F5435F"/>
    <w:rsid w:val="00F553BA"/>
    <w:rsid w:val="00F5628A"/>
    <w:rsid w:val="00F57316"/>
    <w:rsid w:val="00F602E9"/>
    <w:rsid w:val="00F61575"/>
    <w:rsid w:val="00F6167F"/>
    <w:rsid w:val="00F61934"/>
    <w:rsid w:val="00F62980"/>
    <w:rsid w:val="00F62C39"/>
    <w:rsid w:val="00F6304F"/>
    <w:rsid w:val="00F63F90"/>
    <w:rsid w:val="00F64E45"/>
    <w:rsid w:val="00F65FA4"/>
    <w:rsid w:val="00F66425"/>
    <w:rsid w:val="00F66542"/>
    <w:rsid w:val="00F66CD6"/>
    <w:rsid w:val="00F674C8"/>
    <w:rsid w:val="00F67E95"/>
    <w:rsid w:val="00F70CF2"/>
    <w:rsid w:val="00F70F92"/>
    <w:rsid w:val="00F715F3"/>
    <w:rsid w:val="00F73004"/>
    <w:rsid w:val="00F73429"/>
    <w:rsid w:val="00F73CC4"/>
    <w:rsid w:val="00F74DF5"/>
    <w:rsid w:val="00F756E0"/>
    <w:rsid w:val="00F75B64"/>
    <w:rsid w:val="00F760C0"/>
    <w:rsid w:val="00F77C30"/>
    <w:rsid w:val="00F80ABA"/>
    <w:rsid w:val="00F811AA"/>
    <w:rsid w:val="00F815B2"/>
    <w:rsid w:val="00F81754"/>
    <w:rsid w:val="00F824D2"/>
    <w:rsid w:val="00F8277E"/>
    <w:rsid w:val="00F84105"/>
    <w:rsid w:val="00F845F0"/>
    <w:rsid w:val="00F84A7D"/>
    <w:rsid w:val="00F85ACF"/>
    <w:rsid w:val="00F863FF"/>
    <w:rsid w:val="00F86CE8"/>
    <w:rsid w:val="00F874A5"/>
    <w:rsid w:val="00F876B4"/>
    <w:rsid w:val="00F915EF"/>
    <w:rsid w:val="00F91603"/>
    <w:rsid w:val="00F91980"/>
    <w:rsid w:val="00F9368A"/>
    <w:rsid w:val="00F93B20"/>
    <w:rsid w:val="00F93E97"/>
    <w:rsid w:val="00F941A9"/>
    <w:rsid w:val="00F9429C"/>
    <w:rsid w:val="00F95979"/>
    <w:rsid w:val="00F959A9"/>
    <w:rsid w:val="00F95B86"/>
    <w:rsid w:val="00FA0B69"/>
    <w:rsid w:val="00FA1998"/>
    <w:rsid w:val="00FA1A37"/>
    <w:rsid w:val="00FA1BCB"/>
    <w:rsid w:val="00FA1BD7"/>
    <w:rsid w:val="00FA2947"/>
    <w:rsid w:val="00FA31D2"/>
    <w:rsid w:val="00FA4CFB"/>
    <w:rsid w:val="00FA6020"/>
    <w:rsid w:val="00FA647C"/>
    <w:rsid w:val="00FA6BEF"/>
    <w:rsid w:val="00FA775E"/>
    <w:rsid w:val="00FB0F8B"/>
    <w:rsid w:val="00FB1C61"/>
    <w:rsid w:val="00FB2992"/>
    <w:rsid w:val="00FB2AFB"/>
    <w:rsid w:val="00FB2F2A"/>
    <w:rsid w:val="00FB49B5"/>
    <w:rsid w:val="00FB4FF2"/>
    <w:rsid w:val="00FB5055"/>
    <w:rsid w:val="00FB53D1"/>
    <w:rsid w:val="00FB623F"/>
    <w:rsid w:val="00FB6983"/>
    <w:rsid w:val="00FB6C2D"/>
    <w:rsid w:val="00FB717E"/>
    <w:rsid w:val="00FB7D80"/>
    <w:rsid w:val="00FC025B"/>
    <w:rsid w:val="00FC02B8"/>
    <w:rsid w:val="00FC107A"/>
    <w:rsid w:val="00FC245E"/>
    <w:rsid w:val="00FC26C8"/>
    <w:rsid w:val="00FC36DE"/>
    <w:rsid w:val="00FC4874"/>
    <w:rsid w:val="00FC4E09"/>
    <w:rsid w:val="00FC575A"/>
    <w:rsid w:val="00FC5C40"/>
    <w:rsid w:val="00FC5DDC"/>
    <w:rsid w:val="00FC5F89"/>
    <w:rsid w:val="00FC62B9"/>
    <w:rsid w:val="00FC6BC6"/>
    <w:rsid w:val="00FC7056"/>
    <w:rsid w:val="00FC7117"/>
    <w:rsid w:val="00FD054E"/>
    <w:rsid w:val="00FD1944"/>
    <w:rsid w:val="00FD31FE"/>
    <w:rsid w:val="00FD32F0"/>
    <w:rsid w:val="00FD3A83"/>
    <w:rsid w:val="00FD4A43"/>
    <w:rsid w:val="00FD60EE"/>
    <w:rsid w:val="00FD6AFE"/>
    <w:rsid w:val="00FD7C8B"/>
    <w:rsid w:val="00FE0353"/>
    <w:rsid w:val="00FE03C5"/>
    <w:rsid w:val="00FE0BBD"/>
    <w:rsid w:val="00FE145B"/>
    <w:rsid w:val="00FE1934"/>
    <w:rsid w:val="00FE1D76"/>
    <w:rsid w:val="00FE2314"/>
    <w:rsid w:val="00FE29ED"/>
    <w:rsid w:val="00FE3C16"/>
    <w:rsid w:val="00FE4FBB"/>
    <w:rsid w:val="00FE6C6C"/>
    <w:rsid w:val="00FE6C6D"/>
    <w:rsid w:val="00FF0137"/>
    <w:rsid w:val="00FF072B"/>
    <w:rsid w:val="00FF1D04"/>
    <w:rsid w:val="00FF243E"/>
    <w:rsid w:val="00FF31DA"/>
    <w:rsid w:val="00FF3586"/>
    <w:rsid w:val="00FF3E69"/>
    <w:rsid w:val="00FF3F1B"/>
    <w:rsid w:val="00FF4452"/>
    <w:rsid w:val="00FF44A4"/>
    <w:rsid w:val="00FF4B96"/>
    <w:rsid w:val="00FF4C3A"/>
    <w:rsid w:val="00FF4E2D"/>
    <w:rsid w:val="00FF6E96"/>
    <w:rsid w:val="00FF6FE7"/>
    <w:rsid w:val="00FF7A04"/>
    <w:rsid w:val="00FF7E0A"/>
    <w:rsid w:val="010DA556"/>
    <w:rsid w:val="010EBBCE"/>
    <w:rsid w:val="01155965"/>
    <w:rsid w:val="01195AC5"/>
    <w:rsid w:val="01266C5A"/>
    <w:rsid w:val="012CE3AF"/>
    <w:rsid w:val="014A6F01"/>
    <w:rsid w:val="0150346B"/>
    <w:rsid w:val="01656B88"/>
    <w:rsid w:val="016CC219"/>
    <w:rsid w:val="016EC52C"/>
    <w:rsid w:val="0183793A"/>
    <w:rsid w:val="018559DA"/>
    <w:rsid w:val="0188E1C0"/>
    <w:rsid w:val="0195DDEB"/>
    <w:rsid w:val="019C0023"/>
    <w:rsid w:val="019E3DDB"/>
    <w:rsid w:val="01A8B99E"/>
    <w:rsid w:val="01B09E27"/>
    <w:rsid w:val="01B4695A"/>
    <w:rsid w:val="01BC1CE0"/>
    <w:rsid w:val="01C7E460"/>
    <w:rsid w:val="01CB941D"/>
    <w:rsid w:val="01D0FD96"/>
    <w:rsid w:val="01D3F17B"/>
    <w:rsid w:val="01E285F1"/>
    <w:rsid w:val="01EDB03F"/>
    <w:rsid w:val="01EFC84C"/>
    <w:rsid w:val="01F25DE5"/>
    <w:rsid w:val="0206A12F"/>
    <w:rsid w:val="02090453"/>
    <w:rsid w:val="020A8F25"/>
    <w:rsid w:val="021B524C"/>
    <w:rsid w:val="022B4B59"/>
    <w:rsid w:val="022C0E20"/>
    <w:rsid w:val="0243A049"/>
    <w:rsid w:val="024C9F0F"/>
    <w:rsid w:val="026087F2"/>
    <w:rsid w:val="027992C1"/>
    <w:rsid w:val="0283EF29"/>
    <w:rsid w:val="02AC205A"/>
    <w:rsid w:val="02B98539"/>
    <w:rsid w:val="02BC32F7"/>
    <w:rsid w:val="02C8AF37"/>
    <w:rsid w:val="02C99397"/>
    <w:rsid w:val="0306237B"/>
    <w:rsid w:val="030C7C2A"/>
    <w:rsid w:val="0314F9F8"/>
    <w:rsid w:val="03168F3D"/>
    <w:rsid w:val="0342D59C"/>
    <w:rsid w:val="0348AA12"/>
    <w:rsid w:val="034F106D"/>
    <w:rsid w:val="03629EBE"/>
    <w:rsid w:val="0369C4D1"/>
    <w:rsid w:val="037AD76A"/>
    <w:rsid w:val="03826D20"/>
    <w:rsid w:val="03842565"/>
    <w:rsid w:val="03869601"/>
    <w:rsid w:val="039AA2E5"/>
    <w:rsid w:val="039D6DD2"/>
    <w:rsid w:val="03B492E9"/>
    <w:rsid w:val="03B620E0"/>
    <w:rsid w:val="03BC4C34"/>
    <w:rsid w:val="03CE7074"/>
    <w:rsid w:val="03DFF961"/>
    <w:rsid w:val="03EAE8D8"/>
    <w:rsid w:val="03EC649F"/>
    <w:rsid w:val="03FAD0B9"/>
    <w:rsid w:val="041127DF"/>
    <w:rsid w:val="04516CD9"/>
    <w:rsid w:val="045A3774"/>
    <w:rsid w:val="04736C1D"/>
    <w:rsid w:val="04787732"/>
    <w:rsid w:val="047F4303"/>
    <w:rsid w:val="04899DA7"/>
    <w:rsid w:val="04927DD2"/>
    <w:rsid w:val="049D9E75"/>
    <w:rsid w:val="04B86F6F"/>
    <w:rsid w:val="04BC6216"/>
    <w:rsid w:val="04CBB6FF"/>
    <w:rsid w:val="04D134CE"/>
    <w:rsid w:val="04EE9982"/>
    <w:rsid w:val="04F63332"/>
    <w:rsid w:val="04FE619D"/>
    <w:rsid w:val="0528920F"/>
    <w:rsid w:val="052D909D"/>
    <w:rsid w:val="0532D89B"/>
    <w:rsid w:val="0550E405"/>
    <w:rsid w:val="0559EF87"/>
    <w:rsid w:val="055B423F"/>
    <w:rsid w:val="056A8DD8"/>
    <w:rsid w:val="0581D9D0"/>
    <w:rsid w:val="05824B00"/>
    <w:rsid w:val="05A1163F"/>
    <w:rsid w:val="05AEDD9D"/>
    <w:rsid w:val="05B1E84C"/>
    <w:rsid w:val="05BAC1A2"/>
    <w:rsid w:val="05C746C6"/>
    <w:rsid w:val="05CEF8B0"/>
    <w:rsid w:val="05D6CF62"/>
    <w:rsid w:val="0600643E"/>
    <w:rsid w:val="060AC792"/>
    <w:rsid w:val="061E35C4"/>
    <w:rsid w:val="0625E3AB"/>
    <w:rsid w:val="064050F2"/>
    <w:rsid w:val="065C0583"/>
    <w:rsid w:val="0665C0E1"/>
    <w:rsid w:val="0680DA71"/>
    <w:rsid w:val="06B6277E"/>
    <w:rsid w:val="06B76A81"/>
    <w:rsid w:val="06C2606E"/>
    <w:rsid w:val="06D95939"/>
    <w:rsid w:val="06DE0D2C"/>
    <w:rsid w:val="06DEAB35"/>
    <w:rsid w:val="06F18C9D"/>
    <w:rsid w:val="06FEC24B"/>
    <w:rsid w:val="0739D25B"/>
    <w:rsid w:val="07436965"/>
    <w:rsid w:val="0743EC19"/>
    <w:rsid w:val="07443647"/>
    <w:rsid w:val="07682EBE"/>
    <w:rsid w:val="076C2F23"/>
    <w:rsid w:val="0774E6CF"/>
    <w:rsid w:val="0779B892"/>
    <w:rsid w:val="079C3B49"/>
    <w:rsid w:val="079D51F8"/>
    <w:rsid w:val="07A28151"/>
    <w:rsid w:val="07A71D91"/>
    <w:rsid w:val="07A7C197"/>
    <w:rsid w:val="07B9DD76"/>
    <w:rsid w:val="07BD2F0A"/>
    <w:rsid w:val="07CF424E"/>
    <w:rsid w:val="07EA353E"/>
    <w:rsid w:val="07F7DA6D"/>
    <w:rsid w:val="07F7E4C3"/>
    <w:rsid w:val="08217286"/>
    <w:rsid w:val="083BC0C1"/>
    <w:rsid w:val="08440858"/>
    <w:rsid w:val="08538EF2"/>
    <w:rsid w:val="08610AA9"/>
    <w:rsid w:val="0879D262"/>
    <w:rsid w:val="08868BF5"/>
    <w:rsid w:val="0893042C"/>
    <w:rsid w:val="08AB85A9"/>
    <w:rsid w:val="08C9523D"/>
    <w:rsid w:val="08CE8205"/>
    <w:rsid w:val="08CFC7E5"/>
    <w:rsid w:val="08D6979F"/>
    <w:rsid w:val="08E9A292"/>
    <w:rsid w:val="08FC71C2"/>
    <w:rsid w:val="08FF3C80"/>
    <w:rsid w:val="0900147D"/>
    <w:rsid w:val="09062EF1"/>
    <w:rsid w:val="090CF5CB"/>
    <w:rsid w:val="0910CAAA"/>
    <w:rsid w:val="092237AD"/>
    <w:rsid w:val="09333ABC"/>
    <w:rsid w:val="09398381"/>
    <w:rsid w:val="09445C25"/>
    <w:rsid w:val="09564742"/>
    <w:rsid w:val="096DF3D6"/>
    <w:rsid w:val="096E4491"/>
    <w:rsid w:val="098917F5"/>
    <w:rsid w:val="098C7FF6"/>
    <w:rsid w:val="0992A967"/>
    <w:rsid w:val="099594A4"/>
    <w:rsid w:val="09977692"/>
    <w:rsid w:val="09ACA62A"/>
    <w:rsid w:val="09B03EA0"/>
    <w:rsid w:val="09B0F1F6"/>
    <w:rsid w:val="09B38FB6"/>
    <w:rsid w:val="09C1782C"/>
    <w:rsid w:val="09C52329"/>
    <w:rsid w:val="09CCFCAA"/>
    <w:rsid w:val="09DDFD59"/>
    <w:rsid w:val="0A14910E"/>
    <w:rsid w:val="0A1CBACD"/>
    <w:rsid w:val="0A1EC20A"/>
    <w:rsid w:val="0A285B68"/>
    <w:rsid w:val="0A286ACC"/>
    <w:rsid w:val="0A351F5C"/>
    <w:rsid w:val="0A50002A"/>
    <w:rsid w:val="0A6C18C4"/>
    <w:rsid w:val="0A6DA4AC"/>
    <w:rsid w:val="0A70A8CE"/>
    <w:rsid w:val="0A70DF9F"/>
    <w:rsid w:val="0A89CAAE"/>
    <w:rsid w:val="0A8D78A2"/>
    <w:rsid w:val="0AA0BB70"/>
    <w:rsid w:val="0AAF08D9"/>
    <w:rsid w:val="0AAF519F"/>
    <w:rsid w:val="0AE4A87F"/>
    <w:rsid w:val="0AEC0127"/>
    <w:rsid w:val="0AF2C3BA"/>
    <w:rsid w:val="0AF2CEB7"/>
    <w:rsid w:val="0B032B09"/>
    <w:rsid w:val="0B42259B"/>
    <w:rsid w:val="0B4F0992"/>
    <w:rsid w:val="0B51B6E1"/>
    <w:rsid w:val="0B5F0F1C"/>
    <w:rsid w:val="0B7714A3"/>
    <w:rsid w:val="0B78D946"/>
    <w:rsid w:val="0B824841"/>
    <w:rsid w:val="0BA063FE"/>
    <w:rsid w:val="0BAEC677"/>
    <w:rsid w:val="0BC0E0B3"/>
    <w:rsid w:val="0BCC0863"/>
    <w:rsid w:val="0BCE77E5"/>
    <w:rsid w:val="0BDB19F0"/>
    <w:rsid w:val="0BE25ED2"/>
    <w:rsid w:val="0BEDD8DD"/>
    <w:rsid w:val="0BF8AD47"/>
    <w:rsid w:val="0C0E0806"/>
    <w:rsid w:val="0C0F3B56"/>
    <w:rsid w:val="0C194A63"/>
    <w:rsid w:val="0C1DBE5F"/>
    <w:rsid w:val="0C349B92"/>
    <w:rsid w:val="0C3CD252"/>
    <w:rsid w:val="0C4676B8"/>
    <w:rsid w:val="0C4E5C37"/>
    <w:rsid w:val="0C56B485"/>
    <w:rsid w:val="0C580622"/>
    <w:rsid w:val="0C75200E"/>
    <w:rsid w:val="0C8F6B85"/>
    <w:rsid w:val="0CBFE8D7"/>
    <w:rsid w:val="0CC1481A"/>
    <w:rsid w:val="0CC4F358"/>
    <w:rsid w:val="0CC60846"/>
    <w:rsid w:val="0CDC5451"/>
    <w:rsid w:val="0CF60539"/>
    <w:rsid w:val="0D008974"/>
    <w:rsid w:val="0D08A816"/>
    <w:rsid w:val="0D13AF7C"/>
    <w:rsid w:val="0D232EE4"/>
    <w:rsid w:val="0D363120"/>
    <w:rsid w:val="0D4F5E34"/>
    <w:rsid w:val="0D552DAB"/>
    <w:rsid w:val="0D5D0605"/>
    <w:rsid w:val="0D61D52A"/>
    <w:rsid w:val="0D8DA431"/>
    <w:rsid w:val="0D8E9621"/>
    <w:rsid w:val="0D91D8FA"/>
    <w:rsid w:val="0D94FBAA"/>
    <w:rsid w:val="0D95DED7"/>
    <w:rsid w:val="0DB0C81D"/>
    <w:rsid w:val="0DBB6ACF"/>
    <w:rsid w:val="0DC01A38"/>
    <w:rsid w:val="0DC2597E"/>
    <w:rsid w:val="0DD7086E"/>
    <w:rsid w:val="0DD86648"/>
    <w:rsid w:val="0DDA0245"/>
    <w:rsid w:val="0DDB98A5"/>
    <w:rsid w:val="0DE8F926"/>
    <w:rsid w:val="0DEFBE8A"/>
    <w:rsid w:val="0DF98064"/>
    <w:rsid w:val="0E09544D"/>
    <w:rsid w:val="0E0F04CF"/>
    <w:rsid w:val="0E104498"/>
    <w:rsid w:val="0E13DDA2"/>
    <w:rsid w:val="0E3E10A0"/>
    <w:rsid w:val="0E48307D"/>
    <w:rsid w:val="0E67CCFB"/>
    <w:rsid w:val="0E6A6780"/>
    <w:rsid w:val="0E6C0A1F"/>
    <w:rsid w:val="0E751C89"/>
    <w:rsid w:val="0E8196EE"/>
    <w:rsid w:val="0E96F221"/>
    <w:rsid w:val="0EBD45DF"/>
    <w:rsid w:val="0EC3A598"/>
    <w:rsid w:val="0ED7AE04"/>
    <w:rsid w:val="0EE765D5"/>
    <w:rsid w:val="0EF137A2"/>
    <w:rsid w:val="0EF37B0E"/>
    <w:rsid w:val="0F159A4C"/>
    <w:rsid w:val="0F1717BD"/>
    <w:rsid w:val="0F2CE6F7"/>
    <w:rsid w:val="0F654B19"/>
    <w:rsid w:val="0F75C451"/>
    <w:rsid w:val="0F8A597A"/>
    <w:rsid w:val="0F922F4B"/>
    <w:rsid w:val="0FA21AFA"/>
    <w:rsid w:val="0FA43BD0"/>
    <w:rsid w:val="0FA56D91"/>
    <w:rsid w:val="0FAFD6CB"/>
    <w:rsid w:val="0FC5E982"/>
    <w:rsid w:val="0FCA1864"/>
    <w:rsid w:val="0FCB608F"/>
    <w:rsid w:val="0FCCBB2B"/>
    <w:rsid w:val="0FD3C264"/>
    <w:rsid w:val="0FD7B293"/>
    <w:rsid w:val="0FE3FF76"/>
    <w:rsid w:val="0FF993CB"/>
    <w:rsid w:val="0FFEAD7D"/>
    <w:rsid w:val="1005F923"/>
    <w:rsid w:val="102E2040"/>
    <w:rsid w:val="1039BD43"/>
    <w:rsid w:val="1056220C"/>
    <w:rsid w:val="109495BA"/>
    <w:rsid w:val="10A61B09"/>
    <w:rsid w:val="10B65F74"/>
    <w:rsid w:val="10C6AC70"/>
    <w:rsid w:val="10CE032B"/>
    <w:rsid w:val="10E98E26"/>
    <w:rsid w:val="10EEA3BA"/>
    <w:rsid w:val="10F64651"/>
    <w:rsid w:val="10FDB651"/>
    <w:rsid w:val="11028EDB"/>
    <w:rsid w:val="110C8B90"/>
    <w:rsid w:val="1121BEAB"/>
    <w:rsid w:val="1122D108"/>
    <w:rsid w:val="1137D12D"/>
    <w:rsid w:val="11399FF8"/>
    <w:rsid w:val="113ADD2F"/>
    <w:rsid w:val="114AB3AB"/>
    <w:rsid w:val="114F5FB6"/>
    <w:rsid w:val="11583275"/>
    <w:rsid w:val="115BFC55"/>
    <w:rsid w:val="11728813"/>
    <w:rsid w:val="1182F287"/>
    <w:rsid w:val="118AD994"/>
    <w:rsid w:val="11AD436E"/>
    <w:rsid w:val="11B769B9"/>
    <w:rsid w:val="11C290A5"/>
    <w:rsid w:val="11C48821"/>
    <w:rsid w:val="11C49066"/>
    <w:rsid w:val="11D46BD4"/>
    <w:rsid w:val="11E868E9"/>
    <w:rsid w:val="11FB0150"/>
    <w:rsid w:val="1207C5C4"/>
    <w:rsid w:val="120C138B"/>
    <w:rsid w:val="122BBE42"/>
    <w:rsid w:val="12429095"/>
    <w:rsid w:val="12437ED4"/>
    <w:rsid w:val="124C18ED"/>
    <w:rsid w:val="12664EC6"/>
    <w:rsid w:val="127F8B31"/>
    <w:rsid w:val="128888A6"/>
    <w:rsid w:val="128BE268"/>
    <w:rsid w:val="129164C9"/>
    <w:rsid w:val="12AAD6C6"/>
    <w:rsid w:val="12AFF0D5"/>
    <w:rsid w:val="12B50379"/>
    <w:rsid w:val="12B91436"/>
    <w:rsid w:val="12FF1B89"/>
    <w:rsid w:val="13242E3C"/>
    <w:rsid w:val="1331AB6A"/>
    <w:rsid w:val="133819DE"/>
    <w:rsid w:val="133FF7A2"/>
    <w:rsid w:val="1355C482"/>
    <w:rsid w:val="136A73F8"/>
    <w:rsid w:val="13721D70"/>
    <w:rsid w:val="138DA768"/>
    <w:rsid w:val="13949B5A"/>
    <w:rsid w:val="139FBB60"/>
    <w:rsid w:val="13B6CC29"/>
    <w:rsid w:val="13BC82AB"/>
    <w:rsid w:val="13CA03E1"/>
    <w:rsid w:val="13D60D90"/>
    <w:rsid w:val="13D79B33"/>
    <w:rsid w:val="13DC1C79"/>
    <w:rsid w:val="13E167CA"/>
    <w:rsid w:val="13E81F27"/>
    <w:rsid w:val="141218AE"/>
    <w:rsid w:val="14129ED4"/>
    <w:rsid w:val="1418F0C9"/>
    <w:rsid w:val="142FFAE3"/>
    <w:rsid w:val="1438379D"/>
    <w:rsid w:val="143C60C3"/>
    <w:rsid w:val="143E187A"/>
    <w:rsid w:val="144B6465"/>
    <w:rsid w:val="145D5868"/>
    <w:rsid w:val="1466FD59"/>
    <w:rsid w:val="146971FB"/>
    <w:rsid w:val="148AF773"/>
    <w:rsid w:val="148B98EA"/>
    <w:rsid w:val="14B29757"/>
    <w:rsid w:val="14BAD0A8"/>
    <w:rsid w:val="14C409D0"/>
    <w:rsid w:val="14C41D9A"/>
    <w:rsid w:val="14CDBB20"/>
    <w:rsid w:val="14EC6023"/>
    <w:rsid w:val="14ECBE48"/>
    <w:rsid w:val="14FFA652"/>
    <w:rsid w:val="150BABD0"/>
    <w:rsid w:val="150ECAED"/>
    <w:rsid w:val="1516F7EC"/>
    <w:rsid w:val="151AF019"/>
    <w:rsid w:val="152E73B2"/>
    <w:rsid w:val="15303FF0"/>
    <w:rsid w:val="1536908F"/>
    <w:rsid w:val="154200F2"/>
    <w:rsid w:val="154F5478"/>
    <w:rsid w:val="155A24DC"/>
    <w:rsid w:val="15885C86"/>
    <w:rsid w:val="159CEF8B"/>
    <w:rsid w:val="15A650A1"/>
    <w:rsid w:val="15A8E350"/>
    <w:rsid w:val="15AC02C1"/>
    <w:rsid w:val="15B64FC8"/>
    <w:rsid w:val="15B89C2B"/>
    <w:rsid w:val="15D5CAC4"/>
    <w:rsid w:val="15DA8AF9"/>
    <w:rsid w:val="15DAE0B8"/>
    <w:rsid w:val="15F99DB6"/>
    <w:rsid w:val="1600A8DF"/>
    <w:rsid w:val="160D5E73"/>
    <w:rsid w:val="162187F1"/>
    <w:rsid w:val="163482F9"/>
    <w:rsid w:val="1660005E"/>
    <w:rsid w:val="1672950A"/>
    <w:rsid w:val="16820775"/>
    <w:rsid w:val="1684C050"/>
    <w:rsid w:val="168D0618"/>
    <w:rsid w:val="169202F2"/>
    <w:rsid w:val="169378D3"/>
    <w:rsid w:val="16AD9FE0"/>
    <w:rsid w:val="170450B9"/>
    <w:rsid w:val="170A3DC1"/>
    <w:rsid w:val="17190B10"/>
    <w:rsid w:val="171E7252"/>
    <w:rsid w:val="1730E946"/>
    <w:rsid w:val="175E1297"/>
    <w:rsid w:val="17701C93"/>
    <w:rsid w:val="17705823"/>
    <w:rsid w:val="1777C280"/>
    <w:rsid w:val="17882EB1"/>
    <w:rsid w:val="178FB0CB"/>
    <w:rsid w:val="17AD322D"/>
    <w:rsid w:val="17B8F7D8"/>
    <w:rsid w:val="17C86E75"/>
    <w:rsid w:val="17E7223D"/>
    <w:rsid w:val="17EC6D33"/>
    <w:rsid w:val="17F0B3C5"/>
    <w:rsid w:val="1802DCEC"/>
    <w:rsid w:val="180629CF"/>
    <w:rsid w:val="1809410E"/>
    <w:rsid w:val="180BFCD9"/>
    <w:rsid w:val="1811817F"/>
    <w:rsid w:val="181CC65D"/>
    <w:rsid w:val="18284F9F"/>
    <w:rsid w:val="182C4F96"/>
    <w:rsid w:val="18318C37"/>
    <w:rsid w:val="1833618E"/>
    <w:rsid w:val="183B1D8A"/>
    <w:rsid w:val="1845430D"/>
    <w:rsid w:val="184B98AF"/>
    <w:rsid w:val="1850964E"/>
    <w:rsid w:val="1859D8C3"/>
    <w:rsid w:val="1859D972"/>
    <w:rsid w:val="18601D63"/>
    <w:rsid w:val="187CB69E"/>
    <w:rsid w:val="18811F2B"/>
    <w:rsid w:val="1894D690"/>
    <w:rsid w:val="18A7A9EF"/>
    <w:rsid w:val="18AC1D71"/>
    <w:rsid w:val="18D549AA"/>
    <w:rsid w:val="18E95B66"/>
    <w:rsid w:val="18EB8708"/>
    <w:rsid w:val="18F05372"/>
    <w:rsid w:val="18F1ED91"/>
    <w:rsid w:val="18F245D2"/>
    <w:rsid w:val="192498B9"/>
    <w:rsid w:val="193139FD"/>
    <w:rsid w:val="1933D8D0"/>
    <w:rsid w:val="193B0EBC"/>
    <w:rsid w:val="193E8998"/>
    <w:rsid w:val="1962CDCC"/>
    <w:rsid w:val="19705A6B"/>
    <w:rsid w:val="1970F649"/>
    <w:rsid w:val="1985969B"/>
    <w:rsid w:val="198B95BE"/>
    <w:rsid w:val="198C2BD3"/>
    <w:rsid w:val="199814BA"/>
    <w:rsid w:val="19C0F953"/>
    <w:rsid w:val="19C4CA9B"/>
    <w:rsid w:val="19C6B508"/>
    <w:rsid w:val="19CA3BDC"/>
    <w:rsid w:val="19DCBEF7"/>
    <w:rsid w:val="19F11A9E"/>
    <w:rsid w:val="19F541BE"/>
    <w:rsid w:val="1A00A881"/>
    <w:rsid w:val="1A1CCAD5"/>
    <w:rsid w:val="1A29DDD5"/>
    <w:rsid w:val="1A4A29C8"/>
    <w:rsid w:val="1A5CE45B"/>
    <w:rsid w:val="1A5D840C"/>
    <w:rsid w:val="1A72370C"/>
    <w:rsid w:val="1A7D7C07"/>
    <w:rsid w:val="1A8F0711"/>
    <w:rsid w:val="1A8F0B4D"/>
    <w:rsid w:val="1A9B4551"/>
    <w:rsid w:val="1AB64B27"/>
    <w:rsid w:val="1ADDD1FF"/>
    <w:rsid w:val="1AE27975"/>
    <w:rsid w:val="1AEF86AD"/>
    <w:rsid w:val="1AFDC3C6"/>
    <w:rsid w:val="1AFEB77A"/>
    <w:rsid w:val="1B05D4FB"/>
    <w:rsid w:val="1B105371"/>
    <w:rsid w:val="1B1EAB7D"/>
    <w:rsid w:val="1B256882"/>
    <w:rsid w:val="1B313FEE"/>
    <w:rsid w:val="1B31A813"/>
    <w:rsid w:val="1B3CC2FC"/>
    <w:rsid w:val="1B553FEB"/>
    <w:rsid w:val="1B694B9F"/>
    <w:rsid w:val="1B709CE4"/>
    <w:rsid w:val="1B75CF21"/>
    <w:rsid w:val="1B814D95"/>
    <w:rsid w:val="1B9FD479"/>
    <w:rsid w:val="1BA127A1"/>
    <w:rsid w:val="1BA33461"/>
    <w:rsid w:val="1BA632D4"/>
    <w:rsid w:val="1BC350B9"/>
    <w:rsid w:val="1BE7A6C3"/>
    <w:rsid w:val="1BF2CE5A"/>
    <w:rsid w:val="1BFF213D"/>
    <w:rsid w:val="1C05C5D0"/>
    <w:rsid w:val="1C31DAD5"/>
    <w:rsid w:val="1C49A969"/>
    <w:rsid w:val="1C4FBE59"/>
    <w:rsid w:val="1C53A05C"/>
    <w:rsid w:val="1C7930B7"/>
    <w:rsid w:val="1C8D1F3D"/>
    <w:rsid w:val="1CB26E1A"/>
    <w:rsid w:val="1CB72C18"/>
    <w:rsid w:val="1CB7618F"/>
    <w:rsid w:val="1CC95A9C"/>
    <w:rsid w:val="1CD006D3"/>
    <w:rsid w:val="1CD17C79"/>
    <w:rsid w:val="1CD5780E"/>
    <w:rsid w:val="1CE59C3A"/>
    <w:rsid w:val="1D0F3F3E"/>
    <w:rsid w:val="1D16E377"/>
    <w:rsid w:val="1D1E0EC3"/>
    <w:rsid w:val="1D292CCF"/>
    <w:rsid w:val="1D2B190A"/>
    <w:rsid w:val="1D2C0D64"/>
    <w:rsid w:val="1D31CA08"/>
    <w:rsid w:val="1D354D1E"/>
    <w:rsid w:val="1D4D47C4"/>
    <w:rsid w:val="1D5322A8"/>
    <w:rsid w:val="1D558D33"/>
    <w:rsid w:val="1D5D08AA"/>
    <w:rsid w:val="1D5DD26C"/>
    <w:rsid w:val="1D68547F"/>
    <w:rsid w:val="1D83A63F"/>
    <w:rsid w:val="1D936B41"/>
    <w:rsid w:val="1D94D9CF"/>
    <w:rsid w:val="1DA745B4"/>
    <w:rsid w:val="1DAD4AB1"/>
    <w:rsid w:val="1DC6B0A2"/>
    <w:rsid w:val="1DD4ADB3"/>
    <w:rsid w:val="1DD63FB8"/>
    <w:rsid w:val="1DEFA533"/>
    <w:rsid w:val="1DF3FEF0"/>
    <w:rsid w:val="1DF4D45D"/>
    <w:rsid w:val="1DFC05F2"/>
    <w:rsid w:val="1E1C59ED"/>
    <w:rsid w:val="1E489DA4"/>
    <w:rsid w:val="1E4DDB1D"/>
    <w:rsid w:val="1E59F430"/>
    <w:rsid w:val="1E60B4E1"/>
    <w:rsid w:val="1E657242"/>
    <w:rsid w:val="1E66F261"/>
    <w:rsid w:val="1E6B6DD2"/>
    <w:rsid w:val="1E8ABEB7"/>
    <w:rsid w:val="1EAD9627"/>
    <w:rsid w:val="1EB344BA"/>
    <w:rsid w:val="1ECD87A5"/>
    <w:rsid w:val="1ECF7168"/>
    <w:rsid w:val="1ED4E838"/>
    <w:rsid w:val="1EEB1246"/>
    <w:rsid w:val="1EF0F801"/>
    <w:rsid w:val="1EF2C014"/>
    <w:rsid w:val="1EF3B2D3"/>
    <w:rsid w:val="1EF7E65F"/>
    <w:rsid w:val="1EF7FCA0"/>
    <w:rsid w:val="1EF98EE8"/>
    <w:rsid w:val="1EF9CC17"/>
    <w:rsid w:val="1F1B726E"/>
    <w:rsid w:val="1F224E5B"/>
    <w:rsid w:val="1F341772"/>
    <w:rsid w:val="1F51160E"/>
    <w:rsid w:val="1F5350CE"/>
    <w:rsid w:val="1F59FB7E"/>
    <w:rsid w:val="1F68FF5D"/>
    <w:rsid w:val="1F8A4244"/>
    <w:rsid w:val="1F8B2CBF"/>
    <w:rsid w:val="1F9F1147"/>
    <w:rsid w:val="1FC52D98"/>
    <w:rsid w:val="1FCCBA29"/>
    <w:rsid w:val="1FD27B63"/>
    <w:rsid w:val="1FDDED45"/>
    <w:rsid w:val="1FE57283"/>
    <w:rsid w:val="1FF8CC0A"/>
    <w:rsid w:val="201BDF14"/>
    <w:rsid w:val="202A1B83"/>
    <w:rsid w:val="204AFF79"/>
    <w:rsid w:val="2053DCAA"/>
    <w:rsid w:val="205E370C"/>
    <w:rsid w:val="206005F2"/>
    <w:rsid w:val="20927DFD"/>
    <w:rsid w:val="20A23DFD"/>
    <w:rsid w:val="20BEF75B"/>
    <w:rsid w:val="20CD9B45"/>
    <w:rsid w:val="20D87640"/>
    <w:rsid w:val="20D8B09F"/>
    <w:rsid w:val="20DA6B16"/>
    <w:rsid w:val="20DB6AED"/>
    <w:rsid w:val="20F9BA32"/>
    <w:rsid w:val="210C9683"/>
    <w:rsid w:val="211507E9"/>
    <w:rsid w:val="21294AE0"/>
    <w:rsid w:val="212E15C2"/>
    <w:rsid w:val="21395455"/>
    <w:rsid w:val="2144A619"/>
    <w:rsid w:val="2147398B"/>
    <w:rsid w:val="21479F30"/>
    <w:rsid w:val="21685713"/>
    <w:rsid w:val="217E32DD"/>
    <w:rsid w:val="21814B31"/>
    <w:rsid w:val="21865849"/>
    <w:rsid w:val="218E65C6"/>
    <w:rsid w:val="21D66360"/>
    <w:rsid w:val="21E21E73"/>
    <w:rsid w:val="21E24C42"/>
    <w:rsid w:val="21E28AF2"/>
    <w:rsid w:val="21F62A55"/>
    <w:rsid w:val="220158B5"/>
    <w:rsid w:val="221ABC72"/>
    <w:rsid w:val="222560E1"/>
    <w:rsid w:val="2242116A"/>
    <w:rsid w:val="225BD74D"/>
    <w:rsid w:val="225D8448"/>
    <w:rsid w:val="227EA90A"/>
    <w:rsid w:val="22817179"/>
    <w:rsid w:val="228A2E99"/>
    <w:rsid w:val="22906D7F"/>
    <w:rsid w:val="229108D3"/>
    <w:rsid w:val="22932422"/>
    <w:rsid w:val="22BFCD5F"/>
    <w:rsid w:val="22C0C81C"/>
    <w:rsid w:val="22C8EB77"/>
    <w:rsid w:val="22D0109A"/>
    <w:rsid w:val="22DEDEBE"/>
    <w:rsid w:val="22EE0816"/>
    <w:rsid w:val="22F20EBD"/>
    <w:rsid w:val="2328500B"/>
    <w:rsid w:val="23285A04"/>
    <w:rsid w:val="2329E225"/>
    <w:rsid w:val="232F3AB7"/>
    <w:rsid w:val="236474A6"/>
    <w:rsid w:val="2365A2D3"/>
    <w:rsid w:val="23738B28"/>
    <w:rsid w:val="2387254C"/>
    <w:rsid w:val="23883028"/>
    <w:rsid w:val="239CD5F0"/>
    <w:rsid w:val="239DC6FD"/>
    <w:rsid w:val="23C7C833"/>
    <w:rsid w:val="23ED296E"/>
    <w:rsid w:val="23F66988"/>
    <w:rsid w:val="23FCC406"/>
    <w:rsid w:val="240D3755"/>
    <w:rsid w:val="240E2FF7"/>
    <w:rsid w:val="24435AFD"/>
    <w:rsid w:val="247C9925"/>
    <w:rsid w:val="247F78CB"/>
    <w:rsid w:val="24812EAB"/>
    <w:rsid w:val="248F2725"/>
    <w:rsid w:val="249FCBC3"/>
    <w:rsid w:val="24A7F011"/>
    <w:rsid w:val="24AB7165"/>
    <w:rsid w:val="24BF5CC9"/>
    <w:rsid w:val="24C465C0"/>
    <w:rsid w:val="24E0DBC9"/>
    <w:rsid w:val="2501B0BF"/>
    <w:rsid w:val="2513A549"/>
    <w:rsid w:val="252852EF"/>
    <w:rsid w:val="25290C75"/>
    <w:rsid w:val="253EC6FD"/>
    <w:rsid w:val="254142F8"/>
    <w:rsid w:val="2541E609"/>
    <w:rsid w:val="25493D0C"/>
    <w:rsid w:val="2549DDE7"/>
    <w:rsid w:val="2561C804"/>
    <w:rsid w:val="256657C5"/>
    <w:rsid w:val="25733D2F"/>
    <w:rsid w:val="257E1A7C"/>
    <w:rsid w:val="257F45CE"/>
    <w:rsid w:val="25828579"/>
    <w:rsid w:val="259A8E66"/>
    <w:rsid w:val="25A5D6A8"/>
    <w:rsid w:val="25B603B2"/>
    <w:rsid w:val="25BD15B4"/>
    <w:rsid w:val="25C03E30"/>
    <w:rsid w:val="25C2AF97"/>
    <w:rsid w:val="25D8D0C9"/>
    <w:rsid w:val="25DE9879"/>
    <w:rsid w:val="25FB3044"/>
    <w:rsid w:val="25FB5C64"/>
    <w:rsid w:val="26093232"/>
    <w:rsid w:val="2612480B"/>
    <w:rsid w:val="261D12D2"/>
    <w:rsid w:val="2627FFDD"/>
    <w:rsid w:val="262B7EE6"/>
    <w:rsid w:val="262E0F8E"/>
    <w:rsid w:val="2640E5BF"/>
    <w:rsid w:val="264153A3"/>
    <w:rsid w:val="2644C258"/>
    <w:rsid w:val="26485465"/>
    <w:rsid w:val="264AE808"/>
    <w:rsid w:val="264D0E46"/>
    <w:rsid w:val="264E9D18"/>
    <w:rsid w:val="264FFD92"/>
    <w:rsid w:val="266290C8"/>
    <w:rsid w:val="2662B036"/>
    <w:rsid w:val="2668D86B"/>
    <w:rsid w:val="266AADA3"/>
    <w:rsid w:val="266B3DC9"/>
    <w:rsid w:val="26815D8F"/>
    <w:rsid w:val="26D73217"/>
    <w:rsid w:val="270EF177"/>
    <w:rsid w:val="270F0A74"/>
    <w:rsid w:val="272A95D0"/>
    <w:rsid w:val="276DF691"/>
    <w:rsid w:val="278B66EB"/>
    <w:rsid w:val="27986694"/>
    <w:rsid w:val="27AB33B3"/>
    <w:rsid w:val="27AFC36E"/>
    <w:rsid w:val="27BC718D"/>
    <w:rsid w:val="27DA5A35"/>
    <w:rsid w:val="27E4BFB9"/>
    <w:rsid w:val="27E508BD"/>
    <w:rsid w:val="27E7C60D"/>
    <w:rsid w:val="27EBF05A"/>
    <w:rsid w:val="27FEAA82"/>
    <w:rsid w:val="2814508A"/>
    <w:rsid w:val="2815595F"/>
    <w:rsid w:val="28168F80"/>
    <w:rsid w:val="281D3C09"/>
    <w:rsid w:val="2841298F"/>
    <w:rsid w:val="28440F92"/>
    <w:rsid w:val="28500CAB"/>
    <w:rsid w:val="286A0772"/>
    <w:rsid w:val="286D227C"/>
    <w:rsid w:val="28790161"/>
    <w:rsid w:val="287B435C"/>
    <w:rsid w:val="287F1769"/>
    <w:rsid w:val="288743F1"/>
    <w:rsid w:val="28A11854"/>
    <w:rsid w:val="28CF1D1D"/>
    <w:rsid w:val="28D89CCD"/>
    <w:rsid w:val="28DFD730"/>
    <w:rsid w:val="28E40FD9"/>
    <w:rsid w:val="28E8B8E5"/>
    <w:rsid w:val="28E8C99E"/>
    <w:rsid w:val="28EB37C4"/>
    <w:rsid w:val="28EF8A45"/>
    <w:rsid w:val="28F43146"/>
    <w:rsid w:val="28F776AF"/>
    <w:rsid w:val="29434B78"/>
    <w:rsid w:val="294434E3"/>
    <w:rsid w:val="29524438"/>
    <w:rsid w:val="2952EC83"/>
    <w:rsid w:val="2961702F"/>
    <w:rsid w:val="2976905B"/>
    <w:rsid w:val="297F20D0"/>
    <w:rsid w:val="29E43BEA"/>
    <w:rsid w:val="29FD22C0"/>
    <w:rsid w:val="2A0C491E"/>
    <w:rsid w:val="2A0F7016"/>
    <w:rsid w:val="2A28051A"/>
    <w:rsid w:val="2A450623"/>
    <w:rsid w:val="2A450CAD"/>
    <w:rsid w:val="2A458614"/>
    <w:rsid w:val="2A472382"/>
    <w:rsid w:val="2A73ACD0"/>
    <w:rsid w:val="2A78C5E1"/>
    <w:rsid w:val="2A7B609C"/>
    <w:rsid w:val="2A8888CE"/>
    <w:rsid w:val="2AB6E7FC"/>
    <w:rsid w:val="2AB862C3"/>
    <w:rsid w:val="2ABC72A6"/>
    <w:rsid w:val="2AC3B7C2"/>
    <w:rsid w:val="2ADD9E05"/>
    <w:rsid w:val="2AF34680"/>
    <w:rsid w:val="2B1704FB"/>
    <w:rsid w:val="2B2A09F8"/>
    <w:rsid w:val="2B446305"/>
    <w:rsid w:val="2B47A1D8"/>
    <w:rsid w:val="2B56659F"/>
    <w:rsid w:val="2B6C5F3C"/>
    <w:rsid w:val="2B80814B"/>
    <w:rsid w:val="2BA63B46"/>
    <w:rsid w:val="2BACE8D2"/>
    <w:rsid w:val="2BCC2185"/>
    <w:rsid w:val="2BD3BD98"/>
    <w:rsid w:val="2BF8B608"/>
    <w:rsid w:val="2C0F16C9"/>
    <w:rsid w:val="2C12DE54"/>
    <w:rsid w:val="2C2BD8AA"/>
    <w:rsid w:val="2C31279B"/>
    <w:rsid w:val="2C331941"/>
    <w:rsid w:val="2C38A930"/>
    <w:rsid w:val="2C462CF6"/>
    <w:rsid w:val="2C5EF521"/>
    <w:rsid w:val="2C5F8176"/>
    <w:rsid w:val="2C76A104"/>
    <w:rsid w:val="2C8AE4F5"/>
    <w:rsid w:val="2CB7FDE6"/>
    <w:rsid w:val="2CBDA888"/>
    <w:rsid w:val="2CCD03A7"/>
    <w:rsid w:val="2CCDC9E6"/>
    <w:rsid w:val="2CD511D4"/>
    <w:rsid w:val="2CD5978C"/>
    <w:rsid w:val="2CE555FB"/>
    <w:rsid w:val="2CEF7B7B"/>
    <w:rsid w:val="2D0B9941"/>
    <w:rsid w:val="2D0F6596"/>
    <w:rsid w:val="2D52260D"/>
    <w:rsid w:val="2D5E2C42"/>
    <w:rsid w:val="2D6B20F0"/>
    <w:rsid w:val="2D7B0BBD"/>
    <w:rsid w:val="2D98DB2B"/>
    <w:rsid w:val="2DA480A5"/>
    <w:rsid w:val="2DC1E12A"/>
    <w:rsid w:val="2DDA8B23"/>
    <w:rsid w:val="2E1344FB"/>
    <w:rsid w:val="2E26253D"/>
    <w:rsid w:val="2E46C940"/>
    <w:rsid w:val="2E5FC1E0"/>
    <w:rsid w:val="2E64D137"/>
    <w:rsid w:val="2E7DF4EA"/>
    <w:rsid w:val="2E947269"/>
    <w:rsid w:val="2E97F102"/>
    <w:rsid w:val="2EC5FD4E"/>
    <w:rsid w:val="2ECFB538"/>
    <w:rsid w:val="2EF7841E"/>
    <w:rsid w:val="2EF8F04C"/>
    <w:rsid w:val="2F044D5E"/>
    <w:rsid w:val="2F129D81"/>
    <w:rsid w:val="2F21045F"/>
    <w:rsid w:val="2F6D324E"/>
    <w:rsid w:val="2F748EC7"/>
    <w:rsid w:val="2F7850C5"/>
    <w:rsid w:val="2F7DF004"/>
    <w:rsid w:val="2F861882"/>
    <w:rsid w:val="2F92FC21"/>
    <w:rsid w:val="2FA00E35"/>
    <w:rsid w:val="2FB19999"/>
    <w:rsid w:val="2FBDF9E4"/>
    <w:rsid w:val="2FC0771C"/>
    <w:rsid w:val="2FE3EB62"/>
    <w:rsid w:val="2FEB83B2"/>
    <w:rsid w:val="2FF813A1"/>
    <w:rsid w:val="2FFB48A4"/>
    <w:rsid w:val="30008AB5"/>
    <w:rsid w:val="300B6806"/>
    <w:rsid w:val="30241F3E"/>
    <w:rsid w:val="3025D0A7"/>
    <w:rsid w:val="302A9BDC"/>
    <w:rsid w:val="30343A5D"/>
    <w:rsid w:val="30393F26"/>
    <w:rsid w:val="3052B08C"/>
    <w:rsid w:val="306EA2C3"/>
    <w:rsid w:val="30755BD9"/>
    <w:rsid w:val="30771C35"/>
    <w:rsid w:val="3085CC65"/>
    <w:rsid w:val="3098A044"/>
    <w:rsid w:val="309C9D2F"/>
    <w:rsid w:val="30AE1A29"/>
    <w:rsid w:val="30AFBD7C"/>
    <w:rsid w:val="30B1E235"/>
    <w:rsid w:val="30F4AA3C"/>
    <w:rsid w:val="3104494D"/>
    <w:rsid w:val="3117D899"/>
    <w:rsid w:val="313D3741"/>
    <w:rsid w:val="313DAB5C"/>
    <w:rsid w:val="313E7382"/>
    <w:rsid w:val="315099BB"/>
    <w:rsid w:val="3152AA62"/>
    <w:rsid w:val="3164F963"/>
    <w:rsid w:val="317815AE"/>
    <w:rsid w:val="3178ACD7"/>
    <w:rsid w:val="318900A0"/>
    <w:rsid w:val="31A66FEA"/>
    <w:rsid w:val="31AA9543"/>
    <w:rsid w:val="31B08E09"/>
    <w:rsid w:val="31B63E2A"/>
    <w:rsid w:val="31BB2D8A"/>
    <w:rsid w:val="31C027AF"/>
    <w:rsid w:val="31CC4ECD"/>
    <w:rsid w:val="31D0F046"/>
    <w:rsid w:val="31EDBA53"/>
    <w:rsid w:val="31EECABB"/>
    <w:rsid w:val="31F0EDB3"/>
    <w:rsid w:val="31F35145"/>
    <w:rsid w:val="3206ADE5"/>
    <w:rsid w:val="321621AE"/>
    <w:rsid w:val="321B0BCF"/>
    <w:rsid w:val="32382CC8"/>
    <w:rsid w:val="32471FE3"/>
    <w:rsid w:val="32604416"/>
    <w:rsid w:val="327BAF45"/>
    <w:rsid w:val="328CE937"/>
    <w:rsid w:val="32A7D16C"/>
    <w:rsid w:val="32AECAF7"/>
    <w:rsid w:val="32AECFD9"/>
    <w:rsid w:val="32CA928B"/>
    <w:rsid w:val="32D77B64"/>
    <w:rsid w:val="32F09F5B"/>
    <w:rsid w:val="33048645"/>
    <w:rsid w:val="330E3AB1"/>
    <w:rsid w:val="33152BF1"/>
    <w:rsid w:val="33447171"/>
    <w:rsid w:val="334B4BDA"/>
    <w:rsid w:val="33702682"/>
    <w:rsid w:val="33705F5F"/>
    <w:rsid w:val="337C3BC1"/>
    <w:rsid w:val="33905BF1"/>
    <w:rsid w:val="3394DC8F"/>
    <w:rsid w:val="33984184"/>
    <w:rsid w:val="33A49AA8"/>
    <w:rsid w:val="33ACCB51"/>
    <w:rsid w:val="33B45C2F"/>
    <w:rsid w:val="33C454A0"/>
    <w:rsid w:val="33D18726"/>
    <w:rsid w:val="33D8F14B"/>
    <w:rsid w:val="33DBA94C"/>
    <w:rsid w:val="33E367E5"/>
    <w:rsid w:val="34040AF8"/>
    <w:rsid w:val="340AEF42"/>
    <w:rsid w:val="3416BD6C"/>
    <w:rsid w:val="3423B777"/>
    <w:rsid w:val="3439189E"/>
    <w:rsid w:val="343C878D"/>
    <w:rsid w:val="343C8A48"/>
    <w:rsid w:val="3475EB44"/>
    <w:rsid w:val="347B4EAF"/>
    <w:rsid w:val="347F5454"/>
    <w:rsid w:val="34801E00"/>
    <w:rsid w:val="34A8039B"/>
    <w:rsid w:val="34B0F87A"/>
    <w:rsid w:val="34BD12B6"/>
    <w:rsid w:val="34C97F92"/>
    <w:rsid w:val="34D458E2"/>
    <w:rsid w:val="34D708B2"/>
    <w:rsid w:val="34D70939"/>
    <w:rsid w:val="34DAFD25"/>
    <w:rsid w:val="35082876"/>
    <w:rsid w:val="3510EB5D"/>
    <w:rsid w:val="351496C9"/>
    <w:rsid w:val="352E54A3"/>
    <w:rsid w:val="3530C8D5"/>
    <w:rsid w:val="3533A1D8"/>
    <w:rsid w:val="35558586"/>
    <w:rsid w:val="355FA673"/>
    <w:rsid w:val="356BD52F"/>
    <w:rsid w:val="356C0249"/>
    <w:rsid w:val="357A1996"/>
    <w:rsid w:val="35978D00"/>
    <w:rsid w:val="35AC26F6"/>
    <w:rsid w:val="35B04DA0"/>
    <w:rsid w:val="35B6E404"/>
    <w:rsid w:val="35BF1E17"/>
    <w:rsid w:val="35C3CCA5"/>
    <w:rsid w:val="35E78E9C"/>
    <w:rsid w:val="36002235"/>
    <w:rsid w:val="36011C3C"/>
    <w:rsid w:val="36112630"/>
    <w:rsid w:val="361E4046"/>
    <w:rsid w:val="36219DB4"/>
    <w:rsid w:val="364FD847"/>
    <w:rsid w:val="366EDB5D"/>
    <w:rsid w:val="36709E7B"/>
    <w:rsid w:val="36919FB6"/>
    <w:rsid w:val="36936012"/>
    <w:rsid w:val="36B9EFC7"/>
    <w:rsid w:val="36C5DB02"/>
    <w:rsid w:val="36E69184"/>
    <w:rsid w:val="36F8592A"/>
    <w:rsid w:val="36FE2DCA"/>
    <w:rsid w:val="3717AB62"/>
    <w:rsid w:val="371E6FE2"/>
    <w:rsid w:val="37287B18"/>
    <w:rsid w:val="37297E95"/>
    <w:rsid w:val="3735C8ED"/>
    <w:rsid w:val="375FBF20"/>
    <w:rsid w:val="3768E697"/>
    <w:rsid w:val="376C3896"/>
    <w:rsid w:val="37800B83"/>
    <w:rsid w:val="378A9456"/>
    <w:rsid w:val="379A8817"/>
    <w:rsid w:val="379FB0E3"/>
    <w:rsid w:val="37A67C68"/>
    <w:rsid w:val="37A74F0A"/>
    <w:rsid w:val="37BDD3A8"/>
    <w:rsid w:val="37CB8825"/>
    <w:rsid w:val="37F1AB5E"/>
    <w:rsid w:val="380174B1"/>
    <w:rsid w:val="381DCF12"/>
    <w:rsid w:val="3834263D"/>
    <w:rsid w:val="383D3B67"/>
    <w:rsid w:val="3853FE8C"/>
    <w:rsid w:val="385400D4"/>
    <w:rsid w:val="385ABA5C"/>
    <w:rsid w:val="385F7EAC"/>
    <w:rsid w:val="38632C7C"/>
    <w:rsid w:val="387287C5"/>
    <w:rsid w:val="387A32F3"/>
    <w:rsid w:val="387B2DF8"/>
    <w:rsid w:val="387F363F"/>
    <w:rsid w:val="388B2E6A"/>
    <w:rsid w:val="388B2FB9"/>
    <w:rsid w:val="38ACD1A2"/>
    <w:rsid w:val="38BC78BB"/>
    <w:rsid w:val="38CC9750"/>
    <w:rsid w:val="391C9B48"/>
    <w:rsid w:val="39371B26"/>
    <w:rsid w:val="393D1EEA"/>
    <w:rsid w:val="39437BD5"/>
    <w:rsid w:val="398F53C9"/>
    <w:rsid w:val="399672B5"/>
    <w:rsid w:val="39B61210"/>
    <w:rsid w:val="39D46235"/>
    <w:rsid w:val="39DB5066"/>
    <w:rsid w:val="39E633F3"/>
    <w:rsid w:val="39F7B919"/>
    <w:rsid w:val="3A098D42"/>
    <w:rsid w:val="3A0D82C2"/>
    <w:rsid w:val="3A1DAEDA"/>
    <w:rsid w:val="3A404AB3"/>
    <w:rsid w:val="3A42F53F"/>
    <w:rsid w:val="3A6B8026"/>
    <w:rsid w:val="3AAC6224"/>
    <w:rsid w:val="3ACB65D9"/>
    <w:rsid w:val="3AD3770D"/>
    <w:rsid w:val="3ADD1FF2"/>
    <w:rsid w:val="3AE5E34F"/>
    <w:rsid w:val="3AF1A26D"/>
    <w:rsid w:val="3B210B9C"/>
    <w:rsid w:val="3B2533F5"/>
    <w:rsid w:val="3B285106"/>
    <w:rsid w:val="3B3A784B"/>
    <w:rsid w:val="3B408238"/>
    <w:rsid w:val="3B423152"/>
    <w:rsid w:val="3B48AEB1"/>
    <w:rsid w:val="3B598CE9"/>
    <w:rsid w:val="3B5DF458"/>
    <w:rsid w:val="3B7A35E5"/>
    <w:rsid w:val="3BA9AC0F"/>
    <w:rsid w:val="3BBAF16A"/>
    <w:rsid w:val="3BC31327"/>
    <w:rsid w:val="3BD62923"/>
    <w:rsid w:val="3BFA327B"/>
    <w:rsid w:val="3BFA4B21"/>
    <w:rsid w:val="3C05F091"/>
    <w:rsid w:val="3C26E2BA"/>
    <w:rsid w:val="3C348BE7"/>
    <w:rsid w:val="3C3A2A61"/>
    <w:rsid w:val="3C426AFC"/>
    <w:rsid w:val="3C46013A"/>
    <w:rsid w:val="3C582AA3"/>
    <w:rsid w:val="3C74F7FC"/>
    <w:rsid w:val="3C801323"/>
    <w:rsid w:val="3C8DA58C"/>
    <w:rsid w:val="3CA21830"/>
    <w:rsid w:val="3CA71FD6"/>
    <w:rsid w:val="3CAEE849"/>
    <w:rsid w:val="3CC70DC8"/>
    <w:rsid w:val="3CD8EE87"/>
    <w:rsid w:val="3CE0EF87"/>
    <w:rsid w:val="3CE24DCA"/>
    <w:rsid w:val="3CE2FCB8"/>
    <w:rsid w:val="3D002267"/>
    <w:rsid w:val="3D06F3BC"/>
    <w:rsid w:val="3D0CCBE0"/>
    <w:rsid w:val="3D0DC6D9"/>
    <w:rsid w:val="3D135A95"/>
    <w:rsid w:val="3D17C114"/>
    <w:rsid w:val="3D188C13"/>
    <w:rsid w:val="3D1961B8"/>
    <w:rsid w:val="3D289619"/>
    <w:rsid w:val="3D29A649"/>
    <w:rsid w:val="3D2EA6B5"/>
    <w:rsid w:val="3D3AEA34"/>
    <w:rsid w:val="3D4E8A12"/>
    <w:rsid w:val="3D51C606"/>
    <w:rsid w:val="3D61C5C2"/>
    <w:rsid w:val="3D6255C0"/>
    <w:rsid w:val="3D6D90EF"/>
    <w:rsid w:val="3D73BCF0"/>
    <w:rsid w:val="3D83AE62"/>
    <w:rsid w:val="3D99E8C4"/>
    <w:rsid w:val="3DA2E897"/>
    <w:rsid w:val="3DB0E470"/>
    <w:rsid w:val="3DBAAC75"/>
    <w:rsid w:val="3DCE3141"/>
    <w:rsid w:val="3DDE739B"/>
    <w:rsid w:val="3DE643FD"/>
    <w:rsid w:val="3DE7C3BC"/>
    <w:rsid w:val="3DE90637"/>
    <w:rsid w:val="3DEF7E29"/>
    <w:rsid w:val="3E011C68"/>
    <w:rsid w:val="3E05BC4A"/>
    <w:rsid w:val="3E061D55"/>
    <w:rsid w:val="3E11F35C"/>
    <w:rsid w:val="3E136740"/>
    <w:rsid w:val="3E32CD8D"/>
    <w:rsid w:val="3E780DA2"/>
    <w:rsid w:val="3E81D406"/>
    <w:rsid w:val="3E853AA3"/>
    <w:rsid w:val="3E9D3458"/>
    <w:rsid w:val="3E9DD6FC"/>
    <w:rsid w:val="3EA5654B"/>
    <w:rsid w:val="3EA8F892"/>
    <w:rsid w:val="3EE40FA3"/>
    <w:rsid w:val="3EE8BB9D"/>
    <w:rsid w:val="3EFAE3D0"/>
    <w:rsid w:val="3F055BEF"/>
    <w:rsid w:val="3F274A38"/>
    <w:rsid w:val="3F27AA62"/>
    <w:rsid w:val="3F5566A6"/>
    <w:rsid w:val="3F6058F1"/>
    <w:rsid w:val="3F63BDFA"/>
    <w:rsid w:val="3F6BE350"/>
    <w:rsid w:val="3F7682E0"/>
    <w:rsid w:val="3F76D21D"/>
    <w:rsid w:val="3F800DE9"/>
    <w:rsid w:val="3F82CFB0"/>
    <w:rsid w:val="3FBBC5DC"/>
    <w:rsid w:val="3FC449AE"/>
    <w:rsid w:val="3FC4CA02"/>
    <w:rsid w:val="3FE29652"/>
    <w:rsid w:val="3FF2EB5A"/>
    <w:rsid w:val="3FF7A6E9"/>
    <w:rsid w:val="400F4A5B"/>
    <w:rsid w:val="4019EF89"/>
    <w:rsid w:val="4041B8FA"/>
    <w:rsid w:val="404CCA8E"/>
    <w:rsid w:val="404E383E"/>
    <w:rsid w:val="4055DB9D"/>
    <w:rsid w:val="40567EC9"/>
    <w:rsid w:val="4059B58E"/>
    <w:rsid w:val="4059DD53"/>
    <w:rsid w:val="4063E49C"/>
    <w:rsid w:val="407CF908"/>
    <w:rsid w:val="408B6067"/>
    <w:rsid w:val="40A9256D"/>
    <w:rsid w:val="40D243C7"/>
    <w:rsid w:val="40D3CAA4"/>
    <w:rsid w:val="40D76E94"/>
    <w:rsid w:val="40DD4495"/>
    <w:rsid w:val="40F2F8A5"/>
    <w:rsid w:val="411666C9"/>
    <w:rsid w:val="4118D4FE"/>
    <w:rsid w:val="4142B157"/>
    <w:rsid w:val="41436A53"/>
    <w:rsid w:val="414D56F3"/>
    <w:rsid w:val="415722B9"/>
    <w:rsid w:val="4166012C"/>
    <w:rsid w:val="416A0933"/>
    <w:rsid w:val="418A8C99"/>
    <w:rsid w:val="418E4214"/>
    <w:rsid w:val="418FA1CE"/>
    <w:rsid w:val="419A43DC"/>
    <w:rsid w:val="41B020A6"/>
    <w:rsid w:val="41B92414"/>
    <w:rsid w:val="41BEE631"/>
    <w:rsid w:val="41BFAB57"/>
    <w:rsid w:val="41D52252"/>
    <w:rsid w:val="41D7286B"/>
    <w:rsid w:val="41F360C8"/>
    <w:rsid w:val="4237ADE5"/>
    <w:rsid w:val="4239ADF0"/>
    <w:rsid w:val="424FA959"/>
    <w:rsid w:val="4257402F"/>
    <w:rsid w:val="425ED989"/>
    <w:rsid w:val="427B2F2F"/>
    <w:rsid w:val="42846FA8"/>
    <w:rsid w:val="428F5C25"/>
    <w:rsid w:val="4291FF69"/>
    <w:rsid w:val="42B1B44E"/>
    <w:rsid w:val="42BA1E8E"/>
    <w:rsid w:val="42C3A8BE"/>
    <w:rsid w:val="42CB5E34"/>
    <w:rsid w:val="42CB6926"/>
    <w:rsid w:val="42F15241"/>
    <w:rsid w:val="42F44A70"/>
    <w:rsid w:val="430849B3"/>
    <w:rsid w:val="4309D3E0"/>
    <w:rsid w:val="430DED4C"/>
    <w:rsid w:val="4329A387"/>
    <w:rsid w:val="432C6943"/>
    <w:rsid w:val="432FC52A"/>
    <w:rsid w:val="432FEFB6"/>
    <w:rsid w:val="433A0DED"/>
    <w:rsid w:val="43477E80"/>
    <w:rsid w:val="435131A7"/>
    <w:rsid w:val="43548BCC"/>
    <w:rsid w:val="43594238"/>
    <w:rsid w:val="435B7A40"/>
    <w:rsid w:val="436A75A6"/>
    <w:rsid w:val="437EDCB3"/>
    <w:rsid w:val="43805EB7"/>
    <w:rsid w:val="438D0F51"/>
    <w:rsid w:val="4390379F"/>
    <w:rsid w:val="439424C5"/>
    <w:rsid w:val="439E2783"/>
    <w:rsid w:val="439FE4CA"/>
    <w:rsid w:val="43C9E35E"/>
    <w:rsid w:val="43D2E923"/>
    <w:rsid w:val="43EF6109"/>
    <w:rsid w:val="43F02FB5"/>
    <w:rsid w:val="43F46C59"/>
    <w:rsid w:val="43F595CF"/>
    <w:rsid w:val="43FB3C91"/>
    <w:rsid w:val="43FBB880"/>
    <w:rsid w:val="43FE5854"/>
    <w:rsid w:val="4405BA9D"/>
    <w:rsid w:val="440D6FCA"/>
    <w:rsid w:val="442130E5"/>
    <w:rsid w:val="443387B3"/>
    <w:rsid w:val="44398D83"/>
    <w:rsid w:val="4444FFD7"/>
    <w:rsid w:val="444D0938"/>
    <w:rsid w:val="44521B36"/>
    <w:rsid w:val="44562ECD"/>
    <w:rsid w:val="4459BD2C"/>
    <w:rsid w:val="445A43CB"/>
    <w:rsid w:val="445BFAA5"/>
    <w:rsid w:val="446172D5"/>
    <w:rsid w:val="447D95FA"/>
    <w:rsid w:val="4486BDD9"/>
    <w:rsid w:val="44952FD7"/>
    <w:rsid w:val="449B4B01"/>
    <w:rsid w:val="44A4262F"/>
    <w:rsid w:val="44A64F83"/>
    <w:rsid w:val="44B07994"/>
    <w:rsid w:val="44B28BEE"/>
    <w:rsid w:val="44B71C11"/>
    <w:rsid w:val="44D28D88"/>
    <w:rsid w:val="44D668E6"/>
    <w:rsid w:val="44DA40D0"/>
    <w:rsid w:val="44DB344E"/>
    <w:rsid w:val="44E6EAC9"/>
    <w:rsid w:val="44F70293"/>
    <w:rsid w:val="44FD0B8F"/>
    <w:rsid w:val="4501DA28"/>
    <w:rsid w:val="450649CB"/>
    <w:rsid w:val="450A73E1"/>
    <w:rsid w:val="45145AED"/>
    <w:rsid w:val="4514ADA7"/>
    <w:rsid w:val="4549A025"/>
    <w:rsid w:val="454ECD00"/>
    <w:rsid w:val="4575FE00"/>
    <w:rsid w:val="45839F43"/>
    <w:rsid w:val="45930241"/>
    <w:rsid w:val="45A2DBCE"/>
    <w:rsid w:val="45CE5925"/>
    <w:rsid w:val="45D3F8BE"/>
    <w:rsid w:val="45E7E2CF"/>
    <w:rsid w:val="45F57614"/>
    <w:rsid w:val="45F7D87C"/>
    <w:rsid w:val="460D1924"/>
    <w:rsid w:val="462E2C15"/>
    <w:rsid w:val="467ABFA0"/>
    <w:rsid w:val="467DDF6A"/>
    <w:rsid w:val="46994A4E"/>
    <w:rsid w:val="46A0C332"/>
    <w:rsid w:val="46B0C0C0"/>
    <w:rsid w:val="46C3F369"/>
    <w:rsid w:val="4703ACFD"/>
    <w:rsid w:val="472E0812"/>
    <w:rsid w:val="4735F39A"/>
    <w:rsid w:val="473FCD82"/>
    <w:rsid w:val="474364A5"/>
    <w:rsid w:val="474600CF"/>
    <w:rsid w:val="4747207C"/>
    <w:rsid w:val="475C3A1E"/>
    <w:rsid w:val="47699BDC"/>
    <w:rsid w:val="47753C38"/>
    <w:rsid w:val="47793BD1"/>
    <w:rsid w:val="477CA045"/>
    <w:rsid w:val="477EBD59"/>
    <w:rsid w:val="47A55802"/>
    <w:rsid w:val="47A5FC14"/>
    <w:rsid w:val="47C04B75"/>
    <w:rsid w:val="47C24646"/>
    <w:rsid w:val="47C6521D"/>
    <w:rsid w:val="47DC05AB"/>
    <w:rsid w:val="47DDC389"/>
    <w:rsid w:val="47EAC3AB"/>
    <w:rsid w:val="47EC2BA9"/>
    <w:rsid w:val="47F92420"/>
    <w:rsid w:val="48028F86"/>
    <w:rsid w:val="48045830"/>
    <w:rsid w:val="4815F20A"/>
    <w:rsid w:val="4829CBAE"/>
    <w:rsid w:val="48435591"/>
    <w:rsid w:val="48629EF6"/>
    <w:rsid w:val="486D2005"/>
    <w:rsid w:val="4876C618"/>
    <w:rsid w:val="48858730"/>
    <w:rsid w:val="4889A67F"/>
    <w:rsid w:val="488FD257"/>
    <w:rsid w:val="4892F5DF"/>
    <w:rsid w:val="48972302"/>
    <w:rsid w:val="48B0859F"/>
    <w:rsid w:val="48C42C55"/>
    <w:rsid w:val="48CCD705"/>
    <w:rsid w:val="48F12EFA"/>
    <w:rsid w:val="48F2CCF4"/>
    <w:rsid w:val="49069F36"/>
    <w:rsid w:val="490B41BB"/>
    <w:rsid w:val="490D3D11"/>
    <w:rsid w:val="490FEA4F"/>
    <w:rsid w:val="491C8995"/>
    <w:rsid w:val="491F4A5C"/>
    <w:rsid w:val="4924F368"/>
    <w:rsid w:val="49277673"/>
    <w:rsid w:val="492AF2C5"/>
    <w:rsid w:val="4937ED92"/>
    <w:rsid w:val="493FEE9F"/>
    <w:rsid w:val="49437D4B"/>
    <w:rsid w:val="494BAF74"/>
    <w:rsid w:val="495E6C36"/>
    <w:rsid w:val="497A2A04"/>
    <w:rsid w:val="497C8F0E"/>
    <w:rsid w:val="49863604"/>
    <w:rsid w:val="498CEF02"/>
    <w:rsid w:val="4993C143"/>
    <w:rsid w:val="49AC473F"/>
    <w:rsid w:val="49BEEF1A"/>
    <w:rsid w:val="49D3EB69"/>
    <w:rsid w:val="49E4DCB4"/>
    <w:rsid w:val="49E6C1B1"/>
    <w:rsid w:val="49E6FE10"/>
    <w:rsid w:val="4A0C0944"/>
    <w:rsid w:val="4A1DA892"/>
    <w:rsid w:val="4A561E7A"/>
    <w:rsid w:val="4A871278"/>
    <w:rsid w:val="4A876ED8"/>
    <w:rsid w:val="4AB97A14"/>
    <w:rsid w:val="4AC72C80"/>
    <w:rsid w:val="4AC87160"/>
    <w:rsid w:val="4AE3458C"/>
    <w:rsid w:val="4AFD7BD3"/>
    <w:rsid w:val="4B1466E8"/>
    <w:rsid w:val="4B17F8C6"/>
    <w:rsid w:val="4B280BB4"/>
    <w:rsid w:val="4B36152F"/>
    <w:rsid w:val="4B3FA598"/>
    <w:rsid w:val="4B45A388"/>
    <w:rsid w:val="4B490614"/>
    <w:rsid w:val="4B4D39D0"/>
    <w:rsid w:val="4B5595DD"/>
    <w:rsid w:val="4BAE0AA3"/>
    <w:rsid w:val="4BBF0799"/>
    <w:rsid w:val="4BC43CE5"/>
    <w:rsid w:val="4BC4EB70"/>
    <w:rsid w:val="4BE1196C"/>
    <w:rsid w:val="4BEA0DA4"/>
    <w:rsid w:val="4BFF6002"/>
    <w:rsid w:val="4C11F0DC"/>
    <w:rsid w:val="4C121641"/>
    <w:rsid w:val="4C181F8D"/>
    <w:rsid w:val="4C26E964"/>
    <w:rsid w:val="4C2AB846"/>
    <w:rsid w:val="4C348DEA"/>
    <w:rsid w:val="4C3DCEA7"/>
    <w:rsid w:val="4C5D967A"/>
    <w:rsid w:val="4C60D8CE"/>
    <w:rsid w:val="4C61017E"/>
    <w:rsid w:val="4C7F41FE"/>
    <w:rsid w:val="4C8D1141"/>
    <w:rsid w:val="4C934E12"/>
    <w:rsid w:val="4C960355"/>
    <w:rsid w:val="4CB09746"/>
    <w:rsid w:val="4CBFB03D"/>
    <w:rsid w:val="4CCFB340"/>
    <w:rsid w:val="4CD20A4E"/>
    <w:rsid w:val="4CD76311"/>
    <w:rsid w:val="4CE0D465"/>
    <w:rsid w:val="4CFC071B"/>
    <w:rsid w:val="4D07A0AF"/>
    <w:rsid w:val="4D0CA5CE"/>
    <w:rsid w:val="4D148923"/>
    <w:rsid w:val="4D3B684D"/>
    <w:rsid w:val="4D56FA3C"/>
    <w:rsid w:val="4D5D4BB7"/>
    <w:rsid w:val="4D725214"/>
    <w:rsid w:val="4D7C8BCF"/>
    <w:rsid w:val="4D893212"/>
    <w:rsid w:val="4D9E3803"/>
    <w:rsid w:val="4DB33270"/>
    <w:rsid w:val="4DB450F5"/>
    <w:rsid w:val="4DBD62C2"/>
    <w:rsid w:val="4DC2F35E"/>
    <w:rsid w:val="4DC5AFA1"/>
    <w:rsid w:val="4DC9F6C8"/>
    <w:rsid w:val="4DE0F11E"/>
    <w:rsid w:val="4DE2063F"/>
    <w:rsid w:val="4DE7F08D"/>
    <w:rsid w:val="4DEAE4B9"/>
    <w:rsid w:val="4DEF2DFF"/>
    <w:rsid w:val="4DF3C14F"/>
    <w:rsid w:val="4E104107"/>
    <w:rsid w:val="4E14B7E5"/>
    <w:rsid w:val="4E39228D"/>
    <w:rsid w:val="4E54AA71"/>
    <w:rsid w:val="4E67F769"/>
    <w:rsid w:val="4E775479"/>
    <w:rsid w:val="4E9B158C"/>
    <w:rsid w:val="4E9DD847"/>
    <w:rsid w:val="4EA80BD8"/>
    <w:rsid w:val="4EAE09F1"/>
    <w:rsid w:val="4EB0610C"/>
    <w:rsid w:val="4EB0AA25"/>
    <w:rsid w:val="4EB5472A"/>
    <w:rsid w:val="4ECBCBE9"/>
    <w:rsid w:val="4ED5306B"/>
    <w:rsid w:val="4EF98D45"/>
    <w:rsid w:val="4F11ED97"/>
    <w:rsid w:val="4F1CEAB1"/>
    <w:rsid w:val="4F2A93BD"/>
    <w:rsid w:val="4F38560E"/>
    <w:rsid w:val="4F74D105"/>
    <w:rsid w:val="4FA251F2"/>
    <w:rsid w:val="4FE7AA83"/>
    <w:rsid w:val="4FEFF292"/>
    <w:rsid w:val="4FFA16C5"/>
    <w:rsid w:val="50016D3C"/>
    <w:rsid w:val="501AB80D"/>
    <w:rsid w:val="5020EA55"/>
    <w:rsid w:val="50217C89"/>
    <w:rsid w:val="50357412"/>
    <w:rsid w:val="503E32D7"/>
    <w:rsid w:val="5044BC8C"/>
    <w:rsid w:val="5050350E"/>
    <w:rsid w:val="507D142A"/>
    <w:rsid w:val="507E936E"/>
    <w:rsid w:val="5081C053"/>
    <w:rsid w:val="509CD7C3"/>
    <w:rsid w:val="50AAE633"/>
    <w:rsid w:val="50B3993C"/>
    <w:rsid w:val="50B7FCD3"/>
    <w:rsid w:val="50C471BA"/>
    <w:rsid w:val="50CE18B0"/>
    <w:rsid w:val="50DB8835"/>
    <w:rsid w:val="50E10BFE"/>
    <w:rsid w:val="50ECE01E"/>
    <w:rsid w:val="50FBCF9D"/>
    <w:rsid w:val="51039DF0"/>
    <w:rsid w:val="5106AC70"/>
    <w:rsid w:val="510CADE2"/>
    <w:rsid w:val="510D1DD0"/>
    <w:rsid w:val="5113856A"/>
    <w:rsid w:val="51346A60"/>
    <w:rsid w:val="51394CDF"/>
    <w:rsid w:val="516262E8"/>
    <w:rsid w:val="51790494"/>
    <w:rsid w:val="519610F8"/>
    <w:rsid w:val="51C0343A"/>
    <w:rsid w:val="51C49EA7"/>
    <w:rsid w:val="51C92B72"/>
    <w:rsid w:val="51DBB651"/>
    <w:rsid w:val="51DF23F8"/>
    <w:rsid w:val="51E8D7E7"/>
    <w:rsid w:val="520CA64A"/>
    <w:rsid w:val="520D461C"/>
    <w:rsid w:val="5221E945"/>
    <w:rsid w:val="523282BA"/>
    <w:rsid w:val="52447975"/>
    <w:rsid w:val="5254C11A"/>
    <w:rsid w:val="5265ADA0"/>
    <w:rsid w:val="5272935F"/>
    <w:rsid w:val="5284D0EE"/>
    <w:rsid w:val="5284D87B"/>
    <w:rsid w:val="529BEC86"/>
    <w:rsid w:val="52BEEE5B"/>
    <w:rsid w:val="52D11FC4"/>
    <w:rsid w:val="52DDEFA5"/>
    <w:rsid w:val="52FB0E74"/>
    <w:rsid w:val="52FF90BF"/>
    <w:rsid w:val="5319D665"/>
    <w:rsid w:val="532183C2"/>
    <w:rsid w:val="5323D83A"/>
    <w:rsid w:val="532BCB9D"/>
    <w:rsid w:val="532FD700"/>
    <w:rsid w:val="5344B2A6"/>
    <w:rsid w:val="535AECE0"/>
    <w:rsid w:val="53704C0F"/>
    <w:rsid w:val="538046E6"/>
    <w:rsid w:val="53817320"/>
    <w:rsid w:val="5389438F"/>
    <w:rsid w:val="539A09DD"/>
    <w:rsid w:val="539B51F5"/>
    <w:rsid w:val="53A4C1FB"/>
    <w:rsid w:val="53A61359"/>
    <w:rsid w:val="53ABA3DE"/>
    <w:rsid w:val="53C009BE"/>
    <w:rsid w:val="53C4C186"/>
    <w:rsid w:val="53C7D3D6"/>
    <w:rsid w:val="53E162A8"/>
    <w:rsid w:val="53E238E9"/>
    <w:rsid w:val="53F1703B"/>
    <w:rsid w:val="53F30CDB"/>
    <w:rsid w:val="541877BD"/>
    <w:rsid w:val="541D46E6"/>
    <w:rsid w:val="54210963"/>
    <w:rsid w:val="54228687"/>
    <w:rsid w:val="5428843B"/>
    <w:rsid w:val="54319896"/>
    <w:rsid w:val="5445915D"/>
    <w:rsid w:val="5465CA49"/>
    <w:rsid w:val="546F52E0"/>
    <w:rsid w:val="5471B3F9"/>
    <w:rsid w:val="54783A1A"/>
    <w:rsid w:val="5478DDBC"/>
    <w:rsid w:val="54870602"/>
    <w:rsid w:val="5492A0D5"/>
    <w:rsid w:val="54ACCDDA"/>
    <w:rsid w:val="54AE645E"/>
    <w:rsid w:val="54B00ECF"/>
    <w:rsid w:val="54BDA1E8"/>
    <w:rsid w:val="54BFB50B"/>
    <w:rsid w:val="54E96BDF"/>
    <w:rsid w:val="54E9A2DC"/>
    <w:rsid w:val="550EB9B7"/>
    <w:rsid w:val="550F7019"/>
    <w:rsid w:val="554F7B37"/>
    <w:rsid w:val="55552994"/>
    <w:rsid w:val="5563608B"/>
    <w:rsid w:val="5580B42D"/>
    <w:rsid w:val="55812DBC"/>
    <w:rsid w:val="558A03E0"/>
    <w:rsid w:val="559890E4"/>
    <w:rsid w:val="55BA064B"/>
    <w:rsid w:val="55BA1231"/>
    <w:rsid w:val="55CA9EE7"/>
    <w:rsid w:val="560C3660"/>
    <w:rsid w:val="560CA3D6"/>
    <w:rsid w:val="56117E4C"/>
    <w:rsid w:val="561309C7"/>
    <w:rsid w:val="5613DF06"/>
    <w:rsid w:val="56204DA4"/>
    <w:rsid w:val="562CDE57"/>
    <w:rsid w:val="562F6672"/>
    <w:rsid w:val="563BB7BE"/>
    <w:rsid w:val="563C2C74"/>
    <w:rsid w:val="566B24D5"/>
    <w:rsid w:val="5688BD46"/>
    <w:rsid w:val="568F53E5"/>
    <w:rsid w:val="5699970B"/>
    <w:rsid w:val="569D6AA1"/>
    <w:rsid w:val="56AE4443"/>
    <w:rsid w:val="56AF1911"/>
    <w:rsid w:val="56B339FC"/>
    <w:rsid w:val="56C53EF1"/>
    <w:rsid w:val="56D2AB60"/>
    <w:rsid w:val="56EF0970"/>
    <w:rsid w:val="570158CF"/>
    <w:rsid w:val="570F090C"/>
    <w:rsid w:val="57102624"/>
    <w:rsid w:val="5728DE4F"/>
    <w:rsid w:val="5783E304"/>
    <w:rsid w:val="578BCD56"/>
    <w:rsid w:val="578DE45E"/>
    <w:rsid w:val="57939A4F"/>
    <w:rsid w:val="57BCDBC6"/>
    <w:rsid w:val="57BE0A0F"/>
    <w:rsid w:val="57C0A410"/>
    <w:rsid w:val="57CD6C56"/>
    <w:rsid w:val="57D89647"/>
    <w:rsid w:val="57E4054B"/>
    <w:rsid w:val="57EA55AE"/>
    <w:rsid w:val="58058122"/>
    <w:rsid w:val="5806FF8D"/>
    <w:rsid w:val="580C42B7"/>
    <w:rsid w:val="580EFE53"/>
    <w:rsid w:val="58282B45"/>
    <w:rsid w:val="58283730"/>
    <w:rsid w:val="5829398A"/>
    <w:rsid w:val="5829707B"/>
    <w:rsid w:val="58308C14"/>
    <w:rsid w:val="584E480F"/>
    <w:rsid w:val="5881CAA2"/>
    <w:rsid w:val="58869395"/>
    <w:rsid w:val="588A109E"/>
    <w:rsid w:val="58BEC513"/>
    <w:rsid w:val="58C105EC"/>
    <w:rsid w:val="590FA095"/>
    <w:rsid w:val="592882D5"/>
    <w:rsid w:val="592D0405"/>
    <w:rsid w:val="5941A9BA"/>
    <w:rsid w:val="5955BAF2"/>
    <w:rsid w:val="59608ADF"/>
    <w:rsid w:val="59672F6E"/>
    <w:rsid w:val="5974D275"/>
    <w:rsid w:val="597A9145"/>
    <w:rsid w:val="59839142"/>
    <w:rsid w:val="5986C7BB"/>
    <w:rsid w:val="599A34A8"/>
    <w:rsid w:val="59A11C8D"/>
    <w:rsid w:val="59A15FB5"/>
    <w:rsid w:val="59A56D9E"/>
    <w:rsid w:val="59C65F88"/>
    <w:rsid w:val="59FFAC5B"/>
    <w:rsid w:val="5A075FE7"/>
    <w:rsid w:val="5A09A27B"/>
    <w:rsid w:val="5A09F16F"/>
    <w:rsid w:val="5A0C2E2F"/>
    <w:rsid w:val="5A0D25C7"/>
    <w:rsid w:val="5A150085"/>
    <w:rsid w:val="5A157A55"/>
    <w:rsid w:val="5A1ED1FE"/>
    <w:rsid w:val="5A3CFC77"/>
    <w:rsid w:val="5A43D245"/>
    <w:rsid w:val="5A483F2F"/>
    <w:rsid w:val="5A489492"/>
    <w:rsid w:val="5A4B3A76"/>
    <w:rsid w:val="5A64D74E"/>
    <w:rsid w:val="5A71B559"/>
    <w:rsid w:val="5A8C8CF9"/>
    <w:rsid w:val="5ABD9E96"/>
    <w:rsid w:val="5AC2E319"/>
    <w:rsid w:val="5ADF6FB3"/>
    <w:rsid w:val="5AEB518B"/>
    <w:rsid w:val="5AF9572E"/>
    <w:rsid w:val="5B1459DC"/>
    <w:rsid w:val="5B22FD25"/>
    <w:rsid w:val="5B2BFDF8"/>
    <w:rsid w:val="5B34BA63"/>
    <w:rsid w:val="5B457C5F"/>
    <w:rsid w:val="5B4D5142"/>
    <w:rsid w:val="5B617A8D"/>
    <w:rsid w:val="5B62E509"/>
    <w:rsid w:val="5B6B2684"/>
    <w:rsid w:val="5B74E17E"/>
    <w:rsid w:val="5B92ECC1"/>
    <w:rsid w:val="5B93DA60"/>
    <w:rsid w:val="5BA96B21"/>
    <w:rsid w:val="5BBA4FCB"/>
    <w:rsid w:val="5BBD9555"/>
    <w:rsid w:val="5BD7E1BB"/>
    <w:rsid w:val="5BF39654"/>
    <w:rsid w:val="5BFB38EF"/>
    <w:rsid w:val="5C0B828D"/>
    <w:rsid w:val="5C19EE9C"/>
    <w:rsid w:val="5C26139B"/>
    <w:rsid w:val="5C2DBB74"/>
    <w:rsid w:val="5C379C18"/>
    <w:rsid w:val="5C473A57"/>
    <w:rsid w:val="5C7370F7"/>
    <w:rsid w:val="5C7DB49B"/>
    <w:rsid w:val="5C90DEE4"/>
    <w:rsid w:val="5C96A5FA"/>
    <w:rsid w:val="5C97100C"/>
    <w:rsid w:val="5CC0503F"/>
    <w:rsid w:val="5CC7A752"/>
    <w:rsid w:val="5CCBC96F"/>
    <w:rsid w:val="5CD2DE43"/>
    <w:rsid w:val="5CD4F96F"/>
    <w:rsid w:val="5CD6B3B0"/>
    <w:rsid w:val="5CEC3371"/>
    <w:rsid w:val="5CF78396"/>
    <w:rsid w:val="5CF7E979"/>
    <w:rsid w:val="5CF9D38C"/>
    <w:rsid w:val="5CFE51D8"/>
    <w:rsid w:val="5D07B830"/>
    <w:rsid w:val="5D147BB3"/>
    <w:rsid w:val="5D28ED67"/>
    <w:rsid w:val="5D3BC2CC"/>
    <w:rsid w:val="5D4B2D95"/>
    <w:rsid w:val="5D54E27D"/>
    <w:rsid w:val="5D6CA6F6"/>
    <w:rsid w:val="5D72F829"/>
    <w:rsid w:val="5D798D1A"/>
    <w:rsid w:val="5D8861C2"/>
    <w:rsid w:val="5D8A32CE"/>
    <w:rsid w:val="5DBABF60"/>
    <w:rsid w:val="5DD23A57"/>
    <w:rsid w:val="5DD57FB3"/>
    <w:rsid w:val="5DDDF1B0"/>
    <w:rsid w:val="5DE004CA"/>
    <w:rsid w:val="5E0E6D72"/>
    <w:rsid w:val="5E17B3ED"/>
    <w:rsid w:val="5E1B9B2C"/>
    <w:rsid w:val="5E315E17"/>
    <w:rsid w:val="5E358E72"/>
    <w:rsid w:val="5E3A25B7"/>
    <w:rsid w:val="5E3FBCB5"/>
    <w:rsid w:val="5E4FDD64"/>
    <w:rsid w:val="5E560524"/>
    <w:rsid w:val="5E593EBC"/>
    <w:rsid w:val="5E824571"/>
    <w:rsid w:val="5E9437B9"/>
    <w:rsid w:val="5E985218"/>
    <w:rsid w:val="5EA0083A"/>
    <w:rsid w:val="5EB0BC64"/>
    <w:rsid w:val="5EB7697E"/>
    <w:rsid w:val="5EC35DE5"/>
    <w:rsid w:val="5ED8A8B5"/>
    <w:rsid w:val="5EE820C3"/>
    <w:rsid w:val="5F01AD64"/>
    <w:rsid w:val="5F13BEE7"/>
    <w:rsid w:val="5F169AB6"/>
    <w:rsid w:val="5F32B8EF"/>
    <w:rsid w:val="5F3C9BA5"/>
    <w:rsid w:val="5F58CEF8"/>
    <w:rsid w:val="5F5BBC20"/>
    <w:rsid w:val="5F611123"/>
    <w:rsid w:val="5F6193CC"/>
    <w:rsid w:val="5F6699F7"/>
    <w:rsid w:val="5F6910E0"/>
    <w:rsid w:val="5F74A4A2"/>
    <w:rsid w:val="5F910E02"/>
    <w:rsid w:val="5FC50B67"/>
    <w:rsid w:val="5FC602E0"/>
    <w:rsid w:val="5FC66276"/>
    <w:rsid w:val="5FCA138D"/>
    <w:rsid w:val="5FCE0E93"/>
    <w:rsid w:val="5FD8359D"/>
    <w:rsid w:val="5FE2DD8C"/>
    <w:rsid w:val="5FE4F58D"/>
    <w:rsid w:val="5FF4080D"/>
    <w:rsid w:val="60298164"/>
    <w:rsid w:val="604CF8E4"/>
    <w:rsid w:val="605A857B"/>
    <w:rsid w:val="60721746"/>
    <w:rsid w:val="6083F949"/>
    <w:rsid w:val="608B1691"/>
    <w:rsid w:val="60A0FAD8"/>
    <w:rsid w:val="60A7F16D"/>
    <w:rsid w:val="60B377F0"/>
    <w:rsid w:val="60BAADB3"/>
    <w:rsid w:val="60D85261"/>
    <w:rsid w:val="60DD0328"/>
    <w:rsid w:val="60EC366D"/>
    <w:rsid w:val="60FA8D41"/>
    <w:rsid w:val="61040F71"/>
    <w:rsid w:val="61055BEC"/>
    <w:rsid w:val="610A09EE"/>
    <w:rsid w:val="611822E8"/>
    <w:rsid w:val="61280FBE"/>
    <w:rsid w:val="612C21C7"/>
    <w:rsid w:val="6132D5EE"/>
    <w:rsid w:val="6137EAA4"/>
    <w:rsid w:val="613E65AA"/>
    <w:rsid w:val="6160ACD3"/>
    <w:rsid w:val="6167308F"/>
    <w:rsid w:val="6173DDBC"/>
    <w:rsid w:val="6184697B"/>
    <w:rsid w:val="619A8569"/>
    <w:rsid w:val="619FD662"/>
    <w:rsid w:val="61A546F2"/>
    <w:rsid w:val="61A554CA"/>
    <w:rsid w:val="61AB7C14"/>
    <w:rsid w:val="61C4F381"/>
    <w:rsid w:val="61D26F04"/>
    <w:rsid w:val="61DA4319"/>
    <w:rsid w:val="61E190F7"/>
    <w:rsid w:val="61FAB2F1"/>
    <w:rsid w:val="61FD4CFA"/>
    <w:rsid w:val="620E4ECD"/>
    <w:rsid w:val="621BA7FD"/>
    <w:rsid w:val="621E744C"/>
    <w:rsid w:val="621EF2C4"/>
    <w:rsid w:val="62249B9E"/>
    <w:rsid w:val="6228D4D7"/>
    <w:rsid w:val="62344077"/>
    <w:rsid w:val="62467468"/>
    <w:rsid w:val="624EBA49"/>
    <w:rsid w:val="6255ACA5"/>
    <w:rsid w:val="6265C211"/>
    <w:rsid w:val="626CF665"/>
    <w:rsid w:val="6279D33E"/>
    <w:rsid w:val="62843F0A"/>
    <w:rsid w:val="628F74FE"/>
    <w:rsid w:val="629047F0"/>
    <w:rsid w:val="62916368"/>
    <w:rsid w:val="62A12B52"/>
    <w:rsid w:val="62A6DEAC"/>
    <w:rsid w:val="62ACDDDD"/>
    <w:rsid w:val="62B26ED9"/>
    <w:rsid w:val="62C2CC0D"/>
    <w:rsid w:val="62CC122D"/>
    <w:rsid w:val="62DAC689"/>
    <w:rsid w:val="630C54B3"/>
    <w:rsid w:val="6316E08D"/>
    <w:rsid w:val="632AD00E"/>
    <w:rsid w:val="635C93AF"/>
    <w:rsid w:val="63821831"/>
    <w:rsid w:val="638889B1"/>
    <w:rsid w:val="6396D405"/>
    <w:rsid w:val="63B00FE3"/>
    <w:rsid w:val="63B4D05D"/>
    <w:rsid w:val="63B8BC8B"/>
    <w:rsid w:val="63C7BCC2"/>
    <w:rsid w:val="63DE6C52"/>
    <w:rsid w:val="63E14920"/>
    <w:rsid w:val="6410266F"/>
    <w:rsid w:val="6417E9A9"/>
    <w:rsid w:val="6418DF7C"/>
    <w:rsid w:val="64657F93"/>
    <w:rsid w:val="6467A08F"/>
    <w:rsid w:val="64715EF7"/>
    <w:rsid w:val="649AD516"/>
    <w:rsid w:val="649DCEBC"/>
    <w:rsid w:val="64A6480C"/>
    <w:rsid w:val="64ABE59C"/>
    <w:rsid w:val="64AEC57C"/>
    <w:rsid w:val="64AF85F1"/>
    <w:rsid w:val="64B3EAF3"/>
    <w:rsid w:val="650598F1"/>
    <w:rsid w:val="650900B0"/>
    <w:rsid w:val="65218869"/>
    <w:rsid w:val="6538A4EB"/>
    <w:rsid w:val="6542F27E"/>
    <w:rsid w:val="655B7AE2"/>
    <w:rsid w:val="6569708C"/>
    <w:rsid w:val="65848ED9"/>
    <w:rsid w:val="6591D646"/>
    <w:rsid w:val="6593FCBF"/>
    <w:rsid w:val="65B4694C"/>
    <w:rsid w:val="65EFF854"/>
    <w:rsid w:val="65F2FFA6"/>
    <w:rsid w:val="66103019"/>
    <w:rsid w:val="6611F2C3"/>
    <w:rsid w:val="66323FA4"/>
    <w:rsid w:val="663B30A1"/>
    <w:rsid w:val="6650AB8A"/>
    <w:rsid w:val="66940B7F"/>
    <w:rsid w:val="66B2E25D"/>
    <w:rsid w:val="66B40CC0"/>
    <w:rsid w:val="66B5AAE0"/>
    <w:rsid w:val="66C31649"/>
    <w:rsid w:val="66C9F917"/>
    <w:rsid w:val="66D8D466"/>
    <w:rsid w:val="66E09B86"/>
    <w:rsid w:val="66E2B5C4"/>
    <w:rsid w:val="66FF8B1B"/>
    <w:rsid w:val="67169F11"/>
    <w:rsid w:val="674492BB"/>
    <w:rsid w:val="674C935C"/>
    <w:rsid w:val="675148AF"/>
    <w:rsid w:val="675B702E"/>
    <w:rsid w:val="67650FCA"/>
    <w:rsid w:val="6779FD65"/>
    <w:rsid w:val="677B817E"/>
    <w:rsid w:val="677C1760"/>
    <w:rsid w:val="678454E9"/>
    <w:rsid w:val="67873C83"/>
    <w:rsid w:val="678EC477"/>
    <w:rsid w:val="67927925"/>
    <w:rsid w:val="679CAB18"/>
    <w:rsid w:val="67A489DD"/>
    <w:rsid w:val="67AD002A"/>
    <w:rsid w:val="67AEF0F4"/>
    <w:rsid w:val="67B1F0C1"/>
    <w:rsid w:val="67BC85F1"/>
    <w:rsid w:val="67C05A4C"/>
    <w:rsid w:val="67C11A88"/>
    <w:rsid w:val="67D0B21E"/>
    <w:rsid w:val="67DBA0E9"/>
    <w:rsid w:val="67E1FB06"/>
    <w:rsid w:val="67F08E51"/>
    <w:rsid w:val="6809A4D0"/>
    <w:rsid w:val="680CAB3F"/>
    <w:rsid w:val="68144E57"/>
    <w:rsid w:val="68187892"/>
    <w:rsid w:val="6818CC3A"/>
    <w:rsid w:val="6820B72A"/>
    <w:rsid w:val="682205A1"/>
    <w:rsid w:val="68236BF5"/>
    <w:rsid w:val="682C1D38"/>
    <w:rsid w:val="68342E42"/>
    <w:rsid w:val="684E77C8"/>
    <w:rsid w:val="6855973E"/>
    <w:rsid w:val="6859AC8A"/>
    <w:rsid w:val="685E6516"/>
    <w:rsid w:val="68646B40"/>
    <w:rsid w:val="689D883C"/>
    <w:rsid w:val="689F2AA8"/>
    <w:rsid w:val="68A8F5BE"/>
    <w:rsid w:val="68C1CA01"/>
    <w:rsid w:val="68D7ECFE"/>
    <w:rsid w:val="68F02277"/>
    <w:rsid w:val="68F4FF8F"/>
    <w:rsid w:val="69043A3D"/>
    <w:rsid w:val="692947C0"/>
    <w:rsid w:val="692D7EB3"/>
    <w:rsid w:val="692DD459"/>
    <w:rsid w:val="6947599E"/>
    <w:rsid w:val="694ABDE4"/>
    <w:rsid w:val="694FE9FB"/>
    <w:rsid w:val="69516D75"/>
    <w:rsid w:val="695749DC"/>
    <w:rsid w:val="6963B3C6"/>
    <w:rsid w:val="697FA9F1"/>
    <w:rsid w:val="69886726"/>
    <w:rsid w:val="69A404FE"/>
    <w:rsid w:val="69BFE795"/>
    <w:rsid w:val="69CD148B"/>
    <w:rsid w:val="69D1F7AA"/>
    <w:rsid w:val="69D5DDDE"/>
    <w:rsid w:val="69D5F380"/>
    <w:rsid w:val="69E29710"/>
    <w:rsid w:val="69F017CA"/>
    <w:rsid w:val="69FE0803"/>
    <w:rsid w:val="69FF4DCC"/>
    <w:rsid w:val="6A04F50F"/>
    <w:rsid w:val="6A14EA68"/>
    <w:rsid w:val="6A17267F"/>
    <w:rsid w:val="6A172BB6"/>
    <w:rsid w:val="6A2699E4"/>
    <w:rsid w:val="6A36743C"/>
    <w:rsid w:val="6A3D6C62"/>
    <w:rsid w:val="6A42A746"/>
    <w:rsid w:val="6A5209A6"/>
    <w:rsid w:val="6A6C099F"/>
    <w:rsid w:val="6A6E79DB"/>
    <w:rsid w:val="6A6FDD0E"/>
    <w:rsid w:val="6A80BC81"/>
    <w:rsid w:val="6A95BD78"/>
    <w:rsid w:val="6AAED071"/>
    <w:rsid w:val="6AB1A55A"/>
    <w:rsid w:val="6AE06EB2"/>
    <w:rsid w:val="6AE8D341"/>
    <w:rsid w:val="6AEBBD70"/>
    <w:rsid w:val="6AEFB135"/>
    <w:rsid w:val="6AF375FF"/>
    <w:rsid w:val="6AFD17D0"/>
    <w:rsid w:val="6B0745AA"/>
    <w:rsid w:val="6B0FB428"/>
    <w:rsid w:val="6B15DDD5"/>
    <w:rsid w:val="6B1EA241"/>
    <w:rsid w:val="6B360463"/>
    <w:rsid w:val="6B5E6CAD"/>
    <w:rsid w:val="6B788BE4"/>
    <w:rsid w:val="6B795268"/>
    <w:rsid w:val="6B7AA1A0"/>
    <w:rsid w:val="6BAE1334"/>
    <w:rsid w:val="6BEA292D"/>
    <w:rsid w:val="6BF84A19"/>
    <w:rsid w:val="6C175E7A"/>
    <w:rsid w:val="6C2532E7"/>
    <w:rsid w:val="6C34EE75"/>
    <w:rsid w:val="6C63125B"/>
    <w:rsid w:val="6C634E62"/>
    <w:rsid w:val="6C7A984A"/>
    <w:rsid w:val="6C890A49"/>
    <w:rsid w:val="6C8CAC97"/>
    <w:rsid w:val="6C9C11BE"/>
    <w:rsid w:val="6C9CB436"/>
    <w:rsid w:val="6CA6885F"/>
    <w:rsid w:val="6CC08EF8"/>
    <w:rsid w:val="6CCC576E"/>
    <w:rsid w:val="6CD2CA13"/>
    <w:rsid w:val="6CDD5236"/>
    <w:rsid w:val="6CE42BFF"/>
    <w:rsid w:val="6CEB9E6F"/>
    <w:rsid w:val="6D068D16"/>
    <w:rsid w:val="6D0ACC1D"/>
    <w:rsid w:val="6D0AD536"/>
    <w:rsid w:val="6D58817B"/>
    <w:rsid w:val="6D7A4C17"/>
    <w:rsid w:val="6D7EAD88"/>
    <w:rsid w:val="6DAC34EA"/>
    <w:rsid w:val="6DAD4114"/>
    <w:rsid w:val="6DB1D9F4"/>
    <w:rsid w:val="6DD1F484"/>
    <w:rsid w:val="6E07704A"/>
    <w:rsid w:val="6E07ED5C"/>
    <w:rsid w:val="6E1F766E"/>
    <w:rsid w:val="6E23DBB1"/>
    <w:rsid w:val="6E325708"/>
    <w:rsid w:val="6E41AE1F"/>
    <w:rsid w:val="6E43BF04"/>
    <w:rsid w:val="6E46B72B"/>
    <w:rsid w:val="6E46FB61"/>
    <w:rsid w:val="6E843686"/>
    <w:rsid w:val="6E867BF1"/>
    <w:rsid w:val="6EA4E247"/>
    <w:rsid w:val="6EB6B634"/>
    <w:rsid w:val="6EBB9E60"/>
    <w:rsid w:val="6EC2C396"/>
    <w:rsid w:val="6EE56B3C"/>
    <w:rsid w:val="6EFD799C"/>
    <w:rsid w:val="6F0EF636"/>
    <w:rsid w:val="6F122250"/>
    <w:rsid w:val="6F18FFE0"/>
    <w:rsid w:val="6F1B94F5"/>
    <w:rsid w:val="6F20A370"/>
    <w:rsid w:val="6F2A112D"/>
    <w:rsid w:val="6F31A83F"/>
    <w:rsid w:val="6F358C88"/>
    <w:rsid w:val="6F379E5F"/>
    <w:rsid w:val="6F43824A"/>
    <w:rsid w:val="6F482639"/>
    <w:rsid w:val="6F615F8E"/>
    <w:rsid w:val="6F9F9C1D"/>
    <w:rsid w:val="6FA086CC"/>
    <w:rsid w:val="6FA6CF05"/>
    <w:rsid w:val="6FAB0787"/>
    <w:rsid w:val="6FB11742"/>
    <w:rsid w:val="6FC42A1D"/>
    <w:rsid w:val="6FD924E9"/>
    <w:rsid w:val="6FDEF92F"/>
    <w:rsid w:val="6FEDACFC"/>
    <w:rsid w:val="6FF47465"/>
    <w:rsid w:val="700183A6"/>
    <w:rsid w:val="700C9844"/>
    <w:rsid w:val="700D1EA6"/>
    <w:rsid w:val="701F4DE8"/>
    <w:rsid w:val="70267A16"/>
    <w:rsid w:val="7032F16D"/>
    <w:rsid w:val="7057752E"/>
    <w:rsid w:val="707B3CF7"/>
    <w:rsid w:val="707D076C"/>
    <w:rsid w:val="70801038"/>
    <w:rsid w:val="7080BE78"/>
    <w:rsid w:val="7092506E"/>
    <w:rsid w:val="70ADB76E"/>
    <w:rsid w:val="70D555A6"/>
    <w:rsid w:val="70DB9FE5"/>
    <w:rsid w:val="70DCEEF7"/>
    <w:rsid w:val="70F81B02"/>
    <w:rsid w:val="711B563D"/>
    <w:rsid w:val="71268AA3"/>
    <w:rsid w:val="7126ABD4"/>
    <w:rsid w:val="71423539"/>
    <w:rsid w:val="7146C0C9"/>
    <w:rsid w:val="715887D7"/>
    <w:rsid w:val="715BCF10"/>
    <w:rsid w:val="716C97ED"/>
    <w:rsid w:val="7172DBD2"/>
    <w:rsid w:val="71769A43"/>
    <w:rsid w:val="717D5B68"/>
    <w:rsid w:val="7183D8D9"/>
    <w:rsid w:val="71880C70"/>
    <w:rsid w:val="71A6FDC7"/>
    <w:rsid w:val="71AA5162"/>
    <w:rsid w:val="71AD2EDC"/>
    <w:rsid w:val="71BCCC47"/>
    <w:rsid w:val="71D5D3C0"/>
    <w:rsid w:val="71DB7F1C"/>
    <w:rsid w:val="71DD70B9"/>
    <w:rsid w:val="71FA8474"/>
    <w:rsid w:val="71FEE1F9"/>
    <w:rsid w:val="720A311E"/>
    <w:rsid w:val="7210D35F"/>
    <w:rsid w:val="72260F31"/>
    <w:rsid w:val="7238488A"/>
    <w:rsid w:val="723B84B1"/>
    <w:rsid w:val="724DD754"/>
    <w:rsid w:val="72561F04"/>
    <w:rsid w:val="725ACB87"/>
    <w:rsid w:val="7260E020"/>
    <w:rsid w:val="72656B2A"/>
    <w:rsid w:val="7285A689"/>
    <w:rsid w:val="7287064B"/>
    <w:rsid w:val="7297A4A5"/>
    <w:rsid w:val="729E4852"/>
    <w:rsid w:val="72A2B358"/>
    <w:rsid w:val="72A3CC9C"/>
    <w:rsid w:val="72A4C8C0"/>
    <w:rsid w:val="72B141F3"/>
    <w:rsid w:val="72BCED6D"/>
    <w:rsid w:val="72D41A21"/>
    <w:rsid w:val="72D9F379"/>
    <w:rsid w:val="72E89788"/>
    <w:rsid w:val="72F918DA"/>
    <w:rsid w:val="731B8AD4"/>
    <w:rsid w:val="73411A17"/>
    <w:rsid w:val="734A21F0"/>
    <w:rsid w:val="734FA401"/>
    <w:rsid w:val="7354181D"/>
    <w:rsid w:val="7355F399"/>
    <w:rsid w:val="7358FFCC"/>
    <w:rsid w:val="737FB023"/>
    <w:rsid w:val="73807C2F"/>
    <w:rsid w:val="738D4CDA"/>
    <w:rsid w:val="7394D76A"/>
    <w:rsid w:val="73BAF8FF"/>
    <w:rsid w:val="73C5BCE7"/>
    <w:rsid w:val="73D919BD"/>
    <w:rsid w:val="740111EC"/>
    <w:rsid w:val="7404BF3E"/>
    <w:rsid w:val="7422AB45"/>
    <w:rsid w:val="7423AC3F"/>
    <w:rsid w:val="74429791"/>
    <w:rsid w:val="74488BC9"/>
    <w:rsid w:val="744A2501"/>
    <w:rsid w:val="744B8C52"/>
    <w:rsid w:val="74525B6C"/>
    <w:rsid w:val="746DE837"/>
    <w:rsid w:val="74770FEA"/>
    <w:rsid w:val="7479D979"/>
    <w:rsid w:val="74873EE5"/>
    <w:rsid w:val="7498097C"/>
    <w:rsid w:val="74A937D7"/>
    <w:rsid w:val="74ADB836"/>
    <w:rsid w:val="74B6EAFA"/>
    <w:rsid w:val="74C0111A"/>
    <w:rsid w:val="74C4C8D6"/>
    <w:rsid w:val="74D2E7F1"/>
    <w:rsid w:val="74D9A38C"/>
    <w:rsid w:val="74EAA3C4"/>
    <w:rsid w:val="74F4F865"/>
    <w:rsid w:val="750DFF96"/>
    <w:rsid w:val="752CF308"/>
    <w:rsid w:val="753DB54F"/>
    <w:rsid w:val="754661DA"/>
    <w:rsid w:val="755C9AAA"/>
    <w:rsid w:val="756C669E"/>
    <w:rsid w:val="757CB9FF"/>
    <w:rsid w:val="757D0DDC"/>
    <w:rsid w:val="759CE42B"/>
    <w:rsid w:val="75B027B9"/>
    <w:rsid w:val="75B4486F"/>
    <w:rsid w:val="75B8E607"/>
    <w:rsid w:val="75BB29C2"/>
    <w:rsid w:val="75BBDF30"/>
    <w:rsid w:val="75C55188"/>
    <w:rsid w:val="75D15CF1"/>
    <w:rsid w:val="75FAA6B5"/>
    <w:rsid w:val="76012BC5"/>
    <w:rsid w:val="76118344"/>
    <w:rsid w:val="7612BF01"/>
    <w:rsid w:val="7613F0B1"/>
    <w:rsid w:val="76219EF2"/>
    <w:rsid w:val="76259458"/>
    <w:rsid w:val="762DD0CC"/>
    <w:rsid w:val="7630D205"/>
    <w:rsid w:val="764379D8"/>
    <w:rsid w:val="76438541"/>
    <w:rsid w:val="767763A3"/>
    <w:rsid w:val="767CFCF1"/>
    <w:rsid w:val="767DD556"/>
    <w:rsid w:val="7693BE9A"/>
    <w:rsid w:val="769DBCFE"/>
    <w:rsid w:val="76A992A1"/>
    <w:rsid w:val="76ACCEF4"/>
    <w:rsid w:val="76BDF4D7"/>
    <w:rsid w:val="76C033BE"/>
    <w:rsid w:val="76C2551A"/>
    <w:rsid w:val="76D9F321"/>
    <w:rsid w:val="76DCCFEB"/>
    <w:rsid w:val="76DD2921"/>
    <w:rsid w:val="76E0D450"/>
    <w:rsid w:val="76E3B763"/>
    <w:rsid w:val="7706462F"/>
    <w:rsid w:val="7717E7B6"/>
    <w:rsid w:val="771B111C"/>
    <w:rsid w:val="77272D89"/>
    <w:rsid w:val="77276211"/>
    <w:rsid w:val="772C3167"/>
    <w:rsid w:val="7764CEC6"/>
    <w:rsid w:val="776789D1"/>
    <w:rsid w:val="77690BBB"/>
    <w:rsid w:val="778274EF"/>
    <w:rsid w:val="778C2466"/>
    <w:rsid w:val="7797E8D4"/>
    <w:rsid w:val="779D611B"/>
    <w:rsid w:val="77BD5B31"/>
    <w:rsid w:val="77BEBB25"/>
    <w:rsid w:val="77D4D0E1"/>
    <w:rsid w:val="7800652C"/>
    <w:rsid w:val="780319CE"/>
    <w:rsid w:val="78088396"/>
    <w:rsid w:val="7818C381"/>
    <w:rsid w:val="7819F045"/>
    <w:rsid w:val="782E4320"/>
    <w:rsid w:val="78374626"/>
    <w:rsid w:val="78554007"/>
    <w:rsid w:val="786166C1"/>
    <w:rsid w:val="786332D0"/>
    <w:rsid w:val="786D576B"/>
    <w:rsid w:val="7882EB87"/>
    <w:rsid w:val="78877F4B"/>
    <w:rsid w:val="789FB9E4"/>
    <w:rsid w:val="78A44A2B"/>
    <w:rsid w:val="78B89411"/>
    <w:rsid w:val="78BC2477"/>
    <w:rsid w:val="78C50B8F"/>
    <w:rsid w:val="78E9A3D9"/>
    <w:rsid w:val="793A9664"/>
    <w:rsid w:val="794868B4"/>
    <w:rsid w:val="7973DA15"/>
    <w:rsid w:val="79784841"/>
    <w:rsid w:val="798C0993"/>
    <w:rsid w:val="79909A4A"/>
    <w:rsid w:val="79A2781A"/>
    <w:rsid w:val="79A3F016"/>
    <w:rsid w:val="79AD8D3C"/>
    <w:rsid w:val="79B3861A"/>
    <w:rsid w:val="79CEB7D8"/>
    <w:rsid w:val="79EAE50E"/>
    <w:rsid w:val="79EDA757"/>
    <w:rsid w:val="79F208B2"/>
    <w:rsid w:val="79F76682"/>
    <w:rsid w:val="79FB5660"/>
    <w:rsid w:val="79FF94C7"/>
    <w:rsid w:val="7A03BDEE"/>
    <w:rsid w:val="7A076B62"/>
    <w:rsid w:val="7A1D10C2"/>
    <w:rsid w:val="7A459720"/>
    <w:rsid w:val="7A4EB239"/>
    <w:rsid w:val="7A52CD96"/>
    <w:rsid w:val="7A6975B4"/>
    <w:rsid w:val="7A8063F1"/>
    <w:rsid w:val="7A898180"/>
    <w:rsid w:val="7A9A3A37"/>
    <w:rsid w:val="7ABDC141"/>
    <w:rsid w:val="7ADAFD87"/>
    <w:rsid w:val="7AE8CF11"/>
    <w:rsid w:val="7AEFDE6C"/>
    <w:rsid w:val="7B02DEC3"/>
    <w:rsid w:val="7B0C03A3"/>
    <w:rsid w:val="7B19BF76"/>
    <w:rsid w:val="7B234211"/>
    <w:rsid w:val="7B2533BF"/>
    <w:rsid w:val="7B272C49"/>
    <w:rsid w:val="7B291428"/>
    <w:rsid w:val="7B2F8809"/>
    <w:rsid w:val="7B775554"/>
    <w:rsid w:val="7B973FAE"/>
    <w:rsid w:val="7BA2E10E"/>
    <w:rsid w:val="7BAE9C7E"/>
    <w:rsid w:val="7BBA3B1A"/>
    <w:rsid w:val="7BF1CFD0"/>
    <w:rsid w:val="7C034D6F"/>
    <w:rsid w:val="7C11850E"/>
    <w:rsid w:val="7C16DF34"/>
    <w:rsid w:val="7C1C6322"/>
    <w:rsid w:val="7C2749D1"/>
    <w:rsid w:val="7C3D4CB3"/>
    <w:rsid w:val="7C681495"/>
    <w:rsid w:val="7C68E478"/>
    <w:rsid w:val="7C6FB155"/>
    <w:rsid w:val="7C79B109"/>
    <w:rsid w:val="7C84B247"/>
    <w:rsid w:val="7C8B8DE9"/>
    <w:rsid w:val="7CA35553"/>
    <w:rsid w:val="7CA72A65"/>
    <w:rsid w:val="7CBAD36B"/>
    <w:rsid w:val="7CBB7BA1"/>
    <w:rsid w:val="7CC6FAE6"/>
    <w:rsid w:val="7CCDA715"/>
    <w:rsid w:val="7CF28918"/>
    <w:rsid w:val="7D4321A1"/>
    <w:rsid w:val="7D52AEB2"/>
    <w:rsid w:val="7D58F5AE"/>
    <w:rsid w:val="7D5B151D"/>
    <w:rsid w:val="7D606294"/>
    <w:rsid w:val="7D662C0A"/>
    <w:rsid w:val="7D8906E0"/>
    <w:rsid w:val="7D8D10E9"/>
    <w:rsid w:val="7D91C1EF"/>
    <w:rsid w:val="7D93C6F3"/>
    <w:rsid w:val="7D9EAD07"/>
    <w:rsid w:val="7DB75AB0"/>
    <w:rsid w:val="7DBCE1CA"/>
    <w:rsid w:val="7DC85710"/>
    <w:rsid w:val="7DE9FFF2"/>
    <w:rsid w:val="7DEC8FE0"/>
    <w:rsid w:val="7DF8FF2D"/>
    <w:rsid w:val="7E0907DC"/>
    <w:rsid w:val="7E1556CF"/>
    <w:rsid w:val="7E22AC4B"/>
    <w:rsid w:val="7E767D18"/>
    <w:rsid w:val="7E7FF4ED"/>
    <w:rsid w:val="7E9BF940"/>
    <w:rsid w:val="7EA0AEA4"/>
    <w:rsid w:val="7EBC1F41"/>
    <w:rsid w:val="7ED031D3"/>
    <w:rsid w:val="7EE7CE7C"/>
    <w:rsid w:val="7EEB087C"/>
    <w:rsid w:val="7EEEFA85"/>
    <w:rsid w:val="7EF10188"/>
    <w:rsid w:val="7F09C299"/>
    <w:rsid w:val="7F34DA4F"/>
    <w:rsid w:val="7F4949ED"/>
    <w:rsid w:val="7F6E3859"/>
    <w:rsid w:val="7F6EC8D4"/>
    <w:rsid w:val="7F833347"/>
    <w:rsid w:val="7FB5A230"/>
    <w:rsid w:val="7FCD5B61"/>
    <w:rsid w:val="7FDC2148"/>
    <w:rsid w:val="7FE2D18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81807"/>
  <w15:chartTrackingRefBased/>
  <w15:docId w15:val="{305945F9-6CDB-417C-BB0B-F6348DE7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80"/>
  </w:style>
  <w:style w:type="paragraph" w:styleId="Heading1">
    <w:name w:val="heading 1"/>
    <w:basedOn w:val="Normal"/>
    <w:next w:val="Normal"/>
    <w:link w:val="Heading1Char"/>
    <w:uiPriority w:val="9"/>
    <w:qFormat/>
    <w:rsid w:val="000F7409"/>
    <w:pPr>
      <w:keepNext/>
      <w:keepLines/>
      <w:spacing w:before="360" w:after="80"/>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0F7409"/>
    <w:pPr>
      <w:keepNext/>
      <w:keepLines/>
      <w:spacing w:before="160" w:after="80"/>
      <w:outlineLvl w:val="1"/>
    </w:pPr>
    <w:rPr>
      <w:rFonts w:asciiTheme="majorHAnsi" w:eastAsiaTheme="majorEastAsia" w:hAnsiTheme="majorHAnsi" w:cstheme="majorBidi"/>
      <w:b/>
      <w:color w:val="000000" w:themeColor="text1"/>
      <w:sz w:val="32"/>
      <w:szCs w:val="32"/>
    </w:rPr>
  </w:style>
  <w:style w:type="paragraph" w:styleId="Heading3">
    <w:name w:val="heading 3"/>
    <w:basedOn w:val="Normal"/>
    <w:next w:val="Normal"/>
    <w:link w:val="Heading3Char"/>
    <w:uiPriority w:val="9"/>
    <w:unhideWhenUsed/>
    <w:qFormat/>
    <w:rsid w:val="000F7409"/>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unhideWhenUsed/>
    <w:qFormat/>
    <w:rsid w:val="005938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938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938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8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8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8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409"/>
    <w:rPr>
      <w:rFonts w:asciiTheme="majorHAnsi" w:eastAsiaTheme="majorEastAsia" w:hAnsiTheme="majorHAnsi" w:cstheme="majorBidi"/>
      <w:b/>
      <w:sz w:val="40"/>
      <w:szCs w:val="40"/>
    </w:rPr>
  </w:style>
  <w:style w:type="character" w:customStyle="1" w:styleId="Heading2Char">
    <w:name w:val="Heading 2 Char"/>
    <w:basedOn w:val="DefaultParagraphFont"/>
    <w:link w:val="Heading2"/>
    <w:uiPriority w:val="9"/>
    <w:rsid w:val="000F7409"/>
    <w:rPr>
      <w:rFonts w:asciiTheme="majorHAnsi" w:eastAsiaTheme="majorEastAsia" w:hAnsiTheme="majorHAnsi" w:cstheme="majorBidi"/>
      <w:b/>
      <w:color w:val="000000" w:themeColor="text1"/>
      <w:sz w:val="32"/>
      <w:szCs w:val="32"/>
    </w:rPr>
  </w:style>
  <w:style w:type="character" w:customStyle="1" w:styleId="Heading3Char">
    <w:name w:val="Heading 3 Char"/>
    <w:basedOn w:val="DefaultParagraphFont"/>
    <w:link w:val="Heading3"/>
    <w:uiPriority w:val="9"/>
    <w:rsid w:val="000F7409"/>
    <w:rPr>
      <w:rFonts w:eastAsiaTheme="majorEastAsia" w:cstheme="majorBidi"/>
      <w:b/>
      <w:sz w:val="28"/>
      <w:szCs w:val="28"/>
    </w:rPr>
  </w:style>
  <w:style w:type="character" w:customStyle="1" w:styleId="Heading4Char">
    <w:name w:val="Heading 4 Char"/>
    <w:basedOn w:val="DefaultParagraphFont"/>
    <w:link w:val="Heading4"/>
    <w:uiPriority w:val="9"/>
    <w:rsid w:val="005938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938CC"/>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593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8CC"/>
    <w:rPr>
      <w:rFonts w:eastAsiaTheme="majorEastAsia" w:cstheme="majorBidi"/>
      <w:color w:val="272727" w:themeColor="text1" w:themeTint="D8"/>
    </w:rPr>
  </w:style>
  <w:style w:type="paragraph" w:styleId="Title">
    <w:name w:val="Title"/>
    <w:basedOn w:val="Normal"/>
    <w:next w:val="Normal"/>
    <w:link w:val="TitleChar"/>
    <w:uiPriority w:val="10"/>
    <w:qFormat/>
    <w:rsid w:val="005938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8C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8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38CC"/>
    <w:rPr>
      <w:i/>
      <w:iCs/>
      <w:color w:val="404040" w:themeColor="text1" w:themeTint="BF"/>
    </w:rPr>
  </w:style>
  <w:style w:type="paragraph" w:styleId="ListParagraph">
    <w:name w:val="List Paragraph"/>
    <w:basedOn w:val="Normal"/>
    <w:uiPriority w:val="34"/>
    <w:qFormat/>
    <w:rsid w:val="005938CC"/>
    <w:pPr>
      <w:ind w:left="720"/>
      <w:contextualSpacing/>
    </w:pPr>
  </w:style>
  <w:style w:type="character" w:styleId="IntenseEmphasis">
    <w:name w:val="Intense Emphasis"/>
    <w:basedOn w:val="DefaultParagraphFont"/>
    <w:uiPriority w:val="21"/>
    <w:qFormat/>
    <w:rsid w:val="005938CC"/>
    <w:rPr>
      <w:i/>
      <w:iCs/>
      <w:color w:val="0F4761" w:themeColor="accent1" w:themeShade="BF"/>
    </w:rPr>
  </w:style>
  <w:style w:type="paragraph" w:styleId="IntenseQuote">
    <w:name w:val="Intense Quote"/>
    <w:basedOn w:val="Normal"/>
    <w:next w:val="Normal"/>
    <w:link w:val="IntenseQuoteChar"/>
    <w:uiPriority w:val="30"/>
    <w:qFormat/>
    <w:rsid w:val="00593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8CC"/>
    <w:rPr>
      <w:i/>
      <w:iCs/>
      <w:color w:val="0F4761" w:themeColor="accent1" w:themeShade="BF"/>
    </w:rPr>
  </w:style>
  <w:style w:type="character" w:styleId="IntenseReference">
    <w:name w:val="Intense Reference"/>
    <w:basedOn w:val="DefaultParagraphFont"/>
    <w:uiPriority w:val="32"/>
    <w:qFormat/>
    <w:rsid w:val="005938CC"/>
    <w:rPr>
      <w:b/>
      <w:bCs/>
      <w:smallCaps/>
      <w:color w:val="0F4761" w:themeColor="accent1" w:themeShade="BF"/>
      <w:spacing w:val="5"/>
    </w:rPr>
  </w:style>
  <w:style w:type="character" w:styleId="CommentReference">
    <w:name w:val="annotation reference"/>
    <w:basedOn w:val="DefaultParagraphFont"/>
    <w:uiPriority w:val="99"/>
    <w:semiHidden/>
    <w:unhideWhenUsed/>
    <w:rsid w:val="005938CC"/>
    <w:rPr>
      <w:sz w:val="16"/>
      <w:szCs w:val="16"/>
    </w:rPr>
  </w:style>
  <w:style w:type="paragraph" w:styleId="CommentText">
    <w:name w:val="annotation text"/>
    <w:basedOn w:val="Normal"/>
    <w:link w:val="CommentTextChar"/>
    <w:uiPriority w:val="99"/>
    <w:unhideWhenUsed/>
    <w:rsid w:val="00B51951"/>
    <w:rPr>
      <w:sz w:val="20"/>
      <w:szCs w:val="20"/>
    </w:rPr>
  </w:style>
  <w:style w:type="character" w:customStyle="1" w:styleId="CommentTextChar">
    <w:name w:val="Comment Text Char"/>
    <w:basedOn w:val="DefaultParagraphFont"/>
    <w:link w:val="CommentText"/>
    <w:uiPriority w:val="99"/>
    <w:rsid w:val="00B51951"/>
    <w:rPr>
      <w:sz w:val="20"/>
      <w:szCs w:val="20"/>
    </w:rPr>
  </w:style>
  <w:style w:type="paragraph" w:styleId="CommentSubject">
    <w:name w:val="annotation subject"/>
    <w:basedOn w:val="CommentText"/>
    <w:next w:val="CommentText"/>
    <w:link w:val="CommentSubjectChar"/>
    <w:uiPriority w:val="99"/>
    <w:semiHidden/>
    <w:unhideWhenUsed/>
    <w:rsid w:val="00B51951"/>
    <w:rPr>
      <w:b/>
      <w:bCs/>
    </w:rPr>
  </w:style>
  <w:style w:type="character" w:customStyle="1" w:styleId="CommentSubjectChar">
    <w:name w:val="Comment Subject Char"/>
    <w:basedOn w:val="CommentTextChar"/>
    <w:link w:val="CommentSubject"/>
    <w:uiPriority w:val="99"/>
    <w:semiHidden/>
    <w:rsid w:val="00B51951"/>
    <w:rPr>
      <w:b/>
      <w:bCs/>
      <w:sz w:val="20"/>
      <w:szCs w:val="20"/>
    </w:rPr>
  </w:style>
  <w:style w:type="paragraph" w:styleId="Header">
    <w:name w:val="header"/>
    <w:basedOn w:val="Normal"/>
    <w:link w:val="HeaderChar"/>
    <w:uiPriority w:val="99"/>
    <w:unhideWhenUsed/>
    <w:rsid w:val="001E639D"/>
    <w:pPr>
      <w:tabs>
        <w:tab w:val="center" w:pos="4513"/>
        <w:tab w:val="right" w:pos="9026"/>
      </w:tabs>
    </w:pPr>
  </w:style>
  <w:style w:type="character" w:customStyle="1" w:styleId="HeaderChar">
    <w:name w:val="Header Char"/>
    <w:basedOn w:val="DefaultParagraphFont"/>
    <w:link w:val="Header"/>
    <w:uiPriority w:val="99"/>
    <w:rsid w:val="001E639D"/>
  </w:style>
  <w:style w:type="paragraph" w:styleId="Footer">
    <w:name w:val="footer"/>
    <w:basedOn w:val="Normal"/>
    <w:link w:val="FooterChar"/>
    <w:uiPriority w:val="99"/>
    <w:unhideWhenUsed/>
    <w:rsid w:val="001E639D"/>
    <w:pPr>
      <w:tabs>
        <w:tab w:val="center" w:pos="4513"/>
        <w:tab w:val="right" w:pos="9026"/>
      </w:tabs>
    </w:pPr>
  </w:style>
  <w:style w:type="character" w:customStyle="1" w:styleId="FooterChar">
    <w:name w:val="Footer Char"/>
    <w:basedOn w:val="DefaultParagraphFont"/>
    <w:link w:val="Footer"/>
    <w:uiPriority w:val="99"/>
    <w:rsid w:val="001E639D"/>
  </w:style>
  <w:style w:type="character" w:styleId="Hyperlink">
    <w:name w:val="Hyperlink"/>
    <w:basedOn w:val="DefaultParagraphFont"/>
    <w:uiPriority w:val="99"/>
    <w:unhideWhenUsed/>
    <w:rsid w:val="003A75F1"/>
    <w:rPr>
      <w:color w:val="467886" w:themeColor="hyperlink"/>
      <w:u w:val="single"/>
    </w:rPr>
  </w:style>
  <w:style w:type="character" w:styleId="UnresolvedMention">
    <w:name w:val="Unresolved Mention"/>
    <w:basedOn w:val="DefaultParagraphFont"/>
    <w:uiPriority w:val="99"/>
    <w:semiHidden/>
    <w:unhideWhenUsed/>
    <w:rsid w:val="003A75F1"/>
    <w:rPr>
      <w:color w:val="605E5C"/>
      <w:shd w:val="clear" w:color="auto" w:fill="E1DFDD"/>
    </w:rPr>
  </w:style>
  <w:style w:type="table" w:styleId="TableGrid">
    <w:name w:val="Table Grid"/>
    <w:basedOn w:val="TableNormal"/>
    <w:uiPriority w:val="59"/>
    <w:rsid w:val="00735783"/>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0212D"/>
    <w:rPr>
      <w:b/>
      <w:bCs/>
    </w:rPr>
  </w:style>
  <w:style w:type="paragraph" w:customStyle="1" w:styleId="BodyTextindented1">
    <w:name w:val="Body Text indented 1"/>
    <w:basedOn w:val="Normal"/>
    <w:rsid w:val="0030212D"/>
    <w:pPr>
      <w:spacing w:before="240" w:line="264" w:lineRule="auto"/>
      <w:ind w:left="567"/>
    </w:pPr>
    <w:rPr>
      <w:rFonts w:ascii="Arial" w:hAnsi="Arial"/>
      <w:kern w:val="0"/>
      <w:sz w:val="20"/>
      <w:szCs w:val="18"/>
      <w14:ligatures w14:val="none"/>
    </w:rPr>
  </w:style>
  <w:style w:type="paragraph" w:customStyle="1" w:styleId="BulletAlevel1">
    <w:name w:val="Bullet A level 1"/>
    <w:basedOn w:val="BodyText"/>
    <w:qFormat/>
    <w:rsid w:val="00AE397C"/>
    <w:pPr>
      <w:numPr>
        <w:numId w:val="16"/>
      </w:numPr>
      <w:spacing w:after="140" w:line="264" w:lineRule="auto"/>
      <w:ind w:left="927" w:hanging="648"/>
    </w:pPr>
    <w:rPr>
      <w:rFonts w:ascii="Arial" w:hAnsi="Arial"/>
      <w:kern w:val="0"/>
      <w:sz w:val="20"/>
      <w:szCs w:val="18"/>
      <w14:ligatures w14:val="none"/>
    </w:rPr>
  </w:style>
  <w:style w:type="paragraph" w:customStyle="1" w:styleId="Heading2unnumbered">
    <w:name w:val="Heading 2 unnumbered"/>
    <w:basedOn w:val="Heading2"/>
    <w:next w:val="BodyText"/>
    <w:rsid w:val="00AE397C"/>
    <w:pPr>
      <w:pageBreakBefore/>
      <w:spacing w:before="420" w:after="180" w:line="264" w:lineRule="auto"/>
    </w:pPr>
    <w:rPr>
      <w:rFonts w:ascii="Arial" w:hAnsi="Arial"/>
      <w:bCs/>
      <w:color w:val="auto"/>
      <w:kern w:val="0"/>
      <w:sz w:val="24"/>
      <w:szCs w:val="28"/>
      <w14:ligatures w14:val="none"/>
    </w:rPr>
  </w:style>
  <w:style w:type="paragraph" w:styleId="BodyText">
    <w:name w:val="Body Text"/>
    <w:basedOn w:val="Normal"/>
    <w:link w:val="BodyTextChar"/>
    <w:uiPriority w:val="99"/>
    <w:semiHidden/>
    <w:unhideWhenUsed/>
    <w:rsid w:val="00AE397C"/>
    <w:pPr>
      <w:spacing w:after="120"/>
    </w:pPr>
  </w:style>
  <w:style w:type="character" w:customStyle="1" w:styleId="BodyTextChar">
    <w:name w:val="Body Text Char"/>
    <w:basedOn w:val="DefaultParagraphFont"/>
    <w:link w:val="BodyText"/>
    <w:uiPriority w:val="99"/>
    <w:semiHidden/>
    <w:rsid w:val="00AE397C"/>
  </w:style>
  <w:style w:type="paragraph" w:customStyle="1" w:styleId="Heading1unnumbered">
    <w:name w:val="Heading 1 unnumbered"/>
    <w:basedOn w:val="Heading1"/>
    <w:next w:val="BodyText"/>
    <w:rsid w:val="00F27F0E"/>
    <w:pPr>
      <w:spacing w:before="720" w:after="480" w:line="276" w:lineRule="auto"/>
    </w:pPr>
    <w:rPr>
      <w:rFonts w:ascii="Arial" w:hAnsi="Arial"/>
      <w:bCs/>
      <w:kern w:val="0"/>
      <w:sz w:val="28"/>
      <w:szCs w:val="28"/>
      <w14:ligatures w14:val="none"/>
    </w:rPr>
  </w:style>
  <w:style w:type="paragraph" w:customStyle="1" w:styleId="Heading3unnumbered">
    <w:name w:val="Heading 3 unnumbered"/>
    <w:basedOn w:val="Heading3"/>
    <w:next w:val="BodyText"/>
    <w:rsid w:val="00F27F0E"/>
    <w:pPr>
      <w:spacing w:before="480" w:after="120" w:line="276" w:lineRule="auto"/>
    </w:pPr>
    <w:rPr>
      <w:rFonts w:ascii="Arial" w:hAnsi="Arial"/>
      <w:bCs/>
      <w:kern w:val="0"/>
      <w:sz w:val="22"/>
      <w:szCs w:val="20"/>
      <w14:ligatures w14:val="none"/>
    </w:rPr>
  </w:style>
  <w:style w:type="paragraph" w:styleId="Revision">
    <w:name w:val="Revision"/>
    <w:hidden/>
    <w:uiPriority w:val="99"/>
    <w:semiHidden/>
    <w:rsid w:val="00B91717"/>
  </w:style>
  <w:style w:type="character" w:styleId="FollowedHyperlink">
    <w:name w:val="FollowedHyperlink"/>
    <w:basedOn w:val="DefaultParagraphFont"/>
    <w:uiPriority w:val="99"/>
    <w:semiHidden/>
    <w:unhideWhenUsed/>
    <w:rsid w:val="00A92BB8"/>
    <w:rPr>
      <w:color w:val="96607D" w:themeColor="followedHyperlink"/>
      <w:u w:val="single"/>
    </w:rPr>
  </w:style>
  <w:style w:type="paragraph" w:customStyle="1" w:styleId="paragraph">
    <w:name w:val="paragraph"/>
    <w:basedOn w:val="Normal"/>
    <w:rsid w:val="00787AB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787AB7"/>
  </w:style>
  <w:style w:type="character" w:customStyle="1" w:styleId="apple-converted-space">
    <w:name w:val="apple-converted-space"/>
    <w:basedOn w:val="DefaultParagraphFont"/>
    <w:rsid w:val="00787AB7"/>
  </w:style>
  <w:style w:type="paragraph" w:styleId="NormalWeb">
    <w:name w:val="Normal (Web)"/>
    <w:basedOn w:val="Normal"/>
    <w:uiPriority w:val="99"/>
    <w:semiHidden/>
    <w:unhideWhenUsed/>
    <w:rsid w:val="00462F43"/>
    <w:rPr>
      <w:rFonts w:ascii="Times New Roman" w:hAnsi="Times New Roman" w:cs="Times New Roman"/>
    </w:rPr>
  </w:style>
  <w:style w:type="paragraph" w:customStyle="1" w:styleId="Default">
    <w:name w:val="Default"/>
    <w:rsid w:val="00FF6E96"/>
    <w:pPr>
      <w:autoSpaceDE w:val="0"/>
      <w:autoSpaceDN w:val="0"/>
      <w:adjustRightInd w:val="0"/>
    </w:pPr>
    <w:rPr>
      <w:rFonts w:ascii="Calibri" w:hAnsi="Calibri" w:cs="Calibri"/>
      <w:color w:val="000000"/>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742954">
      <w:bodyDiv w:val="1"/>
      <w:marLeft w:val="0"/>
      <w:marRight w:val="0"/>
      <w:marTop w:val="0"/>
      <w:marBottom w:val="0"/>
      <w:divBdr>
        <w:top w:val="none" w:sz="0" w:space="0" w:color="auto"/>
        <w:left w:val="none" w:sz="0" w:space="0" w:color="auto"/>
        <w:bottom w:val="none" w:sz="0" w:space="0" w:color="auto"/>
        <w:right w:val="none" w:sz="0" w:space="0" w:color="auto"/>
      </w:divBdr>
    </w:div>
    <w:div w:id="589774486">
      <w:bodyDiv w:val="1"/>
      <w:marLeft w:val="0"/>
      <w:marRight w:val="0"/>
      <w:marTop w:val="0"/>
      <w:marBottom w:val="0"/>
      <w:divBdr>
        <w:top w:val="none" w:sz="0" w:space="0" w:color="auto"/>
        <w:left w:val="none" w:sz="0" w:space="0" w:color="auto"/>
        <w:bottom w:val="none" w:sz="0" w:space="0" w:color="auto"/>
        <w:right w:val="none" w:sz="0" w:space="0" w:color="auto"/>
      </w:divBdr>
    </w:div>
    <w:div w:id="931277096">
      <w:bodyDiv w:val="1"/>
      <w:marLeft w:val="0"/>
      <w:marRight w:val="0"/>
      <w:marTop w:val="0"/>
      <w:marBottom w:val="0"/>
      <w:divBdr>
        <w:top w:val="none" w:sz="0" w:space="0" w:color="auto"/>
        <w:left w:val="none" w:sz="0" w:space="0" w:color="auto"/>
        <w:bottom w:val="none" w:sz="0" w:space="0" w:color="auto"/>
        <w:right w:val="none" w:sz="0" w:space="0" w:color="auto"/>
      </w:divBdr>
    </w:div>
    <w:div w:id="1764258195">
      <w:bodyDiv w:val="1"/>
      <w:marLeft w:val="0"/>
      <w:marRight w:val="0"/>
      <w:marTop w:val="0"/>
      <w:marBottom w:val="0"/>
      <w:divBdr>
        <w:top w:val="none" w:sz="0" w:space="0" w:color="auto"/>
        <w:left w:val="none" w:sz="0" w:space="0" w:color="auto"/>
        <w:bottom w:val="none" w:sz="0" w:space="0" w:color="auto"/>
        <w:right w:val="none" w:sz="0" w:space="0" w:color="auto"/>
      </w:divBdr>
    </w:div>
    <w:div w:id="1870490874">
      <w:bodyDiv w:val="1"/>
      <w:marLeft w:val="0"/>
      <w:marRight w:val="0"/>
      <w:marTop w:val="0"/>
      <w:marBottom w:val="0"/>
      <w:divBdr>
        <w:top w:val="none" w:sz="0" w:space="0" w:color="auto"/>
        <w:left w:val="none" w:sz="0" w:space="0" w:color="auto"/>
        <w:bottom w:val="none" w:sz="0" w:space="0" w:color="auto"/>
        <w:right w:val="none" w:sz="0" w:space="0" w:color="auto"/>
      </w:divBdr>
    </w:div>
    <w:div w:id="1958951165">
      <w:bodyDiv w:val="1"/>
      <w:marLeft w:val="0"/>
      <w:marRight w:val="0"/>
      <w:marTop w:val="0"/>
      <w:marBottom w:val="0"/>
      <w:divBdr>
        <w:top w:val="none" w:sz="0" w:space="0" w:color="auto"/>
        <w:left w:val="none" w:sz="0" w:space="0" w:color="auto"/>
        <w:bottom w:val="none" w:sz="0" w:space="0" w:color="auto"/>
        <w:right w:val="none" w:sz="0" w:space="0" w:color="auto"/>
      </w:divBdr>
    </w:div>
    <w:div w:id="2005548238">
      <w:bodyDiv w:val="1"/>
      <w:marLeft w:val="0"/>
      <w:marRight w:val="0"/>
      <w:marTop w:val="0"/>
      <w:marBottom w:val="0"/>
      <w:divBdr>
        <w:top w:val="none" w:sz="0" w:space="0" w:color="auto"/>
        <w:left w:val="none" w:sz="0" w:space="0" w:color="auto"/>
        <w:bottom w:val="none" w:sz="0" w:space="0" w:color="auto"/>
        <w:right w:val="none" w:sz="0" w:space="0" w:color="auto"/>
      </w:divBdr>
    </w:div>
    <w:div w:id="201788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microsoft.com/office/2011/relationships/commentsExtended" Target="commentsExtended.xml"/><Relationship Id="rId26" Type="http://schemas.openxmlformats.org/officeDocument/2006/relationships/hyperlink" Target="mailto:ceo@muaupoko.iwi.nz" TargetMode="External"/><Relationship Id="rId3" Type="http://schemas.openxmlformats.org/officeDocument/2006/relationships/customXml" Target="../customXml/item3.xml"/><Relationship Id="rId21" Type="http://schemas.openxmlformats.org/officeDocument/2006/relationships/hyperlink" Target="mailto:notifications@gw.govt.nz"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comments" Target="comments.xml"/><Relationship Id="rId25" Type="http://schemas.openxmlformats.org/officeDocument/2006/relationships/hyperlink" Target="mailto:taiao@teatiawakikapiti.co.nz"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png"/><Relationship Id="rId20" Type="http://schemas.microsoft.com/office/2018/08/relationships/commentsExtensible" Target="commentsExtensible.xml"/><Relationship Id="rId29" Type="http://schemas.openxmlformats.org/officeDocument/2006/relationships/hyperlink" Target="https://www.gw.govt.nz/assets/Documents/2014/05/Restoration-Planting-Guid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aukawakitetonga@gmail.com"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w.govt.nz/assets/Documents/2022/03/Erosion-and-Sediment-Control-Guide-for-Land-Disturbing-Activities-in-the-Wellington-Region.pdf." TargetMode="External"/><Relationship Id="rId23" Type="http://schemas.openxmlformats.org/officeDocument/2006/relationships/hyperlink" Target="mailto:resource.consents@ngatitoa.iwi.nz" TargetMode="External"/><Relationship Id="rId28" Type="http://schemas.openxmlformats.org/officeDocument/2006/relationships/hyperlink" Target="https://www.mpi.govt.nz/outdoor-activities/boating-and-watersports-tips-to-prevent-spread-of-pests/check-clean-dry/" TargetMode="External"/><Relationship Id="rId10" Type="http://schemas.openxmlformats.org/officeDocument/2006/relationships/footnotes" Target="footnotes.xml"/><Relationship Id="rId19" Type="http://schemas.microsoft.com/office/2016/09/relationships/commentsIds" Target="commentsIds.xml"/><Relationship Id="rId31" Type="http://schemas.openxmlformats.org/officeDocument/2006/relationships/hyperlink" Target="https://www.nzta.govt.nz/resources/safe-system-audit-guidelines-for-transport-projec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yperlink" Target="mailto:information@heritage.org.nz" TargetMode="External"/><Relationship Id="rId27" Type="http://schemas.openxmlformats.org/officeDocument/2006/relationships/hyperlink" Target="https://www.gw.govt.nz/your-region/resource-consents/earthworks/" TargetMode="External"/><Relationship Id="rId30" Type="http://schemas.openxmlformats.org/officeDocument/2006/relationships/hyperlink" Target="mailto:notifications@gw.govt.nz"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E1A24A3C9E3E88439561C320DB8B529B" ma:contentTypeVersion="28" ma:contentTypeDescription="Create a new document." ma:contentTypeScope="" ma:versionID="94baa75ea38026fe10feb45e5a7fc0b8">
  <xsd:schema xmlns:xsd="http://www.w3.org/2001/XMLSchema" xmlns:xs="http://www.w3.org/2001/XMLSchema" xmlns:p="http://schemas.microsoft.com/office/2006/metadata/properties" xmlns:ns2="6804e802-60b3-4a00-8224-67cd04d5e6de" xmlns:ns3="4f9c820c-e7e2-444d-97ee-45f2b3485c1d" xmlns:ns4="15ffb055-6eb4-45a1-bc20-bf2ac0d420da" xmlns:ns5="725c79e5-42ce-4aa0-ac78-b6418001f0d2" xmlns:ns6="c91a514c-9034-4fa3-897a-8352025b26ed" xmlns:ns7="e5a7084f-8549-410e-a7ff-e0f6a67a54a6" xmlns:ns8="67947656-7337-43b8-89d9-d2b6897246df" targetNamespace="http://schemas.microsoft.com/office/2006/metadata/properties" ma:root="true" ma:fieldsID="51f724b42ba523ffa8dc7a6ce5129b90" ns2:_="" ns3:_="" ns4:_="" ns5:_="" ns6:_="" ns7:_="" ns8:_="">
    <xsd:import namespace="6804e802-60b3-4a00-8224-67cd04d5e6de"/>
    <xsd:import namespace="4f9c820c-e7e2-444d-97ee-45f2b3485c1d"/>
    <xsd:import namespace="15ffb055-6eb4-45a1-bc20-bf2ac0d420da"/>
    <xsd:import namespace="725c79e5-42ce-4aa0-ac78-b6418001f0d2"/>
    <xsd:import namespace="c91a514c-9034-4fa3-897a-8352025b26ed"/>
    <xsd:import namespace="e5a7084f-8549-410e-a7ff-e0f6a67a54a6"/>
    <xsd:import namespace="67947656-7337-43b8-89d9-d2b6897246d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eDocsDocNumber" minOccurs="0"/>
                <xsd:element ref="ns7:GWappID1" minOccurs="0"/>
                <xsd:element ref="ns7:zLegacy" minOccurs="0"/>
                <xsd:element ref="ns7:zLegacyJSON" minOccurs="0"/>
                <xsd:element ref="ns7:zMigrationID" minOccurs="0"/>
                <xsd:element ref="ns7:SetLabel" minOccurs="0"/>
                <xsd:element ref="ns7:CC" minOccurs="0"/>
                <xsd:element ref="ns8:MediaServiceMetadata" minOccurs="0"/>
                <xsd:element ref="ns8:MediaServiceFastMetadata" minOccurs="0"/>
                <xsd:element ref="ns8: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4e802-60b3-4a00-8224-67cd04d5e6d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union memberTypes="dms:Text">
          <xsd:simpleType>
            <xsd:restriction base="dms:Choice">
              <xsd:enumeration value="Consents"/>
              <xsd:enumeration value="Contract"/>
              <xsd:enumeration value="Correspondence"/>
              <xsd:enumeration value="Data or register"/>
              <xsd:enumeration value="Drawing"/>
              <xsd:enumeration value="File note"/>
              <xsd:enumeration value="Financial"/>
              <xsd:enumeration value="Legal"/>
              <xsd:enumeration value="Meeting document"/>
              <xsd:enumeration value="Multi media"/>
              <xsd:enumeration value="Planning"/>
              <xsd:enumeration value="Policy or Procedure"/>
              <xsd:enumeration value="Presentation"/>
              <xsd:enumeration value="Project"/>
              <xsd:enumeration value="Publication"/>
              <xsd:enumeration value="Reference material"/>
              <xsd:enumeration value="Report"/>
              <xsd:enumeration value="Submissions"/>
              <xsd:enumeration value="Template"/>
            </xsd:restriction>
          </xsd:simpleType>
        </xsd:union>
      </xsd:simpleType>
    </xsd:element>
    <xsd:element name="Narrative" ma:index="13" nillable="true" ma:displayName="Narrative" ma:internalName="Narrative" ma:readOnly="false">
      <xsd:simpleType>
        <xsd:restriction base="dms:Note">
          <xsd:maxLength value="255"/>
        </xsd:restriction>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FTA260420" ma:hidden="true" ma:indexed="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default="Normal" ma:hidden="true" ma:internalName="BusinessValue" ma:readOnly="false">
      <xsd:simpleType>
        <xsd:restriction base="dms:Text">
          <xsd:maxLength value="255"/>
        </xsd:restriction>
      </xsd:simpleType>
    </xsd:element>
    <xsd:element name="FunctionGroup" ma:index="21" nillable="true" ma:displayName="Function Group" ma:default="Regulatory" ma:hidden="true" ma:internalName="FunctionGroup" ma:readOnly="false">
      <xsd:simpleType>
        <xsd:restriction base="dms:Text">
          <xsd:maxLength value="255"/>
        </xsd:restriction>
      </xsd:simpleType>
    </xsd:element>
    <xsd:element name="Function" ma:index="22" nillable="true" ma:displayName="Function" ma:default="Resource Consents and DPAs"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 ma:hidden="true" ma:indexed="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FTA260420" ma:hidden="true" ma:internalName="Team" ma:readOnly="false">
      <xsd:simpleType>
        <xsd:restriction base="dms:Text">
          <xsd:maxLength value="255"/>
        </xsd:restriction>
      </xsd:simpleType>
    </xsd:element>
    <xsd:element name="Level2" ma:index="40" nillable="true" ma:displayName="Level2" ma:default="NA" ma:hidden="true" ma:internalName="Level2" ma:readOnly="false">
      <xsd:simpleType>
        <xsd:restriction base="dms:Text">
          <xsd:maxLength value="255"/>
        </xsd:restriction>
      </xsd:simpleType>
    </xsd:element>
    <xsd:element name="Level3" ma:index="41" nillable="true" ma:displayName="Level3" ma:hidden="true" ma:internalName="Level3" ma:readOnly="false">
      <xsd:simpleType>
        <xsd:restriction base="dms:Text">
          <xsd:maxLength value="255"/>
        </xsd:restriction>
      </xsd:simpleType>
    </xsd:element>
    <xsd:element name="Year" ma:index="42" nillable="true" ma:displayName="Year" ma:default="NA" ma:hidden="true" ma:indexed="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a7084f-8549-410e-a7ff-e0f6a67a54a6" elementFormDefault="qualified">
    <xsd:import namespace="http://schemas.microsoft.com/office/2006/documentManagement/types"/>
    <xsd:import namespace="http://schemas.microsoft.com/office/infopath/2007/PartnerControls"/>
    <xsd:element name="eDocsDocNumber" ma:index="43" nillable="true" ma:displayName="eDocsDocNumber" ma:hidden="true" ma:internalName="eDocsDocNumber" ma:readOnly="false">
      <xsd:simpleType>
        <xsd:restriction base="dms:Text">
          <xsd:maxLength value="255"/>
        </xsd:restriction>
      </xsd:simpleType>
    </xsd:element>
    <xsd:element name="GWappID1" ma:index="44" nillable="true" ma:displayName="GWappID1" ma:hidden="true" ma:internalName="GWappID1"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zMigrationID" ma:index="47" nillable="true" ma:displayName="zMigrationID" ma:hidden="true" ma:indexed="true" ma:internalName="zMigrationID" ma:readOnly="false">
      <xsd:simpleType>
        <xsd:restriction base="dms:Text">
          <xsd:maxLength value="255"/>
        </xsd:restriction>
      </xsd:simpleType>
    </xsd:element>
    <xsd:element name="SetLabel" ma:index="48" nillable="true" ma:displayName="SetLabel" ma:default="RETAIN" ma:hidden="true" ma:internalName="SetLabel" ma:readOnly="false">
      <xsd:simpleType>
        <xsd:restriction base="dms:Text">
          <xsd:maxLength value="255"/>
        </xsd:restriction>
      </xsd:simpleType>
    </xsd:element>
    <xsd:element name="CC" ma:index="49" nillable="true" ma:displayName="CC" ma:hidden="true" ma:internalName="CC"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947656-7337-43b8-89d9-d2b6897246df"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04 Comments</Subactivity>
    <BusinessValue xmlns="4f9c820c-e7e2-444d-97ee-45f2b3485c1d">Normal</BusinessValue>
    <PRADateDisposal xmlns="4f9c820c-e7e2-444d-97ee-45f2b3485c1d" xsi:nil="true"/>
    <KeyWords xmlns="15ffb055-6eb4-45a1-bc20-bf2ac0d420da" xsi:nil="true"/>
    <SecurityClassification xmlns="15ffb055-6eb4-45a1-bc20-bf2ac0d420da" xsi:nil="true"/>
    <PRADate3 xmlns="4f9c820c-e7e2-444d-97ee-45f2b3485c1d" xsi:nil="true"/>
    <GWappID1 xmlns="e5a7084f-8549-410e-a7ff-e0f6a67a54a6" xsi:nil="true"/>
    <PRAText5 xmlns="4f9c820c-e7e2-444d-97ee-45f2b3485c1d" xsi:nil="true"/>
    <Level2 xmlns="c91a514c-9034-4fa3-897a-8352025b26ed">NA</Level2>
    <Activity xmlns="4f9c820c-e7e2-444d-97ee-45f2b3485c1d" xsi:nil="true"/>
    <AggregationStatus xmlns="4f9c820c-e7e2-444d-97ee-45f2b3485c1d">Normal</AggregationStatus>
    <CategoryValue xmlns="4f9c820c-e7e2-444d-97ee-45f2b3485c1d">NA</CategoryValue>
    <PRADate2 xmlns="4f9c820c-e7e2-444d-97ee-45f2b3485c1d" xsi:nil="true"/>
    <zLegacyJSON xmlns="e5a7084f-8549-410e-a7ff-e0f6a67a54a6" xsi:nil="true"/>
    <Case xmlns="4f9c820c-e7e2-444d-97ee-45f2b3485c1d">FTA260420</Case>
    <PRAText1 xmlns="4f9c820c-e7e2-444d-97ee-45f2b3485c1d" xsi:nil="true"/>
    <PRAText4 xmlns="4f9c820c-e7e2-444d-97ee-45f2b3485c1d" xsi:nil="true"/>
    <Level3 xmlns="c91a514c-9034-4fa3-897a-8352025b26ed" xsi:nil="true"/>
    <CC xmlns="e5a7084f-8549-410e-a7ff-e0f6a67a54a6" xsi:nil="true"/>
    <Team xmlns="c91a514c-9034-4fa3-897a-8352025b26ed">FTA260420</Team>
    <Project xmlns="4f9c820c-e7e2-444d-97ee-45f2b3485c1d">NA</Project>
    <FunctionGroup xmlns="4f9c820c-e7e2-444d-97ee-45f2b3485c1d">Regulatory</FunctionGroup>
    <Function xmlns="4f9c820c-e7e2-444d-97ee-45f2b3485c1d">Resource Consents and DPAs</Function>
    <eDocsDocNumber xmlns="e5a7084f-8549-410e-a7ff-e0f6a67a54a6" xsi:nil="true"/>
    <RelatedPeople xmlns="4f9c820c-e7e2-444d-97ee-45f2b3485c1d">
      <UserInfo>
        <DisplayName/>
        <AccountId xsi:nil="true"/>
        <AccountType/>
      </UserInfo>
    </RelatedPeople>
    <AggregationNarrative xmlns="725c79e5-42ce-4aa0-ac78-b6418001f0d2" xsi:nil="true"/>
    <Channel xmlns="c91a514c-9034-4fa3-897a-8352025b26ed">Substantive Application</Channel>
    <PRAType xmlns="4f9c820c-e7e2-444d-97ee-45f2b3485c1d">Doc</PRAType>
    <PRADate1 xmlns="4f9c820c-e7e2-444d-97ee-45f2b3485c1d" xsi:nil="true"/>
    <DocumentType xmlns="4f9c820c-e7e2-444d-97ee-45f2b3485c1d" xsi:nil="true"/>
    <PRAText3 xmlns="4f9c820c-e7e2-444d-97ee-45f2b3485c1d" xsi:nil="true"/>
    <zMigrationID xmlns="e5a7084f-8549-410e-a7ff-e0f6a67a54a6"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zLegacy xmlns="e5a7084f-8549-410e-a7ff-e0f6a67a54a6" xsi:nil="true"/>
    <SetLabel xmlns="e5a7084f-8549-410e-a7ff-e0f6a67a54a6">RETAIN</SetLabel>
    <_dlc_DocId xmlns="6804e802-60b3-4a00-8224-67cd04d5e6de">260420-1960783765-191</_dlc_DocId>
    <_dlc_DocIdUrl xmlns="6804e802-60b3-4a00-8224-67cd04d5e6de">
      <Url>https://greaterwellington.sharepoint.com/sites/rc-FTA260420/_layouts/15/DocIdRedir.aspx?ID=260420-1960783765-191</Url>
      <Description>260420-1960783765-191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12566F-284F-485C-AC92-4A34918C8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4e802-60b3-4a00-8224-67cd04d5e6de"/>
    <ds:schemaRef ds:uri="4f9c820c-e7e2-444d-97ee-45f2b3485c1d"/>
    <ds:schemaRef ds:uri="15ffb055-6eb4-45a1-bc20-bf2ac0d420da"/>
    <ds:schemaRef ds:uri="725c79e5-42ce-4aa0-ac78-b6418001f0d2"/>
    <ds:schemaRef ds:uri="c91a514c-9034-4fa3-897a-8352025b26ed"/>
    <ds:schemaRef ds:uri="e5a7084f-8549-410e-a7ff-e0f6a67a54a6"/>
    <ds:schemaRef ds:uri="67947656-7337-43b8-89d9-d2b689724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B5F7B6-F189-074D-BA1E-BE33C03D76FB}">
  <ds:schemaRefs>
    <ds:schemaRef ds:uri="http://schemas.openxmlformats.org/officeDocument/2006/bibliography"/>
  </ds:schemaRefs>
</ds:datastoreItem>
</file>

<file path=customXml/itemProps3.xml><?xml version="1.0" encoding="utf-8"?>
<ds:datastoreItem xmlns:ds="http://schemas.openxmlformats.org/officeDocument/2006/customXml" ds:itemID="{7A4870AA-ABC3-4315-AB00-DB7C4F24A980}">
  <ds:schemaRefs>
    <ds:schemaRef ds:uri="http://schemas.microsoft.com/office/2006/metadata/properties"/>
    <ds:schemaRef ds:uri="http://schemas.microsoft.com/office/infopath/2007/PartnerControls"/>
    <ds:schemaRef ds:uri="4f9c820c-e7e2-444d-97ee-45f2b3485c1d"/>
    <ds:schemaRef ds:uri="15ffb055-6eb4-45a1-bc20-bf2ac0d420da"/>
    <ds:schemaRef ds:uri="e5a7084f-8549-410e-a7ff-e0f6a67a54a6"/>
    <ds:schemaRef ds:uri="c91a514c-9034-4fa3-897a-8352025b26ed"/>
    <ds:schemaRef ds:uri="725c79e5-42ce-4aa0-ac78-b6418001f0d2"/>
    <ds:schemaRef ds:uri="6804e802-60b3-4a00-8224-67cd04d5e6de"/>
  </ds:schemaRefs>
</ds:datastoreItem>
</file>

<file path=customXml/itemProps4.xml><?xml version="1.0" encoding="utf-8"?>
<ds:datastoreItem xmlns:ds="http://schemas.openxmlformats.org/officeDocument/2006/customXml" ds:itemID="{DC62638B-78EA-4CE6-B272-EFC23CDF8479}">
  <ds:schemaRefs>
    <ds:schemaRef ds:uri="http://schemas.microsoft.com/sharepoint/events"/>
  </ds:schemaRefs>
</ds:datastoreItem>
</file>

<file path=customXml/itemProps5.xml><?xml version="1.0" encoding="utf-8"?>
<ds:datastoreItem xmlns:ds="http://schemas.openxmlformats.org/officeDocument/2006/customXml" ds:itemID="{B6037045-3755-441D-BAEC-93E95E46D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108</Pages>
  <Words>45344</Words>
  <Characters>246222</Characters>
  <Application>Microsoft Office Word</Application>
  <DocSecurity>0</DocSecurity>
  <Lines>5352</Lines>
  <Paragraphs>2650</Paragraphs>
  <ScaleCrop>false</ScaleCrop>
  <Company/>
  <LinksUpToDate>false</LinksUpToDate>
  <CharactersWithSpaces>288916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 Lewandowski</dc:creator>
  <cp:keywords/>
  <dc:description/>
  <cp:lastModifiedBy>Mitch Lewandowski</cp:lastModifiedBy>
  <cp:revision>2</cp:revision>
  <cp:lastPrinted>2026-03-30T03:38:00Z</cp:lastPrinted>
  <dcterms:created xsi:type="dcterms:W3CDTF">2026-08-24T00:33:00Z</dcterms:created>
  <dcterms:modified xsi:type="dcterms:W3CDTF">2026-08-24T00:33:00Z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0x010100E1A24A3C9E3E88439561C320DB8B529B</vt:lpwstr>
  </property>
  <property fmtid="{D5CDD505-2E9C-101B-9397-08002B2CF9AE}" pid="3" name="MediaServiceImageTags">
    <vt:lpwstr/>
  </property>
  <property fmtid="{D5CDD505-2E9C-101B-9397-08002B2CF9AE}" pid="4" name="_dlc_DocIdItemGuid">
    <vt:lpwstr>dc11aefe-91a5-4cf4-8cdd-f51333ddcd15</vt:lpwstr>
  </property>
</Properties>
</file>