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16du wp14">
  <w:body>
    <w:p w:rsidRPr="00A37B2D" w:rsidR="00081273" w:rsidP="00081273" w:rsidRDefault="00081273" w14:paraId="0256D39A" w14:textId="77777777">
      <w:pPr>
        <w:spacing w:line="276" w:lineRule="auto"/>
        <w:contextualSpacing/>
        <w:rPr>
          <w:lang w:val="en-US"/>
        </w:rPr>
      </w:pPr>
      <w:bookmarkStart w:name="_Hlk213913940" w:id="0"/>
      <w:bookmarkEnd w:id="0"/>
      <w:r w:rsidRPr="00A37B2D">
        <w:rPr>
          <w:noProof/>
          <w:lang w:val="en-US"/>
        </w:rPr>
        <w:drawing>
          <wp:anchor distT="0" distB="0" distL="114300" distR="114300" simplePos="0" relativeHeight="251724800" behindDoc="1" locked="0" layoutInCell="1" allowOverlap="1" wp14:anchorId="132B6FB1" wp14:editId="04689399">
            <wp:simplePos x="0" y="0"/>
            <wp:positionH relativeFrom="margin">
              <wp:align>center</wp:align>
            </wp:positionH>
            <wp:positionV relativeFrom="paragraph">
              <wp:posOffset>-1250096</wp:posOffset>
            </wp:positionV>
            <wp:extent cx="19200498" cy="9585435"/>
            <wp:effectExtent l="0" t="0" r="1905" b="0"/>
            <wp:wrapNone/>
            <wp:docPr id="1704735050" name="Picture 5" descr="A red and white boat in the wa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l="-246" r="246" b="11320"/>
                    <a:stretch>
                      <a:fillRect/>
                    </a:stretch>
                  </pic:blipFill>
                  <pic:spPr>
                    <a:xfrm>
                      <a:off x="0" y="0"/>
                      <a:ext cx="19200498" cy="9585435"/>
                    </a:xfrm>
                    <a:prstGeom prst="rect">
                      <a:avLst/>
                    </a:prstGeom>
                    <a:noFill/>
                    <a:ln>
                      <a:noFill/>
                      <a:prstDash/>
                    </a:ln>
                  </pic:spPr>
                </pic:pic>
              </a:graphicData>
            </a:graphic>
          </wp:anchor>
        </w:drawing>
      </w:r>
    </w:p>
    <w:p w:rsidR="00081273" w:rsidP="00081273" w:rsidRDefault="00081273" w14:paraId="580074DD" w14:textId="77777777">
      <w:pPr>
        <w:jc w:val="left"/>
        <w:rPr>
          <w:b/>
          <w:bCs/>
          <w:lang w:val="en-US"/>
        </w:rPr>
      </w:pPr>
    </w:p>
    <w:p w:rsidRPr="00A37B2D" w:rsidR="00081273" w:rsidP="00081273" w:rsidRDefault="00081273" w14:paraId="24902BCA" w14:textId="29EE8319">
      <w:pPr>
        <w:spacing w:line="276" w:lineRule="auto"/>
        <w:ind w:left="0"/>
        <w:contextualSpacing/>
        <w:jc w:val="left"/>
        <w:rPr>
          <w:rFonts w:ascii="Arial" w:hAnsi="Arial" w:cs="Arial"/>
          <w:color w:val="FFFFFF" w:themeColor="background1"/>
          <w:sz w:val="40"/>
          <w:szCs w:val="44"/>
          <w:lang w:val="en-US"/>
        </w:rPr>
      </w:pPr>
      <w:r w:rsidRPr="00A37B2D">
        <w:rPr>
          <w:rFonts w:ascii="Arial" w:hAnsi="Arial" w:cs="Arial"/>
          <w:noProof/>
          <w:color w:val="FFFFFF" w:themeColor="background1"/>
          <w:sz w:val="40"/>
          <w:szCs w:val="44"/>
          <w:lang w:val="en-US"/>
        </w:rPr>
        <w:drawing>
          <wp:anchor distT="0" distB="0" distL="114300" distR="114300" simplePos="0" relativeHeight="251723776" behindDoc="1" locked="0" layoutInCell="1" allowOverlap="1" wp14:anchorId="3AF31432" wp14:editId="1A5AA42C">
            <wp:simplePos x="0" y="0"/>
            <wp:positionH relativeFrom="page">
              <wp:posOffset>-2135361</wp:posOffset>
            </wp:positionH>
            <wp:positionV relativeFrom="page">
              <wp:posOffset>0</wp:posOffset>
            </wp:positionV>
            <wp:extent cx="624004" cy="221485"/>
            <wp:effectExtent l="0" t="0" r="4646" b="7115"/>
            <wp:wrapNone/>
            <wp:docPr id="131230614"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24004" cy="221485"/>
                    </a:xfrm>
                    <a:prstGeom prst="rect">
                      <a:avLst/>
                    </a:prstGeom>
                    <a:noFill/>
                    <a:ln>
                      <a:noFill/>
                      <a:prstDash/>
                    </a:ln>
                  </pic:spPr>
                </pic:pic>
              </a:graphicData>
            </a:graphic>
          </wp:anchor>
        </w:drawing>
      </w:r>
      <w:r w:rsidRPr="00A37B2D">
        <w:rPr>
          <w:rFonts w:ascii="Arial" w:hAnsi="Arial" w:cs="Arial"/>
          <w:color w:val="FFFFFF" w:themeColor="background1"/>
          <w:sz w:val="40"/>
          <w:szCs w:val="44"/>
          <w:lang w:val="en-US"/>
        </w:rPr>
        <w:t>ATTACHMENT T</w:t>
      </w:r>
      <w:r w:rsidR="002E4F3D">
        <w:rPr>
          <w:rFonts w:ascii="Arial" w:hAnsi="Arial" w:cs="Arial"/>
          <w:color w:val="FFFFFF" w:themeColor="background1"/>
          <w:sz w:val="40"/>
          <w:szCs w:val="44"/>
          <w:lang w:val="en-US"/>
        </w:rPr>
        <w:t>WENTY-SEVE</w:t>
      </w:r>
      <w:r w:rsidR="006061D6">
        <w:rPr>
          <w:rFonts w:ascii="Arial" w:hAnsi="Arial" w:cs="Arial"/>
          <w:color w:val="FFFFFF" w:themeColor="background1"/>
          <w:sz w:val="40"/>
          <w:szCs w:val="44"/>
          <w:lang w:val="en-US"/>
        </w:rPr>
        <w:t>N</w:t>
      </w:r>
      <w:r w:rsidRPr="00A37B2D">
        <w:rPr>
          <w:rFonts w:ascii="Arial" w:hAnsi="Arial" w:cs="Arial"/>
          <w:color w:val="FFFFFF" w:themeColor="background1"/>
          <w:sz w:val="40"/>
          <w:szCs w:val="44"/>
          <w:lang w:val="en-US"/>
        </w:rPr>
        <w:tab/>
      </w:r>
    </w:p>
    <w:p w:rsidR="00081273" w:rsidP="00081273" w:rsidRDefault="00646109" w14:paraId="49ECA545" w14:textId="40D751B6">
      <w:pPr>
        <w:spacing w:line="276" w:lineRule="auto"/>
        <w:ind w:left="0"/>
        <w:contextualSpacing/>
        <w:jc w:val="left"/>
        <w:rPr>
          <w:rFonts w:ascii="Arial" w:hAnsi="Arial" w:cs="Arial"/>
          <w:color w:val="FFFFFF" w:themeColor="background1"/>
          <w:sz w:val="40"/>
          <w:szCs w:val="44"/>
          <w:lang w:val="en-US"/>
        </w:rPr>
      </w:pPr>
      <w:r>
        <w:rPr>
          <w:rFonts w:ascii="Arial" w:hAnsi="Arial" w:cs="Arial"/>
          <w:color w:val="FFFFFF" w:themeColor="background1"/>
          <w:sz w:val="40"/>
          <w:szCs w:val="44"/>
          <w:lang w:val="en-US"/>
        </w:rPr>
        <w:t xml:space="preserve">Sand Extraction </w:t>
      </w:r>
      <w:r w:rsidR="005C1079">
        <w:rPr>
          <w:rFonts w:ascii="Arial" w:hAnsi="Arial" w:cs="Arial"/>
          <w:color w:val="FFFFFF" w:themeColor="background1"/>
          <w:sz w:val="40"/>
          <w:szCs w:val="44"/>
          <w:lang w:val="en-US"/>
        </w:rPr>
        <w:t>Operation</w:t>
      </w:r>
      <w:r>
        <w:rPr>
          <w:rFonts w:ascii="Arial" w:hAnsi="Arial" w:cs="Arial"/>
          <w:color w:val="FFFFFF" w:themeColor="background1"/>
          <w:sz w:val="40"/>
          <w:szCs w:val="44"/>
          <w:lang w:val="en-US"/>
        </w:rPr>
        <w:t xml:space="preserve"> Plan (</w:t>
      </w:r>
      <w:r w:rsidR="005C1079">
        <w:rPr>
          <w:rFonts w:ascii="Arial" w:hAnsi="Arial" w:cs="Arial"/>
          <w:color w:val="FFFFFF" w:themeColor="background1"/>
          <w:sz w:val="40"/>
          <w:szCs w:val="44"/>
          <w:lang w:val="en-US"/>
        </w:rPr>
        <w:t>“</w:t>
      </w:r>
      <w:r>
        <w:rPr>
          <w:rFonts w:ascii="Arial" w:hAnsi="Arial" w:cs="Arial"/>
          <w:color w:val="FFFFFF" w:themeColor="background1"/>
          <w:sz w:val="40"/>
          <w:szCs w:val="44"/>
          <w:lang w:val="en-US"/>
        </w:rPr>
        <w:t>SEOP</w:t>
      </w:r>
      <w:r w:rsidR="005C1079">
        <w:rPr>
          <w:rFonts w:ascii="Arial" w:hAnsi="Arial" w:cs="Arial"/>
          <w:color w:val="FFFFFF" w:themeColor="background1"/>
          <w:sz w:val="40"/>
          <w:szCs w:val="44"/>
          <w:lang w:val="en-US"/>
        </w:rPr>
        <w:t>”</w:t>
      </w:r>
      <w:r>
        <w:rPr>
          <w:rFonts w:ascii="Arial" w:hAnsi="Arial" w:cs="Arial"/>
          <w:color w:val="FFFFFF" w:themeColor="background1"/>
          <w:sz w:val="40"/>
          <w:szCs w:val="44"/>
          <w:lang w:val="en-US"/>
        </w:rPr>
        <w:t>)</w:t>
      </w:r>
    </w:p>
    <w:p w:rsidRPr="003805E3" w:rsidR="00B67A7B" w:rsidP="41FDED04" w:rsidRDefault="42225633" w14:paraId="39951945" w14:textId="347B8D0E">
      <w:pPr>
        <w:spacing w:line="276" w:lineRule="auto"/>
        <w:ind w:left="0"/>
        <w:contextualSpacing w:val="1"/>
        <w:jc w:val="left"/>
        <w:rPr>
          <w:rFonts w:ascii="Arial" w:hAnsi="Arial" w:cs="Arial"/>
          <w:color w:val="FFFFFF" w:themeColor="background1"/>
          <w:sz w:val="24"/>
          <w:szCs w:val="24"/>
          <w:lang w:val="en-US"/>
        </w:rPr>
      </w:pPr>
      <w:r w:rsidRPr="41FDED04" w:rsidR="5C990A52">
        <w:rPr>
          <w:rFonts w:ascii="Arial" w:hAnsi="Arial" w:cs="Arial"/>
          <w:color w:val="FFFFFF" w:themeColor="background1" w:themeTint="FF" w:themeShade="FF"/>
          <w:sz w:val="24"/>
          <w:szCs w:val="24"/>
          <w:lang w:val="en-US"/>
        </w:rPr>
        <w:t xml:space="preserve">Version 3 (Clean) - </w:t>
      </w:r>
      <w:r w:rsidRPr="41FDED04" w:rsidR="42225633">
        <w:rPr>
          <w:rFonts w:ascii="Arial" w:hAnsi="Arial" w:cs="Arial"/>
          <w:color w:val="FFFFFF" w:themeColor="background1" w:themeTint="FF" w:themeShade="FF"/>
          <w:sz w:val="24"/>
          <w:szCs w:val="24"/>
          <w:lang w:val="en-US"/>
        </w:rPr>
        <w:t>Updated 2/07/2026</w:t>
      </w:r>
    </w:p>
    <w:p w:rsidRPr="00A37B2D" w:rsidR="00081273" w:rsidP="00081273" w:rsidRDefault="00081273" w14:paraId="168D2D72" w14:textId="77777777">
      <w:pPr>
        <w:spacing w:line="276" w:lineRule="auto"/>
        <w:contextualSpacing/>
        <w:jc w:val="left"/>
        <w:rPr>
          <w:rFonts w:ascii="Arial" w:hAnsi="Arial" w:cs="Arial"/>
          <w:color w:val="FFFFFF" w:themeColor="background1"/>
          <w:sz w:val="40"/>
          <w:szCs w:val="44"/>
          <w:lang w:val="en-US"/>
        </w:rPr>
      </w:pPr>
    </w:p>
    <w:p w:rsidRPr="00A37B2D" w:rsidR="00081273" w:rsidP="00081273" w:rsidRDefault="00081273" w14:paraId="41153F0A" w14:textId="77777777">
      <w:pPr>
        <w:spacing w:line="276" w:lineRule="auto"/>
        <w:contextualSpacing/>
        <w:rPr>
          <w:lang w:val="en-US"/>
        </w:rPr>
      </w:pPr>
    </w:p>
    <w:p w:rsidRPr="00A37B2D" w:rsidR="00081273" w:rsidP="00081273" w:rsidRDefault="00081273" w14:paraId="67202731" w14:textId="77777777">
      <w:pPr>
        <w:spacing w:after="0" w:line="276" w:lineRule="auto"/>
        <w:ind w:right="0"/>
        <w:contextualSpacing/>
        <w:rPr>
          <w:lang w:val="en-US"/>
        </w:rPr>
      </w:pPr>
    </w:p>
    <w:p w:rsidRPr="00A37B2D" w:rsidR="00081273" w:rsidP="00081273" w:rsidRDefault="00081273" w14:paraId="578C645B" w14:textId="77777777">
      <w:pPr>
        <w:spacing w:line="276" w:lineRule="auto"/>
        <w:contextualSpacing/>
        <w:rPr>
          <w:lang w:val="en-US"/>
        </w:rPr>
      </w:pPr>
      <w:r w:rsidRPr="00A37B2D">
        <w:rPr>
          <w:noProof/>
          <w:lang w:val="en-US"/>
        </w:rPr>
        <w:drawing>
          <wp:anchor distT="0" distB="0" distL="114300" distR="114300" simplePos="0" relativeHeight="251725824" behindDoc="0" locked="0" layoutInCell="1" allowOverlap="1" wp14:anchorId="2258F5F1" wp14:editId="704F101F">
            <wp:simplePos x="0" y="0"/>
            <wp:positionH relativeFrom="margin">
              <wp:posOffset>1370330</wp:posOffset>
            </wp:positionH>
            <wp:positionV relativeFrom="paragraph">
              <wp:posOffset>6542405</wp:posOffset>
            </wp:positionV>
            <wp:extent cx="2989575" cy="697230"/>
            <wp:effectExtent l="0" t="0" r="1905" b="7620"/>
            <wp:wrapNone/>
            <wp:docPr id="1279248583" name="Picture 8" descr="mccallumbro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989575" cy="697230"/>
                    </a:xfrm>
                    <a:prstGeom prst="rect">
                      <a:avLst/>
                    </a:prstGeom>
                    <a:noFill/>
                    <a:ln>
                      <a:noFill/>
                      <a:prstDash/>
                    </a:ln>
                  </pic:spPr>
                </pic:pic>
              </a:graphicData>
            </a:graphic>
          </wp:anchor>
        </w:drawing>
      </w:r>
      <w:r w:rsidRPr="00A37B2D">
        <w:rPr>
          <w:lang w:val="en-US"/>
        </w:rPr>
        <w:br w:type="page"/>
      </w:r>
    </w:p>
    <w:p w:rsidRPr="00A37B2D" w:rsidR="00081273" w:rsidP="00081273" w:rsidRDefault="00081273" w14:paraId="3FF2E3EE" w14:textId="77777777">
      <w:pPr>
        <w:rPr>
          <w:lang w:val="en-US"/>
        </w:rPr>
      </w:pPr>
    </w:p>
    <w:p w:rsidR="00081273" w:rsidP="00081273" w:rsidRDefault="00081273" w14:paraId="641EF860" w14:textId="77777777"/>
    <w:p w:rsidR="0081760B" w:rsidP="00311EC3" w:rsidRDefault="0081760B" w14:paraId="682B4CE8" w14:textId="1F545AD5">
      <w:pPr>
        <w:spacing w:after="0" w:line="259" w:lineRule="auto"/>
        <w:ind w:left="2055" w:right="0" w:firstLine="0"/>
        <w:jc w:val="left"/>
      </w:pPr>
    </w:p>
    <w:p w:rsidR="00745EA8" w:rsidP="00311EC3" w:rsidRDefault="00745EA8" w14:paraId="1F66E031" w14:textId="77777777">
      <w:pPr>
        <w:spacing w:after="0" w:line="259" w:lineRule="auto"/>
        <w:ind w:left="2055" w:right="0" w:firstLine="0"/>
        <w:jc w:val="left"/>
      </w:pPr>
    </w:p>
    <w:p w:rsidR="00745EA8" w:rsidP="00311EC3" w:rsidRDefault="00745EA8" w14:paraId="5C9E9457" w14:textId="77777777">
      <w:pPr>
        <w:spacing w:after="0" w:line="259" w:lineRule="auto"/>
        <w:ind w:left="2055" w:right="0" w:firstLine="0"/>
        <w:jc w:val="left"/>
      </w:pPr>
    </w:p>
    <w:p w:rsidR="00745EA8" w:rsidP="00311EC3" w:rsidRDefault="00745EA8" w14:paraId="2591C2C7" w14:textId="77777777">
      <w:pPr>
        <w:spacing w:after="0" w:line="259" w:lineRule="auto"/>
        <w:ind w:left="2055" w:right="0" w:firstLine="0"/>
        <w:jc w:val="left"/>
      </w:pPr>
    </w:p>
    <w:p w:rsidR="00B657A0" w:rsidP="00866253" w:rsidRDefault="00745EA8" w14:paraId="75E42D64" w14:textId="63AF7EB4">
      <w:pPr>
        <w:spacing w:after="403" w:line="259" w:lineRule="auto"/>
        <w:ind w:left="0" w:right="0" w:firstLine="0"/>
        <w:jc w:val="center"/>
      </w:pPr>
      <w:r>
        <w:rPr>
          <w:noProof/>
        </w:rPr>
        <w:drawing>
          <wp:inline distT="0" distB="0" distL="0" distR="0" wp14:anchorId="3B7E2AD4" wp14:editId="632D518C">
            <wp:extent cx="3150606" cy="755203"/>
            <wp:effectExtent l="0" t="0" r="0" b="6985"/>
            <wp:docPr id="1" name="Picture 1" descr="McCallum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llum Logo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4387" cy="760903"/>
                    </a:xfrm>
                    <a:prstGeom prst="rect">
                      <a:avLst/>
                    </a:prstGeom>
                    <a:noFill/>
                    <a:ln>
                      <a:noFill/>
                    </a:ln>
                  </pic:spPr>
                </pic:pic>
              </a:graphicData>
            </a:graphic>
          </wp:inline>
        </w:drawing>
      </w:r>
    </w:p>
    <w:p w:rsidR="00745EA8" w:rsidP="0094520C" w:rsidRDefault="00745EA8" w14:paraId="6E27582D" w14:textId="77777777">
      <w:pPr>
        <w:rPr>
          <w:color w:val="auto"/>
          <w:sz w:val="48"/>
          <w:szCs w:val="48"/>
        </w:rPr>
      </w:pPr>
    </w:p>
    <w:p w:rsidR="00745EA8" w:rsidP="0094520C" w:rsidRDefault="00745EA8" w14:paraId="1F1A3E30" w14:textId="77777777">
      <w:pPr>
        <w:rPr>
          <w:color w:val="auto"/>
          <w:sz w:val="48"/>
          <w:szCs w:val="48"/>
        </w:rPr>
      </w:pPr>
    </w:p>
    <w:p w:rsidR="004D4FF9" w:rsidP="004D4FF9" w:rsidRDefault="004D4FF9" w14:paraId="26623FC8" w14:textId="77777777">
      <w:pPr>
        <w:pStyle w:val="Title"/>
        <w:jc w:val="center"/>
      </w:pPr>
    </w:p>
    <w:p w:rsidRPr="00866253" w:rsidR="005D4241" w:rsidP="00866253" w:rsidRDefault="63F689C7" w14:paraId="5DF8FBF6" w14:textId="523B1EA5">
      <w:pPr>
        <w:pStyle w:val="Title"/>
        <w:ind w:left="0" w:firstLine="0"/>
        <w:jc w:val="center"/>
        <w:rPr>
          <w:b/>
          <w:color w:val="auto"/>
        </w:rPr>
      </w:pPr>
      <w:r w:rsidRPr="00866253">
        <w:rPr>
          <w:b/>
          <w:color w:val="auto"/>
        </w:rPr>
        <w:t>Te Ākau Bream Bay Sand Extraction Project</w:t>
      </w:r>
    </w:p>
    <w:p w:rsidR="005E2DE2" w:rsidP="005E2DE2" w:rsidRDefault="005E2DE2" w14:paraId="12B3A538" w14:textId="77777777"/>
    <w:p w:rsidRPr="005E2DE2" w:rsidR="005E2DE2" w:rsidP="00866253" w:rsidRDefault="005E2DE2" w14:paraId="4BD1441D" w14:textId="77777777"/>
    <w:p w:rsidRPr="00866253" w:rsidR="004D4FF9" w:rsidP="00866253" w:rsidRDefault="004D4FF9" w14:paraId="3EDB71F1" w14:textId="77777777">
      <w:pPr>
        <w:rPr>
          <w:b/>
          <w:bCs/>
        </w:rPr>
      </w:pPr>
    </w:p>
    <w:p w:rsidRPr="00866253" w:rsidR="004D4F26" w:rsidP="00F1758A" w:rsidRDefault="001A729E" w14:paraId="11B009FF" w14:textId="23C3F62C">
      <w:pPr>
        <w:pStyle w:val="Title"/>
        <w:jc w:val="center"/>
        <w:rPr>
          <w:b/>
          <w:bCs/>
          <w:sz w:val="48"/>
          <w:szCs w:val="48"/>
        </w:rPr>
      </w:pPr>
      <w:r w:rsidRPr="00866253">
        <w:rPr>
          <w:b/>
          <w:bCs/>
          <w:sz w:val="48"/>
          <w:szCs w:val="48"/>
        </w:rPr>
        <w:t>Sand Extraction</w:t>
      </w:r>
      <w:r w:rsidRPr="00866253" w:rsidR="0081760B">
        <w:rPr>
          <w:b/>
          <w:bCs/>
          <w:sz w:val="48"/>
          <w:szCs w:val="48"/>
        </w:rPr>
        <w:t xml:space="preserve"> </w:t>
      </w:r>
      <w:r w:rsidR="00E23359">
        <w:rPr>
          <w:b/>
          <w:bCs/>
          <w:sz w:val="48"/>
          <w:szCs w:val="48"/>
        </w:rPr>
        <w:t>Operation</w:t>
      </w:r>
      <w:r w:rsidRPr="00866253" w:rsidR="00E23359">
        <w:rPr>
          <w:b/>
          <w:bCs/>
          <w:sz w:val="48"/>
          <w:szCs w:val="48"/>
        </w:rPr>
        <w:t xml:space="preserve"> </w:t>
      </w:r>
      <w:r w:rsidRPr="00866253" w:rsidR="00280D02">
        <w:rPr>
          <w:b/>
          <w:bCs/>
          <w:sz w:val="48"/>
          <w:szCs w:val="48"/>
        </w:rPr>
        <w:t>Plan</w:t>
      </w:r>
      <w:r w:rsidR="00D415BE">
        <w:rPr>
          <w:b/>
          <w:bCs/>
          <w:sz w:val="48"/>
          <w:szCs w:val="48"/>
        </w:rPr>
        <w:t xml:space="preserve"> (SEOP)</w:t>
      </w:r>
    </w:p>
    <w:p w:rsidRPr="00866253" w:rsidR="004D4F26" w:rsidP="004D4F26" w:rsidRDefault="004D4F26" w14:paraId="26481365" w14:textId="77777777">
      <w:pPr>
        <w:pStyle w:val="Title"/>
        <w:jc w:val="center"/>
        <w:rPr>
          <w:b/>
          <w:bCs/>
          <w:sz w:val="40"/>
          <w:szCs w:val="40"/>
        </w:rPr>
      </w:pPr>
    </w:p>
    <w:p w:rsidRPr="00866253" w:rsidR="004D4F26" w:rsidP="004D4F26" w:rsidRDefault="004D4F26" w14:paraId="42717908" w14:textId="77777777">
      <w:pPr>
        <w:pStyle w:val="Title"/>
        <w:jc w:val="center"/>
        <w:rPr>
          <w:b/>
          <w:bCs/>
          <w:sz w:val="40"/>
          <w:szCs w:val="40"/>
        </w:rPr>
      </w:pPr>
    </w:p>
    <w:p w:rsidRPr="00866253" w:rsidR="004D4F26" w:rsidP="004D4F26" w:rsidRDefault="004D4F26" w14:paraId="3EA15D1F" w14:textId="77777777">
      <w:pPr>
        <w:pStyle w:val="Title"/>
        <w:jc w:val="center"/>
        <w:rPr>
          <w:b/>
          <w:bCs/>
          <w:sz w:val="40"/>
          <w:szCs w:val="40"/>
        </w:rPr>
      </w:pPr>
    </w:p>
    <w:p w:rsidRPr="00866253" w:rsidR="004D4F26" w:rsidP="004D4F26" w:rsidRDefault="004D4F26" w14:paraId="5E913DC8" w14:textId="77777777">
      <w:pPr>
        <w:pStyle w:val="Title"/>
        <w:jc w:val="center"/>
        <w:rPr>
          <w:b/>
          <w:bCs/>
          <w:sz w:val="40"/>
          <w:szCs w:val="40"/>
        </w:rPr>
      </w:pPr>
    </w:p>
    <w:p w:rsidRPr="00866253" w:rsidR="004D4F26" w:rsidP="004D4F26" w:rsidRDefault="004D4F26" w14:paraId="14DCEAB2" w14:textId="77777777">
      <w:pPr>
        <w:pStyle w:val="Title"/>
        <w:jc w:val="center"/>
        <w:rPr>
          <w:b/>
          <w:bCs/>
          <w:sz w:val="40"/>
          <w:szCs w:val="40"/>
        </w:rPr>
      </w:pPr>
    </w:p>
    <w:p w:rsidRPr="00866253" w:rsidR="004D4F26" w:rsidP="00866253" w:rsidRDefault="004D4F26" w14:paraId="707E5117" w14:textId="77777777">
      <w:pPr>
        <w:pStyle w:val="Title"/>
        <w:ind w:left="0" w:firstLine="0"/>
        <w:rPr>
          <w:b/>
          <w:bCs/>
          <w:sz w:val="40"/>
          <w:szCs w:val="40"/>
        </w:rPr>
      </w:pPr>
    </w:p>
    <w:p w:rsidRPr="00866253" w:rsidR="004D4F26" w:rsidP="004D4F26" w:rsidRDefault="008F7519" w14:paraId="1B48CAE3" w14:textId="4CA01BDD">
      <w:pPr>
        <w:pStyle w:val="Title"/>
        <w:jc w:val="center"/>
        <w:rPr>
          <w:b/>
          <w:bCs/>
          <w:sz w:val="40"/>
          <w:szCs w:val="40"/>
        </w:rPr>
      </w:pPr>
      <w:r>
        <w:rPr>
          <w:b/>
          <w:bCs/>
          <w:sz w:val="40"/>
          <w:szCs w:val="40"/>
        </w:rPr>
        <w:t>July</w:t>
      </w:r>
      <w:r w:rsidRPr="00866253">
        <w:rPr>
          <w:b/>
          <w:bCs/>
          <w:sz w:val="40"/>
          <w:szCs w:val="40"/>
        </w:rPr>
        <w:t xml:space="preserve"> </w:t>
      </w:r>
      <w:r w:rsidRPr="00866253" w:rsidR="004D4F26">
        <w:rPr>
          <w:b/>
          <w:bCs/>
          <w:sz w:val="40"/>
          <w:szCs w:val="40"/>
        </w:rPr>
        <w:t>202</w:t>
      </w:r>
      <w:r>
        <w:rPr>
          <w:b/>
          <w:bCs/>
          <w:sz w:val="40"/>
          <w:szCs w:val="40"/>
        </w:rPr>
        <w:t>6</w:t>
      </w:r>
    </w:p>
    <w:p w:rsidR="001C451E" w:rsidP="00866253" w:rsidRDefault="001C451E" w14:paraId="58BD817E" w14:textId="77777777">
      <w:pPr>
        <w:spacing w:after="214" w:line="259" w:lineRule="auto"/>
        <w:ind w:left="0" w:right="184" w:firstLine="0"/>
        <w:jc w:val="left"/>
      </w:pPr>
    </w:p>
    <w:p w:rsidRPr="00372A7B" w:rsidR="00F1024D" w:rsidP="00866253" w:rsidRDefault="004D4F26" w14:paraId="7FE9EBB7" w14:textId="51417F4D">
      <w:pPr>
        <w:spacing w:after="214" w:line="259" w:lineRule="auto"/>
        <w:ind w:left="0" w:right="184" w:firstLine="0"/>
        <w:jc w:val="left"/>
        <w:rPr>
          <w:b/>
          <w:bCs/>
        </w:rPr>
      </w:pPr>
      <w:r>
        <w:rPr>
          <w:bCs/>
          <w:sz w:val="36"/>
        </w:rPr>
        <w:tab/>
      </w:r>
      <w:r>
        <w:rPr>
          <w:bCs/>
          <w:sz w:val="36"/>
        </w:rPr>
        <w:tab/>
      </w:r>
      <w:r>
        <w:rPr>
          <w:bCs/>
          <w:sz w:val="36"/>
        </w:rPr>
        <w:tab/>
      </w:r>
      <w:r>
        <w:rPr>
          <w:bCs/>
          <w:sz w:val="36"/>
        </w:rPr>
        <w:tab/>
      </w:r>
    </w:p>
    <w:p w:rsidR="005D4241" w:rsidRDefault="00FC661B" w14:paraId="2B224B71" w14:textId="1C74D621">
      <w:pPr>
        <w:rPr>
          <w:rFonts w:asciiTheme="majorHAnsi" w:hAnsiTheme="majorHAnsi" w:cstheme="majorHAnsi"/>
          <w:color w:val="2F5496" w:themeColor="accent1" w:themeShade="BF"/>
          <w:sz w:val="32"/>
          <w:szCs w:val="36"/>
        </w:rPr>
      </w:pPr>
      <w:r>
        <w:rPr>
          <w:rFonts w:asciiTheme="majorHAnsi" w:hAnsiTheme="majorHAnsi" w:cstheme="majorHAnsi"/>
          <w:color w:val="2F5496" w:themeColor="accent1" w:themeShade="BF"/>
          <w:sz w:val="32"/>
          <w:szCs w:val="36"/>
        </w:rPr>
        <w:t>Revision history</w:t>
      </w:r>
    </w:p>
    <w:p w:rsidRPr="00372A7B" w:rsidR="005C7A49" w:rsidP="00372A7B" w:rsidRDefault="005C7A49" w14:paraId="72CE3B2C" w14:textId="3DF3E2E5">
      <w:pPr>
        <w:rPr>
          <w:rFonts w:asciiTheme="minorHAnsi" w:hAnsiTheme="minorHAnsi" w:cstheme="minorHAnsi"/>
          <w:color w:val="2F5496" w:themeColor="accent1" w:themeShade="BF"/>
          <w:sz w:val="20"/>
          <w:szCs w:val="22"/>
        </w:rPr>
      </w:pPr>
    </w:p>
    <w:tbl>
      <w:tblPr>
        <w:tblStyle w:val="TableGrid1"/>
        <w:tblW w:w="0" w:type="auto"/>
        <w:tblLook w:val="04A0" w:firstRow="1" w:lastRow="0" w:firstColumn="1" w:lastColumn="0" w:noHBand="0" w:noVBand="1"/>
      </w:tblPr>
      <w:tblGrid>
        <w:gridCol w:w="1672"/>
        <w:gridCol w:w="884"/>
        <w:gridCol w:w="1878"/>
        <w:gridCol w:w="1825"/>
        <w:gridCol w:w="2046"/>
      </w:tblGrid>
      <w:tr w:rsidR="002878B9" w:rsidTr="3C1A8835" w14:paraId="7A284C98" w14:textId="77777777">
        <w:tc>
          <w:tcPr>
            <w:tcW w:w="8305" w:type="dxa"/>
            <w:gridSpan w:val="5"/>
          </w:tcPr>
          <w:p w:rsidR="002878B9" w:rsidRDefault="002878B9" w14:paraId="0C60D717" w14:textId="35445FBC">
            <w:pPr>
              <w:spacing w:after="191"/>
              <w:rPr>
                <w:b/>
                <w:bCs/>
                <w:sz w:val="18"/>
                <w:szCs w:val="18"/>
              </w:rPr>
            </w:pPr>
            <w:r w:rsidRPr="00EA4671">
              <w:rPr>
                <w:b/>
                <w:bCs/>
                <w:sz w:val="18"/>
                <w:szCs w:val="18"/>
              </w:rPr>
              <w:t xml:space="preserve">Title:      Te Ākau Bream Bay Sand Extraction </w:t>
            </w:r>
            <w:r>
              <w:rPr>
                <w:b/>
                <w:bCs/>
                <w:sz w:val="18"/>
                <w:szCs w:val="18"/>
              </w:rPr>
              <w:t>Project – Sand Extraction Operation Plan</w:t>
            </w:r>
            <w:r w:rsidR="0042174B">
              <w:rPr>
                <w:b/>
                <w:bCs/>
                <w:sz w:val="18"/>
                <w:szCs w:val="18"/>
              </w:rPr>
              <w:t xml:space="preserve"> (SEOP)</w:t>
            </w:r>
          </w:p>
        </w:tc>
      </w:tr>
      <w:tr w:rsidR="002878B9" w:rsidTr="3C1A8835" w14:paraId="4C786776" w14:textId="77777777">
        <w:tc>
          <w:tcPr>
            <w:tcW w:w="1672" w:type="dxa"/>
          </w:tcPr>
          <w:p w:rsidRPr="00EA4671" w:rsidR="002878B9" w:rsidRDefault="002878B9" w14:paraId="770F5FBD" w14:textId="77777777">
            <w:pPr>
              <w:spacing w:after="191" w:line="259" w:lineRule="auto"/>
              <w:ind w:left="0" w:right="0" w:firstLine="0"/>
              <w:jc w:val="left"/>
              <w:rPr>
                <w:b/>
                <w:bCs/>
                <w:sz w:val="18"/>
                <w:szCs w:val="18"/>
              </w:rPr>
            </w:pPr>
            <w:r w:rsidRPr="00EA4671">
              <w:rPr>
                <w:b/>
                <w:bCs/>
                <w:sz w:val="18"/>
                <w:szCs w:val="18"/>
              </w:rPr>
              <w:t>Date</w:t>
            </w:r>
          </w:p>
        </w:tc>
        <w:tc>
          <w:tcPr>
            <w:tcW w:w="884" w:type="dxa"/>
          </w:tcPr>
          <w:p w:rsidRPr="00EA4671" w:rsidR="002878B9" w:rsidRDefault="002878B9" w14:paraId="23D8C262" w14:textId="77777777">
            <w:pPr>
              <w:spacing w:after="191" w:line="259" w:lineRule="auto"/>
              <w:ind w:left="0" w:right="0" w:firstLine="0"/>
              <w:jc w:val="left"/>
              <w:rPr>
                <w:b/>
                <w:bCs/>
                <w:sz w:val="18"/>
                <w:szCs w:val="18"/>
              </w:rPr>
            </w:pPr>
            <w:r w:rsidRPr="00EA4671">
              <w:rPr>
                <w:b/>
                <w:bCs/>
                <w:sz w:val="18"/>
                <w:szCs w:val="18"/>
              </w:rPr>
              <w:t>Version</w:t>
            </w:r>
          </w:p>
        </w:tc>
        <w:tc>
          <w:tcPr>
            <w:tcW w:w="1878" w:type="dxa"/>
          </w:tcPr>
          <w:p w:rsidRPr="00EA4671" w:rsidR="002878B9" w:rsidRDefault="002878B9" w14:paraId="4DA5F2A8" w14:textId="77777777">
            <w:pPr>
              <w:spacing w:after="191" w:line="259" w:lineRule="auto"/>
              <w:ind w:left="0" w:right="0" w:firstLine="0"/>
              <w:jc w:val="left"/>
              <w:rPr>
                <w:b/>
                <w:bCs/>
                <w:sz w:val="18"/>
                <w:szCs w:val="18"/>
              </w:rPr>
            </w:pPr>
            <w:r w:rsidRPr="00EA4671">
              <w:rPr>
                <w:b/>
                <w:bCs/>
                <w:sz w:val="18"/>
                <w:szCs w:val="18"/>
              </w:rPr>
              <w:t>Description</w:t>
            </w:r>
          </w:p>
        </w:tc>
        <w:tc>
          <w:tcPr>
            <w:tcW w:w="1825" w:type="dxa"/>
          </w:tcPr>
          <w:p w:rsidRPr="00EA4671" w:rsidR="002878B9" w:rsidRDefault="002878B9" w14:paraId="725AF4B0" w14:textId="77777777">
            <w:pPr>
              <w:spacing w:after="191" w:line="259" w:lineRule="auto"/>
              <w:ind w:left="0" w:right="0" w:firstLine="0"/>
              <w:jc w:val="left"/>
              <w:rPr>
                <w:b/>
                <w:bCs/>
                <w:sz w:val="18"/>
                <w:szCs w:val="18"/>
              </w:rPr>
            </w:pPr>
            <w:r w:rsidRPr="00EA4671">
              <w:rPr>
                <w:b/>
                <w:bCs/>
                <w:sz w:val="18"/>
                <w:szCs w:val="18"/>
              </w:rPr>
              <w:t>Prepared by</w:t>
            </w:r>
          </w:p>
        </w:tc>
        <w:tc>
          <w:tcPr>
            <w:tcW w:w="2046" w:type="dxa"/>
          </w:tcPr>
          <w:p w:rsidRPr="00EA4671" w:rsidR="002878B9" w:rsidRDefault="002878B9" w14:paraId="266A0617" w14:textId="77777777">
            <w:pPr>
              <w:spacing w:after="191"/>
              <w:rPr>
                <w:b/>
                <w:bCs/>
                <w:sz w:val="18"/>
                <w:szCs w:val="18"/>
              </w:rPr>
            </w:pPr>
            <w:r>
              <w:rPr>
                <w:b/>
                <w:bCs/>
                <w:sz w:val="18"/>
                <w:szCs w:val="18"/>
              </w:rPr>
              <w:t>Date certified</w:t>
            </w:r>
          </w:p>
        </w:tc>
      </w:tr>
      <w:tr w:rsidR="002878B9" w:rsidTr="3C1A8835" w14:paraId="2895F084" w14:textId="77777777">
        <w:tc>
          <w:tcPr>
            <w:tcW w:w="1672" w:type="dxa"/>
          </w:tcPr>
          <w:p w:rsidRPr="00EA4671" w:rsidR="002878B9" w:rsidRDefault="002878B9" w14:paraId="4226022B" w14:textId="77777777">
            <w:pPr>
              <w:spacing w:after="191" w:line="259" w:lineRule="auto"/>
              <w:ind w:left="0" w:right="0" w:firstLine="0"/>
              <w:jc w:val="left"/>
              <w:rPr>
                <w:sz w:val="18"/>
                <w:szCs w:val="18"/>
              </w:rPr>
            </w:pPr>
            <w:r>
              <w:rPr>
                <w:sz w:val="18"/>
                <w:szCs w:val="18"/>
              </w:rPr>
              <w:t>15</w:t>
            </w:r>
            <w:r w:rsidRPr="00EA4671">
              <w:rPr>
                <w:sz w:val="18"/>
                <w:szCs w:val="18"/>
              </w:rPr>
              <w:t>/0</w:t>
            </w:r>
            <w:r>
              <w:rPr>
                <w:sz w:val="18"/>
                <w:szCs w:val="18"/>
              </w:rPr>
              <w:t>7</w:t>
            </w:r>
            <w:r w:rsidRPr="00EA4671">
              <w:rPr>
                <w:sz w:val="18"/>
                <w:szCs w:val="18"/>
              </w:rPr>
              <w:t>/20</w:t>
            </w:r>
            <w:r>
              <w:rPr>
                <w:sz w:val="18"/>
                <w:szCs w:val="18"/>
              </w:rPr>
              <w:t>25</w:t>
            </w:r>
          </w:p>
        </w:tc>
        <w:tc>
          <w:tcPr>
            <w:tcW w:w="884" w:type="dxa"/>
          </w:tcPr>
          <w:p w:rsidRPr="00EA4671" w:rsidR="002878B9" w:rsidRDefault="002878B9" w14:paraId="472DFF77" w14:textId="77777777">
            <w:pPr>
              <w:spacing w:after="191" w:line="259" w:lineRule="auto"/>
              <w:ind w:left="0" w:right="0" w:firstLine="0"/>
              <w:jc w:val="left"/>
              <w:rPr>
                <w:sz w:val="18"/>
                <w:szCs w:val="18"/>
              </w:rPr>
            </w:pPr>
            <w:r w:rsidRPr="00EA4671">
              <w:rPr>
                <w:sz w:val="18"/>
                <w:szCs w:val="18"/>
              </w:rPr>
              <w:t>1</w:t>
            </w:r>
          </w:p>
        </w:tc>
        <w:tc>
          <w:tcPr>
            <w:tcW w:w="1878" w:type="dxa"/>
          </w:tcPr>
          <w:p w:rsidRPr="00EA4671" w:rsidR="002878B9" w:rsidRDefault="002878B9" w14:paraId="4AAE5BE3" w14:textId="77777777">
            <w:pPr>
              <w:spacing w:after="191" w:line="259" w:lineRule="auto"/>
              <w:ind w:left="0" w:right="0" w:firstLine="0"/>
              <w:jc w:val="left"/>
              <w:rPr>
                <w:sz w:val="18"/>
                <w:szCs w:val="18"/>
              </w:rPr>
            </w:pPr>
            <w:r>
              <w:rPr>
                <w:sz w:val="18"/>
                <w:szCs w:val="18"/>
              </w:rPr>
              <w:t>Final draft for consultation</w:t>
            </w:r>
          </w:p>
        </w:tc>
        <w:tc>
          <w:tcPr>
            <w:tcW w:w="1825" w:type="dxa"/>
          </w:tcPr>
          <w:p w:rsidR="002878B9" w:rsidRDefault="002878B9" w14:paraId="4A50DB65" w14:textId="77777777">
            <w:pPr>
              <w:spacing w:after="191" w:line="259" w:lineRule="auto"/>
              <w:ind w:left="0" w:right="0" w:firstLine="0"/>
              <w:jc w:val="left"/>
              <w:rPr>
                <w:sz w:val="18"/>
                <w:szCs w:val="18"/>
              </w:rPr>
            </w:pPr>
            <w:r w:rsidRPr="00EA4671">
              <w:rPr>
                <w:sz w:val="18"/>
                <w:szCs w:val="18"/>
              </w:rPr>
              <w:t>L.Davis</w:t>
            </w:r>
          </w:p>
          <w:p w:rsidRPr="00EA4671" w:rsidR="00BD1B47" w:rsidRDefault="00BD1B47" w14:paraId="1E07DD46" w14:textId="427DD4EB">
            <w:pPr>
              <w:spacing w:after="191" w:line="259" w:lineRule="auto"/>
              <w:ind w:left="0" w:right="0" w:firstLine="0"/>
              <w:jc w:val="left"/>
              <w:rPr>
                <w:sz w:val="18"/>
                <w:szCs w:val="18"/>
              </w:rPr>
            </w:pPr>
            <w:r>
              <w:rPr>
                <w:sz w:val="18"/>
                <w:szCs w:val="18"/>
              </w:rPr>
              <w:t>N.McCallum</w:t>
            </w:r>
          </w:p>
        </w:tc>
        <w:tc>
          <w:tcPr>
            <w:tcW w:w="2046" w:type="dxa"/>
          </w:tcPr>
          <w:p w:rsidRPr="00EA4671" w:rsidR="002878B9" w:rsidRDefault="002878B9" w14:paraId="2EC076AF" w14:textId="77777777">
            <w:pPr>
              <w:spacing w:after="191"/>
              <w:rPr>
                <w:sz w:val="18"/>
                <w:szCs w:val="18"/>
              </w:rPr>
            </w:pPr>
          </w:p>
        </w:tc>
      </w:tr>
      <w:tr w:rsidR="002878B9" w:rsidTr="3C1A8835" w14:paraId="15B6B9BF" w14:textId="77777777">
        <w:tc>
          <w:tcPr>
            <w:tcW w:w="1672" w:type="dxa"/>
          </w:tcPr>
          <w:p w:rsidRPr="00EA4671" w:rsidR="002878B9" w:rsidRDefault="001F2527" w14:paraId="1B38C2BC" w14:textId="47B02957">
            <w:pPr>
              <w:spacing w:after="191" w:line="259" w:lineRule="auto"/>
              <w:ind w:left="0" w:right="0" w:firstLine="0"/>
              <w:jc w:val="left"/>
              <w:rPr>
                <w:sz w:val="18"/>
                <w:szCs w:val="18"/>
              </w:rPr>
            </w:pPr>
            <w:r>
              <w:rPr>
                <w:sz w:val="18"/>
                <w:szCs w:val="18"/>
              </w:rPr>
              <w:t>11/11/2025</w:t>
            </w:r>
          </w:p>
        </w:tc>
        <w:tc>
          <w:tcPr>
            <w:tcW w:w="884" w:type="dxa"/>
          </w:tcPr>
          <w:p w:rsidRPr="00EA4671" w:rsidR="002878B9" w:rsidRDefault="001F2527" w14:paraId="6B936469" w14:textId="062BF18B">
            <w:pPr>
              <w:spacing w:after="191" w:line="259" w:lineRule="auto"/>
              <w:ind w:left="0" w:right="0" w:firstLine="0"/>
              <w:jc w:val="left"/>
              <w:rPr>
                <w:sz w:val="18"/>
                <w:szCs w:val="18"/>
              </w:rPr>
            </w:pPr>
            <w:r>
              <w:rPr>
                <w:sz w:val="18"/>
                <w:szCs w:val="18"/>
              </w:rPr>
              <w:t>2</w:t>
            </w:r>
          </w:p>
        </w:tc>
        <w:tc>
          <w:tcPr>
            <w:tcW w:w="1878" w:type="dxa"/>
          </w:tcPr>
          <w:p w:rsidRPr="00EA4671" w:rsidR="002878B9" w:rsidRDefault="001F2527" w14:paraId="1080003E" w14:textId="6265C22C">
            <w:pPr>
              <w:spacing w:after="191" w:line="259" w:lineRule="auto"/>
              <w:ind w:left="0" w:right="0" w:firstLine="0"/>
              <w:jc w:val="left"/>
              <w:rPr>
                <w:sz w:val="18"/>
                <w:szCs w:val="18"/>
              </w:rPr>
            </w:pPr>
            <w:r>
              <w:rPr>
                <w:sz w:val="18"/>
                <w:szCs w:val="18"/>
              </w:rPr>
              <w:t xml:space="preserve">Included internal procedure for closing cells </w:t>
            </w:r>
          </w:p>
        </w:tc>
        <w:tc>
          <w:tcPr>
            <w:tcW w:w="1825" w:type="dxa"/>
          </w:tcPr>
          <w:p w:rsidRPr="00EA4671" w:rsidR="002878B9" w:rsidRDefault="001F2527" w14:paraId="1995F3D0" w14:textId="4A364230">
            <w:pPr>
              <w:spacing w:after="191" w:line="259" w:lineRule="auto"/>
              <w:ind w:left="0" w:right="0" w:firstLine="0"/>
              <w:jc w:val="left"/>
              <w:rPr>
                <w:sz w:val="18"/>
                <w:szCs w:val="18"/>
              </w:rPr>
            </w:pPr>
            <w:r>
              <w:rPr>
                <w:sz w:val="18"/>
                <w:szCs w:val="18"/>
              </w:rPr>
              <w:t>L.Davis</w:t>
            </w:r>
          </w:p>
        </w:tc>
        <w:tc>
          <w:tcPr>
            <w:tcW w:w="2046" w:type="dxa"/>
          </w:tcPr>
          <w:p w:rsidRPr="00EA4671" w:rsidR="002878B9" w:rsidRDefault="002878B9" w14:paraId="28B72943" w14:textId="77777777">
            <w:pPr>
              <w:spacing w:after="191"/>
              <w:rPr>
                <w:sz w:val="18"/>
                <w:szCs w:val="18"/>
              </w:rPr>
            </w:pPr>
          </w:p>
        </w:tc>
      </w:tr>
      <w:tr w:rsidR="002878B9" w:rsidTr="3C1A8835" w14:paraId="70556DEB" w14:textId="77777777">
        <w:tc>
          <w:tcPr>
            <w:tcW w:w="1672" w:type="dxa"/>
          </w:tcPr>
          <w:p w:rsidRPr="00EA4671" w:rsidR="002878B9" w:rsidRDefault="00244EB9" w14:paraId="1E009607" w14:textId="406C565F">
            <w:pPr>
              <w:spacing w:after="191" w:line="259" w:lineRule="auto"/>
              <w:ind w:left="0" w:right="0" w:firstLine="0"/>
              <w:jc w:val="left"/>
              <w:rPr>
                <w:sz w:val="18"/>
                <w:szCs w:val="18"/>
              </w:rPr>
            </w:pPr>
            <w:r>
              <w:rPr>
                <w:sz w:val="18"/>
                <w:szCs w:val="18"/>
              </w:rPr>
              <w:t>2/07/2026</w:t>
            </w:r>
          </w:p>
        </w:tc>
        <w:tc>
          <w:tcPr>
            <w:tcW w:w="884" w:type="dxa"/>
          </w:tcPr>
          <w:p w:rsidRPr="00EA4671" w:rsidR="002878B9" w:rsidRDefault="00244EB9" w14:paraId="17884284" w14:textId="5408AA93">
            <w:pPr>
              <w:spacing w:after="191" w:line="259" w:lineRule="auto"/>
              <w:ind w:left="0" w:right="0" w:firstLine="0"/>
              <w:jc w:val="left"/>
              <w:rPr>
                <w:sz w:val="18"/>
                <w:szCs w:val="18"/>
              </w:rPr>
            </w:pPr>
            <w:r>
              <w:rPr>
                <w:sz w:val="18"/>
                <w:szCs w:val="18"/>
              </w:rPr>
              <w:t>3</w:t>
            </w:r>
          </w:p>
        </w:tc>
        <w:tc>
          <w:tcPr>
            <w:tcW w:w="1878" w:type="dxa"/>
          </w:tcPr>
          <w:p w:rsidRPr="00EA4671" w:rsidR="002878B9" w:rsidRDefault="008358C2" w14:paraId="616C8FBA" w14:textId="745E9849">
            <w:pPr>
              <w:spacing w:after="191" w:line="259" w:lineRule="auto"/>
              <w:ind w:left="0" w:right="0" w:firstLine="0"/>
              <w:jc w:val="left"/>
              <w:rPr>
                <w:sz w:val="18"/>
                <w:szCs w:val="18"/>
              </w:rPr>
            </w:pPr>
            <w:r>
              <w:rPr>
                <w:sz w:val="18"/>
                <w:szCs w:val="18"/>
              </w:rPr>
              <w:t xml:space="preserve">Updates </w:t>
            </w:r>
            <w:r w:rsidR="001D6185">
              <w:rPr>
                <w:sz w:val="18"/>
                <w:szCs w:val="18"/>
              </w:rPr>
              <w:t>to Section 2.3</w:t>
            </w:r>
            <w:r w:rsidR="00ED72F1">
              <w:rPr>
                <w:sz w:val="18"/>
                <w:szCs w:val="18"/>
              </w:rPr>
              <w:t xml:space="preserve">, </w:t>
            </w:r>
            <w:r w:rsidR="005E5705">
              <w:rPr>
                <w:sz w:val="18"/>
                <w:szCs w:val="18"/>
              </w:rPr>
              <w:t xml:space="preserve">2.6.3, </w:t>
            </w:r>
            <w:r w:rsidR="00ED72F1">
              <w:rPr>
                <w:sz w:val="18"/>
                <w:szCs w:val="18"/>
              </w:rPr>
              <w:t xml:space="preserve">and new Section </w:t>
            </w:r>
            <w:r w:rsidR="00241CC9">
              <w:rPr>
                <w:sz w:val="18"/>
                <w:szCs w:val="18"/>
              </w:rPr>
              <w:t>2.6.4</w:t>
            </w:r>
          </w:p>
        </w:tc>
        <w:tc>
          <w:tcPr>
            <w:tcW w:w="1825" w:type="dxa"/>
          </w:tcPr>
          <w:p w:rsidRPr="00EA4671" w:rsidR="002878B9" w:rsidRDefault="64630C56" w14:paraId="1CD2C13E" w14:textId="69D9AB35">
            <w:pPr>
              <w:spacing w:after="191" w:line="259" w:lineRule="auto"/>
              <w:ind w:left="0" w:right="0" w:firstLine="0"/>
              <w:jc w:val="left"/>
              <w:rPr>
                <w:sz w:val="18"/>
                <w:szCs w:val="18"/>
              </w:rPr>
            </w:pPr>
            <w:r w:rsidRPr="3C1A8835">
              <w:rPr>
                <w:sz w:val="18"/>
                <w:szCs w:val="18"/>
              </w:rPr>
              <w:t>L.Davis</w:t>
            </w:r>
          </w:p>
        </w:tc>
        <w:tc>
          <w:tcPr>
            <w:tcW w:w="2046" w:type="dxa"/>
          </w:tcPr>
          <w:p w:rsidRPr="00EA4671" w:rsidR="002878B9" w:rsidRDefault="002878B9" w14:paraId="5C4C25DD" w14:textId="77777777">
            <w:pPr>
              <w:spacing w:after="191"/>
              <w:rPr>
                <w:sz w:val="18"/>
                <w:szCs w:val="18"/>
              </w:rPr>
            </w:pPr>
          </w:p>
        </w:tc>
      </w:tr>
    </w:tbl>
    <w:p w:rsidRPr="00370CE6" w:rsidR="00370CE6" w:rsidP="00372A7B" w:rsidRDefault="00370CE6" w14:paraId="68CBF5E3" w14:textId="77777777"/>
    <w:p w:rsidR="00BF2A26" w:rsidP="00BF2A26" w:rsidRDefault="007B3E00" w14:paraId="5F07B51F" w14:textId="7769E55A">
      <w:pPr>
        <w:rPr>
          <w:rFonts w:asciiTheme="majorHAnsi" w:hAnsiTheme="majorHAnsi" w:cstheme="majorHAnsi"/>
          <w:color w:val="2F5496" w:themeColor="accent1" w:themeShade="BF"/>
          <w:sz w:val="32"/>
          <w:szCs w:val="36"/>
        </w:rPr>
      </w:pPr>
      <w:r>
        <w:rPr>
          <w:rFonts w:asciiTheme="majorHAnsi" w:hAnsiTheme="majorHAnsi" w:cstheme="majorHAnsi"/>
          <w:color w:val="2F5496" w:themeColor="accent1" w:themeShade="BF"/>
          <w:sz w:val="32"/>
          <w:szCs w:val="36"/>
        </w:rPr>
        <w:t>Glossary</w:t>
      </w:r>
      <w:r w:rsidR="00700E4C">
        <w:rPr>
          <w:rFonts w:asciiTheme="majorHAnsi" w:hAnsiTheme="majorHAnsi" w:cstheme="majorHAnsi"/>
          <w:color w:val="2F5496" w:themeColor="accent1" w:themeShade="BF"/>
          <w:sz w:val="32"/>
          <w:szCs w:val="36"/>
        </w:rPr>
        <w:t xml:space="preserve"> of Terms </w:t>
      </w:r>
    </w:p>
    <w:p w:rsidRPr="00372A7B" w:rsidR="005C7A49" w:rsidP="00BF2A26" w:rsidRDefault="005C7A49" w14:paraId="3CD184EC" w14:textId="755FBD1E">
      <w:pPr>
        <w:rPr>
          <w:rFonts w:asciiTheme="minorHAnsi" w:hAnsiTheme="minorHAnsi" w:cstheme="minorHAnsi"/>
          <w:color w:val="2F5496" w:themeColor="accent1" w:themeShade="BF"/>
          <w:sz w:val="20"/>
          <w:szCs w:val="22"/>
        </w:rPr>
      </w:pPr>
    </w:p>
    <w:tbl>
      <w:tblPr>
        <w:tblStyle w:val="TableGrid"/>
        <w:tblW w:w="0" w:type="auto"/>
        <w:tblInd w:w="10" w:type="dxa"/>
        <w:tblLook w:val="04A0" w:firstRow="1" w:lastRow="0" w:firstColumn="1" w:lastColumn="0" w:noHBand="0" w:noVBand="1"/>
      </w:tblPr>
      <w:tblGrid>
        <w:gridCol w:w="3529"/>
        <w:gridCol w:w="5477"/>
      </w:tblGrid>
      <w:tr w:rsidR="00AB3A36" w:rsidTr="3C691E26" w14:paraId="229E0E68" w14:textId="77777777">
        <w:tc>
          <w:tcPr>
            <w:tcW w:w="3529" w:type="dxa"/>
          </w:tcPr>
          <w:p w:rsidRPr="00EA4671" w:rsidR="00AB3A36" w:rsidP="00BF2A26" w:rsidRDefault="00AB3A36" w14:paraId="7AEBC8B1" w14:textId="0AE4A387">
            <w:pPr>
              <w:ind w:left="0" w:firstLine="0"/>
              <w:rPr>
                <w:rFonts w:asciiTheme="minorHAnsi" w:hAnsiTheme="minorHAnsi" w:cstheme="minorHAnsi"/>
                <w:b/>
                <w:sz w:val="18"/>
                <w:szCs w:val="18"/>
              </w:rPr>
            </w:pPr>
            <w:r w:rsidRPr="00EA4671">
              <w:rPr>
                <w:rFonts w:asciiTheme="minorHAnsi" w:hAnsiTheme="minorHAnsi" w:cstheme="minorHAnsi"/>
                <w:b/>
                <w:sz w:val="18"/>
                <w:szCs w:val="18"/>
              </w:rPr>
              <w:t>ACERT</w:t>
            </w:r>
          </w:p>
        </w:tc>
        <w:tc>
          <w:tcPr>
            <w:tcW w:w="5477" w:type="dxa"/>
          </w:tcPr>
          <w:p w:rsidRPr="00EA4671" w:rsidR="00AB3A36" w:rsidP="00372A7B" w:rsidRDefault="00820FF3" w14:paraId="427F243D" w14:textId="14189B23">
            <w:pPr>
              <w:ind w:left="0" w:firstLine="0"/>
              <w:jc w:val="left"/>
              <w:rPr>
                <w:rFonts w:asciiTheme="minorHAnsi" w:hAnsiTheme="minorHAnsi" w:cstheme="minorHAnsi"/>
                <w:bCs/>
                <w:sz w:val="18"/>
                <w:szCs w:val="18"/>
              </w:rPr>
            </w:pPr>
            <w:r w:rsidRPr="00EA4671">
              <w:rPr>
                <w:rFonts w:asciiTheme="minorHAnsi" w:hAnsiTheme="minorHAnsi" w:cstheme="minorHAnsi"/>
                <w:bCs/>
                <w:sz w:val="18"/>
                <w:szCs w:val="18"/>
              </w:rPr>
              <w:t>Advance Combustion Emission Reduction Technology</w:t>
            </w:r>
          </w:p>
        </w:tc>
      </w:tr>
      <w:tr w:rsidR="00820FF3" w:rsidTr="3C691E26" w14:paraId="519AE6A9" w14:textId="77777777">
        <w:tc>
          <w:tcPr>
            <w:tcW w:w="3529" w:type="dxa"/>
          </w:tcPr>
          <w:p w:rsidRPr="00EA4671" w:rsidR="00820FF3" w:rsidP="00BF2A26" w:rsidRDefault="005246C1" w14:paraId="026F99CA" w14:textId="4EF9504B">
            <w:pPr>
              <w:ind w:left="0" w:firstLine="0"/>
              <w:rPr>
                <w:rFonts w:asciiTheme="minorHAnsi" w:hAnsiTheme="minorHAnsi" w:cstheme="minorHAnsi"/>
                <w:b/>
                <w:sz w:val="18"/>
                <w:szCs w:val="18"/>
              </w:rPr>
            </w:pPr>
            <w:r>
              <w:rPr>
                <w:rFonts w:asciiTheme="minorHAnsi" w:hAnsiTheme="minorHAnsi" w:cstheme="minorHAnsi"/>
                <w:b/>
                <w:sz w:val="18"/>
                <w:szCs w:val="18"/>
              </w:rPr>
              <w:t>ASEA</w:t>
            </w:r>
          </w:p>
        </w:tc>
        <w:tc>
          <w:tcPr>
            <w:tcW w:w="5477" w:type="dxa"/>
          </w:tcPr>
          <w:p w:rsidRPr="00EA4671" w:rsidR="00820FF3" w:rsidP="00820FF3" w:rsidRDefault="005246C1" w14:paraId="0E6B9E0C" w14:textId="58639B1F">
            <w:pPr>
              <w:ind w:left="0" w:firstLine="0"/>
              <w:jc w:val="left"/>
              <w:rPr>
                <w:rFonts w:asciiTheme="minorHAnsi" w:hAnsiTheme="minorHAnsi" w:cstheme="minorHAnsi"/>
                <w:bCs/>
                <w:sz w:val="18"/>
                <w:szCs w:val="18"/>
              </w:rPr>
            </w:pPr>
            <w:r>
              <w:rPr>
                <w:rFonts w:asciiTheme="minorHAnsi" w:hAnsiTheme="minorHAnsi" w:cstheme="minorHAnsi"/>
                <w:bCs/>
                <w:sz w:val="18"/>
                <w:szCs w:val="18"/>
              </w:rPr>
              <w:t>Approved Sand Extraction Area</w:t>
            </w:r>
          </w:p>
        </w:tc>
      </w:tr>
      <w:tr w:rsidR="00F97121" w:rsidTr="3C691E26" w14:paraId="274CDE1B" w14:textId="77777777">
        <w:tc>
          <w:tcPr>
            <w:tcW w:w="3529" w:type="dxa"/>
          </w:tcPr>
          <w:p w:rsidRPr="00EA4671" w:rsidR="00F97121" w:rsidP="005246C1" w:rsidRDefault="00F97121" w14:paraId="53BE76C4" w14:textId="700BFA05">
            <w:pPr>
              <w:ind w:left="0" w:firstLine="0"/>
              <w:rPr>
                <w:rFonts w:asciiTheme="minorHAnsi" w:hAnsiTheme="minorHAnsi" w:cstheme="minorHAnsi"/>
                <w:b/>
                <w:sz w:val="18"/>
                <w:szCs w:val="18"/>
              </w:rPr>
            </w:pPr>
            <w:r>
              <w:rPr>
                <w:rFonts w:asciiTheme="minorHAnsi" w:hAnsiTheme="minorHAnsi" w:cstheme="minorHAnsi"/>
                <w:b/>
                <w:sz w:val="18"/>
                <w:szCs w:val="18"/>
              </w:rPr>
              <w:t>EMMP</w:t>
            </w:r>
          </w:p>
        </w:tc>
        <w:tc>
          <w:tcPr>
            <w:tcW w:w="5477" w:type="dxa"/>
          </w:tcPr>
          <w:p w:rsidRPr="00EA4671" w:rsidR="00F97121" w:rsidP="005246C1" w:rsidRDefault="00F97121" w14:paraId="4CDF22F5" w14:textId="07A6DB66">
            <w:pPr>
              <w:ind w:left="0" w:firstLine="0"/>
              <w:jc w:val="left"/>
              <w:rPr>
                <w:rFonts w:asciiTheme="minorHAnsi" w:hAnsiTheme="minorHAnsi" w:cstheme="minorHAnsi"/>
                <w:bCs/>
                <w:sz w:val="18"/>
                <w:szCs w:val="18"/>
              </w:rPr>
            </w:pPr>
            <w:r>
              <w:rPr>
                <w:rFonts w:asciiTheme="minorHAnsi" w:hAnsiTheme="minorHAnsi" w:cstheme="minorHAnsi"/>
                <w:bCs/>
                <w:sz w:val="18"/>
                <w:szCs w:val="18"/>
              </w:rPr>
              <w:t>Environmental Monitoring Management Plan</w:t>
            </w:r>
          </w:p>
        </w:tc>
      </w:tr>
      <w:tr w:rsidR="005246C1" w:rsidTr="3C691E26" w14:paraId="012A9D26" w14:textId="77777777">
        <w:tc>
          <w:tcPr>
            <w:tcW w:w="3529" w:type="dxa"/>
          </w:tcPr>
          <w:p w:rsidRPr="00EA4671" w:rsidR="005246C1" w:rsidP="005246C1" w:rsidRDefault="005246C1" w14:paraId="1C5A1738" w14:textId="1E2FEFB3">
            <w:pPr>
              <w:ind w:left="0" w:firstLine="0"/>
              <w:rPr>
                <w:rFonts w:asciiTheme="minorHAnsi" w:hAnsiTheme="minorHAnsi" w:cstheme="minorHAnsi"/>
                <w:b/>
                <w:sz w:val="18"/>
                <w:szCs w:val="18"/>
              </w:rPr>
            </w:pPr>
            <w:r w:rsidRPr="00EA4671">
              <w:rPr>
                <w:rFonts w:asciiTheme="minorHAnsi" w:hAnsiTheme="minorHAnsi" w:cstheme="minorHAnsi"/>
                <w:b/>
                <w:sz w:val="18"/>
                <w:szCs w:val="18"/>
              </w:rPr>
              <w:t>EPA</w:t>
            </w:r>
          </w:p>
        </w:tc>
        <w:tc>
          <w:tcPr>
            <w:tcW w:w="5477" w:type="dxa"/>
          </w:tcPr>
          <w:p w:rsidRPr="00EA4671" w:rsidR="005246C1" w:rsidP="005246C1" w:rsidRDefault="005246C1" w14:paraId="47396D80" w14:textId="300B6F3C">
            <w:pPr>
              <w:ind w:left="0" w:firstLine="0"/>
              <w:jc w:val="left"/>
              <w:rPr>
                <w:rFonts w:asciiTheme="minorHAnsi" w:hAnsiTheme="minorHAnsi" w:cstheme="minorHAnsi"/>
                <w:bCs/>
                <w:sz w:val="18"/>
                <w:szCs w:val="18"/>
              </w:rPr>
            </w:pPr>
            <w:r w:rsidRPr="00EA4671">
              <w:rPr>
                <w:rFonts w:asciiTheme="minorHAnsi" w:hAnsiTheme="minorHAnsi" w:cstheme="minorHAnsi"/>
                <w:bCs/>
                <w:sz w:val="18"/>
                <w:szCs w:val="18"/>
              </w:rPr>
              <w:t>Environmental Protection Authority</w:t>
            </w:r>
          </w:p>
        </w:tc>
      </w:tr>
      <w:tr w:rsidR="0067566F" w:rsidTr="3C691E26" w14:paraId="15CC31D2" w14:textId="77777777">
        <w:tc>
          <w:tcPr>
            <w:tcW w:w="3529" w:type="dxa"/>
          </w:tcPr>
          <w:p w:rsidRPr="00EA4671" w:rsidR="0067566F" w:rsidP="00BF2A26" w:rsidRDefault="0067566F" w14:paraId="73A2CD93" w14:textId="106292CA">
            <w:pPr>
              <w:ind w:left="0" w:firstLine="0"/>
              <w:rPr>
                <w:rFonts w:asciiTheme="minorHAnsi" w:hAnsiTheme="minorHAnsi" w:cstheme="minorHAnsi"/>
                <w:b/>
                <w:sz w:val="18"/>
                <w:szCs w:val="18"/>
              </w:rPr>
            </w:pPr>
            <w:r>
              <w:rPr>
                <w:rFonts w:asciiTheme="minorHAnsi" w:hAnsiTheme="minorHAnsi" w:cstheme="minorHAnsi"/>
                <w:b/>
                <w:sz w:val="18"/>
                <w:szCs w:val="18"/>
              </w:rPr>
              <w:t>IMO</w:t>
            </w:r>
          </w:p>
        </w:tc>
        <w:tc>
          <w:tcPr>
            <w:tcW w:w="5477" w:type="dxa"/>
          </w:tcPr>
          <w:p w:rsidRPr="00EA4671" w:rsidR="0067566F" w:rsidP="00820FF3" w:rsidRDefault="0067566F" w14:paraId="47B56ABA" w14:textId="45D4F67B">
            <w:pPr>
              <w:ind w:left="0" w:firstLine="0"/>
              <w:jc w:val="left"/>
              <w:rPr>
                <w:rFonts w:asciiTheme="minorHAnsi" w:hAnsiTheme="minorHAnsi" w:cstheme="minorHAnsi"/>
                <w:bCs/>
                <w:sz w:val="18"/>
                <w:szCs w:val="18"/>
              </w:rPr>
            </w:pPr>
            <w:r>
              <w:rPr>
                <w:rFonts w:asciiTheme="minorHAnsi" w:hAnsiTheme="minorHAnsi" w:cstheme="minorHAnsi"/>
                <w:bCs/>
                <w:sz w:val="18"/>
                <w:szCs w:val="18"/>
              </w:rPr>
              <w:t>International Maritime Organisation</w:t>
            </w:r>
          </w:p>
        </w:tc>
      </w:tr>
      <w:tr w:rsidR="00430AF8" w:rsidTr="3C691E26" w14:paraId="3FF81CDD" w14:textId="77777777">
        <w:tc>
          <w:tcPr>
            <w:tcW w:w="3529" w:type="dxa"/>
          </w:tcPr>
          <w:p w:rsidRPr="00EA4671" w:rsidR="00430AF8" w:rsidP="00BF2A26" w:rsidRDefault="00430AF8" w14:paraId="33F676E4" w14:textId="111BB18C">
            <w:pPr>
              <w:ind w:left="0" w:firstLine="0"/>
              <w:rPr>
                <w:rFonts w:asciiTheme="minorHAnsi" w:hAnsiTheme="minorHAnsi" w:cstheme="minorHAnsi"/>
                <w:b/>
                <w:sz w:val="18"/>
                <w:szCs w:val="18"/>
              </w:rPr>
            </w:pPr>
            <w:r w:rsidRPr="00EA4671">
              <w:rPr>
                <w:rFonts w:asciiTheme="minorHAnsi" w:hAnsiTheme="minorHAnsi" w:cstheme="minorHAnsi"/>
                <w:b/>
                <w:sz w:val="18"/>
                <w:szCs w:val="18"/>
              </w:rPr>
              <w:t>ISPS Code</w:t>
            </w:r>
          </w:p>
        </w:tc>
        <w:tc>
          <w:tcPr>
            <w:tcW w:w="5477" w:type="dxa"/>
          </w:tcPr>
          <w:p w:rsidRPr="00EA4671" w:rsidR="00430AF8" w:rsidP="00820FF3" w:rsidRDefault="00430AF8" w14:paraId="113BD8C8" w14:textId="37151D29">
            <w:pPr>
              <w:ind w:left="0" w:firstLine="0"/>
              <w:jc w:val="left"/>
              <w:rPr>
                <w:rFonts w:asciiTheme="minorHAnsi" w:hAnsiTheme="minorHAnsi" w:cstheme="minorHAnsi"/>
                <w:bCs/>
                <w:sz w:val="18"/>
                <w:szCs w:val="18"/>
              </w:rPr>
            </w:pPr>
            <w:r w:rsidRPr="00EA4671">
              <w:rPr>
                <w:rFonts w:asciiTheme="minorHAnsi" w:hAnsiTheme="minorHAnsi" w:cstheme="minorHAnsi"/>
                <w:bCs/>
                <w:sz w:val="18"/>
                <w:szCs w:val="18"/>
              </w:rPr>
              <w:t>International Ship and Port Facility Security Code</w:t>
            </w:r>
          </w:p>
        </w:tc>
      </w:tr>
      <w:tr w:rsidR="00D12306" w:rsidTr="3C691E26" w14:paraId="44DA4A48" w14:textId="77777777">
        <w:tc>
          <w:tcPr>
            <w:tcW w:w="3529" w:type="dxa"/>
          </w:tcPr>
          <w:p w:rsidRPr="00EA4671" w:rsidR="00D12306" w:rsidP="00BF2A26" w:rsidRDefault="00D12306" w14:paraId="55289F40" w14:textId="19D92EC8">
            <w:pPr>
              <w:ind w:left="0" w:firstLine="0"/>
              <w:rPr>
                <w:rFonts w:asciiTheme="minorHAnsi" w:hAnsiTheme="minorHAnsi" w:cstheme="minorHAnsi"/>
                <w:b/>
                <w:sz w:val="18"/>
                <w:szCs w:val="18"/>
              </w:rPr>
            </w:pPr>
            <w:r>
              <w:rPr>
                <w:rFonts w:asciiTheme="minorHAnsi" w:hAnsiTheme="minorHAnsi" w:cstheme="minorHAnsi"/>
                <w:b/>
                <w:sz w:val="18"/>
                <w:szCs w:val="18"/>
              </w:rPr>
              <w:t>MOSS</w:t>
            </w:r>
          </w:p>
        </w:tc>
        <w:tc>
          <w:tcPr>
            <w:tcW w:w="5477" w:type="dxa"/>
          </w:tcPr>
          <w:p w:rsidRPr="00EA4671" w:rsidR="00D12306" w:rsidP="00820FF3" w:rsidRDefault="00D12306" w14:paraId="12724553" w14:textId="49ABE5B0">
            <w:pPr>
              <w:ind w:left="0" w:firstLine="0"/>
              <w:jc w:val="left"/>
              <w:rPr>
                <w:rFonts w:asciiTheme="minorHAnsi" w:hAnsiTheme="minorHAnsi" w:cstheme="minorHAnsi"/>
                <w:bCs/>
                <w:sz w:val="18"/>
                <w:szCs w:val="18"/>
              </w:rPr>
            </w:pPr>
            <w:r>
              <w:rPr>
                <w:rFonts w:asciiTheme="minorHAnsi" w:hAnsiTheme="minorHAnsi" w:cstheme="minorHAnsi"/>
                <w:bCs/>
                <w:sz w:val="18"/>
                <w:szCs w:val="18"/>
              </w:rPr>
              <w:t>MNZ Maritime Operator Safety System</w:t>
            </w:r>
          </w:p>
        </w:tc>
      </w:tr>
      <w:tr w:rsidR="00D12306" w:rsidTr="3C691E26" w14:paraId="1DDCDCEF" w14:textId="77777777">
        <w:tc>
          <w:tcPr>
            <w:tcW w:w="3529" w:type="dxa"/>
          </w:tcPr>
          <w:p w:rsidR="00D12306" w:rsidP="00BF2A26" w:rsidRDefault="00D12306" w14:paraId="72D05C1D" w14:textId="3B18ED75">
            <w:pPr>
              <w:ind w:left="0" w:firstLine="0"/>
              <w:rPr>
                <w:rFonts w:asciiTheme="minorHAnsi" w:hAnsiTheme="minorHAnsi" w:cstheme="minorHAnsi"/>
                <w:b/>
                <w:sz w:val="18"/>
                <w:szCs w:val="18"/>
              </w:rPr>
            </w:pPr>
            <w:r>
              <w:rPr>
                <w:rFonts w:asciiTheme="minorHAnsi" w:hAnsiTheme="minorHAnsi" w:cstheme="minorHAnsi"/>
                <w:b/>
                <w:sz w:val="18"/>
                <w:szCs w:val="18"/>
              </w:rPr>
              <w:t>MTOP</w:t>
            </w:r>
          </w:p>
        </w:tc>
        <w:tc>
          <w:tcPr>
            <w:tcW w:w="5477" w:type="dxa"/>
          </w:tcPr>
          <w:p w:rsidR="00D12306" w:rsidP="00820FF3" w:rsidRDefault="00D12306" w14:paraId="3E6AAF88" w14:textId="13C1E482">
            <w:pPr>
              <w:ind w:left="0" w:firstLine="0"/>
              <w:jc w:val="left"/>
              <w:rPr>
                <w:rFonts w:asciiTheme="minorHAnsi" w:hAnsiTheme="minorHAnsi" w:cstheme="minorHAnsi"/>
                <w:bCs/>
                <w:sz w:val="18"/>
                <w:szCs w:val="18"/>
              </w:rPr>
            </w:pPr>
            <w:r>
              <w:rPr>
                <w:rFonts w:asciiTheme="minorHAnsi" w:hAnsiTheme="minorHAnsi" w:cstheme="minorHAnsi"/>
                <w:bCs/>
                <w:sz w:val="18"/>
                <w:szCs w:val="18"/>
              </w:rPr>
              <w:t>Marine Transport Operator Plan</w:t>
            </w:r>
          </w:p>
        </w:tc>
      </w:tr>
      <w:tr w:rsidR="00374974" w:rsidTr="3C691E26" w14:paraId="757B58D7" w14:textId="77777777">
        <w:tc>
          <w:tcPr>
            <w:tcW w:w="3529" w:type="dxa"/>
          </w:tcPr>
          <w:p w:rsidRPr="00EA4671" w:rsidR="00374974" w:rsidP="00BF2A26" w:rsidRDefault="00374974" w14:paraId="70E54057" w14:textId="53B79F45">
            <w:pPr>
              <w:ind w:left="0" w:firstLine="0"/>
              <w:rPr>
                <w:rFonts w:asciiTheme="minorHAnsi" w:hAnsiTheme="minorHAnsi" w:cstheme="minorHAnsi"/>
                <w:b/>
                <w:sz w:val="18"/>
                <w:szCs w:val="18"/>
              </w:rPr>
            </w:pPr>
            <w:r w:rsidRPr="00EA4671">
              <w:rPr>
                <w:rFonts w:asciiTheme="minorHAnsi" w:hAnsiTheme="minorHAnsi" w:cstheme="minorHAnsi"/>
                <w:b/>
                <w:sz w:val="18"/>
                <w:szCs w:val="18"/>
              </w:rPr>
              <w:t>MARPOL</w:t>
            </w:r>
          </w:p>
        </w:tc>
        <w:tc>
          <w:tcPr>
            <w:tcW w:w="5477" w:type="dxa"/>
          </w:tcPr>
          <w:p w:rsidRPr="00EA4671" w:rsidR="00374974" w:rsidP="00820FF3" w:rsidRDefault="00374974" w14:paraId="25E24B9C" w14:textId="2C3FCAA0">
            <w:pPr>
              <w:ind w:left="0" w:firstLine="0"/>
              <w:jc w:val="left"/>
              <w:rPr>
                <w:rFonts w:asciiTheme="minorHAnsi" w:hAnsiTheme="minorHAnsi" w:cstheme="minorHAnsi"/>
                <w:bCs/>
                <w:sz w:val="18"/>
                <w:szCs w:val="18"/>
              </w:rPr>
            </w:pPr>
            <w:r w:rsidRPr="00EA4671">
              <w:rPr>
                <w:rFonts w:asciiTheme="minorHAnsi" w:hAnsiTheme="minorHAnsi" w:cstheme="minorHAnsi"/>
                <w:bCs/>
                <w:sz w:val="18"/>
                <w:szCs w:val="18"/>
              </w:rPr>
              <w:t xml:space="preserve">International Convention for the Prevention of Pollution from Ships </w:t>
            </w:r>
          </w:p>
        </w:tc>
      </w:tr>
      <w:tr w:rsidR="00C83CBF" w:rsidTr="3C691E26" w14:paraId="6E5E57C9" w14:textId="77777777">
        <w:tc>
          <w:tcPr>
            <w:tcW w:w="3529" w:type="dxa"/>
          </w:tcPr>
          <w:p w:rsidRPr="00EA4671" w:rsidR="00C83CBF" w:rsidP="00BF2A26" w:rsidRDefault="00C83CBF" w14:paraId="1B3BF91E" w14:textId="60C8A80A">
            <w:pPr>
              <w:ind w:left="0" w:firstLine="0"/>
              <w:rPr>
                <w:rFonts w:asciiTheme="minorHAnsi" w:hAnsiTheme="minorHAnsi" w:cstheme="minorHAnsi"/>
                <w:b/>
                <w:sz w:val="18"/>
                <w:szCs w:val="18"/>
              </w:rPr>
            </w:pPr>
            <w:r w:rsidRPr="00EA4671">
              <w:rPr>
                <w:rFonts w:asciiTheme="minorHAnsi" w:hAnsiTheme="minorHAnsi" w:cstheme="minorHAnsi"/>
                <w:b/>
                <w:sz w:val="18"/>
                <w:szCs w:val="18"/>
              </w:rPr>
              <w:t>MBL</w:t>
            </w:r>
          </w:p>
        </w:tc>
        <w:tc>
          <w:tcPr>
            <w:tcW w:w="5477" w:type="dxa"/>
          </w:tcPr>
          <w:p w:rsidRPr="00EA4671" w:rsidR="00C83CBF" w:rsidP="00BF2A26" w:rsidRDefault="00C83CBF" w14:paraId="66D0ABDE" w14:textId="0997E089">
            <w:pPr>
              <w:ind w:left="0" w:firstLine="0"/>
              <w:rPr>
                <w:rFonts w:asciiTheme="minorHAnsi" w:hAnsiTheme="minorHAnsi" w:cstheme="minorHAnsi"/>
                <w:bCs/>
                <w:sz w:val="18"/>
                <w:szCs w:val="18"/>
              </w:rPr>
            </w:pPr>
            <w:r w:rsidRPr="00EA4671">
              <w:rPr>
                <w:rFonts w:asciiTheme="minorHAnsi" w:hAnsiTheme="minorHAnsi" w:cstheme="minorHAnsi"/>
                <w:bCs/>
                <w:sz w:val="18"/>
                <w:szCs w:val="18"/>
              </w:rPr>
              <w:t xml:space="preserve">McCallum Bros Limited </w:t>
            </w:r>
          </w:p>
        </w:tc>
      </w:tr>
      <w:tr w:rsidR="00374974" w:rsidTr="3C691E26" w14:paraId="69CD697A" w14:textId="77777777">
        <w:tc>
          <w:tcPr>
            <w:tcW w:w="3529" w:type="dxa"/>
          </w:tcPr>
          <w:p w:rsidRPr="00EA4671" w:rsidR="00374974" w:rsidP="00BF2A26" w:rsidRDefault="00374974" w14:paraId="4C59D28B" w14:textId="12DEA0FD">
            <w:pPr>
              <w:ind w:left="0" w:firstLine="0"/>
              <w:rPr>
                <w:rFonts w:asciiTheme="minorHAnsi" w:hAnsiTheme="minorHAnsi" w:cstheme="minorHAnsi"/>
                <w:b/>
                <w:sz w:val="18"/>
                <w:szCs w:val="18"/>
              </w:rPr>
            </w:pPr>
            <w:r w:rsidRPr="00EA4671">
              <w:rPr>
                <w:rFonts w:asciiTheme="minorHAnsi" w:hAnsiTheme="minorHAnsi" w:cstheme="minorHAnsi"/>
                <w:b/>
                <w:sz w:val="18"/>
                <w:szCs w:val="18"/>
              </w:rPr>
              <w:t>MMMP</w:t>
            </w:r>
          </w:p>
        </w:tc>
        <w:tc>
          <w:tcPr>
            <w:tcW w:w="5477" w:type="dxa"/>
          </w:tcPr>
          <w:p w:rsidRPr="00EA4671" w:rsidR="00374974" w:rsidP="00BF2A26" w:rsidRDefault="00374974" w14:paraId="2CEF0CDE" w14:textId="28544F7A">
            <w:pPr>
              <w:ind w:left="0" w:firstLine="0"/>
              <w:rPr>
                <w:rFonts w:asciiTheme="minorHAnsi" w:hAnsiTheme="minorHAnsi" w:cstheme="minorHAnsi"/>
                <w:bCs/>
                <w:sz w:val="18"/>
                <w:szCs w:val="18"/>
              </w:rPr>
            </w:pPr>
            <w:r w:rsidRPr="00EA4671">
              <w:rPr>
                <w:rFonts w:asciiTheme="minorHAnsi" w:hAnsiTheme="minorHAnsi" w:cstheme="minorHAnsi"/>
                <w:bCs/>
                <w:sz w:val="18"/>
                <w:szCs w:val="18"/>
              </w:rPr>
              <w:t>Marine Mammal Management Plan</w:t>
            </w:r>
          </w:p>
        </w:tc>
      </w:tr>
      <w:tr w:rsidR="00374974" w:rsidTr="3C691E26" w14:paraId="2540074A" w14:textId="77777777">
        <w:tc>
          <w:tcPr>
            <w:tcW w:w="3529" w:type="dxa"/>
          </w:tcPr>
          <w:p w:rsidRPr="00EA4671" w:rsidR="00374974" w:rsidP="00BF2A26" w:rsidRDefault="00374974" w14:paraId="5B86D6BC" w14:textId="7483CE4B">
            <w:pPr>
              <w:ind w:left="0" w:firstLine="0"/>
              <w:rPr>
                <w:rFonts w:asciiTheme="minorHAnsi" w:hAnsiTheme="minorHAnsi" w:cstheme="minorHAnsi"/>
                <w:b/>
                <w:sz w:val="18"/>
                <w:szCs w:val="18"/>
              </w:rPr>
            </w:pPr>
            <w:r w:rsidRPr="00EA4671">
              <w:rPr>
                <w:rFonts w:asciiTheme="minorHAnsi" w:hAnsiTheme="minorHAnsi" w:cstheme="minorHAnsi"/>
                <w:b/>
                <w:sz w:val="18"/>
                <w:szCs w:val="18"/>
              </w:rPr>
              <w:t>MNZ</w:t>
            </w:r>
          </w:p>
        </w:tc>
        <w:tc>
          <w:tcPr>
            <w:tcW w:w="5477" w:type="dxa"/>
          </w:tcPr>
          <w:p w:rsidRPr="00EA4671" w:rsidR="00374974" w:rsidP="00BF2A26" w:rsidRDefault="00374974" w14:paraId="5EE8D4FE" w14:textId="600FB5EB">
            <w:pPr>
              <w:ind w:left="0" w:firstLine="0"/>
              <w:rPr>
                <w:rFonts w:asciiTheme="minorHAnsi" w:hAnsiTheme="minorHAnsi" w:cstheme="minorHAnsi"/>
                <w:bCs/>
                <w:sz w:val="18"/>
                <w:szCs w:val="18"/>
              </w:rPr>
            </w:pPr>
            <w:r w:rsidRPr="00EA4671">
              <w:rPr>
                <w:rFonts w:asciiTheme="minorHAnsi" w:hAnsiTheme="minorHAnsi" w:cstheme="minorHAnsi"/>
                <w:bCs/>
                <w:sz w:val="18"/>
                <w:szCs w:val="18"/>
              </w:rPr>
              <w:t>Maritime New Zealand</w:t>
            </w:r>
          </w:p>
        </w:tc>
      </w:tr>
      <w:tr w:rsidR="00F97121" w:rsidTr="3C691E26" w14:paraId="277BE6F2" w14:textId="77777777">
        <w:tc>
          <w:tcPr>
            <w:tcW w:w="3529" w:type="dxa"/>
          </w:tcPr>
          <w:p w:rsidRPr="00EA4671" w:rsidR="00F97121" w:rsidP="00BF2A26" w:rsidRDefault="001E1FC6" w14:paraId="2CF15DB0" w14:textId="0C317AEC">
            <w:pPr>
              <w:ind w:left="0" w:firstLine="0"/>
              <w:rPr>
                <w:rFonts w:asciiTheme="minorHAnsi" w:hAnsiTheme="minorHAnsi" w:cstheme="minorHAnsi"/>
                <w:b/>
                <w:sz w:val="18"/>
                <w:szCs w:val="18"/>
              </w:rPr>
            </w:pPr>
            <w:r>
              <w:rPr>
                <w:rFonts w:asciiTheme="minorHAnsi" w:hAnsiTheme="minorHAnsi" w:cstheme="minorHAnsi"/>
                <w:b/>
                <w:sz w:val="18"/>
                <w:szCs w:val="18"/>
              </w:rPr>
              <w:t>PSEAR</w:t>
            </w:r>
          </w:p>
        </w:tc>
        <w:tc>
          <w:tcPr>
            <w:tcW w:w="5477" w:type="dxa"/>
          </w:tcPr>
          <w:p w:rsidRPr="00EA4671" w:rsidR="00F97121" w:rsidP="00BF2A26" w:rsidRDefault="001E1FC6" w14:paraId="42A3F85D" w14:textId="1DABF83E">
            <w:pPr>
              <w:ind w:left="0" w:firstLine="0"/>
              <w:rPr>
                <w:rFonts w:asciiTheme="minorHAnsi" w:hAnsiTheme="minorHAnsi" w:cstheme="minorHAnsi"/>
                <w:bCs/>
                <w:sz w:val="18"/>
                <w:szCs w:val="18"/>
              </w:rPr>
            </w:pPr>
            <w:r>
              <w:rPr>
                <w:rFonts w:asciiTheme="minorHAnsi" w:hAnsiTheme="minorHAnsi" w:cstheme="minorHAnsi"/>
                <w:bCs/>
                <w:sz w:val="18"/>
                <w:szCs w:val="18"/>
              </w:rPr>
              <w:t>Pre-Sand Extraction Monitoring Report</w:t>
            </w:r>
          </w:p>
        </w:tc>
      </w:tr>
      <w:tr w:rsidR="00374974" w:rsidTr="3C691E26" w14:paraId="2206C113" w14:textId="77777777">
        <w:tc>
          <w:tcPr>
            <w:tcW w:w="3529" w:type="dxa"/>
          </w:tcPr>
          <w:p w:rsidRPr="00EA4671" w:rsidR="00374974" w:rsidP="00BF2A26" w:rsidRDefault="00374974" w14:paraId="3C5DA51D" w14:textId="75AB5F00">
            <w:pPr>
              <w:ind w:left="0" w:firstLine="0"/>
              <w:rPr>
                <w:rFonts w:asciiTheme="minorHAnsi" w:hAnsiTheme="minorHAnsi" w:cstheme="minorHAnsi"/>
                <w:b/>
                <w:sz w:val="18"/>
                <w:szCs w:val="18"/>
              </w:rPr>
            </w:pPr>
            <w:r w:rsidRPr="00EA4671">
              <w:rPr>
                <w:rFonts w:asciiTheme="minorHAnsi" w:hAnsiTheme="minorHAnsi" w:cstheme="minorHAnsi"/>
                <w:b/>
                <w:sz w:val="18"/>
                <w:szCs w:val="18"/>
              </w:rPr>
              <w:t>RAM</w:t>
            </w:r>
          </w:p>
        </w:tc>
        <w:tc>
          <w:tcPr>
            <w:tcW w:w="5477" w:type="dxa"/>
          </w:tcPr>
          <w:p w:rsidRPr="00EA4671" w:rsidR="00374974" w:rsidP="3C691E26" w:rsidRDefault="3C691E26" w14:paraId="6F942971" w14:textId="46E414AB">
            <w:pPr>
              <w:ind w:left="0" w:firstLine="0"/>
              <w:rPr>
                <w:rFonts w:asciiTheme="minorHAnsi" w:hAnsiTheme="minorHAnsi" w:cstheme="minorBidi"/>
                <w:sz w:val="18"/>
                <w:szCs w:val="18"/>
              </w:rPr>
            </w:pPr>
            <w:r w:rsidRPr="3C691E26">
              <w:rPr>
                <w:rFonts w:asciiTheme="minorHAnsi" w:hAnsiTheme="minorHAnsi" w:cstheme="minorBidi"/>
                <w:sz w:val="18"/>
                <w:szCs w:val="18"/>
              </w:rPr>
              <w:t xml:space="preserve">Restricted in Ability to Manoeuvre </w:t>
            </w:r>
          </w:p>
        </w:tc>
      </w:tr>
      <w:tr w:rsidR="0063023E" w:rsidTr="3C691E26" w14:paraId="7805F7C2" w14:textId="77777777">
        <w:tc>
          <w:tcPr>
            <w:tcW w:w="3529" w:type="dxa"/>
          </w:tcPr>
          <w:p w:rsidRPr="00EA4671" w:rsidR="0063023E" w:rsidP="00BF2A26" w:rsidRDefault="0063023E" w14:paraId="72E49220" w14:textId="2EC512C9">
            <w:pPr>
              <w:ind w:left="0" w:firstLine="0"/>
              <w:rPr>
                <w:rFonts w:asciiTheme="minorHAnsi" w:hAnsiTheme="minorHAnsi" w:cstheme="minorHAnsi"/>
                <w:b/>
                <w:sz w:val="18"/>
                <w:szCs w:val="18"/>
              </w:rPr>
            </w:pPr>
            <w:r w:rsidRPr="00EA4671">
              <w:rPr>
                <w:rFonts w:asciiTheme="minorHAnsi" w:hAnsiTheme="minorHAnsi" w:cstheme="minorHAnsi"/>
                <w:b/>
                <w:sz w:val="18"/>
                <w:szCs w:val="18"/>
              </w:rPr>
              <w:t>SE</w:t>
            </w:r>
            <w:r w:rsidR="00327977">
              <w:rPr>
                <w:rFonts w:asciiTheme="minorHAnsi" w:hAnsiTheme="minorHAnsi" w:cstheme="minorHAnsi"/>
                <w:b/>
                <w:sz w:val="18"/>
                <w:szCs w:val="18"/>
              </w:rPr>
              <w:t>O</w:t>
            </w:r>
            <w:r w:rsidRPr="00EA4671">
              <w:rPr>
                <w:rFonts w:asciiTheme="minorHAnsi" w:hAnsiTheme="minorHAnsi" w:cstheme="minorHAnsi"/>
                <w:b/>
                <w:sz w:val="18"/>
                <w:szCs w:val="18"/>
              </w:rPr>
              <w:t>P</w:t>
            </w:r>
          </w:p>
        </w:tc>
        <w:tc>
          <w:tcPr>
            <w:tcW w:w="5477" w:type="dxa"/>
          </w:tcPr>
          <w:p w:rsidRPr="00EA4671" w:rsidR="0063023E" w:rsidP="00BF2A26" w:rsidRDefault="0063023E" w14:paraId="45C6D5D4" w14:textId="7B7A5350">
            <w:pPr>
              <w:ind w:left="0" w:firstLine="0"/>
              <w:rPr>
                <w:rFonts w:asciiTheme="minorHAnsi" w:hAnsiTheme="minorHAnsi" w:cstheme="minorHAnsi"/>
                <w:bCs/>
                <w:sz w:val="18"/>
                <w:szCs w:val="18"/>
              </w:rPr>
            </w:pPr>
            <w:r w:rsidRPr="00EA4671">
              <w:rPr>
                <w:rFonts w:asciiTheme="minorHAnsi" w:hAnsiTheme="minorHAnsi" w:cstheme="minorHAnsi"/>
                <w:bCs/>
                <w:sz w:val="18"/>
                <w:szCs w:val="18"/>
              </w:rPr>
              <w:t xml:space="preserve">Sand Extraction </w:t>
            </w:r>
            <w:r w:rsidR="00327977">
              <w:rPr>
                <w:rFonts w:asciiTheme="minorHAnsi" w:hAnsiTheme="minorHAnsi" w:cstheme="minorHAnsi"/>
                <w:bCs/>
                <w:sz w:val="18"/>
                <w:szCs w:val="18"/>
              </w:rPr>
              <w:t>Operation</w:t>
            </w:r>
            <w:r w:rsidRPr="00EA4671" w:rsidR="00327977">
              <w:rPr>
                <w:rFonts w:asciiTheme="minorHAnsi" w:hAnsiTheme="minorHAnsi" w:cstheme="minorHAnsi"/>
                <w:bCs/>
                <w:sz w:val="18"/>
                <w:szCs w:val="18"/>
              </w:rPr>
              <w:t xml:space="preserve"> </w:t>
            </w:r>
            <w:r w:rsidRPr="00EA4671" w:rsidR="00B91F10">
              <w:rPr>
                <w:rFonts w:asciiTheme="minorHAnsi" w:hAnsiTheme="minorHAnsi" w:cstheme="minorHAnsi"/>
                <w:bCs/>
                <w:sz w:val="18"/>
                <w:szCs w:val="18"/>
              </w:rPr>
              <w:t>Plan</w:t>
            </w:r>
          </w:p>
        </w:tc>
      </w:tr>
      <w:tr w:rsidR="00F91CBD" w:rsidTr="3C691E26" w14:paraId="4021CA29" w14:textId="77777777">
        <w:tc>
          <w:tcPr>
            <w:tcW w:w="3529" w:type="dxa"/>
          </w:tcPr>
          <w:p w:rsidRPr="00EA4671" w:rsidR="00F91CBD" w:rsidP="00BF2A26" w:rsidRDefault="00F91CBD" w14:paraId="0578DBF6" w14:textId="1E0078DA">
            <w:pPr>
              <w:ind w:left="0" w:firstLine="0"/>
              <w:rPr>
                <w:rFonts w:asciiTheme="minorHAnsi" w:hAnsiTheme="minorHAnsi" w:cstheme="minorHAnsi"/>
                <w:b/>
                <w:sz w:val="18"/>
                <w:szCs w:val="18"/>
              </w:rPr>
            </w:pPr>
            <w:r w:rsidRPr="00EA4671">
              <w:rPr>
                <w:rFonts w:asciiTheme="minorHAnsi" w:hAnsiTheme="minorHAnsi" w:cstheme="minorHAnsi"/>
                <w:b/>
                <w:sz w:val="18"/>
                <w:szCs w:val="18"/>
              </w:rPr>
              <w:t>TSHD</w:t>
            </w:r>
          </w:p>
        </w:tc>
        <w:tc>
          <w:tcPr>
            <w:tcW w:w="5477" w:type="dxa"/>
          </w:tcPr>
          <w:p w:rsidRPr="00EA4671" w:rsidR="00F91CBD" w:rsidP="00BF2A26" w:rsidRDefault="00F91CBD" w14:paraId="089B1282" w14:textId="55D4EB8C">
            <w:pPr>
              <w:ind w:left="0" w:firstLine="0"/>
              <w:rPr>
                <w:rFonts w:asciiTheme="minorHAnsi" w:hAnsiTheme="minorHAnsi" w:cstheme="minorHAnsi"/>
                <w:bCs/>
                <w:sz w:val="18"/>
                <w:szCs w:val="18"/>
              </w:rPr>
            </w:pPr>
            <w:r w:rsidRPr="00EA4671">
              <w:rPr>
                <w:rFonts w:asciiTheme="minorHAnsi" w:hAnsiTheme="minorHAnsi" w:cstheme="minorHAnsi"/>
                <w:bCs/>
                <w:sz w:val="18"/>
                <w:szCs w:val="18"/>
              </w:rPr>
              <w:t xml:space="preserve">Trailing </w:t>
            </w:r>
            <w:r w:rsidRPr="00EA4671" w:rsidR="00E209ED">
              <w:rPr>
                <w:rFonts w:asciiTheme="minorHAnsi" w:hAnsiTheme="minorHAnsi" w:cstheme="minorHAnsi"/>
                <w:bCs/>
                <w:sz w:val="18"/>
                <w:szCs w:val="18"/>
              </w:rPr>
              <w:t>S</w:t>
            </w:r>
            <w:r w:rsidRPr="00EA4671">
              <w:rPr>
                <w:rFonts w:asciiTheme="minorHAnsi" w:hAnsiTheme="minorHAnsi" w:cstheme="minorHAnsi"/>
                <w:bCs/>
                <w:sz w:val="18"/>
                <w:szCs w:val="18"/>
              </w:rPr>
              <w:t xml:space="preserve">uction </w:t>
            </w:r>
            <w:r w:rsidRPr="00EA4671" w:rsidR="00E209ED">
              <w:rPr>
                <w:rFonts w:asciiTheme="minorHAnsi" w:hAnsiTheme="minorHAnsi" w:cstheme="minorHAnsi"/>
                <w:bCs/>
                <w:sz w:val="18"/>
                <w:szCs w:val="18"/>
              </w:rPr>
              <w:t>H</w:t>
            </w:r>
            <w:r w:rsidRPr="00EA4671">
              <w:rPr>
                <w:rFonts w:asciiTheme="minorHAnsi" w:hAnsiTheme="minorHAnsi" w:cstheme="minorHAnsi"/>
                <w:bCs/>
                <w:sz w:val="18"/>
                <w:szCs w:val="18"/>
              </w:rPr>
              <w:t xml:space="preserve">opper </w:t>
            </w:r>
            <w:r w:rsidRPr="00EA4671" w:rsidR="00E209ED">
              <w:rPr>
                <w:rFonts w:asciiTheme="minorHAnsi" w:hAnsiTheme="minorHAnsi" w:cstheme="minorHAnsi"/>
                <w:bCs/>
                <w:sz w:val="18"/>
                <w:szCs w:val="18"/>
              </w:rPr>
              <w:t>D</w:t>
            </w:r>
            <w:r w:rsidRPr="00EA4671">
              <w:rPr>
                <w:rFonts w:asciiTheme="minorHAnsi" w:hAnsiTheme="minorHAnsi" w:cstheme="minorHAnsi"/>
                <w:bCs/>
                <w:sz w:val="18"/>
                <w:szCs w:val="18"/>
              </w:rPr>
              <w:t>redge</w:t>
            </w:r>
          </w:p>
        </w:tc>
      </w:tr>
    </w:tbl>
    <w:p w:rsidRPr="0030230A" w:rsidR="00C83CBF" w:rsidP="00BF2A26" w:rsidRDefault="00C83CBF" w14:paraId="0634BDEA" w14:textId="77777777">
      <w:pPr>
        <w:rPr>
          <w:rFonts w:asciiTheme="minorHAnsi" w:hAnsiTheme="minorHAnsi" w:cstheme="minorHAnsi"/>
          <w:b/>
          <w:i/>
          <w:iCs/>
          <w:sz w:val="20"/>
          <w:szCs w:val="20"/>
        </w:rPr>
      </w:pPr>
    </w:p>
    <w:p w:rsidRPr="00696B27" w:rsidR="009A20FB" w:rsidP="009A20FB" w:rsidRDefault="009A20FB" w14:paraId="2EA4CFC7" w14:textId="77777777">
      <w:pPr>
        <w:keepNext/>
        <w:keepLines/>
        <w:spacing w:before="160" w:after="80" w:line="276" w:lineRule="auto"/>
        <w:contextualSpacing/>
        <w:outlineLvl w:val="1"/>
        <w:rPr>
          <w:rFonts w:eastAsia="Times New Roman" w:asciiTheme="majorHAnsi" w:hAnsiTheme="majorHAnsi" w:cstheme="majorHAnsi"/>
          <w:color w:val="0F4761"/>
          <w:sz w:val="32"/>
          <w:szCs w:val="32"/>
        </w:rPr>
      </w:pPr>
      <w:bookmarkStart w:name="_Toc200394659" w:id="1"/>
      <w:bookmarkStart w:name="_Toc200394883" w:id="2"/>
      <w:bookmarkStart w:name="_Toc200450850" w:id="3"/>
      <w:bookmarkStart w:name="_Toc202348912" w:id="4"/>
      <w:bookmarkStart w:name="_Toc202348983" w:id="5"/>
      <w:bookmarkStart w:name="_Toc203560806" w:id="6"/>
      <w:bookmarkStart w:name="_Toc233875151" w:id="7"/>
      <w:r w:rsidRPr="00696B27">
        <w:rPr>
          <w:rFonts w:eastAsia="Times New Roman" w:asciiTheme="majorHAnsi" w:hAnsiTheme="majorHAnsi" w:cstheme="majorHAnsi"/>
          <w:color w:val="0F4761"/>
          <w:sz w:val="32"/>
          <w:szCs w:val="32"/>
        </w:rPr>
        <w:t>Limitations</w:t>
      </w:r>
      <w:bookmarkEnd w:id="1"/>
      <w:bookmarkEnd w:id="2"/>
      <w:bookmarkEnd w:id="3"/>
      <w:bookmarkEnd w:id="4"/>
      <w:bookmarkEnd w:id="5"/>
      <w:bookmarkEnd w:id="6"/>
      <w:bookmarkEnd w:id="7"/>
    </w:p>
    <w:p w:rsidRPr="00696B27" w:rsidR="009A20FB" w:rsidP="009A20FB" w:rsidRDefault="009A20FB" w14:paraId="03C3D04D" w14:textId="77777777">
      <w:pPr>
        <w:spacing w:after="0" w:line="240" w:lineRule="auto"/>
      </w:pPr>
      <w:r w:rsidRPr="00696B27">
        <w:t xml:space="preserve">The report has been prepared to a specific scope of work.  The report cannot be relied upon by a third party for any use without written consent of MBL (the disclosing party).  This report may not </w:t>
      </w:r>
      <w:r w:rsidRPr="00696B27">
        <w:t xml:space="preserve">be reproduced or copies in any form without the permission of the disclosing party.  </w:t>
      </w:r>
      <w:r w:rsidRPr="00696B27">
        <w:rPr>
          <w:b/>
          <w:bCs/>
        </w:rPr>
        <w:t xml:space="preserve">This document must always be displayed onboard the </w:t>
      </w:r>
      <w:r w:rsidRPr="00696B27">
        <w:rPr>
          <w:b/>
          <w:bCs/>
          <w:i/>
          <w:iCs/>
        </w:rPr>
        <w:t xml:space="preserve">William Fraser </w:t>
      </w:r>
      <w:r w:rsidRPr="00696B27">
        <w:rPr>
          <w:b/>
          <w:bCs/>
        </w:rPr>
        <w:t>at all times</w:t>
      </w:r>
      <w:r>
        <w:rPr>
          <w:b/>
          <w:bCs/>
        </w:rPr>
        <w:t xml:space="preserve">. </w:t>
      </w:r>
    </w:p>
    <w:p w:rsidR="009016D7" w:rsidP="00370CE6" w:rsidRDefault="009016D7" w14:paraId="12BAC20E" w14:textId="776964E9"/>
    <w:p w:rsidR="00EA4671" w:rsidP="00372A7B" w:rsidRDefault="00EA4671" w14:paraId="4F5CC1A8" w14:textId="77777777">
      <w:pPr>
        <w:ind w:left="0" w:firstLine="0"/>
      </w:pPr>
    </w:p>
    <w:sdt>
      <w:sdtPr>
        <w:rPr>
          <w:rFonts w:ascii="Calibri" w:hAnsi="Calibri" w:eastAsia="Calibri" w:cs="Calibri"/>
          <w:color w:val="000000"/>
          <w:kern w:val="2"/>
          <w:sz w:val="22"/>
          <w:szCs w:val="24"/>
          <w:lang w:val="en-NZ" w:eastAsia="en-NZ"/>
          <w14:ligatures w14:val="standardContextual"/>
        </w:rPr>
        <w:id w:val="534856239"/>
        <w:docPartObj>
          <w:docPartGallery w:val="Table of Contents"/>
          <w:docPartUnique/>
        </w:docPartObj>
      </w:sdtPr>
      <w:sdtEndPr>
        <w:rPr>
          <w:rFonts w:ascii="Calibri" w:hAnsi="Calibri" w:eastAsia="Calibri" w:cs="Calibri"/>
          <w:b w:val="1"/>
          <w:bCs w:val="1"/>
          <w:color w:val="000000" w:themeColor="text1"/>
          <w:sz w:val="20"/>
          <w:szCs w:val="20"/>
          <w:lang w:val="en-NZ" w:eastAsia="en-NZ"/>
        </w:rPr>
      </w:sdtEndPr>
      <w:sdtContent>
        <w:p w:rsidR="009016D7" w:rsidRDefault="009016D7" w14:paraId="21B35447" w14:textId="6299FA81">
          <w:pPr>
            <w:pStyle w:val="TOCHeading"/>
          </w:pPr>
          <w:r>
            <w:t>Table of Contents</w:t>
          </w:r>
        </w:p>
        <w:p w:rsidRPr="003805E3" w:rsidR="005E5705" w:rsidRDefault="009016D7" w14:paraId="022CEFDD" w14:textId="129C0BAA">
          <w:pPr>
            <w:pStyle w:val="TOC2"/>
            <w:tabs>
              <w:tab w:val="right" w:leader="dot" w:pos="9016"/>
            </w:tabs>
            <w:rPr>
              <w:rFonts w:asciiTheme="minorHAnsi" w:hAnsiTheme="minorHAnsi" w:eastAsiaTheme="minorEastAsia" w:cstheme="minorBidi"/>
              <w:noProof/>
              <w:color w:val="auto"/>
              <w:sz w:val="20"/>
              <w:szCs w:val="20"/>
            </w:rPr>
          </w:pPr>
          <w:r w:rsidRPr="00766E46">
            <w:rPr>
              <w:rFonts w:asciiTheme="minorHAnsi" w:hAnsiTheme="minorHAnsi" w:cstheme="minorHAnsi"/>
              <w:sz w:val="20"/>
              <w:szCs w:val="20"/>
            </w:rPr>
            <w:fldChar w:fldCharType="begin"/>
          </w:r>
          <w:r w:rsidRPr="00766E46">
            <w:rPr>
              <w:rFonts w:asciiTheme="minorHAnsi" w:hAnsiTheme="minorHAnsi" w:cstheme="minorHAnsi"/>
              <w:sz w:val="20"/>
              <w:szCs w:val="20"/>
            </w:rPr>
            <w:instrText xml:space="preserve"> TOC \o "1-3" \h \z \u </w:instrText>
          </w:r>
          <w:r w:rsidRPr="00766E46">
            <w:rPr>
              <w:rFonts w:asciiTheme="minorHAnsi" w:hAnsiTheme="minorHAnsi" w:cstheme="minorHAnsi"/>
              <w:sz w:val="20"/>
              <w:szCs w:val="20"/>
            </w:rPr>
            <w:fldChar w:fldCharType="separate"/>
          </w:r>
        </w:p>
        <w:p w:rsidRPr="003805E3" w:rsidR="005E5705" w:rsidRDefault="006514DD" w14:paraId="10FAAF8E" w14:textId="68304932">
          <w:pPr>
            <w:pStyle w:val="TOC1"/>
            <w:tabs>
              <w:tab w:val="left" w:pos="720"/>
            </w:tabs>
            <w:rPr>
              <w:rFonts w:asciiTheme="minorHAnsi" w:hAnsiTheme="minorHAnsi" w:eastAsiaTheme="minorEastAsia" w:cstheme="minorBidi"/>
              <w:noProof/>
              <w:color w:val="auto"/>
              <w:sz w:val="20"/>
              <w:szCs w:val="20"/>
            </w:rPr>
          </w:pPr>
          <w:hyperlink w:history="1" w:anchor="_Toc233875152">
            <w:r w:rsidRPr="003805E3" w:rsidR="005E5705">
              <w:rPr>
                <w:rStyle w:val="Hyperlink"/>
                <w:noProof/>
                <w:sz w:val="20"/>
                <w:szCs w:val="20"/>
              </w:rPr>
              <w:t>1.0</w:t>
            </w:r>
            <w:r w:rsidRPr="003805E3" w:rsidR="005E5705">
              <w:rPr>
                <w:rFonts w:asciiTheme="minorHAnsi" w:hAnsiTheme="minorHAnsi" w:eastAsiaTheme="minorEastAsia" w:cstheme="minorBidi"/>
                <w:noProof/>
                <w:color w:val="auto"/>
                <w:sz w:val="20"/>
                <w:szCs w:val="20"/>
              </w:rPr>
              <w:tab/>
            </w:r>
            <w:r w:rsidRPr="003805E3" w:rsidR="005E5705">
              <w:rPr>
                <w:rStyle w:val="Hyperlink"/>
                <w:b/>
                <w:bCs/>
                <w:noProof/>
                <w:sz w:val="20"/>
                <w:szCs w:val="20"/>
              </w:rPr>
              <w:t>Introduction</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_Toc233875152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w:t>
            </w:r>
            <w:r w:rsidRPr="003805E3" w:rsidR="005E5705">
              <w:rPr>
                <w:noProof/>
                <w:webHidden/>
                <w:sz w:val="20"/>
                <w:szCs w:val="20"/>
              </w:rPr>
              <w:fldChar w:fldCharType="end"/>
            </w:r>
          </w:hyperlink>
        </w:p>
        <w:p w:rsidRPr="003805E3" w:rsidR="005E5705" w:rsidRDefault="006514DD" w14:paraId="7C2D8BE3" w14:textId="625A9502">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53">
            <w:r w:rsidRPr="003805E3" w:rsidR="005E5705">
              <w:rPr>
                <w:rStyle w:val="Hyperlink"/>
                <w:noProof/>
                <w:sz w:val="20"/>
                <w:szCs w:val="20"/>
              </w:rPr>
              <w:t>1.1</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Purpose</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_Toc233875153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w:t>
            </w:r>
            <w:r w:rsidRPr="003805E3" w:rsidR="005E5705">
              <w:rPr>
                <w:noProof/>
                <w:webHidden/>
                <w:sz w:val="20"/>
                <w:szCs w:val="20"/>
              </w:rPr>
              <w:fldChar w:fldCharType="end"/>
            </w:r>
          </w:hyperlink>
        </w:p>
        <w:p w:rsidRPr="003805E3" w:rsidR="005E5705" w:rsidRDefault="006514DD" w14:paraId="7A5C883C" w14:textId="26AA777B">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54">
            <w:r w:rsidRPr="003805E3" w:rsidR="005E5705">
              <w:rPr>
                <w:rStyle w:val="Hyperlink"/>
                <w:noProof/>
                <w:sz w:val="20"/>
                <w:szCs w:val="20"/>
              </w:rPr>
              <w:t>1.2</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Scope</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_Toc233875154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w:t>
            </w:r>
            <w:r w:rsidRPr="003805E3" w:rsidR="005E5705">
              <w:rPr>
                <w:noProof/>
                <w:webHidden/>
                <w:sz w:val="20"/>
                <w:szCs w:val="20"/>
              </w:rPr>
              <w:fldChar w:fldCharType="end"/>
            </w:r>
          </w:hyperlink>
        </w:p>
        <w:p w:rsidRPr="003805E3" w:rsidR="005E5705" w:rsidRDefault="006514DD" w14:paraId="4AE360E7" w14:textId="13AD993C">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55">
            <w:r w:rsidRPr="003805E3" w:rsidR="005E5705">
              <w:rPr>
                <w:rStyle w:val="Hyperlink"/>
                <w:noProof/>
                <w:sz w:val="20"/>
                <w:szCs w:val="20"/>
              </w:rPr>
              <w:t>1.3</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Objectives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_Toc233875155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w:t>
            </w:r>
            <w:r w:rsidRPr="003805E3" w:rsidR="005E5705">
              <w:rPr>
                <w:noProof/>
                <w:webHidden/>
                <w:sz w:val="20"/>
                <w:szCs w:val="20"/>
              </w:rPr>
              <w:fldChar w:fldCharType="end"/>
            </w:r>
          </w:hyperlink>
        </w:p>
        <w:p w:rsidRPr="003805E3" w:rsidR="005E5705" w:rsidRDefault="006514DD" w14:paraId="1009688B" w14:textId="6CEE4F34">
          <w:pPr>
            <w:pStyle w:val="TOC1"/>
            <w:tabs>
              <w:tab w:val="left" w:pos="720"/>
            </w:tabs>
            <w:rPr>
              <w:rFonts w:asciiTheme="minorHAnsi" w:hAnsiTheme="minorHAnsi" w:eastAsiaTheme="minorEastAsia" w:cstheme="minorBidi"/>
              <w:noProof/>
              <w:color w:val="auto"/>
              <w:sz w:val="20"/>
              <w:szCs w:val="20"/>
            </w:rPr>
          </w:pPr>
          <w:hyperlink w:history="1" w:anchor="_Toc233875156">
            <w:r w:rsidRPr="003805E3" w:rsidR="005E5705">
              <w:rPr>
                <w:rStyle w:val="Hyperlink"/>
                <w:noProof/>
                <w:sz w:val="20"/>
                <w:szCs w:val="20"/>
                <w:lang w:eastAsia="en-US"/>
              </w:rPr>
              <w:t>2.0</w:t>
            </w:r>
            <w:r w:rsidRPr="003805E3" w:rsidR="005E5705">
              <w:rPr>
                <w:rFonts w:asciiTheme="minorHAnsi" w:hAnsiTheme="minorHAnsi" w:eastAsiaTheme="minorEastAsia" w:cstheme="minorBidi"/>
                <w:noProof/>
                <w:color w:val="auto"/>
                <w:sz w:val="20"/>
                <w:szCs w:val="20"/>
              </w:rPr>
              <w:tab/>
            </w:r>
            <w:r w:rsidRPr="003805E3" w:rsidR="005E5705">
              <w:rPr>
                <w:rStyle w:val="Hyperlink"/>
                <w:b/>
                <w:bCs/>
                <w:noProof/>
                <w:sz w:val="20"/>
                <w:szCs w:val="20"/>
                <w:lang w:eastAsia="en-US"/>
              </w:rPr>
              <w:t>Sand Extraction Operation Methodology</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_Toc233875156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w:t>
            </w:r>
            <w:r w:rsidRPr="003805E3" w:rsidR="005E5705">
              <w:rPr>
                <w:noProof/>
                <w:webHidden/>
                <w:sz w:val="20"/>
                <w:szCs w:val="20"/>
              </w:rPr>
              <w:fldChar w:fldCharType="end"/>
            </w:r>
          </w:hyperlink>
        </w:p>
        <w:p w:rsidRPr="003805E3" w:rsidR="005E5705" w:rsidRDefault="006514DD" w14:paraId="53FC622E" w14:textId="70576EA7">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57">
            <w:r w:rsidRPr="003805E3" w:rsidR="005E5705">
              <w:rPr>
                <w:rStyle w:val="Hyperlink"/>
                <w:noProof/>
                <w:sz w:val="20"/>
                <w:szCs w:val="20"/>
                <w:lang w:eastAsia="en-US"/>
              </w:rPr>
              <w:t>2.1</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lang w:eastAsia="en-US"/>
              </w:rPr>
              <w:t>The Vessel</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_Toc233875157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w:t>
            </w:r>
            <w:r w:rsidRPr="003805E3" w:rsidR="005E5705">
              <w:rPr>
                <w:noProof/>
                <w:webHidden/>
                <w:sz w:val="20"/>
                <w:szCs w:val="20"/>
              </w:rPr>
              <w:fldChar w:fldCharType="end"/>
            </w:r>
          </w:hyperlink>
        </w:p>
        <w:p w:rsidRPr="003805E3" w:rsidR="005E5705" w:rsidRDefault="006514DD" w14:paraId="144F55B5" w14:textId="6DD23ECC">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58">
            <w:r w:rsidRPr="003805E3" w:rsidR="005E5705">
              <w:rPr>
                <w:rStyle w:val="Hyperlink"/>
                <w:noProof/>
                <w:sz w:val="20"/>
                <w:szCs w:val="20"/>
              </w:rPr>
              <w:t>2.2</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Operating Limits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_Toc233875158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4</w:t>
            </w:r>
            <w:r w:rsidRPr="003805E3" w:rsidR="005E5705">
              <w:rPr>
                <w:noProof/>
                <w:webHidden/>
                <w:sz w:val="20"/>
                <w:szCs w:val="20"/>
              </w:rPr>
              <w:fldChar w:fldCharType="end"/>
            </w:r>
          </w:hyperlink>
        </w:p>
        <w:p w:rsidRPr="003805E3" w:rsidR="005E5705" w:rsidRDefault="006514DD" w14:paraId="4297AFCF" w14:textId="21BFD16F">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59">
            <w:r w:rsidRPr="003805E3" w:rsidR="005E5705">
              <w:rPr>
                <w:rStyle w:val="Hyperlink"/>
                <w:noProof/>
                <w:sz w:val="20"/>
                <w:szCs w:val="20"/>
              </w:rPr>
              <w:t>2.3</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Operating Hours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_Toc233875159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4</w:t>
            </w:r>
            <w:r w:rsidRPr="003805E3" w:rsidR="005E5705">
              <w:rPr>
                <w:noProof/>
                <w:webHidden/>
                <w:sz w:val="20"/>
                <w:szCs w:val="20"/>
              </w:rPr>
              <w:fldChar w:fldCharType="end"/>
            </w:r>
          </w:hyperlink>
        </w:p>
        <w:p w:rsidRPr="003805E3" w:rsidR="005E5705" w:rsidRDefault="006514DD" w14:paraId="504074BC" w14:textId="5F55F63B">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60">
            <w:r w:rsidRPr="003805E3" w:rsidR="005E5705">
              <w:rPr>
                <w:rStyle w:val="Hyperlink"/>
                <w:noProof/>
                <w:sz w:val="20"/>
                <w:szCs w:val="20"/>
                <w:lang w:eastAsia="en-US"/>
              </w:rPr>
              <w:t>2.4</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lang w:eastAsia="en-US"/>
              </w:rPr>
              <w:t>Method of Extraction</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_Toc233875160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4</w:t>
            </w:r>
            <w:r w:rsidRPr="003805E3" w:rsidR="005E5705">
              <w:rPr>
                <w:noProof/>
                <w:webHidden/>
                <w:sz w:val="20"/>
                <w:szCs w:val="20"/>
              </w:rPr>
              <w:fldChar w:fldCharType="end"/>
            </w:r>
          </w:hyperlink>
        </w:p>
        <w:p w:rsidRPr="003805E3" w:rsidR="005E5705" w:rsidRDefault="006514DD" w14:paraId="53CB36A6" w14:textId="0A42E997">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61">
            <w:r w:rsidRPr="003805E3" w:rsidR="005E5705">
              <w:rPr>
                <w:rStyle w:val="Hyperlink"/>
                <w:noProof/>
                <w:sz w:val="20"/>
                <w:szCs w:val="20"/>
                <w:lang w:eastAsia="en-US"/>
              </w:rPr>
              <w:t>2.5</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lang w:eastAsia="en-US"/>
              </w:rPr>
              <w:t>Extraction Management</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_Toc233875161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8</w:t>
            </w:r>
            <w:r w:rsidRPr="003805E3" w:rsidR="005E5705">
              <w:rPr>
                <w:noProof/>
                <w:webHidden/>
                <w:sz w:val="20"/>
                <w:szCs w:val="20"/>
              </w:rPr>
              <w:fldChar w:fldCharType="end"/>
            </w:r>
          </w:hyperlink>
        </w:p>
        <w:p w:rsidRPr="003805E3" w:rsidR="005E5705" w:rsidRDefault="006514DD" w14:paraId="35FC5CCA" w14:textId="013A0073">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62">
            <w:r w:rsidRPr="003805E3" w:rsidR="005E5705">
              <w:rPr>
                <w:rStyle w:val="Hyperlink"/>
                <w:noProof/>
                <w:sz w:val="20"/>
                <w:szCs w:val="20"/>
              </w:rPr>
              <w:t>2.5.1</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Extraction Cells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_Toc233875162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8</w:t>
            </w:r>
            <w:r w:rsidRPr="003805E3" w:rsidR="005E5705">
              <w:rPr>
                <w:noProof/>
                <w:webHidden/>
                <w:sz w:val="20"/>
                <w:szCs w:val="20"/>
              </w:rPr>
              <w:fldChar w:fldCharType="end"/>
            </w:r>
          </w:hyperlink>
        </w:p>
        <w:p w:rsidRPr="003805E3" w:rsidR="005E5705" w:rsidRDefault="006514DD" w14:paraId="2D808D19" w14:textId="31560721">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63">
            <w:r w:rsidRPr="003805E3" w:rsidR="005E5705">
              <w:rPr>
                <w:rStyle w:val="Hyperlink"/>
                <w:noProof/>
                <w:sz w:val="20"/>
                <w:szCs w:val="20"/>
                <w:lang w:eastAsia="en-US"/>
              </w:rPr>
              <w:t>2.5.2</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Sand Extraction Rotation Methodology</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_Toc233875163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9</w:t>
            </w:r>
            <w:r w:rsidRPr="003805E3" w:rsidR="005E5705">
              <w:rPr>
                <w:noProof/>
                <w:webHidden/>
                <w:sz w:val="20"/>
                <w:szCs w:val="20"/>
              </w:rPr>
              <w:fldChar w:fldCharType="end"/>
            </w:r>
          </w:hyperlink>
        </w:p>
        <w:p w:rsidRPr="003805E3" w:rsidR="005E5705" w:rsidRDefault="006514DD" w14:paraId="37B1B826" w14:textId="0BEDB69A">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64">
            <w:r w:rsidRPr="003805E3" w:rsidR="005E5705">
              <w:rPr>
                <w:rStyle w:val="Hyperlink"/>
                <w:noProof/>
                <w:sz w:val="20"/>
                <w:szCs w:val="20"/>
              </w:rPr>
              <w:t>2.6</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Extraction Volume Reporting</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_Toc233875164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12</w:t>
            </w:r>
            <w:r w:rsidRPr="003805E3" w:rsidR="005E5705">
              <w:rPr>
                <w:noProof/>
                <w:webHidden/>
                <w:sz w:val="20"/>
                <w:szCs w:val="20"/>
              </w:rPr>
              <w:fldChar w:fldCharType="end"/>
            </w:r>
          </w:hyperlink>
        </w:p>
        <w:p w:rsidRPr="003805E3" w:rsidR="005E5705" w:rsidRDefault="006514DD" w14:paraId="37F248E5" w14:textId="6FC1B9B8">
          <w:pPr>
            <w:pStyle w:val="TOC3"/>
            <w:tabs>
              <w:tab w:val="right" w:leader="dot" w:pos="9016"/>
            </w:tabs>
            <w:rPr>
              <w:rFonts w:asciiTheme="minorHAnsi" w:hAnsiTheme="minorHAnsi" w:eastAsiaTheme="minorEastAsia" w:cstheme="minorBidi"/>
              <w:noProof/>
              <w:color w:val="auto"/>
              <w:sz w:val="20"/>
              <w:szCs w:val="20"/>
            </w:rPr>
          </w:pPr>
          <w:hyperlink w:history="1" w:anchor="_Toc233875165">
            <w:r w:rsidRPr="003805E3" w:rsidR="005E5705">
              <w:rPr>
                <w:rStyle w:val="Hyperlink"/>
                <w:noProof/>
                <w:sz w:val="20"/>
                <w:szCs w:val="20"/>
              </w:rPr>
              <w:t>2.6.1 Sand Extraction Volume and Location</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_Toc233875165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13</w:t>
            </w:r>
            <w:r w:rsidRPr="003805E3" w:rsidR="005E5705">
              <w:rPr>
                <w:noProof/>
                <w:webHidden/>
                <w:sz w:val="20"/>
                <w:szCs w:val="20"/>
              </w:rPr>
              <w:fldChar w:fldCharType="end"/>
            </w:r>
          </w:hyperlink>
        </w:p>
        <w:p w:rsidRPr="003805E3" w:rsidR="005E5705" w:rsidRDefault="006514DD" w14:paraId="64E350C8" w14:textId="49BAACA0">
          <w:pPr>
            <w:pStyle w:val="TOC3"/>
            <w:tabs>
              <w:tab w:val="right" w:leader="dot" w:pos="9016"/>
            </w:tabs>
            <w:rPr>
              <w:rFonts w:asciiTheme="minorHAnsi" w:hAnsiTheme="minorHAnsi" w:eastAsiaTheme="minorEastAsia" w:cstheme="minorBidi"/>
              <w:noProof/>
              <w:color w:val="auto"/>
              <w:sz w:val="20"/>
              <w:szCs w:val="20"/>
            </w:rPr>
          </w:pPr>
          <w:hyperlink w:history="1" w:anchor="_Toc233875166">
            <w:r w:rsidRPr="003805E3" w:rsidR="005E5705">
              <w:rPr>
                <w:rStyle w:val="Hyperlink"/>
                <w:noProof/>
                <w:sz w:val="20"/>
                <w:szCs w:val="20"/>
              </w:rPr>
              <w:t>2.6.2 Monitoring Extraction</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_Toc233875166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14</w:t>
            </w:r>
            <w:r w:rsidRPr="003805E3" w:rsidR="005E5705">
              <w:rPr>
                <w:noProof/>
                <w:webHidden/>
                <w:sz w:val="20"/>
                <w:szCs w:val="20"/>
              </w:rPr>
              <w:fldChar w:fldCharType="end"/>
            </w:r>
          </w:hyperlink>
        </w:p>
        <w:p w:rsidRPr="003805E3" w:rsidR="005E5705" w:rsidRDefault="006514DD" w14:paraId="7F9EEF74" w14:textId="7A23695C">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67">
            <w:r w:rsidRPr="003805E3" w:rsidR="005E5705">
              <w:rPr>
                <w:rStyle w:val="Hyperlink"/>
                <w:noProof/>
                <w:sz w:val="20"/>
                <w:szCs w:val="20"/>
              </w:rPr>
              <w:t>2.6.3</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Internal steps for closing cells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_Toc233875167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15</w:t>
            </w:r>
            <w:r w:rsidRPr="003805E3" w:rsidR="005E5705">
              <w:rPr>
                <w:noProof/>
                <w:webHidden/>
                <w:sz w:val="20"/>
                <w:szCs w:val="20"/>
              </w:rPr>
              <w:fldChar w:fldCharType="end"/>
            </w:r>
          </w:hyperlink>
        </w:p>
        <w:p w:rsidRPr="003805E3" w:rsidR="005E5705" w:rsidRDefault="006514DD" w14:paraId="0F553D70" w14:textId="5038F42A">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68">
            <w:r w:rsidRPr="003805E3" w:rsidR="005E5705">
              <w:rPr>
                <w:rStyle w:val="Hyperlink"/>
                <w:noProof/>
                <w:sz w:val="20"/>
                <w:szCs w:val="20"/>
              </w:rPr>
              <w:t>2.6.4</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Internal steps to reopen a closed cell</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_Toc233875168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17</w:t>
            </w:r>
            <w:r w:rsidRPr="003805E3" w:rsidR="005E5705">
              <w:rPr>
                <w:noProof/>
                <w:webHidden/>
                <w:sz w:val="20"/>
                <w:szCs w:val="20"/>
              </w:rPr>
              <w:fldChar w:fldCharType="end"/>
            </w:r>
          </w:hyperlink>
        </w:p>
        <w:p w:rsidRPr="003805E3" w:rsidR="005E5705" w:rsidRDefault="006514DD" w14:paraId="5422B4BF" w14:textId="5C1F841C">
          <w:pPr>
            <w:pStyle w:val="TOC1"/>
            <w:tabs>
              <w:tab w:val="left" w:pos="720"/>
            </w:tabs>
            <w:rPr>
              <w:rFonts w:asciiTheme="minorHAnsi" w:hAnsiTheme="minorHAnsi" w:eastAsiaTheme="minorEastAsia" w:cstheme="minorBidi"/>
              <w:noProof/>
              <w:color w:val="auto"/>
              <w:sz w:val="20"/>
              <w:szCs w:val="20"/>
            </w:rPr>
          </w:pPr>
          <w:hyperlink w:history="1" w:anchor="_Toc233875169">
            <w:r w:rsidRPr="003805E3" w:rsidR="005E5705">
              <w:rPr>
                <w:rStyle w:val="Hyperlink"/>
                <w:noProof/>
                <w:sz w:val="20"/>
                <w:szCs w:val="20"/>
              </w:rPr>
              <w:t>3.0</w:t>
            </w:r>
            <w:r w:rsidRPr="003805E3" w:rsidR="005E5705">
              <w:rPr>
                <w:rFonts w:asciiTheme="minorHAnsi" w:hAnsiTheme="minorHAnsi" w:eastAsiaTheme="minorEastAsia" w:cstheme="minorBidi"/>
                <w:noProof/>
                <w:color w:val="auto"/>
                <w:sz w:val="20"/>
                <w:szCs w:val="20"/>
              </w:rPr>
              <w:tab/>
            </w:r>
            <w:r w:rsidRPr="003805E3" w:rsidR="005E5705">
              <w:rPr>
                <w:rStyle w:val="Hyperlink"/>
                <w:b/>
                <w:bCs/>
                <w:noProof/>
                <w:sz w:val="20"/>
                <w:szCs w:val="20"/>
              </w:rPr>
              <w:t>Overview of Operational Procedure</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_Toc233875169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19</w:t>
            </w:r>
            <w:r w:rsidRPr="003805E3" w:rsidR="005E5705">
              <w:rPr>
                <w:noProof/>
                <w:webHidden/>
                <w:sz w:val="20"/>
                <w:szCs w:val="20"/>
              </w:rPr>
              <w:fldChar w:fldCharType="end"/>
            </w:r>
          </w:hyperlink>
        </w:p>
        <w:p w:rsidRPr="003805E3" w:rsidR="005E5705" w:rsidRDefault="006514DD" w14:paraId="527CF307" w14:textId="0CB7EA96">
          <w:pPr>
            <w:pStyle w:val="TOC1"/>
            <w:tabs>
              <w:tab w:val="left" w:pos="720"/>
            </w:tabs>
            <w:rPr>
              <w:rFonts w:asciiTheme="minorHAnsi" w:hAnsiTheme="minorHAnsi" w:eastAsiaTheme="minorEastAsia" w:cstheme="minorBidi"/>
              <w:noProof/>
              <w:color w:val="auto"/>
              <w:sz w:val="20"/>
              <w:szCs w:val="20"/>
            </w:rPr>
          </w:pPr>
          <w:hyperlink w:history="1" w:anchor="_Toc233875170">
            <w:r w:rsidRPr="003805E3" w:rsidR="005E5705">
              <w:rPr>
                <w:rStyle w:val="Hyperlink"/>
                <w:noProof/>
                <w:sz w:val="20"/>
                <w:szCs w:val="20"/>
              </w:rPr>
              <w:t>4.0</w:t>
            </w:r>
            <w:r w:rsidRPr="003805E3" w:rsidR="005E5705">
              <w:rPr>
                <w:rFonts w:asciiTheme="minorHAnsi" w:hAnsiTheme="minorHAnsi" w:eastAsiaTheme="minorEastAsia" w:cstheme="minorBidi"/>
                <w:noProof/>
                <w:color w:val="auto"/>
                <w:sz w:val="20"/>
                <w:szCs w:val="20"/>
              </w:rPr>
              <w:tab/>
            </w:r>
            <w:r w:rsidRPr="003805E3" w:rsidR="005E5705">
              <w:rPr>
                <w:rStyle w:val="Hyperlink"/>
                <w:b/>
                <w:bCs/>
                <w:noProof/>
                <w:sz w:val="20"/>
                <w:szCs w:val="20"/>
              </w:rPr>
              <w:t>General Compliance Protocols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_Toc233875170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20</w:t>
            </w:r>
            <w:r w:rsidRPr="003805E3" w:rsidR="005E5705">
              <w:rPr>
                <w:noProof/>
                <w:webHidden/>
                <w:sz w:val="20"/>
                <w:szCs w:val="20"/>
              </w:rPr>
              <w:fldChar w:fldCharType="end"/>
            </w:r>
          </w:hyperlink>
        </w:p>
        <w:p w:rsidRPr="003805E3" w:rsidR="005E5705" w:rsidRDefault="006514DD" w14:paraId="1E84461C" w14:textId="08CA7A8A">
          <w:pPr>
            <w:pStyle w:val="TOC2"/>
            <w:tabs>
              <w:tab w:val="right" w:leader="dot" w:pos="9016"/>
            </w:tabs>
            <w:rPr>
              <w:rFonts w:asciiTheme="minorHAnsi" w:hAnsiTheme="minorHAnsi" w:eastAsiaTheme="minorEastAsia" w:cstheme="minorBidi"/>
              <w:noProof/>
              <w:color w:val="auto"/>
              <w:sz w:val="20"/>
              <w:szCs w:val="20"/>
            </w:rPr>
          </w:pPr>
          <w:hyperlink w:history="1" w:anchor="_Toc233875171">
            <w:r w:rsidRPr="003805E3" w:rsidR="005E5705">
              <w:rPr>
                <w:rStyle w:val="Hyperlink"/>
                <w:noProof/>
                <w:sz w:val="20"/>
                <w:szCs w:val="20"/>
              </w:rPr>
              <w:t>4.1 Compliance with the Maritime Transport Act 1994</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_Toc233875171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20</w:t>
            </w:r>
            <w:r w:rsidRPr="003805E3" w:rsidR="005E5705">
              <w:rPr>
                <w:noProof/>
                <w:webHidden/>
                <w:sz w:val="20"/>
                <w:szCs w:val="20"/>
              </w:rPr>
              <w:fldChar w:fldCharType="end"/>
            </w:r>
          </w:hyperlink>
        </w:p>
        <w:p w:rsidRPr="003805E3" w:rsidR="005E5705" w:rsidRDefault="006514DD" w14:paraId="53826F98" w14:textId="525A68FE">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72">
            <w:r w:rsidRPr="003805E3" w:rsidR="005E5705">
              <w:rPr>
                <w:rStyle w:val="Hyperlink"/>
                <w:noProof/>
                <w:sz w:val="20"/>
                <w:szCs w:val="20"/>
              </w:rPr>
              <w:t>4.2</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Compliance with the Maritime Security Act 2004</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_Toc233875172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20</w:t>
            </w:r>
            <w:r w:rsidRPr="003805E3" w:rsidR="005E5705">
              <w:rPr>
                <w:noProof/>
                <w:webHidden/>
                <w:sz w:val="20"/>
                <w:szCs w:val="20"/>
              </w:rPr>
              <w:fldChar w:fldCharType="end"/>
            </w:r>
          </w:hyperlink>
        </w:p>
        <w:p w:rsidRPr="003805E3" w:rsidR="005E5705" w:rsidRDefault="006514DD" w14:paraId="4E0008BD" w14:textId="0AFBB51E">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73">
            <w:r w:rsidRPr="003805E3" w:rsidR="005E5705">
              <w:rPr>
                <w:rStyle w:val="Hyperlink"/>
                <w:noProof/>
                <w:sz w:val="20"/>
                <w:szCs w:val="20"/>
              </w:rPr>
              <w:t>4.3</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Compliance with the Ship Registration Act 1992</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_Toc233875173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20</w:t>
            </w:r>
            <w:r w:rsidRPr="003805E3" w:rsidR="005E5705">
              <w:rPr>
                <w:noProof/>
                <w:webHidden/>
                <w:sz w:val="20"/>
                <w:szCs w:val="20"/>
              </w:rPr>
              <w:fldChar w:fldCharType="end"/>
            </w:r>
          </w:hyperlink>
        </w:p>
        <w:p w:rsidRPr="003805E3" w:rsidR="005E5705" w:rsidRDefault="006514DD" w14:paraId="725C116D" w14:textId="7B8D0C9D">
          <w:pPr>
            <w:pStyle w:val="TOC2"/>
            <w:tabs>
              <w:tab w:val="right" w:leader="dot" w:pos="9016"/>
            </w:tabs>
            <w:rPr>
              <w:rFonts w:asciiTheme="minorHAnsi" w:hAnsiTheme="minorHAnsi" w:eastAsiaTheme="minorEastAsia" w:cstheme="minorBidi"/>
              <w:noProof/>
              <w:color w:val="auto"/>
              <w:sz w:val="20"/>
              <w:szCs w:val="20"/>
            </w:rPr>
          </w:pPr>
          <w:hyperlink w:history="1" w:anchor="_Toc233875174">
            <w:r w:rsidRPr="003805E3" w:rsidR="005E5705">
              <w:rPr>
                <w:rStyle w:val="Hyperlink"/>
                <w:noProof/>
                <w:sz w:val="20"/>
                <w:szCs w:val="20"/>
              </w:rPr>
              <w:t>4.4 Compliance with the Port of Auckland Hauraki Gulf Transit Protocol</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_Toc233875174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20</w:t>
            </w:r>
            <w:r w:rsidRPr="003805E3" w:rsidR="005E5705">
              <w:rPr>
                <w:noProof/>
                <w:webHidden/>
                <w:sz w:val="20"/>
                <w:szCs w:val="20"/>
              </w:rPr>
              <w:fldChar w:fldCharType="end"/>
            </w:r>
          </w:hyperlink>
        </w:p>
        <w:p w:rsidRPr="003805E3" w:rsidR="005E5705" w:rsidRDefault="006514DD" w14:paraId="51156979" w14:textId="7BFC6186">
          <w:pPr>
            <w:pStyle w:val="TOC2"/>
            <w:tabs>
              <w:tab w:val="right" w:leader="dot" w:pos="9016"/>
            </w:tabs>
            <w:rPr>
              <w:rFonts w:asciiTheme="minorHAnsi" w:hAnsiTheme="minorHAnsi" w:eastAsiaTheme="minorEastAsia" w:cstheme="minorBidi"/>
              <w:noProof/>
              <w:color w:val="auto"/>
              <w:sz w:val="20"/>
              <w:szCs w:val="20"/>
            </w:rPr>
          </w:pPr>
          <w:hyperlink w:history="1" w:anchor="_Toc233875175">
            <w:r w:rsidRPr="003805E3" w:rsidR="005E5705">
              <w:rPr>
                <w:rStyle w:val="Hyperlink"/>
                <w:noProof/>
                <w:sz w:val="20"/>
                <w:szCs w:val="20"/>
                <w:lang w:val="en-CA"/>
              </w:rPr>
              <w:t>4.5 Protocols to Minimise the Risk of Vessel Collisions and Incidents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_Toc233875175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21</w:t>
            </w:r>
            <w:r w:rsidRPr="003805E3" w:rsidR="005E5705">
              <w:rPr>
                <w:noProof/>
                <w:webHidden/>
                <w:sz w:val="20"/>
                <w:szCs w:val="20"/>
              </w:rPr>
              <w:fldChar w:fldCharType="end"/>
            </w:r>
          </w:hyperlink>
        </w:p>
        <w:p w:rsidRPr="003805E3" w:rsidR="005E5705" w:rsidRDefault="006514DD" w14:paraId="3D7C2FEF" w14:textId="69522F78">
          <w:pPr>
            <w:pStyle w:val="TOC2"/>
            <w:tabs>
              <w:tab w:val="right" w:leader="dot" w:pos="9016"/>
            </w:tabs>
            <w:rPr>
              <w:rFonts w:asciiTheme="minorHAnsi" w:hAnsiTheme="minorHAnsi" w:eastAsiaTheme="minorEastAsia" w:cstheme="minorBidi"/>
              <w:noProof/>
              <w:color w:val="auto"/>
              <w:sz w:val="20"/>
              <w:szCs w:val="20"/>
            </w:rPr>
          </w:pPr>
          <w:hyperlink w:history="1" w:anchor="_Toc233875176">
            <w:r w:rsidRPr="003805E3" w:rsidR="005E5705">
              <w:rPr>
                <w:rStyle w:val="Hyperlink"/>
                <w:noProof/>
                <w:sz w:val="20"/>
                <w:szCs w:val="20"/>
                <w:lang w:val="en-AU"/>
              </w:rPr>
              <w:t>4.6 Protocols to Minimise Underwater Noise</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_Toc233875176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21</w:t>
            </w:r>
            <w:r w:rsidRPr="003805E3" w:rsidR="005E5705">
              <w:rPr>
                <w:noProof/>
                <w:webHidden/>
                <w:sz w:val="20"/>
                <w:szCs w:val="20"/>
              </w:rPr>
              <w:fldChar w:fldCharType="end"/>
            </w:r>
          </w:hyperlink>
        </w:p>
        <w:p w:rsidRPr="003805E3" w:rsidR="005E5705" w:rsidRDefault="006514DD" w14:paraId="6047A9A8" w14:textId="7BD4B1B4">
          <w:pPr>
            <w:pStyle w:val="TOC2"/>
            <w:tabs>
              <w:tab w:val="right" w:leader="dot" w:pos="9016"/>
            </w:tabs>
            <w:rPr>
              <w:rFonts w:asciiTheme="minorHAnsi" w:hAnsiTheme="minorHAnsi" w:eastAsiaTheme="minorEastAsia" w:cstheme="minorBidi"/>
              <w:noProof/>
              <w:color w:val="auto"/>
              <w:sz w:val="20"/>
              <w:szCs w:val="20"/>
            </w:rPr>
          </w:pPr>
          <w:hyperlink w:history="1" w:anchor="_Toc233875177">
            <w:r w:rsidRPr="003805E3" w:rsidR="005E5705">
              <w:rPr>
                <w:rStyle w:val="Hyperlink"/>
                <w:noProof/>
                <w:sz w:val="20"/>
                <w:szCs w:val="20"/>
                <w:lang w:val="en-AU"/>
              </w:rPr>
              <w:t>4.7 Crew Training Protocol</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_Toc233875177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22</w:t>
            </w:r>
            <w:r w:rsidRPr="003805E3" w:rsidR="005E5705">
              <w:rPr>
                <w:noProof/>
                <w:webHidden/>
                <w:sz w:val="20"/>
                <w:szCs w:val="20"/>
              </w:rPr>
              <w:fldChar w:fldCharType="end"/>
            </w:r>
          </w:hyperlink>
        </w:p>
        <w:p w:rsidRPr="003805E3" w:rsidR="005E5705" w:rsidRDefault="006514DD" w14:paraId="384476F6" w14:textId="367EF013">
          <w:pPr>
            <w:pStyle w:val="TOC1"/>
            <w:tabs>
              <w:tab w:val="left" w:pos="720"/>
            </w:tabs>
            <w:rPr>
              <w:rFonts w:asciiTheme="minorHAnsi" w:hAnsiTheme="minorHAnsi" w:eastAsiaTheme="minorEastAsia" w:cstheme="minorBidi"/>
              <w:b/>
              <w:bCs/>
              <w:noProof/>
              <w:color w:val="auto"/>
              <w:sz w:val="20"/>
              <w:szCs w:val="20"/>
            </w:rPr>
          </w:pPr>
          <w:hyperlink w:history="1" w:anchor="_Toc233875178">
            <w:r w:rsidRPr="003805E3" w:rsidR="005E5705">
              <w:rPr>
                <w:rStyle w:val="Hyperlink"/>
                <w:b/>
                <w:bCs/>
                <w:noProof/>
                <w:sz w:val="20"/>
                <w:szCs w:val="20"/>
                <w:lang w:val="en-CA"/>
              </w:rPr>
              <w:t>5.0</w:t>
            </w:r>
            <w:r w:rsidRPr="003805E3" w:rsidR="005E5705">
              <w:rPr>
                <w:rFonts w:asciiTheme="minorHAnsi" w:hAnsiTheme="minorHAnsi" w:eastAsiaTheme="minorEastAsia" w:cstheme="minorBidi"/>
                <w:b/>
                <w:bCs/>
                <w:noProof/>
                <w:color w:val="auto"/>
                <w:sz w:val="20"/>
                <w:szCs w:val="20"/>
              </w:rPr>
              <w:tab/>
            </w:r>
            <w:r w:rsidRPr="003805E3" w:rsidR="005E5705">
              <w:rPr>
                <w:rStyle w:val="Hyperlink"/>
                <w:b/>
                <w:bCs/>
                <w:noProof/>
                <w:sz w:val="20"/>
                <w:szCs w:val="20"/>
                <w:lang w:val="en-CA"/>
              </w:rPr>
              <w:t>Lighting Management Plan</w:t>
            </w:r>
            <w:r w:rsidRPr="003805E3" w:rsidR="005E5705">
              <w:rPr>
                <w:b/>
                <w:bCs/>
                <w:noProof/>
                <w:webHidden/>
                <w:sz w:val="20"/>
                <w:szCs w:val="20"/>
              </w:rPr>
              <w:tab/>
            </w:r>
            <w:r w:rsidRPr="003805E3" w:rsidR="005E5705">
              <w:rPr>
                <w:b/>
                <w:bCs/>
                <w:noProof/>
                <w:webHidden/>
                <w:sz w:val="20"/>
                <w:szCs w:val="20"/>
              </w:rPr>
              <w:fldChar w:fldCharType="begin"/>
            </w:r>
            <w:r w:rsidRPr="003805E3" w:rsidR="005E5705">
              <w:rPr>
                <w:b/>
                <w:bCs/>
                <w:noProof/>
                <w:webHidden/>
                <w:sz w:val="20"/>
                <w:szCs w:val="20"/>
              </w:rPr>
              <w:instrText xml:space="preserve"> PAGEREF _Toc233875178 \h </w:instrText>
            </w:r>
            <w:r w:rsidRPr="003805E3" w:rsidR="005E5705">
              <w:rPr>
                <w:b/>
                <w:bCs/>
                <w:noProof/>
                <w:webHidden/>
                <w:sz w:val="20"/>
                <w:szCs w:val="20"/>
              </w:rPr>
            </w:r>
            <w:r w:rsidRPr="003805E3" w:rsidR="005E5705">
              <w:rPr>
                <w:b/>
                <w:bCs/>
                <w:noProof/>
                <w:webHidden/>
                <w:sz w:val="20"/>
                <w:szCs w:val="20"/>
              </w:rPr>
              <w:fldChar w:fldCharType="separate"/>
            </w:r>
            <w:r w:rsidRPr="003805E3" w:rsidR="005E5705">
              <w:rPr>
                <w:b/>
                <w:bCs/>
                <w:noProof/>
                <w:webHidden/>
                <w:sz w:val="20"/>
                <w:szCs w:val="20"/>
              </w:rPr>
              <w:t>22</w:t>
            </w:r>
            <w:r w:rsidRPr="003805E3" w:rsidR="005E5705">
              <w:rPr>
                <w:b/>
                <w:bCs/>
                <w:noProof/>
                <w:webHidden/>
                <w:sz w:val="20"/>
                <w:szCs w:val="20"/>
              </w:rPr>
              <w:fldChar w:fldCharType="end"/>
            </w:r>
          </w:hyperlink>
        </w:p>
        <w:p w:rsidRPr="003805E3" w:rsidR="005E5705" w:rsidRDefault="006514DD" w14:paraId="3594888B" w14:textId="52ED1E2C">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79">
            <w:r w:rsidRPr="003805E3" w:rsidR="005E5705">
              <w:rPr>
                <w:rStyle w:val="Hyperlink"/>
                <w:noProof/>
                <w:sz w:val="20"/>
                <w:szCs w:val="20"/>
                <w:lang w:val="en-CA"/>
              </w:rPr>
              <w:t>5.1</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lang w:val="en-CA"/>
              </w:rPr>
              <w:t>Introduction</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_Toc233875179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22</w:t>
            </w:r>
            <w:r w:rsidRPr="003805E3" w:rsidR="005E5705">
              <w:rPr>
                <w:noProof/>
                <w:webHidden/>
                <w:sz w:val="20"/>
                <w:szCs w:val="20"/>
              </w:rPr>
              <w:fldChar w:fldCharType="end"/>
            </w:r>
          </w:hyperlink>
        </w:p>
        <w:p w:rsidRPr="003805E3" w:rsidR="005E5705" w:rsidRDefault="006514DD" w14:paraId="1E4719C9" w14:textId="6232615D">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80">
            <w:r w:rsidRPr="003805E3" w:rsidR="005E5705">
              <w:rPr>
                <w:rStyle w:val="Hyperlink"/>
                <w:noProof/>
                <w:sz w:val="20"/>
                <w:szCs w:val="20"/>
                <w:lang w:val="en-CA"/>
              </w:rPr>
              <w:t>5.2</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lang w:val="en-CA"/>
              </w:rPr>
              <w:t>Lighting Methodology</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_Toc233875180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23</w:t>
            </w:r>
            <w:r w:rsidRPr="003805E3" w:rsidR="005E5705">
              <w:rPr>
                <w:noProof/>
                <w:webHidden/>
                <w:sz w:val="20"/>
                <w:szCs w:val="20"/>
              </w:rPr>
              <w:fldChar w:fldCharType="end"/>
            </w:r>
          </w:hyperlink>
        </w:p>
        <w:p w:rsidRPr="003805E3" w:rsidR="005E5705" w:rsidRDefault="006514DD" w14:paraId="28B4ECF7" w14:textId="1C02CA35">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81">
            <w:r w:rsidRPr="003805E3" w:rsidR="005E5705">
              <w:rPr>
                <w:rStyle w:val="Hyperlink"/>
                <w:noProof/>
                <w:sz w:val="20"/>
                <w:szCs w:val="20"/>
              </w:rPr>
              <w:t>5.2.1</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Flood Lights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_Toc233875181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23</w:t>
            </w:r>
            <w:r w:rsidRPr="003805E3" w:rsidR="005E5705">
              <w:rPr>
                <w:noProof/>
                <w:webHidden/>
                <w:sz w:val="20"/>
                <w:szCs w:val="20"/>
              </w:rPr>
              <w:fldChar w:fldCharType="end"/>
            </w:r>
          </w:hyperlink>
        </w:p>
        <w:p w:rsidRPr="003805E3" w:rsidR="005E5705" w:rsidRDefault="006514DD" w14:paraId="3FF39B5E" w14:textId="47F3A758">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82">
            <w:r w:rsidRPr="003805E3" w:rsidR="005E5705">
              <w:rPr>
                <w:rStyle w:val="Hyperlink"/>
                <w:noProof/>
                <w:sz w:val="20"/>
                <w:szCs w:val="20"/>
                <w:lang w:val="en-CA"/>
              </w:rPr>
              <w:t>5.2.2</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lang w:val="en-CA"/>
              </w:rPr>
              <w:t>Navigational Lights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_Toc233875182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24</w:t>
            </w:r>
            <w:r w:rsidRPr="003805E3" w:rsidR="005E5705">
              <w:rPr>
                <w:noProof/>
                <w:webHidden/>
                <w:sz w:val="20"/>
                <w:szCs w:val="20"/>
              </w:rPr>
              <w:fldChar w:fldCharType="end"/>
            </w:r>
          </w:hyperlink>
        </w:p>
        <w:p w:rsidRPr="003805E3" w:rsidR="005E5705" w:rsidRDefault="006514DD" w14:paraId="7F9C449B" w14:textId="49B5C4B3">
          <w:pPr>
            <w:pStyle w:val="TOC2"/>
            <w:tabs>
              <w:tab w:val="left" w:pos="960"/>
              <w:tab w:val="right" w:leader="dot" w:pos="9016"/>
            </w:tabs>
            <w:rPr>
              <w:rFonts w:asciiTheme="minorHAnsi" w:hAnsiTheme="minorHAnsi" w:eastAsiaTheme="minorEastAsia" w:cstheme="minorBidi"/>
              <w:noProof/>
              <w:color w:val="auto"/>
              <w:sz w:val="20"/>
              <w:szCs w:val="20"/>
            </w:rPr>
          </w:pPr>
          <w:hyperlink w:history="1" w:anchor="_Toc233875183">
            <w:r w:rsidRPr="003805E3" w:rsidR="005E5705">
              <w:rPr>
                <w:rStyle w:val="Hyperlink"/>
                <w:noProof/>
                <w:sz w:val="20"/>
                <w:szCs w:val="20"/>
              </w:rPr>
              <w:t>5.3</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Lighting Management</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_Toc233875183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26</w:t>
            </w:r>
            <w:r w:rsidRPr="003805E3" w:rsidR="005E5705">
              <w:rPr>
                <w:noProof/>
                <w:webHidden/>
                <w:sz w:val="20"/>
                <w:szCs w:val="20"/>
              </w:rPr>
              <w:fldChar w:fldCharType="end"/>
            </w:r>
          </w:hyperlink>
        </w:p>
        <w:p w:rsidRPr="003805E3" w:rsidR="005E5705" w:rsidRDefault="006514DD" w14:paraId="2900D7E2" w14:textId="2A6AAC3C">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84">
            <w:r w:rsidRPr="003805E3" w:rsidR="005E5705">
              <w:rPr>
                <w:rStyle w:val="Hyperlink"/>
                <w:noProof/>
                <w:sz w:val="20"/>
                <w:szCs w:val="20"/>
              </w:rPr>
              <w:t>5.3.1</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Reducing Light-induced Effects to Seabirds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_Toc233875184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27</w:t>
            </w:r>
            <w:r w:rsidRPr="003805E3" w:rsidR="005E5705">
              <w:rPr>
                <w:noProof/>
                <w:webHidden/>
                <w:sz w:val="20"/>
                <w:szCs w:val="20"/>
              </w:rPr>
              <w:fldChar w:fldCharType="end"/>
            </w:r>
          </w:hyperlink>
        </w:p>
        <w:p w:rsidRPr="003805E3" w:rsidR="005E5705" w:rsidRDefault="006514DD" w14:paraId="2066D065" w14:textId="107C7FC1">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85">
            <w:r w:rsidRPr="003805E3" w:rsidR="005E5705">
              <w:rPr>
                <w:rStyle w:val="Hyperlink"/>
                <w:noProof/>
                <w:sz w:val="20"/>
                <w:szCs w:val="20"/>
              </w:rPr>
              <w:t>5.3.2</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Desired Outcome 1: Minimise the seabird vessel strike due to light-induced disorientation and attraction to vessels.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_Toc233875185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27</w:t>
            </w:r>
            <w:r w:rsidRPr="003805E3" w:rsidR="005E5705">
              <w:rPr>
                <w:noProof/>
                <w:webHidden/>
                <w:sz w:val="20"/>
                <w:szCs w:val="20"/>
              </w:rPr>
              <w:fldChar w:fldCharType="end"/>
            </w:r>
          </w:hyperlink>
        </w:p>
        <w:p w:rsidRPr="003805E3" w:rsidR="005E5705" w:rsidRDefault="006514DD" w14:paraId="23557D9F" w14:textId="46168D3B">
          <w:pPr>
            <w:pStyle w:val="TOC3"/>
            <w:tabs>
              <w:tab w:val="left" w:pos="1200"/>
              <w:tab w:val="right" w:leader="dot" w:pos="9016"/>
            </w:tabs>
            <w:rPr>
              <w:rFonts w:asciiTheme="minorHAnsi" w:hAnsiTheme="minorHAnsi" w:eastAsiaTheme="minorEastAsia" w:cstheme="minorBidi"/>
              <w:noProof/>
              <w:color w:val="auto"/>
              <w:sz w:val="20"/>
              <w:szCs w:val="20"/>
            </w:rPr>
          </w:pPr>
          <w:hyperlink w:history="1" w:anchor="_Toc233875186">
            <w:r w:rsidRPr="003805E3" w:rsidR="005E5705">
              <w:rPr>
                <w:rStyle w:val="Hyperlink"/>
                <w:noProof/>
                <w:sz w:val="20"/>
                <w:szCs w:val="20"/>
              </w:rPr>
              <w:t>5.3.3</w:t>
            </w:r>
            <w:r w:rsidRPr="003805E3" w:rsidR="005E5705">
              <w:rPr>
                <w:rFonts w:asciiTheme="minorHAnsi" w:hAnsiTheme="minorHAnsi" w:eastAsiaTheme="minorEastAsia" w:cstheme="minorBidi"/>
                <w:noProof/>
                <w:color w:val="auto"/>
                <w:sz w:val="20"/>
                <w:szCs w:val="20"/>
              </w:rPr>
              <w:tab/>
            </w:r>
            <w:r w:rsidRPr="003805E3" w:rsidR="005E5705">
              <w:rPr>
                <w:rStyle w:val="Hyperlink"/>
                <w:noProof/>
                <w:sz w:val="20"/>
                <w:szCs w:val="20"/>
              </w:rPr>
              <w:t>Desired Outcome 2: Maximise the chance of survival for vessel-struck seabirds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_Toc233875186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28</w:t>
            </w:r>
            <w:r w:rsidRPr="003805E3" w:rsidR="005E5705">
              <w:rPr>
                <w:noProof/>
                <w:webHidden/>
                <w:sz w:val="20"/>
                <w:szCs w:val="20"/>
              </w:rPr>
              <w:fldChar w:fldCharType="end"/>
            </w:r>
          </w:hyperlink>
        </w:p>
        <w:p w:rsidRPr="003805E3" w:rsidR="005E5705" w:rsidRDefault="006514DD" w14:paraId="21C108D1" w14:textId="0B00D19F">
          <w:pPr>
            <w:pStyle w:val="TOC1"/>
            <w:rPr>
              <w:rFonts w:asciiTheme="minorHAnsi" w:hAnsiTheme="minorHAnsi" w:eastAsiaTheme="minorEastAsia" w:cstheme="minorBidi"/>
              <w:b/>
              <w:bCs/>
              <w:noProof/>
              <w:color w:val="auto"/>
              <w:sz w:val="20"/>
              <w:szCs w:val="20"/>
            </w:rPr>
          </w:pPr>
          <w:hyperlink w:history="1" w:anchor="_Toc233875187">
            <w:r w:rsidRPr="003805E3" w:rsidR="005E5705">
              <w:rPr>
                <w:rStyle w:val="Hyperlink"/>
                <w:b/>
                <w:bCs/>
                <w:noProof/>
                <w:sz w:val="20"/>
                <w:szCs w:val="20"/>
              </w:rPr>
              <w:t xml:space="preserve">6.0 </w:t>
            </w:r>
            <w:r w:rsidRPr="003805E3" w:rsidR="005E5705">
              <w:rPr>
                <w:rStyle w:val="Hyperlink"/>
                <w:rFonts w:ascii="Calibri Light" w:hAnsi="Calibri Light" w:cs="Calibri Light"/>
                <w:b/>
                <w:bCs/>
                <w:noProof/>
                <w:sz w:val="20"/>
                <w:szCs w:val="20"/>
              </w:rPr>
              <w:t>Management plan review</w:t>
            </w:r>
            <w:r w:rsidRPr="003805E3" w:rsidR="005E5705">
              <w:rPr>
                <w:b/>
                <w:bCs/>
                <w:noProof/>
                <w:webHidden/>
                <w:sz w:val="20"/>
                <w:szCs w:val="20"/>
              </w:rPr>
              <w:tab/>
            </w:r>
            <w:r w:rsidRPr="003805E3" w:rsidR="005E5705">
              <w:rPr>
                <w:b/>
                <w:bCs/>
                <w:noProof/>
                <w:webHidden/>
                <w:sz w:val="20"/>
                <w:szCs w:val="20"/>
              </w:rPr>
              <w:fldChar w:fldCharType="begin"/>
            </w:r>
            <w:r w:rsidRPr="003805E3" w:rsidR="005E5705">
              <w:rPr>
                <w:b/>
                <w:bCs/>
                <w:noProof/>
                <w:webHidden/>
                <w:sz w:val="20"/>
                <w:szCs w:val="20"/>
              </w:rPr>
              <w:instrText xml:space="preserve"> PAGEREF _Toc233875187 \h </w:instrText>
            </w:r>
            <w:r w:rsidRPr="003805E3" w:rsidR="005E5705">
              <w:rPr>
                <w:b/>
                <w:bCs/>
                <w:noProof/>
                <w:webHidden/>
                <w:sz w:val="20"/>
                <w:szCs w:val="20"/>
              </w:rPr>
            </w:r>
            <w:r w:rsidRPr="003805E3" w:rsidR="005E5705">
              <w:rPr>
                <w:b/>
                <w:bCs/>
                <w:noProof/>
                <w:webHidden/>
                <w:sz w:val="20"/>
                <w:szCs w:val="20"/>
              </w:rPr>
              <w:fldChar w:fldCharType="separate"/>
            </w:r>
            <w:r w:rsidRPr="003805E3" w:rsidR="005E5705">
              <w:rPr>
                <w:b/>
                <w:bCs/>
                <w:noProof/>
                <w:webHidden/>
                <w:sz w:val="20"/>
                <w:szCs w:val="20"/>
              </w:rPr>
              <w:t>29</w:t>
            </w:r>
            <w:r w:rsidRPr="003805E3" w:rsidR="005E5705">
              <w:rPr>
                <w:b/>
                <w:bCs/>
                <w:noProof/>
                <w:webHidden/>
                <w:sz w:val="20"/>
                <w:szCs w:val="20"/>
              </w:rPr>
              <w:fldChar w:fldCharType="end"/>
            </w:r>
          </w:hyperlink>
        </w:p>
        <w:p w:rsidRPr="003805E3" w:rsidR="005E5705" w:rsidRDefault="006514DD" w14:paraId="057BFB6B" w14:textId="12BD3E29">
          <w:pPr>
            <w:pStyle w:val="TOC1"/>
            <w:rPr>
              <w:rFonts w:asciiTheme="minorHAnsi" w:hAnsiTheme="minorHAnsi" w:eastAsiaTheme="minorEastAsia" w:cstheme="minorBidi"/>
              <w:noProof/>
              <w:color w:val="auto"/>
              <w:sz w:val="20"/>
              <w:szCs w:val="20"/>
            </w:rPr>
          </w:pPr>
          <w:hyperlink w:history="1" w:anchor="_Toc233875188">
            <w:r w:rsidRPr="003805E3" w:rsidR="005E5705">
              <w:rPr>
                <w:rStyle w:val="Hyperlink"/>
                <w:noProof/>
                <w:sz w:val="20"/>
                <w:szCs w:val="20"/>
              </w:rPr>
              <w:t>Appendix 1: Hauraki Gulf Transit Protocol for Commercial Shipping</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_Toc233875188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30</w:t>
            </w:r>
            <w:r w:rsidRPr="003805E3" w:rsidR="005E5705">
              <w:rPr>
                <w:noProof/>
                <w:webHidden/>
                <w:sz w:val="20"/>
                <w:szCs w:val="20"/>
              </w:rPr>
              <w:fldChar w:fldCharType="end"/>
            </w:r>
          </w:hyperlink>
        </w:p>
        <w:p w:rsidRPr="003805E3" w:rsidR="005E5705" w:rsidRDefault="006514DD" w14:paraId="0068E1E9" w14:textId="6C5F342E">
          <w:pPr>
            <w:pStyle w:val="TOC1"/>
            <w:rPr>
              <w:rFonts w:asciiTheme="minorHAnsi" w:hAnsiTheme="minorHAnsi" w:eastAsiaTheme="minorEastAsia" w:cstheme="minorBidi"/>
              <w:noProof/>
              <w:color w:val="auto"/>
              <w:sz w:val="20"/>
              <w:szCs w:val="20"/>
            </w:rPr>
          </w:pPr>
          <w:hyperlink w:history="1" w:anchor="_Toc233875189">
            <w:r w:rsidRPr="003805E3" w:rsidR="005E5705">
              <w:rPr>
                <w:rStyle w:val="Hyperlink"/>
                <w:noProof/>
                <w:sz w:val="20"/>
                <w:szCs w:val="20"/>
              </w:rPr>
              <w:t>Appendix 2: Navigational Light Arrangement Plan</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_Toc233875189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32</w:t>
            </w:r>
            <w:r w:rsidRPr="003805E3" w:rsidR="005E5705">
              <w:rPr>
                <w:noProof/>
                <w:webHidden/>
                <w:sz w:val="20"/>
                <w:szCs w:val="20"/>
              </w:rPr>
              <w:fldChar w:fldCharType="end"/>
            </w:r>
          </w:hyperlink>
        </w:p>
        <w:p w:rsidRPr="003805E3" w:rsidR="005E5705" w:rsidRDefault="006514DD" w14:paraId="52AF574C" w14:textId="11545713">
          <w:pPr>
            <w:pStyle w:val="TOC1"/>
            <w:rPr>
              <w:rFonts w:asciiTheme="minorHAnsi" w:hAnsiTheme="minorHAnsi" w:eastAsiaTheme="minorEastAsia" w:cstheme="minorBidi"/>
              <w:noProof/>
              <w:color w:val="auto"/>
              <w:sz w:val="20"/>
              <w:szCs w:val="20"/>
            </w:rPr>
          </w:pPr>
          <w:hyperlink w:history="1" w:anchor="_Toc233875190">
            <w:r w:rsidRPr="003805E3" w:rsidR="005E5705">
              <w:rPr>
                <w:rStyle w:val="Hyperlink"/>
                <w:noProof/>
                <w:sz w:val="20"/>
                <w:szCs w:val="20"/>
              </w:rPr>
              <w:t>Appendix 3: Fisheries New Zealand – Protected Species Information for Commercial Fishers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_Toc233875190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33</w:t>
            </w:r>
            <w:r w:rsidRPr="003805E3" w:rsidR="005E5705">
              <w:rPr>
                <w:noProof/>
                <w:webHidden/>
                <w:sz w:val="20"/>
                <w:szCs w:val="20"/>
              </w:rPr>
              <w:fldChar w:fldCharType="end"/>
            </w:r>
          </w:hyperlink>
        </w:p>
        <w:p w:rsidRPr="003805E3" w:rsidR="005E5705" w:rsidRDefault="006514DD" w14:paraId="2BB4EC88" w14:textId="05C33403">
          <w:pPr>
            <w:pStyle w:val="TOC1"/>
            <w:rPr>
              <w:rFonts w:asciiTheme="minorHAnsi" w:hAnsiTheme="minorHAnsi" w:eastAsiaTheme="minorEastAsia" w:cstheme="minorBidi"/>
              <w:noProof/>
              <w:color w:val="auto"/>
              <w:sz w:val="20"/>
              <w:szCs w:val="20"/>
            </w:rPr>
          </w:pPr>
          <w:hyperlink w:history="1" w:anchor="_Toc233875191">
            <w:r w:rsidRPr="003805E3" w:rsidR="005E5705">
              <w:rPr>
                <w:rStyle w:val="Hyperlink"/>
                <w:noProof/>
                <w:sz w:val="20"/>
                <w:szCs w:val="20"/>
              </w:rPr>
              <w:t>Appendix 4: Department of Conservation – Managing artificial lights to reduce seabird vessel strikes</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_Toc233875191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35</w:t>
            </w:r>
            <w:r w:rsidRPr="003805E3" w:rsidR="005E5705">
              <w:rPr>
                <w:noProof/>
                <w:webHidden/>
                <w:sz w:val="20"/>
                <w:szCs w:val="20"/>
              </w:rPr>
              <w:fldChar w:fldCharType="end"/>
            </w:r>
          </w:hyperlink>
        </w:p>
        <w:p w:rsidRPr="003805E3" w:rsidR="005E5705" w:rsidRDefault="006514DD" w14:paraId="56E2F12D" w14:textId="507A8243">
          <w:pPr>
            <w:pStyle w:val="TOC1"/>
            <w:rPr>
              <w:rFonts w:asciiTheme="minorHAnsi" w:hAnsiTheme="minorHAnsi" w:eastAsiaTheme="minorEastAsia" w:cstheme="minorBidi"/>
              <w:noProof/>
              <w:color w:val="auto"/>
              <w:sz w:val="20"/>
              <w:szCs w:val="20"/>
            </w:rPr>
          </w:pPr>
          <w:hyperlink w:history="1" w:anchor="_Toc233875192">
            <w:r w:rsidRPr="003805E3" w:rsidR="005E5705">
              <w:rPr>
                <w:rStyle w:val="Hyperlink"/>
                <w:noProof/>
                <w:sz w:val="20"/>
                <w:szCs w:val="20"/>
              </w:rPr>
              <w:t>Appendix 5: Template documentation to detail tools/equipment required to meet Mitigation Standards 1.1, 1.4, 1.5, and 1.7.</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_Toc233875192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36</w:t>
            </w:r>
            <w:r w:rsidRPr="003805E3" w:rsidR="005E5705">
              <w:rPr>
                <w:noProof/>
                <w:webHidden/>
                <w:sz w:val="20"/>
                <w:szCs w:val="20"/>
              </w:rPr>
              <w:fldChar w:fldCharType="end"/>
            </w:r>
          </w:hyperlink>
        </w:p>
        <w:p w:rsidRPr="003805E3" w:rsidR="005E5705" w:rsidRDefault="006514DD" w14:paraId="5B4B2808" w14:textId="7B747934">
          <w:pPr>
            <w:pStyle w:val="TOC1"/>
            <w:rPr>
              <w:rFonts w:asciiTheme="minorHAnsi" w:hAnsiTheme="minorHAnsi" w:eastAsiaTheme="minorEastAsia" w:cstheme="minorBidi"/>
              <w:noProof/>
              <w:color w:val="auto"/>
              <w:sz w:val="20"/>
              <w:szCs w:val="20"/>
            </w:rPr>
          </w:pPr>
          <w:hyperlink w:history="1" w:anchor="_Toc233875193">
            <w:r w:rsidRPr="003805E3" w:rsidR="005E5705">
              <w:rPr>
                <w:rStyle w:val="Hyperlink"/>
                <w:noProof/>
                <w:sz w:val="20"/>
                <w:szCs w:val="20"/>
              </w:rPr>
              <w:t>Appendix 6: Roles and Responsibilities of MBL Staff.</w:t>
            </w:r>
            <w:r w:rsidRPr="003805E3" w:rsidR="005E5705">
              <w:rPr>
                <w:noProof/>
                <w:webHidden/>
                <w:sz w:val="20"/>
                <w:szCs w:val="20"/>
              </w:rPr>
              <w:tab/>
            </w:r>
            <w:r w:rsidRPr="003805E3" w:rsidR="005E5705">
              <w:rPr>
                <w:noProof/>
                <w:webHidden/>
                <w:sz w:val="20"/>
                <w:szCs w:val="20"/>
              </w:rPr>
              <w:fldChar w:fldCharType="begin"/>
            </w:r>
            <w:r w:rsidRPr="003805E3" w:rsidR="005E5705">
              <w:rPr>
                <w:noProof/>
                <w:webHidden/>
                <w:sz w:val="20"/>
                <w:szCs w:val="20"/>
              </w:rPr>
              <w:instrText xml:space="preserve"> PAGEREF _Toc233875193 \h </w:instrText>
            </w:r>
            <w:r w:rsidRPr="003805E3" w:rsidR="005E5705">
              <w:rPr>
                <w:noProof/>
                <w:webHidden/>
                <w:sz w:val="20"/>
                <w:szCs w:val="20"/>
              </w:rPr>
            </w:r>
            <w:r w:rsidRPr="003805E3" w:rsidR="005E5705">
              <w:rPr>
                <w:noProof/>
                <w:webHidden/>
                <w:sz w:val="20"/>
                <w:szCs w:val="20"/>
              </w:rPr>
              <w:fldChar w:fldCharType="separate"/>
            </w:r>
            <w:r w:rsidRPr="003805E3" w:rsidR="005E5705">
              <w:rPr>
                <w:noProof/>
                <w:webHidden/>
                <w:sz w:val="20"/>
                <w:szCs w:val="20"/>
              </w:rPr>
              <w:t>39</w:t>
            </w:r>
            <w:r w:rsidRPr="003805E3" w:rsidR="005E5705">
              <w:rPr>
                <w:noProof/>
                <w:webHidden/>
                <w:sz w:val="20"/>
                <w:szCs w:val="20"/>
              </w:rPr>
              <w:fldChar w:fldCharType="end"/>
            </w:r>
          </w:hyperlink>
        </w:p>
        <w:p w:rsidRPr="003805E3" w:rsidR="0001181C" w:rsidRDefault="009016D7" w14:paraId="11C23C6A" w14:textId="6A56FF32">
          <w:pPr>
            <w:pStyle w:val="TOC1"/>
            <w:rPr>
              <w:rFonts w:asciiTheme="minorHAnsi" w:hAnsiTheme="minorHAnsi" w:eastAsiaTheme="minorEastAsia" w:cstheme="minorBidi"/>
              <w:color w:val="auto"/>
              <w:sz w:val="20"/>
              <w:szCs w:val="20"/>
            </w:rPr>
          </w:pPr>
          <w:r w:rsidRPr="00766E46">
            <w:rPr>
              <w:rFonts w:asciiTheme="minorHAnsi" w:hAnsiTheme="minorHAnsi" w:cstheme="minorHAnsi"/>
              <w:b/>
              <w:bCs/>
              <w:noProof/>
              <w:sz w:val="20"/>
              <w:szCs w:val="20"/>
            </w:rPr>
            <w:fldChar w:fldCharType="end"/>
          </w:r>
        </w:p>
      </w:sdtContent>
    </w:sdt>
    <w:p w:rsidRPr="00372A7B" w:rsidR="005C7A49" w:rsidP="00372A7B" w:rsidRDefault="63F689C7" w14:paraId="159E6AB7" w14:textId="5BE2BAA8">
      <w:pPr>
        <w:ind w:left="0" w:firstLine="0"/>
        <w:rPr>
          <w:sz w:val="32"/>
          <w:szCs w:val="32"/>
        </w:rPr>
      </w:pPr>
      <w:r w:rsidRPr="63F689C7">
        <w:rPr>
          <w:rFonts w:asciiTheme="majorHAnsi" w:hAnsiTheme="majorHAnsi" w:cstheme="majorBidi"/>
          <w:color w:val="2F5496" w:themeColor="accent1" w:themeShade="BF"/>
          <w:sz w:val="32"/>
          <w:szCs w:val="32"/>
        </w:rPr>
        <w:t>List of Figures</w:t>
      </w:r>
    </w:p>
    <w:p w:rsidRPr="00D40531" w:rsidR="00D40531" w:rsidRDefault="00A3711A" w14:paraId="331A1725" w14:textId="6298860A">
      <w:pPr>
        <w:pStyle w:val="TableofFigures"/>
        <w:tabs>
          <w:tab w:val="right" w:leader="dot" w:pos="9016"/>
        </w:tabs>
        <w:rPr>
          <w:rFonts w:eastAsiaTheme="minorEastAsia" w:cstheme="minorBidi"/>
          <w:i w:val="0"/>
          <w:iCs w:val="0"/>
          <w:noProof/>
          <w:color w:val="auto"/>
        </w:rPr>
      </w:pPr>
      <w:r w:rsidRPr="00D40531">
        <w:fldChar w:fldCharType="begin"/>
      </w:r>
      <w:r w:rsidRPr="00D40531">
        <w:instrText xml:space="preserve"> TOC \h \z \c "Figure" </w:instrText>
      </w:r>
      <w:r w:rsidRPr="00D40531">
        <w:fldChar w:fldCharType="separate"/>
      </w:r>
      <w:hyperlink w:history="1" w:anchor="_Toc213922575">
        <w:r w:rsidRPr="00D40531" w:rsidR="00D40531">
          <w:rPr>
            <w:rStyle w:val="Hyperlink"/>
            <w:noProof/>
          </w:rPr>
          <w:t>Figure 1: Map Showing Sand Extraction Area and Control Areas With Cells. Source: Bioresearches 2025. Assessment of Ecological Effects – benthic ecology.</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_Toc213922575 \h </w:instrText>
        </w:r>
        <w:r w:rsidRPr="00D40531" w:rsidR="00D40531">
          <w:rPr>
            <w:noProof/>
            <w:webHidden/>
          </w:rPr>
        </w:r>
        <w:r w:rsidRPr="00D40531" w:rsidR="00D40531">
          <w:rPr>
            <w:noProof/>
            <w:webHidden/>
          </w:rPr>
          <w:fldChar w:fldCharType="separate"/>
        </w:r>
        <w:r w:rsidR="005428BE">
          <w:rPr>
            <w:noProof/>
            <w:webHidden/>
          </w:rPr>
          <w:t>2</w:t>
        </w:r>
        <w:r w:rsidRPr="00D40531" w:rsidR="00D40531">
          <w:rPr>
            <w:noProof/>
            <w:webHidden/>
          </w:rPr>
          <w:fldChar w:fldCharType="end"/>
        </w:r>
      </w:hyperlink>
    </w:p>
    <w:p w:rsidRPr="00D40531" w:rsidR="00D40531" w:rsidRDefault="006514DD" w14:paraId="0AF6B2DF" w14:textId="752E94C6">
      <w:pPr>
        <w:pStyle w:val="TableofFigures"/>
        <w:tabs>
          <w:tab w:val="right" w:leader="dot" w:pos="9016"/>
        </w:tabs>
        <w:rPr>
          <w:rFonts w:eastAsiaTheme="minorEastAsia" w:cstheme="minorBidi"/>
          <w:i w:val="0"/>
          <w:iCs w:val="0"/>
          <w:noProof/>
          <w:color w:val="auto"/>
        </w:rPr>
      </w:pPr>
      <w:hyperlink w:history="1" w:anchor="_Toc213922576">
        <w:r w:rsidRPr="00D40531" w:rsidR="00D40531">
          <w:rPr>
            <w:rStyle w:val="Hyperlink"/>
            <w:noProof/>
          </w:rPr>
          <w:t>Figure 2: William Fraser extracting sand at Pākiri. Source: MBL.</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_Toc213922576 \h </w:instrText>
        </w:r>
        <w:r w:rsidRPr="00D40531" w:rsidR="00D40531">
          <w:rPr>
            <w:noProof/>
            <w:webHidden/>
          </w:rPr>
        </w:r>
        <w:r w:rsidRPr="00D40531" w:rsidR="00D40531">
          <w:rPr>
            <w:noProof/>
            <w:webHidden/>
          </w:rPr>
          <w:fldChar w:fldCharType="separate"/>
        </w:r>
        <w:r w:rsidR="005428BE">
          <w:rPr>
            <w:noProof/>
            <w:webHidden/>
          </w:rPr>
          <w:t>3</w:t>
        </w:r>
        <w:r w:rsidRPr="00D40531" w:rsidR="00D40531">
          <w:rPr>
            <w:noProof/>
            <w:webHidden/>
          </w:rPr>
          <w:fldChar w:fldCharType="end"/>
        </w:r>
      </w:hyperlink>
    </w:p>
    <w:p w:rsidRPr="00D40531" w:rsidR="00D40531" w:rsidRDefault="006514DD" w14:paraId="3538DE7B" w14:textId="3D780CD7">
      <w:pPr>
        <w:pStyle w:val="TableofFigures"/>
        <w:tabs>
          <w:tab w:val="right" w:leader="dot" w:pos="9016"/>
        </w:tabs>
        <w:rPr>
          <w:rFonts w:eastAsiaTheme="minorEastAsia" w:cstheme="minorBidi"/>
          <w:i w:val="0"/>
          <w:iCs w:val="0"/>
          <w:noProof/>
          <w:color w:val="auto"/>
        </w:rPr>
      </w:pPr>
      <w:hyperlink w:history="1" w:anchor="_Toc213922577">
        <w:r w:rsidRPr="00D40531" w:rsidR="00D40531">
          <w:rPr>
            <w:rStyle w:val="Hyperlink"/>
            <w:noProof/>
          </w:rPr>
          <w:t>Figure 3: Map showing the accepted transit route of the William Fraser (red) and the recommended route for large commercial vessels (green). This is the trip plan to Te Ākau Bream Bay from the Port of Auckland. Source: Google Earth.</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_Toc213922577 \h </w:instrText>
        </w:r>
        <w:r w:rsidRPr="00D40531" w:rsidR="00D40531">
          <w:rPr>
            <w:noProof/>
            <w:webHidden/>
          </w:rPr>
        </w:r>
        <w:r w:rsidRPr="00D40531" w:rsidR="00D40531">
          <w:rPr>
            <w:noProof/>
            <w:webHidden/>
          </w:rPr>
          <w:fldChar w:fldCharType="separate"/>
        </w:r>
        <w:r w:rsidR="005428BE">
          <w:rPr>
            <w:noProof/>
            <w:webHidden/>
          </w:rPr>
          <w:t>5</w:t>
        </w:r>
        <w:r w:rsidRPr="00D40531" w:rsidR="00D40531">
          <w:rPr>
            <w:noProof/>
            <w:webHidden/>
          </w:rPr>
          <w:fldChar w:fldCharType="end"/>
        </w:r>
      </w:hyperlink>
    </w:p>
    <w:p w:rsidRPr="00D40531" w:rsidR="00D40531" w:rsidRDefault="006514DD" w14:paraId="61BBDF20" w14:textId="2A53A5E0">
      <w:pPr>
        <w:pStyle w:val="TableofFigures"/>
        <w:tabs>
          <w:tab w:val="right" w:leader="dot" w:pos="9016"/>
        </w:tabs>
        <w:rPr>
          <w:rFonts w:eastAsiaTheme="minorEastAsia" w:cstheme="minorBidi"/>
          <w:i w:val="0"/>
          <w:iCs w:val="0"/>
          <w:noProof/>
          <w:color w:val="auto"/>
        </w:rPr>
      </w:pPr>
      <w:hyperlink w:history="1" w:anchor="_Toc213922578">
        <w:r w:rsidRPr="00D40531" w:rsidR="00D40531">
          <w:rPr>
            <w:rStyle w:val="Hyperlink"/>
            <w:noProof/>
          </w:rPr>
          <w:t>Figure 4: Map showing the trip route from Te Ākau Bream Bay to the Port of Tauranga. Source: Google Maps.</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_Toc213922578 \h </w:instrText>
        </w:r>
        <w:r w:rsidRPr="00D40531" w:rsidR="00D40531">
          <w:rPr>
            <w:noProof/>
            <w:webHidden/>
          </w:rPr>
        </w:r>
        <w:r w:rsidRPr="00D40531" w:rsidR="00D40531">
          <w:rPr>
            <w:noProof/>
            <w:webHidden/>
          </w:rPr>
          <w:fldChar w:fldCharType="separate"/>
        </w:r>
        <w:r w:rsidR="005428BE">
          <w:rPr>
            <w:noProof/>
            <w:webHidden/>
          </w:rPr>
          <w:t>7</w:t>
        </w:r>
        <w:r w:rsidRPr="00D40531" w:rsidR="00D40531">
          <w:rPr>
            <w:noProof/>
            <w:webHidden/>
          </w:rPr>
          <w:fldChar w:fldCharType="end"/>
        </w:r>
      </w:hyperlink>
    </w:p>
    <w:p w:rsidRPr="00D40531" w:rsidR="00D40531" w:rsidRDefault="006514DD" w14:paraId="7F6BA6ED" w14:textId="261D752B">
      <w:pPr>
        <w:pStyle w:val="TableofFigures"/>
        <w:tabs>
          <w:tab w:val="right" w:leader="dot" w:pos="9016"/>
        </w:tabs>
        <w:rPr>
          <w:rFonts w:eastAsiaTheme="minorEastAsia" w:cstheme="minorBidi"/>
          <w:i w:val="0"/>
          <w:iCs w:val="0"/>
          <w:noProof/>
          <w:color w:val="auto"/>
        </w:rPr>
      </w:pPr>
      <w:hyperlink w:history="1" w:anchor="_Toc213922579">
        <w:r w:rsidRPr="00D40531" w:rsidR="00D40531">
          <w:rPr>
            <w:rStyle w:val="Hyperlink"/>
            <w:noProof/>
          </w:rPr>
          <w:t>Figure 5: Map showing the trip plan from Te Ākau Bream Bay to the Port Nikau (Whangārei) Source: Google Maps.</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_Toc213922579 \h </w:instrText>
        </w:r>
        <w:r w:rsidRPr="00D40531" w:rsidR="00D40531">
          <w:rPr>
            <w:noProof/>
            <w:webHidden/>
          </w:rPr>
        </w:r>
        <w:r w:rsidRPr="00D40531" w:rsidR="00D40531">
          <w:rPr>
            <w:noProof/>
            <w:webHidden/>
          </w:rPr>
          <w:fldChar w:fldCharType="separate"/>
        </w:r>
        <w:r w:rsidR="005428BE">
          <w:rPr>
            <w:noProof/>
            <w:webHidden/>
          </w:rPr>
          <w:t>8</w:t>
        </w:r>
        <w:r w:rsidRPr="00D40531" w:rsidR="00D40531">
          <w:rPr>
            <w:noProof/>
            <w:webHidden/>
          </w:rPr>
          <w:fldChar w:fldCharType="end"/>
        </w:r>
      </w:hyperlink>
    </w:p>
    <w:p w:rsidRPr="00D40531" w:rsidR="00D40531" w:rsidRDefault="006514DD" w14:paraId="5FEFC197" w14:textId="5EAFA801">
      <w:pPr>
        <w:pStyle w:val="TableofFigures"/>
        <w:tabs>
          <w:tab w:val="right" w:leader="dot" w:pos="9016"/>
        </w:tabs>
        <w:rPr>
          <w:rFonts w:eastAsiaTheme="minorEastAsia" w:cstheme="minorBidi"/>
          <w:i w:val="0"/>
          <w:iCs w:val="0"/>
          <w:noProof/>
          <w:color w:val="auto"/>
        </w:rPr>
      </w:pPr>
      <w:hyperlink w:history="1" w:anchor="_Toc213922580">
        <w:r w:rsidRPr="00D40531" w:rsidR="00D40531">
          <w:rPr>
            <w:rStyle w:val="Hyperlink"/>
            <w:noProof/>
          </w:rPr>
          <w:t>Figure 6: Sketch showing the numbering and naming convention of the cells in the ASEA.</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_Toc213922580 \h </w:instrText>
        </w:r>
        <w:r w:rsidRPr="00D40531" w:rsidR="00D40531">
          <w:rPr>
            <w:noProof/>
            <w:webHidden/>
          </w:rPr>
        </w:r>
        <w:r w:rsidRPr="00D40531" w:rsidR="00D40531">
          <w:rPr>
            <w:noProof/>
            <w:webHidden/>
          </w:rPr>
          <w:fldChar w:fldCharType="separate"/>
        </w:r>
        <w:r w:rsidR="005428BE">
          <w:rPr>
            <w:noProof/>
            <w:webHidden/>
          </w:rPr>
          <w:t>9</w:t>
        </w:r>
        <w:r w:rsidRPr="00D40531" w:rsidR="00D40531">
          <w:rPr>
            <w:noProof/>
            <w:webHidden/>
          </w:rPr>
          <w:fldChar w:fldCharType="end"/>
        </w:r>
      </w:hyperlink>
    </w:p>
    <w:p w:rsidRPr="00D40531" w:rsidR="00D40531" w:rsidRDefault="006514DD" w14:paraId="0BE2A27D" w14:textId="0B0A7329">
      <w:pPr>
        <w:pStyle w:val="TableofFigures"/>
        <w:tabs>
          <w:tab w:val="right" w:leader="dot" w:pos="9016"/>
        </w:tabs>
        <w:rPr>
          <w:rFonts w:eastAsiaTheme="minorEastAsia" w:cstheme="minorBidi"/>
          <w:i w:val="0"/>
          <w:iCs w:val="0"/>
          <w:noProof/>
          <w:color w:val="auto"/>
        </w:rPr>
      </w:pPr>
      <w:hyperlink w:history="1" w:anchor="_Toc213922581">
        <w:r w:rsidRPr="00D40531" w:rsidR="00D40531">
          <w:rPr>
            <w:rStyle w:val="Hyperlink"/>
            <w:noProof/>
          </w:rPr>
          <w:t>Figure 7: Possible Trip Plan for Te Ākau Bream Bay with the approximate first 12 trips and then what a single cell looks like for a finely scaled interval (4m for this example). Source: MBL.</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_Toc213922581 \h </w:instrText>
        </w:r>
        <w:r w:rsidRPr="00D40531" w:rsidR="00D40531">
          <w:rPr>
            <w:noProof/>
            <w:webHidden/>
          </w:rPr>
        </w:r>
        <w:r w:rsidRPr="00D40531" w:rsidR="00D40531">
          <w:rPr>
            <w:noProof/>
            <w:webHidden/>
          </w:rPr>
          <w:fldChar w:fldCharType="separate"/>
        </w:r>
        <w:r w:rsidR="005428BE">
          <w:rPr>
            <w:noProof/>
            <w:webHidden/>
          </w:rPr>
          <w:t>11</w:t>
        </w:r>
        <w:r w:rsidRPr="00D40531" w:rsidR="00D40531">
          <w:rPr>
            <w:noProof/>
            <w:webHidden/>
          </w:rPr>
          <w:fldChar w:fldCharType="end"/>
        </w:r>
      </w:hyperlink>
    </w:p>
    <w:p w:rsidRPr="00D40531" w:rsidR="00D40531" w:rsidRDefault="006514DD" w14:paraId="108046B7" w14:textId="758A0BAD">
      <w:pPr>
        <w:pStyle w:val="TableofFigures"/>
        <w:tabs>
          <w:tab w:val="right" w:leader="dot" w:pos="9016"/>
        </w:tabs>
        <w:rPr>
          <w:rFonts w:eastAsiaTheme="minorEastAsia" w:cstheme="minorBidi"/>
          <w:i w:val="0"/>
          <w:iCs w:val="0"/>
          <w:noProof/>
          <w:color w:val="auto"/>
        </w:rPr>
      </w:pPr>
      <w:hyperlink w:history="1" w:anchor="_Toc213922582">
        <w:r w:rsidRPr="00D40531" w:rsidR="00D40531">
          <w:rPr>
            <w:rStyle w:val="Hyperlink"/>
            <w:noProof/>
          </w:rPr>
          <w:t>Figure 8: An example of a GPX extraction track (blue line) at Pakiri. Source: MBL.</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_Toc213922582 \h </w:instrText>
        </w:r>
        <w:r w:rsidRPr="00D40531" w:rsidR="00D40531">
          <w:rPr>
            <w:noProof/>
            <w:webHidden/>
          </w:rPr>
        </w:r>
        <w:r w:rsidRPr="00D40531" w:rsidR="00D40531">
          <w:rPr>
            <w:noProof/>
            <w:webHidden/>
          </w:rPr>
          <w:fldChar w:fldCharType="separate"/>
        </w:r>
        <w:r w:rsidR="005428BE">
          <w:rPr>
            <w:noProof/>
            <w:webHidden/>
          </w:rPr>
          <w:t>12</w:t>
        </w:r>
        <w:r w:rsidRPr="00D40531" w:rsidR="00D40531">
          <w:rPr>
            <w:noProof/>
            <w:webHidden/>
          </w:rPr>
          <w:fldChar w:fldCharType="end"/>
        </w:r>
      </w:hyperlink>
    </w:p>
    <w:p w:rsidRPr="00D40531" w:rsidR="00D40531" w:rsidRDefault="006514DD" w14:paraId="2425A1E4" w14:textId="00D309DD">
      <w:pPr>
        <w:pStyle w:val="TableofFigures"/>
        <w:tabs>
          <w:tab w:val="right" w:leader="dot" w:pos="9016"/>
        </w:tabs>
        <w:rPr>
          <w:rFonts w:eastAsiaTheme="minorEastAsia" w:cstheme="minorBidi"/>
          <w:i w:val="0"/>
          <w:iCs w:val="0"/>
          <w:noProof/>
          <w:color w:val="auto"/>
        </w:rPr>
      </w:pPr>
      <w:hyperlink w:history="1" w:anchor="_Toc213922583">
        <w:r w:rsidRPr="00D40531" w:rsidR="00D40531">
          <w:rPr>
            <w:rStyle w:val="Hyperlink"/>
            <w:noProof/>
          </w:rPr>
          <w:t>Figure 9: Cell Return Spreadsheet Record at Pakiri. Source: MBL.</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_Toc213922583 \h </w:instrText>
        </w:r>
        <w:r w:rsidRPr="00D40531" w:rsidR="00D40531">
          <w:rPr>
            <w:noProof/>
            <w:webHidden/>
          </w:rPr>
        </w:r>
        <w:r w:rsidRPr="00D40531" w:rsidR="00D40531">
          <w:rPr>
            <w:noProof/>
            <w:webHidden/>
          </w:rPr>
          <w:fldChar w:fldCharType="separate"/>
        </w:r>
        <w:r w:rsidR="005428BE">
          <w:rPr>
            <w:noProof/>
            <w:webHidden/>
          </w:rPr>
          <w:t>13</w:t>
        </w:r>
        <w:r w:rsidRPr="00D40531" w:rsidR="00D40531">
          <w:rPr>
            <w:noProof/>
            <w:webHidden/>
          </w:rPr>
          <w:fldChar w:fldCharType="end"/>
        </w:r>
      </w:hyperlink>
    </w:p>
    <w:p w:rsidRPr="00D40531" w:rsidR="00D40531" w:rsidRDefault="006514DD" w14:paraId="52C05F46" w14:textId="0CF32FA8">
      <w:pPr>
        <w:pStyle w:val="TableofFigures"/>
        <w:tabs>
          <w:tab w:val="right" w:leader="dot" w:pos="9016"/>
        </w:tabs>
        <w:rPr>
          <w:rFonts w:eastAsiaTheme="minorEastAsia" w:cstheme="minorBidi"/>
          <w:i w:val="0"/>
          <w:iCs w:val="0"/>
          <w:noProof/>
          <w:color w:val="auto"/>
        </w:rPr>
      </w:pPr>
      <w:hyperlink w:history="1" w:anchor="_Toc213922584">
        <w:r w:rsidRPr="00D40531" w:rsidR="00D40531">
          <w:rPr>
            <w:rStyle w:val="Hyperlink"/>
            <w:noProof/>
          </w:rPr>
          <w:t>Figure 10: Map showing the sand extraction with monitoring cells (each cell is 1000 m x 200 m). Source: Bioresearches 2025. Assessment of Ecological Effects – benthic ecology.</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_Toc213922584 \h </w:instrText>
        </w:r>
        <w:r w:rsidRPr="00D40531" w:rsidR="00D40531">
          <w:rPr>
            <w:noProof/>
            <w:webHidden/>
          </w:rPr>
        </w:r>
        <w:r w:rsidRPr="00D40531" w:rsidR="00D40531">
          <w:rPr>
            <w:noProof/>
            <w:webHidden/>
          </w:rPr>
          <w:fldChar w:fldCharType="separate"/>
        </w:r>
        <w:r w:rsidR="005428BE">
          <w:rPr>
            <w:noProof/>
            <w:webHidden/>
          </w:rPr>
          <w:t>15</w:t>
        </w:r>
        <w:r w:rsidRPr="00D40531" w:rsidR="00D40531">
          <w:rPr>
            <w:noProof/>
            <w:webHidden/>
          </w:rPr>
          <w:fldChar w:fldCharType="end"/>
        </w:r>
      </w:hyperlink>
    </w:p>
    <w:p w:rsidRPr="00D40531" w:rsidR="00D40531" w:rsidRDefault="006514DD" w14:paraId="3913EA27" w14:textId="166576B5">
      <w:pPr>
        <w:pStyle w:val="TableofFigures"/>
        <w:tabs>
          <w:tab w:val="right" w:leader="dot" w:pos="9016"/>
        </w:tabs>
        <w:rPr>
          <w:rFonts w:eastAsiaTheme="minorEastAsia" w:cstheme="minorBidi"/>
          <w:i w:val="0"/>
          <w:iCs w:val="0"/>
          <w:noProof/>
          <w:color w:val="auto"/>
        </w:rPr>
      </w:pPr>
      <w:hyperlink w:history="1" w:anchor="_Toc213922585">
        <w:r w:rsidRPr="00D40531" w:rsidR="00D40531">
          <w:rPr>
            <w:rStyle w:val="Hyperlink"/>
            <w:noProof/>
          </w:rPr>
          <w:t>Figure 11: Example of closed cells in the ASEA.</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_Toc213922585 \h </w:instrText>
        </w:r>
        <w:r w:rsidRPr="00D40531" w:rsidR="00D40531">
          <w:rPr>
            <w:noProof/>
            <w:webHidden/>
          </w:rPr>
        </w:r>
        <w:r w:rsidRPr="00D40531" w:rsidR="00D40531">
          <w:rPr>
            <w:noProof/>
            <w:webHidden/>
          </w:rPr>
          <w:fldChar w:fldCharType="separate"/>
        </w:r>
        <w:r w:rsidR="005428BE">
          <w:rPr>
            <w:noProof/>
            <w:webHidden/>
          </w:rPr>
          <w:t>16</w:t>
        </w:r>
        <w:r w:rsidRPr="00D40531" w:rsidR="00D40531">
          <w:rPr>
            <w:noProof/>
            <w:webHidden/>
          </w:rPr>
          <w:fldChar w:fldCharType="end"/>
        </w:r>
      </w:hyperlink>
    </w:p>
    <w:p w:rsidRPr="00D40531" w:rsidR="00D40531" w:rsidRDefault="006514DD" w14:paraId="4C0ABF52" w14:textId="29074FEA">
      <w:pPr>
        <w:pStyle w:val="TableofFigures"/>
        <w:tabs>
          <w:tab w:val="right" w:leader="dot" w:pos="9016"/>
        </w:tabs>
        <w:rPr>
          <w:rFonts w:eastAsiaTheme="minorEastAsia" w:cstheme="minorBidi"/>
          <w:i w:val="0"/>
          <w:iCs w:val="0"/>
          <w:noProof/>
          <w:color w:val="auto"/>
        </w:rPr>
      </w:pPr>
      <w:hyperlink w:history="1" w:anchor="_Toc213922586">
        <w:r w:rsidRPr="00D40531" w:rsidR="00D40531">
          <w:rPr>
            <w:rStyle w:val="Hyperlink"/>
            <w:noProof/>
          </w:rPr>
          <w:t>Figure 12: Overview of General responsibility flow diagram (Top to Bottom).</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_Toc213922586 \h </w:instrText>
        </w:r>
        <w:r w:rsidRPr="00D40531" w:rsidR="00D40531">
          <w:rPr>
            <w:noProof/>
            <w:webHidden/>
          </w:rPr>
        </w:r>
        <w:r w:rsidRPr="00D40531" w:rsidR="00D40531">
          <w:rPr>
            <w:noProof/>
            <w:webHidden/>
          </w:rPr>
          <w:fldChar w:fldCharType="separate"/>
        </w:r>
        <w:r w:rsidR="005428BE">
          <w:rPr>
            <w:noProof/>
            <w:webHidden/>
          </w:rPr>
          <w:t>19</w:t>
        </w:r>
        <w:r w:rsidRPr="00D40531" w:rsidR="00D40531">
          <w:rPr>
            <w:noProof/>
            <w:webHidden/>
          </w:rPr>
          <w:fldChar w:fldCharType="end"/>
        </w:r>
      </w:hyperlink>
    </w:p>
    <w:p w:rsidRPr="00D40531" w:rsidR="00D40531" w:rsidRDefault="006514DD" w14:paraId="535A8EDF" w14:textId="08004F82">
      <w:pPr>
        <w:pStyle w:val="TableofFigures"/>
        <w:tabs>
          <w:tab w:val="right" w:leader="dot" w:pos="9016"/>
        </w:tabs>
        <w:rPr>
          <w:rFonts w:eastAsiaTheme="minorEastAsia" w:cstheme="minorBidi"/>
          <w:i w:val="0"/>
          <w:iCs w:val="0"/>
          <w:noProof/>
          <w:color w:val="auto"/>
        </w:rPr>
      </w:pPr>
      <w:hyperlink w:history="1" w:anchor="_Toc213922587">
        <w:r w:rsidRPr="00D40531" w:rsidR="00D40531">
          <w:rPr>
            <w:rStyle w:val="Hyperlink"/>
            <w:noProof/>
          </w:rPr>
          <w:t>Figure 13: William Fraser ‘s downward facing flood lights while the is actively extracting sand at Pākiri. Image taken from the bow. Source: MBL.</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_Toc213922587 \h </w:instrText>
        </w:r>
        <w:r w:rsidRPr="00D40531" w:rsidR="00D40531">
          <w:rPr>
            <w:noProof/>
            <w:webHidden/>
          </w:rPr>
        </w:r>
        <w:r w:rsidRPr="00D40531" w:rsidR="00D40531">
          <w:rPr>
            <w:noProof/>
            <w:webHidden/>
          </w:rPr>
          <w:fldChar w:fldCharType="separate"/>
        </w:r>
        <w:r w:rsidR="005428BE">
          <w:rPr>
            <w:noProof/>
            <w:webHidden/>
          </w:rPr>
          <w:t>23</w:t>
        </w:r>
        <w:r w:rsidRPr="00D40531" w:rsidR="00D40531">
          <w:rPr>
            <w:noProof/>
            <w:webHidden/>
          </w:rPr>
          <w:fldChar w:fldCharType="end"/>
        </w:r>
      </w:hyperlink>
    </w:p>
    <w:p w:rsidRPr="00D40531" w:rsidR="00D40531" w:rsidRDefault="006514DD" w14:paraId="5427D1EF" w14:textId="74F8A166">
      <w:pPr>
        <w:pStyle w:val="TableofFigures"/>
        <w:tabs>
          <w:tab w:val="right" w:leader="dot" w:pos="9016"/>
        </w:tabs>
        <w:rPr>
          <w:rFonts w:eastAsiaTheme="minorEastAsia" w:cstheme="minorBidi"/>
          <w:i w:val="0"/>
          <w:iCs w:val="0"/>
          <w:noProof/>
          <w:color w:val="auto"/>
        </w:rPr>
      </w:pPr>
      <w:hyperlink w:history="1" w:anchor="_Toc213922588">
        <w:r w:rsidRPr="00D40531" w:rsidR="00D40531">
          <w:rPr>
            <w:rStyle w:val="Hyperlink"/>
            <w:noProof/>
          </w:rPr>
          <w:t>Figure 14: Flood lights on board the William Fraser at Pākiri between 19:00-21:00, on 26 May 2025. Source: MBL.</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_Toc213922588 \h </w:instrText>
        </w:r>
        <w:r w:rsidRPr="00D40531" w:rsidR="00D40531">
          <w:rPr>
            <w:noProof/>
            <w:webHidden/>
          </w:rPr>
        </w:r>
        <w:r w:rsidRPr="00D40531" w:rsidR="00D40531">
          <w:rPr>
            <w:noProof/>
            <w:webHidden/>
          </w:rPr>
          <w:fldChar w:fldCharType="separate"/>
        </w:r>
        <w:r w:rsidR="005428BE">
          <w:rPr>
            <w:noProof/>
            <w:webHidden/>
          </w:rPr>
          <w:t>24</w:t>
        </w:r>
        <w:r w:rsidRPr="00D40531" w:rsidR="00D40531">
          <w:rPr>
            <w:noProof/>
            <w:webHidden/>
          </w:rPr>
          <w:fldChar w:fldCharType="end"/>
        </w:r>
      </w:hyperlink>
    </w:p>
    <w:p w:rsidRPr="00D40531" w:rsidR="00D40531" w:rsidRDefault="006514DD" w14:paraId="16AD9E43" w14:textId="6C105E88">
      <w:pPr>
        <w:pStyle w:val="TableofFigures"/>
        <w:tabs>
          <w:tab w:val="right" w:leader="dot" w:pos="9016"/>
        </w:tabs>
        <w:rPr>
          <w:rFonts w:eastAsiaTheme="minorEastAsia" w:cstheme="minorBidi"/>
          <w:i w:val="0"/>
          <w:iCs w:val="0"/>
          <w:noProof/>
          <w:color w:val="auto"/>
        </w:rPr>
      </w:pPr>
      <w:hyperlink w:history="1" w:anchor="_Toc213922589">
        <w:r w:rsidRPr="00D40531" w:rsidR="00D40531">
          <w:rPr>
            <w:rStyle w:val="Hyperlink"/>
            <w:noProof/>
          </w:rPr>
          <w:t>Figure 15: William Fraser's Navigation Lights from the stern of the vessel while in transit. Source: MBL.</w:t>
        </w:r>
        <w:r w:rsidRPr="00D40531" w:rsidR="00D40531">
          <w:rPr>
            <w:noProof/>
            <w:webHidden/>
          </w:rPr>
          <w:tab/>
        </w:r>
        <w:r w:rsidRPr="00D40531" w:rsidR="00D40531">
          <w:rPr>
            <w:noProof/>
            <w:webHidden/>
          </w:rPr>
          <w:fldChar w:fldCharType="begin"/>
        </w:r>
        <w:r w:rsidRPr="00D40531" w:rsidR="00D40531">
          <w:rPr>
            <w:noProof/>
            <w:webHidden/>
          </w:rPr>
          <w:instrText xml:space="preserve"> PAGEREF _Toc213922589 \h </w:instrText>
        </w:r>
        <w:r w:rsidRPr="00D40531" w:rsidR="00D40531">
          <w:rPr>
            <w:noProof/>
            <w:webHidden/>
          </w:rPr>
        </w:r>
        <w:r w:rsidRPr="00D40531" w:rsidR="00D40531">
          <w:rPr>
            <w:noProof/>
            <w:webHidden/>
          </w:rPr>
          <w:fldChar w:fldCharType="separate"/>
        </w:r>
        <w:r w:rsidR="005428BE">
          <w:rPr>
            <w:noProof/>
            <w:webHidden/>
          </w:rPr>
          <w:t>25</w:t>
        </w:r>
        <w:r w:rsidRPr="00D40531" w:rsidR="00D40531">
          <w:rPr>
            <w:noProof/>
            <w:webHidden/>
          </w:rPr>
          <w:fldChar w:fldCharType="end"/>
        </w:r>
      </w:hyperlink>
    </w:p>
    <w:p w:rsidRPr="00AA32E7" w:rsidR="00AA32E7" w:rsidP="63F689C7" w:rsidRDefault="00A3711A" w14:paraId="0477963F" w14:textId="1D9D1B0D">
      <w:pPr>
        <w:ind w:left="0" w:firstLine="0"/>
      </w:pPr>
      <w:r w:rsidRPr="00D40531">
        <w:rPr>
          <w:sz w:val="20"/>
          <w:szCs w:val="20"/>
        </w:rPr>
        <w:fldChar w:fldCharType="end"/>
      </w:r>
    </w:p>
    <w:p w:rsidRPr="00EA4671" w:rsidR="005C7A49" w:rsidP="63F689C7" w:rsidRDefault="63F689C7" w14:paraId="6A6BE427" w14:textId="5AB440A1">
      <w:pPr>
        <w:ind w:left="0" w:firstLine="0"/>
        <w:rPr>
          <w:rFonts w:asciiTheme="majorHAnsi" w:hAnsiTheme="majorHAnsi" w:cstheme="majorHAnsi"/>
          <w:color w:val="2F5496" w:themeColor="accent1" w:themeShade="BF"/>
          <w:sz w:val="32"/>
          <w:szCs w:val="36"/>
        </w:rPr>
      </w:pPr>
      <w:r w:rsidRPr="63F689C7">
        <w:rPr>
          <w:rFonts w:asciiTheme="majorHAnsi" w:hAnsiTheme="majorHAnsi" w:cstheme="majorBidi"/>
          <w:color w:val="2F5496" w:themeColor="accent1" w:themeShade="BF"/>
          <w:sz w:val="32"/>
          <w:szCs w:val="32"/>
        </w:rPr>
        <w:t>List of Tables</w:t>
      </w:r>
    </w:p>
    <w:p w:rsidR="0041018B" w:rsidRDefault="00A451CC" w14:paraId="50DA9CE7" w14:textId="12A1707B">
      <w:pPr>
        <w:pStyle w:val="TableofFigures"/>
        <w:tabs>
          <w:tab w:val="right" w:leader="dot" w:pos="9016"/>
        </w:tabs>
        <w:rPr>
          <w:rFonts w:eastAsiaTheme="minorEastAsia" w:cstheme="minorBidi"/>
          <w:i w:val="0"/>
          <w:iCs w:val="0"/>
          <w:noProof/>
          <w:color w:val="auto"/>
          <w:sz w:val="24"/>
          <w:szCs w:val="24"/>
        </w:rPr>
      </w:pPr>
      <w:r>
        <w:rPr>
          <w:sz w:val="18"/>
          <w:szCs w:val="18"/>
        </w:rPr>
        <w:fldChar w:fldCharType="begin"/>
      </w:r>
      <w:r>
        <w:rPr>
          <w:sz w:val="18"/>
          <w:szCs w:val="18"/>
        </w:rPr>
        <w:instrText xml:space="preserve"> TOC \h \z \c "Table" </w:instrText>
      </w:r>
      <w:r>
        <w:rPr>
          <w:sz w:val="18"/>
          <w:szCs w:val="18"/>
        </w:rPr>
        <w:fldChar w:fldCharType="separate"/>
      </w:r>
      <w:hyperlink w:history="1" w:anchor="_Toc213916325">
        <w:r w:rsidRPr="00F4648E" w:rsidR="0041018B">
          <w:rPr>
            <w:rStyle w:val="Hyperlink"/>
            <w:noProof/>
          </w:rPr>
          <w:t>Table 1: Vessel Details.</w:t>
        </w:r>
        <w:r w:rsidR="0041018B">
          <w:rPr>
            <w:noProof/>
            <w:webHidden/>
          </w:rPr>
          <w:tab/>
        </w:r>
        <w:r w:rsidR="0041018B">
          <w:rPr>
            <w:noProof/>
            <w:webHidden/>
          </w:rPr>
          <w:fldChar w:fldCharType="begin"/>
        </w:r>
        <w:r w:rsidR="0041018B">
          <w:rPr>
            <w:noProof/>
            <w:webHidden/>
          </w:rPr>
          <w:instrText xml:space="preserve"> PAGEREF _Toc213916325 \h </w:instrText>
        </w:r>
        <w:r w:rsidR="0041018B">
          <w:rPr>
            <w:noProof/>
            <w:webHidden/>
          </w:rPr>
        </w:r>
        <w:r w:rsidR="0041018B">
          <w:rPr>
            <w:noProof/>
            <w:webHidden/>
          </w:rPr>
          <w:fldChar w:fldCharType="separate"/>
        </w:r>
        <w:r w:rsidR="005428BE">
          <w:rPr>
            <w:noProof/>
            <w:webHidden/>
          </w:rPr>
          <w:t>3</w:t>
        </w:r>
        <w:r w:rsidR="0041018B">
          <w:rPr>
            <w:noProof/>
            <w:webHidden/>
          </w:rPr>
          <w:fldChar w:fldCharType="end"/>
        </w:r>
      </w:hyperlink>
    </w:p>
    <w:p w:rsidR="0041018B" w:rsidRDefault="006514DD" w14:paraId="6DC22687" w14:textId="58D8AA22">
      <w:pPr>
        <w:pStyle w:val="TableofFigures"/>
        <w:tabs>
          <w:tab w:val="right" w:leader="dot" w:pos="9016"/>
        </w:tabs>
        <w:rPr>
          <w:rFonts w:eastAsiaTheme="minorEastAsia" w:cstheme="minorBidi"/>
          <w:i w:val="0"/>
          <w:iCs w:val="0"/>
          <w:noProof/>
          <w:color w:val="auto"/>
          <w:sz w:val="24"/>
          <w:szCs w:val="24"/>
        </w:rPr>
      </w:pPr>
      <w:hyperlink w:history="1" w:anchor="_Toc213916326">
        <w:r w:rsidRPr="00F4648E" w:rsidR="0041018B">
          <w:rPr>
            <w:rStyle w:val="Hyperlink"/>
            <w:noProof/>
          </w:rPr>
          <w:t>Table 2: Location, number and visibility of the lights on board William Fraser.</w:t>
        </w:r>
        <w:r w:rsidR="0041018B">
          <w:rPr>
            <w:noProof/>
            <w:webHidden/>
          </w:rPr>
          <w:tab/>
        </w:r>
        <w:r w:rsidR="0041018B">
          <w:rPr>
            <w:noProof/>
            <w:webHidden/>
          </w:rPr>
          <w:fldChar w:fldCharType="begin"/>
        </w:r>
        <w:r w:rsidR="0041018B">
          <w:rPr>
            <w:noProof/>
            <w:webHidden/>
          </w:rPr>
          <w:instrText xml:space="preserve"> PAGEREF _Toc213916326 \h </w:instrText>
        </w:r>
        <w:r w:rsidR="0041018B">
          <w:rPr>
            <w:noProof/>
            <w:webHidden/>
          </w:rPr>
        </w:r>
        <w:r w:rsidR="0041018B">
          <w:rPr>
            <w:noProof/>
            <w:webHidden/>
          </w:rPr>
          <w:fldChar w:fldCharType="separate"/>
        </w:r>
        <w:r w:rsidR="005428BE">
          <w:rPr>
            <w:noProof/>
            <w:webHidden/>
          </w:rPr>
          <w:t>25</w:t>
        </w:r>
        <w:r w:rsidR="0041018B">
          <w:rPr>
            <w:noProof/>
            <w:webHidden/>
          </w:rPr>
          <w:fldChar w:fldCharType="end"/>
        </w:r>
      </w:hyperlink>
    </w:p>
    <w:p w:rsidR="0041018B" w:rsidRDefault="006514DD" w14:paraId="4C4CF65D" w14:textId="73AFE781">
      <w:pPr>
        <w:pStyle w:val="TableofFigures"/>
        <w:tabs>
          <w:tab w:val="right" w:leader="dot" w:pos="9016"/>
        </w:tabs>
        <w:rPr>
          <w:rFonts w:eastAsiaTheme="minorEastAsia" w:cstheme="minorBidi"/>
          <w:i w:val="0"/>
          <w:iCs w:val="0"/>
          <w:noProof/>
          <w:color w:val="auto"/>
          <w:sz w:val="24"/>
          <w:szCs w:val="24"/>
        </w:rPr>
      </w:pPr>
      <w:hyperlink w:history="1" w:anchor="_Toc213916327">
        <w:r w:rsidRPr="00F4648E" w:rsidR="0041018B">
          <w:rPr>
            <w:rStyle w:val="Hyperlink"/>
            <w:noProof/>
          </w:rPr>
          <w:t>Table 3: Mitigation Standard for Outcome 1 for William Fraser.</w:t>
        </w:r>
        <w:r w:rsidR="0041018B">
          <w:rPr>
            <w:noProof/>
            <w:webHidden/>
          </w:rPr>
          <w:tab/>
        </w:r>
        <w:r w:rsidR="0041018B">
          <w:rPr>
            <w:noProof/>
            <w:webHidden/>
          </w:rPr>
          <w:fldChar w:fldCharType="begin"/>
        </w:r>
        <w:r w:rsidR="0041018B">
          <w:rPr>
            <w:noProof/>
            <w:webHidden/>
          </w:rPr>
          <w:instrText xml:space="preserve"> PAGEREF _Toc213916327 \h </w:instrText>
        </w:r>
        <w:r w:rsidR="0041018B">
          <w:rPr>
            <w:noProof/>
            <w:webHidden/>
          </w:rPr>
        </w:r>
        <w:r w:rsidR="0041018B">
          <w:rPr>
            <w:noProof/>
            <w:webHidden/>
          </w:rPr>
          <w:fldChar w:fldCharType="separate"/>
        </w:r>
        <w:r w:rsidR="005428BE">
          <w:rPr>
            <w:noProof/>
            <w:webHidden/>
          </w:rPr>
          <w:t>27</w:t>
        </w:r>
        <w:r w:rsidR="0041018B">
          <w:rPr>
            <w:noProof/>
            <w:webHidden/>
          </w:rPr>
          <w:fldChar w:fldCharType="end"/>
        </w:r>
      </w:hyperlink>
    </w:p>
    <w:p w:rsidR="0041018B" w:rsidRDefault="006514DD" w14:paraId="3F942839" w14:textId="3FF5C1B4">
      <w:pPr>
        <w:pStyle w:val="TableofFigures"/>
        <w:tabs>
          <w:tab w:val="right" w:leader="dot" w:pos="9016"/>
        </w:tabs>
        <w:rPr>
          <w:rFonts w:eastAsiaTheme="minorEastAsia" w:cstheme="minorBidi"/>
          <w:i w:val="0"/>
          <w:iCs w:val="0"/>
          <w:noProof/>
          <w:color w:val="auto"/>
          <w:sz w:val="24"/>
          <w:szCs w:val="24"/>
        </w:rPr>
      </w:pPr>
      <w:hyperlink w:history="1" w:anchor="_Toc213916328">
        <w:r w:rsidRPr="00F4648E" w:rsidR="0041018B">
          <w:rPr>
            <w:rStyle w:val="Hyperlink"/>
            <w:noProof/>
          </w:rPr>
          <w:t>Table 4: Mitigation Standard for Outcome 2 for William Fraser.</w:t>
        </w:r>
        <w:r w:rsidR="0041018B">
          <w:rPr>
            <w:noProof/>
            <w:webHidden/>
          </w:rPr>
          <w:tab/>
        </w:r>
        <w:r w:rsidR="0041018B">
          <w:rPr>
            <w:noProof/>
            <w:webHidden/>
          </w:rPr>
          <w:fldChar w:fldCharType="begin"/>
        </w:r>
        <w:r w:rsidR="0041018B">
          <w:rPr>
            <w:noProof/>
            <w:webHidden/>
          </w:rPr>
          <w:instrText xml:space="preserve"> PAGEREF _Toc213916328 \h </w:instrText>
        </w:r>
        <w:r w:rsidR="0041018B">
          <w:rPr>
            <w:noProof/>
            <w:webHidden/>
          </w:rPr>
        </w:r>
        <w:r w:rsidR="0041018B">
          <w:rPr>
            <w:noProof/>
            <w:webHidden/>
          </w:rPr>
          <w:fldChar w:fldCharType="separate"/>
        </w:r>
        <w:r w:rsidR="005428BE">
          <w:rPr>
            <w:noProof/>
            <w:webHidden/>
          </w:rPr>
          <w:t>28</w:t>
        </w:r>
        <w:r w:rsidR="0041018B">
          <w:rPr>
            <w:noProof/>
            <w:webHidden/>
          </w:rPr>
          <w:fldChar w:fldCharType="end"/>
        </w:r>
      </w:hyperlink>
    </w:p>
    <w:p w:rsidR="0041018B" w:rsidRDefault="006514DD" w14:paraId="31D7F5C3" w14:textId="44955AD8">
      <w:pPr>
        <w:pStyle w:val="TableofFigures"/>
        <w:tabs>
          <w:tab w:val="right" w:leader="dot" w:pos="9016"/>
        </w:tabs>
        <w:rPr>
          <w:rFonts w:eastAsiaTheme="minorEastAsia" w:cstheme="minorBidi"/>
          <w:i w:val="0"/>
          <w:iCs w:val="0"/>
          <w:noProof/>
          <w:color w:val="auto"/>
          <w:sz w:val="24"/>
          <w:szCs w:val="24"/>
        </w:rPr>
      </w:pPr>
      <w:hyperlink w:history="1" w:anchor="_Toc213916329">
        <w:r w:rsidRPr="00F4648E" w:rsidR="0041018B">
          <w:rPr>
            <w:rStyle w:val="Hyperlink"/>
            <w:noProof/>
          </w:rPr>
          <w:t>Table 5: Roles, responsibilities, and contact details relevant to the Extraction Management Plan.</w:t>
        </w:r>
        <w:r w:rsidR="0041018B">
          <w:rPr>
            <w:noProof/>
            <w:webHidden/>
          </w:rPr>
          <w:tab/>
        </w:r>
        <w:r w:rsidR="0041018B">
          <w:rPr>
            <w:noProof/>
            <w:webHidden/>
          </w:rPr>
          <w:fldChar w:fldCharType="begin"/>
        </w:r>
        <w:r w:rsidR="0041018B">
          <w:rPr>
            <w:noProof/>
            <w:webHidden/>
          </w:rPr>
          <w:instrText xml:space="preserve"> PAGEREF _Toc213916329 \h </w:instrText>
        </w:r>
        <w:r w:rsidR="0041018B">
          <w:rPr>
            <w:noProof/>
            <w:webHidden/>
          </w:rPr>
        </w:r>
        <w:r w:rsidR="0041018B">
          <w:rPr>
            <w:noProof/>
            <w:webHidden/>
          </w:rPr>
          <w:fldChar w:fldCharType="separate"/>
        </w:r>
        <w:r w:rsidR="005428BE">
          <w:rPr>
            <w:noProof/>
            <w:webHidden/>
          </w:rPr>
          <w:t>39</w:t>
        </w:r>
        <w:r w:rsidR="0041018B">
          <w:rPr>
            <w:noProof/>
            <w:webHidden/>
          </w:rPr>
          <w:fldChar w:fldCharType="end"/>
        </w:r>
      </w:hyperlink>
    </w:p>
    <w:p w:rsidRPr="00AA32E7" w:rsidR="00310D9A" w:rsidP="00023796" w:rsidRDefault="00A451CC" w14:paraId="0DD46492" w14:textId="44FC18A0">
      <w:pPr>
        <w:ind w:left="0" w:firstLine="0"/>
      </w:pPr>
      <w:r>
        <w:rPr>
          <w:sz w:val="18"/>
          <w:szCs w:val="18"/>
        </w:rPr>
        <w:fldChar w:fldCharType="end"/>
      </w:r>
    </w:p>
    <w:p w:rsidRPr="00EA4671" w:rsidR="00CA49CA" w:rsidRDefault="00CA49CA" w14:paraId="315B46D1" w14:textId="3438FFF9">
      <w:pPr>
        <w:rPr>
          <w:sz w:val="18"/>
          <w:szCs w:val="20"/>
        </w:rPr>
      </w:pPr>
    </w:p>
    <w:p w:rsidR="00EE72D5" w:rsidP="00023796" w:rsidRDefault="00EE72D5" w14:paraId="1B3A8D15" w14:textId="77777777">
      <w:pPr>
        <w:ind w:left="0" w:firstLine="0"/>
        <w:rPr>
          <w:rFonts w:asciiTheme="majorHAnsi" w:hAnsiTheme="majorHAnsi" w:cstheme="majorBidi"/>
          <w:color w:val="2F5496" w:themeColor="accent1" w:themeShade="BF"/>
          <w:sz w:val="24"/>
        </w:rPr>
        <w:sectPr w:rsidR="00EE72D5" w:rsidSect="008F61D0">
          <w:headerReference w:type="default" r:id="rId15"/>
          <w:footerReference w:type="default" r:id="rId16"/>
          <w:pgSz w:w="11906" w:h="16838" w:orient="portrait"/>
          <w:pgMar w:top="1440" w:right="1440" w:bottom="1440" w:left="1440" w:header="709" w:footer="708" w:gutter="0"/>
          <w:pgNumType w:start="1"/>
          <w:cols w:space="708"/>
          <w:titlePg/>
          <w:docGrid w:linePitch="360"/>
        </w:sectPr>
      </w:pPr>
    </w:p>
    <w:p w:rsidR="00205545" w:rsidP="00F26BB1" w:rsidRDefault="00205545" w14:paraId="018F97B3" w14:textId="77777777">
      <w:pPr>
        <w:ind w:left="0" w:firstLine="0"/>
      </w:pPr>
    </w:p>
    <w:p w:rsidR="00431370" w:rsidRDefault="00E45FDE" w14:paraId="5A950BD4" w14:textId="1B0F5DA5">
      <w:pPr>
        <w:pStyle w:val="Heading1"/>
        <w:numPr>
          <w:ilvl w:val="0"/>
          <w:numId w:val="45"/>
        </w:numPr>
      </w:pPr>
      <w:bookmarkStart w:name="_Toc233875152" w:id="8"/>
      <w:r w:rsidRPr="00866253">
        <w:t>Introduction</w:t>
      </w:r>
      <w:bookmarkEnd w:id="8"/>
    </w:p>
    <w:p w:rsidR="006A2238" w:rsidP="006A2238" w:rsidRDefault="005D3FCA" w14:paraId="1EFC4351" w14:textId="553F3912">
      <w:r w:rsidRPr="00205545">
        <w:t>McCallum Bros Limited (MBL) has been granted resource consent (</w:t>
      </w:r>
      <w:r w:rsidRPr="00205545">
        <w:rPr>
          <w:i/>
          <w:iCs/>
        </w:rPr>
        <w:t xml:space="preserve">reference </w:t>
      </w:r>
      <w:r w:rsidRPr="00205545">
        <w:t>TBC) for sand extraction at the Te Ākau Bream Bay Sand Extraction Site</w:t>
      </w:r>
      <w:r w:rsidRPr="00205545" w:rsidR="00F26BB1">
        <w:t xml:space="preserve"> (Figure 1)</w:t>
      </w:r>
      <w:r w:rsidRPr="00205545">
        <w:t>. This consent was given effect to on (</w:t>
      </w:r>
      <w:r w:rsidRPr="00205545">
        <w:rPr>
          <w:i/>
          <w:iCs/>
        </w:rPr>
        <w:t>date</w:t>
      </w:r>
      <w:r w:rsidRPr="00205545">
        <w:t xml:space="preserve"> TBC) and expires on (</w:t>
      </w:r>
      <w:r w:rsidRPr="00205545">
        <w:rPr>
          <w:i/>
          <w:iCs/>
        </w:rPr>
        <w:t>date</w:t>
      </w:r>
      <w:r w:rsidRPr="00205545">
        <w:t xml:space="preserve"> TBC).</w:t>
      </w:r>
    </w:p>
    <w:p w:rsidRPr="00F6731A" w:rsidR="00E1603A" w:rsidP="00E1603A" w:rsidRDefault="00E1603A" w14:paraId="5CE5F51C" w14:textId="77777777">
      <w:pPr>
        <w:pStyle w:val="Heading2"/>
        <w:numPr>
          <w:ilvl w:val="1"/>
          <w:numId w:val="45"/>
        </w:numPr>
      </w:pPr>
      <w:bookmarkStart w:name="_Toc233875153" w:id="9"/>
      <w:r>
        <w:t>Purpose</w:t>
      </w:r>
      <w:bookmarkEnd w:id="9"/>
    </w:p>
    <w:p w:rsidR="000B11C9" w:rsidP="000B11C9" w:rsidRDefault="00E1603A" w14:paraId="527963B1" w14:textId="77777777">
      <w:r>
        <w:t>The purpose</w:t>
      </w:r>
      <w:r w:rsidR="000B11C9">
        <w:t>s</w:t>
      </w:r>
      <w:r>
        <w:t xml:space="preserve"> of this SEOP is to</w:t>
      </w:r>
      <w:r w:rsidR="000B11C9">
        <w:t xml:space="preserve">: </w:t>
      </w:r>
    </w:p>
    <w:p w:rsidR="000B11C9" w:rsidP="000B11C9" w:rsidRDefault="00E1603A" w14:paraId="4FA447AA" w14:textId="77777777">
      <w:pPr>
        <w:pStyle w:val="ListParagraph"/>
        <w:numPr>
          <w:ilvl w:val="0"/>
          <w:numId w:val="72"/>
        </w:numPr>
      </w:pPr>
      <w:r>
        <w:t xml:space="preserve"> </w:t>
      </w:r>
      <w:r w:rsidR="000B11C9">
        <w:t>E</w:t>
      </w:r>
      <w:r w:rsidRPr="0002504A">
        <w:t>nsure sand extraction activities are carried out safely, efficiently, and in accordance with all relevant regulatory and consent requirements.</w:t>
      </w:r>
      <w:r>
        <w:t xml:space="preserve"> </w:t>
      </w:r>
    </w:p>
    <w:p w:rsidR="000B11C9" w:rsidP="000B11C9" w:rsidRDefault="00E1603A" w14:paraId="46F0D946" w14:textId="77777777">
      <w:pPr>
        <w:pStyle w:val="ListParagraph"/>
        <w:numPr>
          <w:ilvl w:val="0"/>
          <w:numId w:val="72"/>
        </w:numPr>
      </w:pPr>
      <w:r w:rsidRPr="0002504A">
        <w:t>Minimise environmental effects of extraction, particularly on benthic habitats and marine wildlife, through controlled, well-distributed operations.</w:t>
      </w:r>
      <w:r>
        <w:t xml:space="preserve"> </w:t>
      </w:r>
    </w:p>
    <w:p w:rsidR="000B11C9" w:rsidP="000B11C9" w:rsidRDefault="00E1603A" w14:paraId="571466A8" w14:textId="77777777">
      <w:pPr>
        <w:pStyle w:val="ListParagraph"/>
        <w:numPr>
          <w:ilvl w:val="0"/>
          <w:numId w:val="72"/>
        </w:numPr>
      </w:pPr>
      <w:r w:rsidRPr="0002504A">
        <w:t xml:space="preserve">Provide clear procedures for </w:t>
      </w:r>
      <w:r>
        <w:t>tracking and reporting</w:t>
      </w:r>
      <w:r w:rsidRPr="0002504A">
        <w:t xml:space="preserve"> </w:t>
      </w:r>
      <w:r>
        <w:t xml:space="preserve">extraction volumes and environmental performance </w:t>
      </w:r>
    </w:p>
    <w:p w:rsidR="000B11C9" w:rsidP="000B11C9" w:rsidRDefault="00E1603A" w14:paraId="7EEA6891" w14:textId="77777777">
      <w:pPr>
        <w:pStyle w:val="ListParagraph"/>
        <w:numPr>
          <w:ilvl w:val="0"/>
          <w:numId w:val="72"/>
        </w:numPr>
      </w:pPr>
      <w:r w:rsidRPr="0002504A">
        <w:t>Manage vessel lighting to meet maritime safety standards while minimising light-related impacts on seabirds and other sensitive species.</w:t>
      </w:r>
      <w:r w:rsidR="000B11C9">
        <w:t xml:space="preserve"> </w:t>
      </w:r>
    </w:p>
    <w:p w:rsidR="00E1603A" w:rsidP="00866253" w:rsidRDefault="000B11C9" w14:paraId="7E69C298" w14:textId="3D805284">
      <w:pPr>
        <w:pStyle w:val="ListParagraph"/>
        <w:numPr>
          <w:ilvl w:val="0"/>
          <w:numId w:val="72"/>
        </w:numPr>
      </w:pPr>
      <w:r w:rsidRPr="002C1695">
        <w:t>Align sand extraction activities with the broader environmental monitoring and management framework, ensuring regular review and continuous improvement throughout the life of the consent.</w:t>
      </w:r>
    </w:p>
    <w:p w:rsidRPr="00206E9B" w:rsidR="009C3838" w:rsidP="009C3838" w:rsidRDefault="009C3838" w14:paraId="6BA52F5F" w14:textId="77777777">
      <w:pPr>
        <w:pStyle w:val="Heading2"/>
        <w:numPr>
          <w:ilvl w:val="1"/>
          <w:numId w:val="45"/>
        </w:numPr>
      </w:pPr>
      <w:bookmarkStart w:name="_Toc233875154" w:id="10"/>
      <w:r w:rsidRPr="008B1FF5">
        <w:t>Scope</w:t>
      </w:r>
      <w:bookmarkEnd w:id="10"/>
    </w:p>
    <w:p w:rsidRPr="006A2238" w:rsidR="009C3838" w:rsidP="00866253" w:rsidRDefault="009C3838" w14:paraId="7D744023" w14:textId="2E838A20">
      <w:r>
        <w:t xml:space="preserve">This SEOP applies to all MBL employees and contractors involved in vessel-based sand extraction operations for the </w:t>
      </w:r>
      <w:r w:rsidRPr="00723985">
        <w:t xml:space="preserve">Te </w:t>
      </w:r>
      <w:r w:rsidRPr="00B457EA">
        <w:rPr>
          <w:rFonts w:eastAsiaTheme="minorEastAsia"/>
          <w:color w:val="000000" w:themeColor="text1"/>
        </w:rPr>
        <w:t>Ā</w:t>
      </w:r>
      <w:r>
        <w:t>kau Bream Bay Sand Extraction Site.</w:t>
      </w:r>
    </w:p>
    <w:p w:rsidR="00B146A0" w:rsidP="00866253" w:rsidRDefault="007336D1" w14:paraId="15A48F60" w14:textId="116A0360">
      <w:pPr>
        <w:pStyle w:val="Heading2"/>
        <w:numPr>
          <w:ilvl w:val="1"/>
          <w:numId w:val="45"/>
        </w:numPr>
        <w:rPr>
          <w:szCs w:val="28"/>
        </w:rPr>
      </w:pPr>
      <w:bookmarkStart w:name="_Toc233875155" w:id="11"/>
      <w:r>
        <w:t>Objective</w:t>
      </w:r>
      <w:r w:rsidR="009C3838">
        <w:t>s</w:t>
      </w:r>
      <w:bookmarkEnd w:id="11"/>
    </w:p>
    <w:p w:rsidR="00630C6E" w:rsidP="00866253" w:rsidRDefault="00526EC8" w14:paraId="27B57412" w14:textId="05DAA1B9">
      <w:pPr>
        <w:spacing w:after="0"/>
        <w:ind w:left="0" w:firstLine="0"/>
      </w:pPr>
      <w:r w:rsidRPr="00526EC8">
        <w:t xml:space="preserve">The objective of this Sand Extraction Operation Plan (SEOP) is to avoid or minimise the risk of adverse effects </w:t>
      </w:r>
      <w:r w:rsidRPr="003267B4" w:rsidR="003267B4">
        <w:t xml:space="preserve">arising </w:t>
      </w:r>
      <w:r w:rsidRPr="00526EC8">
        <w:t xml:space="preserve">from the operation of the </w:t>
      </w:r>
      <w:r w:rsidRPr="00526EC8">
        <w:rPr>
          <w:i/>
          <w:iCs/>
        </w:rPr>
        <w:t xml:space="preserve">William Fraser </w:t>
      </w:r>
      <w:r w:rsidRPr="00866253" w:rsidR="00911234">
        <w:t>(Figure 2)</w:t>
      </w:r>
      <w:r w:rsidR="00911234">
        <w:rPr>
          <w:i/>
          <w:iCs/>
        </w:rPr>
        <w:t xml:space="preserve"> </w:t>
      </w:r>
      <w:r w:rsidRPr="00866253">
        <w:t>a</w:t>
      </w:r>
      <w:r w:rsidRPr="00911234">
        <w:t>t</w:t>
      </w:r>
      <w:r w:rsidRPr="00526EC8">
        <w:t xml:space="preserve"> the sand extraction </w:t>
      </w:r>
      <w:r w:rsidR="00DE114A">
        <w:t>site</w:t>
      </w:r>
      <w:r w:rsidRPr="00526EC8">
        <w:t xml:space="preserve">. </w:t>
      </w:r>
    </w:p>
    <w:p w:rsidRPr="00DA1C82" w:rsidR="00DA1C82" w:rsidP="00A6774B" w:rsidRDefault="00DA1C82" w14:paraId="4F541D29" w14:textId="77777777">
      <w:pPr>
        <w:spacing w:after="0"/>
        <w:ind w:left="0" w:firstLine="0"/>
      </w:pPr>
      <w:r w:rsidRPr="00DA1C82">
        <w:t>This plan outlines procedures for:</w:t>
      </w:r>
    </w:p>
    <w:p w:rsidRPr="00DA1C82" w:rsidR="00DA1C82" w:rsidP="00A6774B" w:rsidRDefault="00DA1C82" w14:paraId="68EF92D2" w14:textId="1F3CD513">
      <w:pPr>
        <w:pStyle w:val="ListParagraph"/>
        <w:numPr>
          <w:ilvl w:val="0"/>
          <w:numId w:val="78"/>
        </w:numPr>
        <w:spacing w:after="0"/>
      </w:pPr>
      <w:r w:rsidRPr="00DA1C82">
        <w:t>The management of sand extraction activities, including:</w:t>
      </w:r>
    </w:p>
    <w:p w:rsidRPr="00DA1C82" w:rsidR="00DA1C82" w:rsidP="00A6774B" w:rsidRDefault="00DA1C82" w14:paraId="49E075D4" w14:textId="532F9C8D">
      <w:pPr>
        <w:pStyle w:val="ListParagraph"/>
        <w:numPr>
          <w:ilvl w:val="0"/>
          <w:numId w:val="79"/>
        </w:numPr>
        <w:spacing w:after="0"/>
      </w:pPr>
      <w:r w:rsidRPr="00DA1C82">
        <w:t>An overview of extraction operations</w:t>
      </w:r>
      <w:r w:rsidR="00C86E34">
        <w:t>;</w:t>
      </w:r>
    </w:p>
    <w:p w:rsidRPr="00DA1C82" w:rsidR="00DA1C82" w:rsidP="00A6774B" w:rsidRDefault="00DA1C82" w14:paraId="4315234D" w14:textId="5F9257F5">
      <w:pPr>
        <w:pStyle w:val="ListParagraph"/>
        <w:numPr>
          <w:ilvl w:val="0"/>
          <w:numId w:val="79"/>
        </w:numPr>
        <w:spacing w:after="0"/>
      </w:pPr>
      <w:r w:rsidRPr="00DA1C82">
        <w:t>Use of extraction cells to guide and control activity</w:t>
      </w:r>
      <w:r w:rsidR="00C86E34">
        <w:t>;</w:t>
      </w:r>
    </w:p>
    <w:p w:rsidRPr="00DA1C82" w:rsidR="00DA1C82" w:rsidP="00A6774B" w:rsidRDefault="00DA1C82" w14:paraId="1CF82049" w14:textId="0C98509B">
      <w:pPr>
        <w:pStyle w:val="ListParagraph"/>
        <w:numPr>
          <w:ilvl w:val="0"/>
          <w:numId w:val="79"/>
        </w:numPr>
        <w:spacing w:after="0"/>
      </w:pPr>
      <w:r w:rsidRPr="00DA1C82">
        <w:t>Monitoring, reporting, and compliance protocols</w:t>
      </w:r>
      <w:r w:rsidR="00C86E34">
        <w:t>;</w:t>
      </w:r>
      <w:r w:rsidR="00A87E93">
        <w:t xml:space="preserve"> and,</w:t>
      </w:r>
    </w:p>
    <w:p w:rsidRPr="00DA1C82" w:rsidR="00DA1C82" w:rsidP="00A6774B" w:rsidRDefault="00DA1C82" w14:paraId="75FB45CA" w14:textId="77777777">
      <w:pPr>
        <w:pStyle w:val="ListParagraph"/>
        <w:numPr>
          <w:ilvl w:val="0"/>
          <w:numId w:val="79"/>
        </w:numPr>
        <w:spacing w:after="0"/>
      </w:pPr>
      <w:r w:rsidRPr="00DA1C82">
        <w:t>Roles, responsibilities, and training of operational staff</w:t>
      </w:r>
    </w:p>
    <w:p w:rsidR="00015809" w:rsidP="00A6774B" w:rsidRDefault="00DA1C82" w14:paraId="4A8E261C" w14:textId="0812FB6F">
      <w:pPr>
        <w:pStyle w:val="ListParagraph"/>
        <w:numPr>
          <w:ilvl w:val="0"/>
          <w:numId w:val="78"/>
        </w:numPr>
        <w:rPr/>
      </w:pPr>
      <w:r w:rsidR="00DA1C82">
        <w:rPr/>
        <w:t>Implementation of a Light Management Plan (LMP) to reduce light spill and glare, and minimise potential impacts on marine wildlife and seabirds.</w:t>
      </w:r>
      <w:r w:rsidR="00A6774B">
        <w:rPr/>
        <w:t xml:space="preserve"> The objective of the LMP is to avoid or minimise the potential adverse effects on seabirds, marine mammals and marine reptiles from lighting while operating in the hours of darkness.</w:t>
      </w:r>
      <w:bookmarkStart w:name="_Toc200463562" w:id="12"/>
      <w:bookmarkStart w:name="_Toc200466055" w:id="13"/>
      <w:bookmarkStart w:name="_Toc200526034" w:id="14"/>
      <w:bookmarkStart w:name="_Toc203553695" w:id="15"/>
      <w:bookmarkEnd w:id="12"/>
      <w:bookmarkEnd w:id="13"/>
      <w:bookmarkEnd w:id="14"/>
      <w:bookmarkEnd w:id="15"/>
    </w:p>
    <w:p w:rsidR="0096206D" w:rsidP="051A8DE8" w:rsidRDefault="00A2614A" w14:paraId="6CD2EE74" w14:textId="60E8B4FB">
      <w:pPr>
        <w:pStyle w:val="Normal"/>
      </w:pPr>
      <w:r w:rsidR="1D3E749C">
        <w:drawing>
          <wp:inline wp14:editId="04DD05E6" wp14:anchorId="23D93ECF">
            <wp:extent cx="5270968" cy="7372350"/>
            <wp:effectExtent l="0" t="0" r="0" b="0"/>
            <wp:docPr id="1191804152" name="drawing" title="A map of the ocea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91804152" name="Picture 1191804152"/>
                    <pic:cNvPicPr/>
                  </pic:nvPicPr>
                  <pic:blipFill>
                    <a:blip xmlns:r="http://schemas.openxmlformats.org/officeDocument/2006/relationships" r:embed="rId1372709866">
                      <a:extLst>
                        <a:ext uri="{28A0092B-C50C-407E-A947-70E740481C1C}">
                          <a14:useLocalDpi xmlns:a14="http://schemas.microsoft.com/office/drawing/2010/main"/>
                        </a:ext>
                      </a:extLst>
                    </a:blip>
                    <a:stretch>
                      <a:fillRect/>
                    </a:stretch>
                  </pic:blipFill>
                  <pic:spPr>
                    <a:xfrm rot="0">
                      <a:off x="0" y="0"/>
                      <a:ext cx="5270968" cy="7372350"/>
                    </a:xfrm>
                    <a:prstGeom prst="rect">
                      <a:avLst/>
                    </a:prstGeom>
                  </pic:spPr>
                </pic:pic>
              </a:graphicData>
            </a:graphic>
          </wp:inline>
        </w:drawing>
      </w:r>
    </w:p>
    <w:p w:rsidR="00565E2B" w:rsidP="0041018B" w:rsidRDefault="0096206D" w14:paraId="6B519D90" w14:textId="4368EAFB">
      <w:pPr>
        <w:pStyle w:val="Caption"/>
      </w:pPr>
      <w:bookmarkStart w:name="_Toc213922575" w:id="16"/>
      <w:r w:rsidRPr="00A6774B">
        <w:rPr>
          <w:sz w:val="20"/>
          <w:szCs w:val="20"/>
        </w:rPr>
        <w:t xml:space="preserve">Figure </w:t>
      </w:r>
      <w:r w:rsidRPr="00A6774B" w:rsidR="001A55A4">
        <w:rPr>
          <w:sz w:val="20"/>
          <w:szCs w:val="20"/>
        </w:rPr>
        <w:fldChar w:fldCharType="begin"/>
      </w:r>
      <w:r w:rsidRPr="00A6774B" w:rsidR="001A55A4">
        <w:rPr>
          <w:sz w:val="20"/>
          <w:szCs w:val="20"/>
        </w:rPr>
        <w:instrText xml:space="preserve"> SEQ Figure \* ARABIC </w:instrText>
      </w:r>
      <w:r w:rsidRPr="00A6774B" w:rsidR="001A55A4">
        <w:rPr>
          <w:sz w:val="20"/>
          <w:szCs w:val="20"/>
        </w:rPr>
        <w:fldChar w:fldCharType="separate"/>
      </w:r>
      <w:r w:rsidR="007E22E5">
        <w:rPr>
          <w:noProof/>
          <w:sz w:val="20"/>
          <w:szCs w:val="20"/>
        </w:rPr>
        <w:t>1</w:t>
      </w:r>
      <w:r w:rsidRPr="00A6774B" w:rsidR="001A55A4">
        <w:rPr>
          <w:noProof/>
          <w:sz w:val="20"/>
          <w:szCs w:val="20"/>
        </w:rPr>
        <w:fldChar w:fldCharType="end"/>
      </w:r>
      <w:r w:rsidRPr="00A6774B">
        <w:rPr>
          <w:sz w:val="20"/>
          <w:szCs w:val="20"/>
        </w:rPr>
        <w:t xml:space="preserve">: Map </w:t>
      </w:r>
      <w:r w:rsidR="00A2614A">
        <w:rPr>
          <w:sz w:val="20"/>
          <w:szCs w:val="20"/>
        </w:rPr>
        <w:t>Showing</w:t>
      </w:r>
      <w:r w:rsidRPr="00A6774B">
        <w:rPr>
          <w:sz w:val="20"/>
          <w:szCs w:val="20"/>
        </w:rPr>
        <w:t xml:space="preserve"> </w:t>
      </w:r>
      <w:r w:rsidR="00A2614A">
        <w:rPr>
          <w:sz w:val="20"/>
          <w:szCs w:val="20"/>
        </w:rPr>
        <w:t>S</w:t>
      </w:r>
      <w:r w:rsidRPr="00A6774B">
        <w:rPr>
          <w:sz w:val="20"/>
          <w:szCs w:val="20"/>
        </w:rPr>
        <w:t xml:space="preserve">and </w:t>
      </w:r>
      <w:r w:rsidR="00A2614A">
        <w:rPr>
          <w:sz w:val="20"/>
          <w:szCs w:val="20"/>
        </w:rPr>
        <w:t>E</w:t>
      </w:r>
      <w:r w:rsidRPr="00A6774B">
        <w:rPr>
          <w:sz w:val="20"/>
          <w:szCs w:val="20"/>
        </w:rPr>
        <w:t xml:space="preserve">xtraction </w:t>
      </w:r>
      <w:r w:rsidR="00A2614A">
        <w:rPr>
          <w:sz w:val="20"/>
          <w:szCs w:val="20"/>
        </w:rPr>
        <w:t>A</w:t>
      </w:r>
      <w:r w:rsidRPr="00A6774B">
        <w:rPr>
          <w:sz w:val="20"/>
          <w:szCs w:val="20"/>
        </w:rPr>
        <w:t xml:space="preserve">rea and </w:t>
      </w:r>
      <w:r w:rsidR="00A2614A">
        <w:rPr>
          <w:sz w:val="20"/>
          <w:szCs w:val="20"/>
        </w:rPr>
        <w:t>Control Areas With Cells.</w:t>
      </w:r>
      <w:r w:rsidRPr="00A6774B">
        <w:rPr>
          <w:sz w:val="20"/>
          <w:szCs w:val="20"/>
        </w:rPr>
        <w:t xml:space="preserve"> Source: Bioresearches 2025. Assessment of Ecological Effects – benthic ecology.</w:t>
      </w:r>
      <w:bookmarkEnd w:id="16"/>
      <w:r w:rsidRPr="00A6774B">
        <w:rPr>
          <w:sz w:val="20"/>
          <w:szCs w:val="20"/>
        </w:rPr>
        <w:t xml:space="preserve"> </w:t>
      </w:r>
    </w:p>
    <w:p w:rsidR="004865E2" w:rsidP="00866253" w:rsidRDefault="00924981" w14:paraId="3306846E" w14:textId="24EE03BD">
      <w:pPr>
        <w:pStyle w:val="Heading1"/>
        <w:numPr>
          <w:ilvl w:val="0"/>
          <w:numId w:val="45"/>
        </w:numPr>
        <w:rPr>
          <w:lang w:eastAsia="en-US"/>
        </w:rPr>
      </w:pPr>
      <w:bookmarkStart w:name="_Toc233875156" w:id="17"/>
      <w:r>
        <w:rPr>
          <w:lang w:eastAsia="en-US"/>
        </w:rPr>
        <w:t>Sand Extraction Operation</w:t>
      </w:r>
      <w:r w:rsidR="002B6E11">
        <w:rPr>
          <w:lang w:eastAsia="en-US"/>
        </w:rPr>
        <w:t xml:space="preserve"> </w:t>
      </w:r>
      <w:r w:rsidR="00206E9B">
        <w:rPr>
          <w:lang w:eastAsia="en-US"/>
        </w:rPr>
        <w:t>Methodology</w:t>
      </w:r>
      <w:bookmarkEnd w:id="17"/>
    </w:p>
    <w:p w:rsidRPr="00866253" w:rsidR="001B1721" w:rsidP="00866253" w:rsidRDefault="001B1721" w14:paraId="1BB55C8B" w14:textId="7B23FC5F">
      <w:pPr>
        <w:pStyle w:val="Heading2"/>
        <w:numPr>
          <w:ilvl w:val="1"/>
          <w:numId w:val="45"/>
        </w:numPr>
        <w:rPr>
          <w:lang w:eastAsia="en-US"/>
        </w:rPr>
      </w:pPr>
      <w:bookmarkStart w:name="_Toc233875157" w:id="18"/>
      <w:r>
        <w:rPr>
          <w:lang w:eastAsia="en-US"/>
        </w:rPr>
        <w:t>The Vessel</w:t>
      </w:r>
      <w:bookmarkEnd w:id="18"/>
    </w:p>
    <w:p w:rsidR="00F605A5" w:rsidP="00866253" w:rsidRDefault="00565E2B" w14:paraId="6798D058" w14:textId="13B982C8">
      <w:pPr>
        <w:spacing w:after="160" w:line="360" w:lineRule="auto"/>
        <w:ind w:left="0" w:right="0" w:firstLine="0"/>
        <w:jc w:val="left"/>
      </w:pPr>
      <w:r w:rsidRPr="2C17A205">
        <w:rPr>
          <w:rFonts w:asciiTheme="minorHAnsi" w:hAnsiTheme="minorHAnsi" w:eastAsiaTheme="minorEastAsia" w:cstheme="minorBidi"/>
          <w:color w:val="auto"/>
          <w:lang w:eastAsia="en-US"/>
        </w:rPr>
        <w:t xml:space="preserve">The vessel used to carry out the sand extraction activities is </w:t>
      </w:r>
      <w:r w:rsidRPr="2C17A205" w:rsidR="00C24F93">
        <w:rPr>
          <w:rFonts w:asciiTheme="minorHAnsi" w:hAnsiTheme="minorHAnsi" w:eastAsiaTheme="minorEastAsia" w:cstheme="minorBidi"/>
          <w:color w:val="auto"/>
          <w:lang w:eastAsia="en-US"/>
        </w:rPr>
        <w:t>the trailing suction dredger</w:t>
      </w:r>
      <w:r w:rsidRPr="2C17A205">
        <w:rPr>
          <w:rFonts w:asciiTheme="minorHAnsi" w:hAnsiTheme="minorHAnsi" w:eastAsiaTheme="minorEastAsia" w:cstheme="minorBidi"/>
          <w:color w:val="auto"/>
          <w:lang w:eastAsia="en-US"/>
        </w:rPr>
        <w:t xml:space="preserve"> </w:t>
      </w:r>
      <w:r w:rsidRPr="2C17A205">
        <w:rPr>
          <w:rFonts w:asciiTheme="minorHAnsi" w:hAnsiTheme="minorHAnsi" w:eastAsiaTheme="minorEastAsia" w:cstheme="minorBidi"/>
          <w:i/>
          <w:color w:val="auto"/>
          <w:lang w:eastAsia="en-US"/>
        </w:rPr>
        <w:t>William Fraser</w:t>
      </w:r>
      <w:r w:rsidRPr="2C17A205">
        <w:rPr>
          <w:rFonts w:asciiTheme="minorHAnsi" w:hAnsiTheme="minorHAnsi" w:eastAsiaTheme="minorEastAsia" w:cstheme="minorBidi"/>
          <w:color w:val="auto"/>
          <w:lang w:eastAsia="en-US"/>
        </w:rPr>
        <w:t xml:space="preserve">. </w:t>
      </w:r>
      <w:r w:rsidR="00B475EF">
        <w:t>The vessel has a crew of four</w:t>
      </w:r>
      <w:r w:rsidR="00F331B8">
        <w:t>, with</w:t>
      </w:r>
      <w:r w:rsidR="00B475EF">
        <w:t xml:space="preserve"> a minimum of two crew on watch during extraction. </w:t>
      </w:r>
      <w:r w:rsidR="00E012A1">
        <w:t xml:space="preserve"> </w:t>
      </w:r>
      <w:r w:rsidR="00B475EF">
        <w:t xml:space="preserve">Further </w:t>
      </w:r>
      <w:r w:rsidR="00CF40A3">
        <w:t>vessel details are shown below in Table 1:</w:t>
      </w:r>
    </w:p>
    <w:p w:rsidRPr="00866253" w:rsidR="004D67E3" w:rsidP="00866253" w:rsidRDefault="004D67E3" w14:paraId="3EBED4BE" w14:textId="64060E4D">
      <w:pPr>
        <w:pStyle w:val="Caption"/>
        <w:rPr>
          <w:sz w:val="20"/>
          <w:szCs w:val="20"/>
        </w:rPr>
      </w:pPr>
      <w:bookmarkStart w:name="_Toc213916325" w:id="19"/>
      <w:r w:rsidRPr="00866253">
        <w:rPr>
          <w:sz w:val="20"/>
          <w:szCs w:val="20"/>
        </w:rPr>
        <w:t xml:space="preserve">Table </w:t>
      </w:r>
      <w:r w:rsidRPr="00866253">
        <w:rPr>
          <w:sz w:val="20"/>
          <w:szCs w:val="20"/>
        </w:rPr>
        <w:fldChar w:fldCharType="begin"/>
      </w:r>
      <w:r w:rsidRPr="00866253">
        <w:rPr>
          <w:sz w:val="20"/>
          <w:szCs w:val="20"/>
        </w:rPr>
        <w:instrText xml:space="preserve"> SEQ Table \* ARABIC </w:instrText>
      </w:r>
      <w:r w:rsidRPr="00866253">
        <w:rPr>
          <w:sz w:val="20"/>
          <w:szCs w:val="20"/>
        </w:rPr>
        <w:fldChar w:fldCharType="separate"/>
      </w:r>
      <w:r w:rsidR="007E22E5">
        <w:rPr>
          <w:noProof/>
          <w:sz w:val="20"/>
          <w:szCs w:val="20"/>
        </w:rPr>
        <w:t>1</w:t>
      </w:r>
      <w:r w:rsidRPr="00866253">
        <w:rPr>
          <w:sz w:val="20"/>
          <w:szCs w:val="20"/>
        </w:rPr>
        <w:fldChar w:fldCharType="end"/>
      </w:r>
      <w:r w:rsidRPr="00866253">
        <w:rPr>
          <w:sz w:val="20"/>
          <w:szCs w:val="20"/>
        </w:rPr>
        <w:t>: Vessel Details</w:t>
      </w:r>
      <w:r w:rsidR="00EF789F">
        <w:rPr>
          <w:sz w:val="20"/>
          <w:szCs w:val="20"/>
        </w:rPr>
        <w:t>.</w:t>
      </w:r>
      <w:bookmarkEnd w:id="19"/>
    </w:p>
    <w:tbl>
      <w:tblPr>
        <w:tblW w:w="9505" w:type="dxa"/>
        <w:tblLook w:val="04A0" w:firstRow="1" w:lastRow="0" w:firstColumn="1" w:lastColumn="0" w:noHBand="0" w:noVBand="1"/>
      </w:tblPr>
      <w:tblGrid>
        <w:gridCol w:w="2194"/>
        <w:gridCol w:w="2436"/>
        <w:gridCol w:w="3195"/>
        <w:gridCol w:w="1680"/>
      </w:tblGrid>
      <w:tr w:rsidRPr="00E774B9" w:rsidR="004D67E3" w:rsidTr="69961CC8" w14:paraId="6454A8CF" w14:textId="77777777">
        <w:trPr>
          <w:trHeight w:val="291"/>
        </w:trPr>
        <w:tc>
          <w:tcPr>
            <w:tcW w:w="9505" w:type="dxa"/>
            <w:gridSpan w:val="4"/>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866253" w:rsidR="004D67E3" w:rsidP="00EE342E" w:rsidRDefault="004D67E3" w14:paraId="5E5E57A1" w14:textId="77777777">
            <w:pPr>
              <w:spacing w:after="0" w:line="240" w:lineRule="auto"/>
              <w:rPr>
                <w:rFonts w:eastAsia="Arial"/>
                <w:b/>
                <w:color w:val="auto"/>
                <w:sz w:val="18"/>
                <w:szCs w:val="18"/>
                <w:lang w:val="en-AU"/>
              </w:rPr>
            </w:pPr>
            <w:r w:rsidRPr="00866253">
              <w:rPr>
                <w:rFonts w:eastAsia="Arial"/>
                <w:b/>
                <w:color w:val="auto"/>
                <w:sz w:val="18"/>
                <w:szCs w:val="18"/>
                <w:lang w:val="en-AU"/>
              </w:rPr>
              <w:t>VESSEL DETAILS</w:t>
            </w:r>
          </w:p>
        </w:tc>
      </w:tr>
      <w:tr w:rsidRPr="00E774B9" w:rsidR="004D67E3" w:rsidTr="00EE342E" w14:paraId="2B2A1DE1" w14:textId="77777777">
        <w:trPr>
          <w:trHeight w:val="291"/>
        </w:trPr>
        <w:tc>
          <w:tcPr>
            <w:tcW w:w="2194"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1EDCFE91"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Vessel name:</w:t>
            </w:r>
          </w:p>
        </w:tc>
        <w:tc>
          <w:tcPr>
            <w:tcW w:w="2436"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1F1ED3B3" w14:textId="77777777">
            <w:pPr>
              <w:spacing w:after="0" w:line="240" w:lineRule="auto"/>
              <w:ind w:left="-26"/>
              <w:rPr>
                <w:rFonts w:eastAsia="Arial"/>
                <w:color w:val="auto"/>
                <w:sz w:val="18"/>
                <w:szCs w:val="18"/>
                <w:lang w:val="en-AU"/>
              </w:rPr>
            </w:pPr>
            <w:r w:rsidRPr="00866253">
              <w:rPr>
                <w:rFonts w:eastAsia="Arial"/>
                <w:color w:val="auto"/>
                <w:sz w:val="18"/>
                <w:szCs w:val="18"/>
                <w:lang w:val="en-AU"/>
              </w:rPr>
              <w:t>William Fraser</w:t>
            </w:r>
          </w:p>
        </w:tc>
        <w:tc>
          <w:tcPr>
            <w:tcW w:w="3195"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7CAC3764"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 xml:space="preserve">IMO # </w:t>
            </w:r>
          </w:p>
        </w:tc>
        <w:tc>
          <w:tcPr>
            <w:tcW w:w="1680"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75D5EE76" w14:textId="77777777">
            <w:pPr>
              <w:spacing w:after="0" w:line="240" w:lineRule="auto"/>
              <w:rPr>
                <w:rFonts w:eastAsia="Arial"/>
                <w:color w:val="auto"/>
                <w:sz w:val="18"/>
                <w:szCs w:val="18"/>
                <w:lang w:val="en-AU"/>
              </w:rPr>
            </w:pPr>
            <w:r w:rsidRPr="00866253">
              <w:rPr>
                <w:color w:val="auto"/>
                <w:sz w:val="18"/>
                <w:szCs w:val="18"/>
              </w:rPr>
              <w:t>9864605</w:t>
            </w:r>
          </w:p>
        </w:tc>
      </w:tr>
      <w:tr w:rsidRPr="00E774B9" w:rsidR="004D67E3" w:rsidTr="00EE342E" w14:paraId="6B201EE3" w14:textId="77777777">
        <w:trPr>
          <w:trHeight w:val="291"/>
        </w:trPr>
        <w:tc>
          <w:tcPr>
            <w:tcW w:w="2194"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09C901B4"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Vessel type:</w:t>
            </w:r>
          </w:p>
        </w:tc>
        <w:tc>
          <w:tcPr>
            <w:tcW w:w="2436"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7F531C5F" w14:textId="77777777">
            <w:pPr>
              <w:spacing w:after="0" w:line="240" w:lineRule="auto"/>
              <w:rPr>
                <w:rFonts w:eastAsia="Arial"/>
                <w:color w:val="auto"/>
                <w:sz w:val="18"/>
                <w:szCs w:val="18"/>
                <w:lang w:val="en-AU"/>
              </w:rPr>
            </w:pPr>
            <w:r w:rsidRPr="00866253">
              <w:rPr>
                <w:rFonts w:eastAsia="Arial"/>
                <w:color w:val="auto"/>
                <w:sz w:val="18"/>
                <w:szCs w:val="18"/>
                <w:lang w:val="en-AU"/>
              </w:rPr>
              <w:t>Landing Craft</w:t>
            </w:r>
          </w:p>
        </w:tc>
        <w:tc>
          <w:tcPr>
            <w:tcW w:w="3195"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32745B61"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Vessel length</w:t>
            </w:r>
          </w:p>
        </w:tc>
        <w:tc>
          <w:tcPr>
            <w:tcW w:w="1680"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34E25D40" w14:textId="77777777">
            <w:pPr>
              <w:spacing w:after="0" w:line="240" w:lineRule="auto"/>
              <w:rPr>
                <w:rFonts w:eastAsia="Arial"/>
                <w:color w:val="auto"/>
                <w:sz w:val="18"/>
                <w:szCs w:val="18"/>
                <w:lang w:val="en-AU"/>
              </w:rPr>
            </w:pPr>
            <w:r w:rsidRPr="00866253">
              <w:rPr>
                <w:rFonts w:eastAsia="Arial"/>
                <w:color w:val="auto"/>
                <w:sz w:val="18"/>
                <w:szCs w:val="18"/>
                <w:lang w:val="en-AU"/>
              </w:rPr>
              <w:t>68m</w:t>
            </w:r>
          </w:p>
        </w:tc>
      </w:tr>
      <w:tr w:rsidRPr="00E774B9" w:rsidR="004D67E3" w:rsidTr="00EE342E" w14:paraId="61C81176" w14:textId="77777777">
        <w:trPr>
          <w:trHeight w:val="291"/>
        </w:trPr>
        <w:tc>
          <w:tcPr>
            <w:tcW w:w="2194"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4A4DE4F9"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Year of build:</w:t>
            </w:r>
          </w:p>
        </w:tc>
        <w:tc>
          <w:tcPr>
            <w:tcW w:w="2436"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2955FDB3" w14:textId="77777777">
            <w:pPr>
              <w:spacing w:after="0" w:line="240" w:lineRule="auto"/>
              <w:rPr>
                <w:rFonts w:eastAsia="Arial"/>
                <w:color w:val="auto"/>
                <w:sz w:val="18"/>
                <w:szCs w:val="18"/>
                <w:lang w:val="en-AU"/>
              </w:rPr>
            </w:pPr>
            <w:r w:rsidRPr="00866253">
              <w:rPr>
                <w:rFonts w:eastAsia="Arial"/>
                <w:color w:val="auto"/>
                <w:sz w:val="18"/>
                <w:szCs w:val="18"/>
                <w:lang w:val="en-AU"/>
              </w:rPr>
              <w:t>2019</w:t>
            </w:r>
          </w:p>
        </w:tc>
        <w:tc>
          <w:tcPr>
            <w:tcW w:w="3195"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62F27C50"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Vessel draught</w:t>
            </w:r>
          </w:p>
        </w:tc>
        <w:tc>
          <w:tcPr>
            <w:tcW w:w="1680"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0B98036D" w14:textId="77777777">
            <w:pPr>
              <w:spacing w:after="0" w:line="240" w:lineRule="auto"/>
              <w:rPr>
                <w:rFonts w:eastAsia="Arial"/>
                <w:color w:val="auto"/>
                <w:sz w:val="18"/>
                <w:szCs w:val="18"/>
                <w:lang w:val="en-AU"/>
              </w:rPr>
            </w:pPr>
            <w:r w:rsidRPr="00866253">
              <w:rPr>
                <w:rFonts w:eastAsia="Arial"/>
                <w:color w:val="auto"/>
                <w:sz w:val="18"/>
                <w:szCs w:val="18"/>
                <w:lang w:val="en-AU"/>
              </w:rPr>
              <w:t>4.2m</w:t>
            </w:r>
          </w:p>
        </w:tc>
      </w:tr>
      <w:tr w:rsidRPr="00E774B9" w:rsidR="004D67E3" w:rsidTr="00EE342E" w14:paraId="5534A3D6" w14:textId="77777777">
        <w:trPr>
          <w:trHeight w:val="291"/>
        </w:trPr>
        <w:tc>
          <w:tcPr>
            <w:tcW w:w="2194"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5352C3CB"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Hull material:</w:t>
            </w:r>
          </w:p>
        </w:tc>
        <w:tc>
          <w:tcPr>
            <w:tcW w:w="2436"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292E1A1D" w14:textId="77777777">
            <w:pPr>
              <w:spacing w:after="0" w:line="240" w:lineRule="auto"/>
              <w:rPr>
                <w:rFonts w:eastAsia="Arial"/>
                <w:color w:val="auto"/>
                <w:sz w:val="18"/>
                <w:szCs w:val="18"/>
                <w:lang w:val="en-AU"/>
              </w:rPr>
            </w:pPr>
            <w:r w:rsidRPr="00866253">
              <w:rPr>
                <w:rFonts w:eastAsia="Arial"/>
                <w:color w:val="auto"/>
                <w:sz w:val="18"/>
                <w:szCs w:val="18"/>
                <w:lang w:val="en-AU"/>
              </w:rPr>
              <w:t>Steel</w:t>
            </w:r>
          </w:p>
        </w:tc>
        <w:tc>
          <w:tcPr>
            <w:tcW w:w="3195"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68AC9C6E"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Service category:</w:t>
            </w:r>
          </w:p>
        </w:tc>
        <w:tc>
          <w:tcPr>
            <w:tcW w:w="1680"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40FA1641" w14:textId="77777777">
            <w:pPr>
              <w:spacing w:after="0" w:line="240" w:lineRule="auto"/>
              <w:rPr>
                <w:rFonts w:eastAsia="Arial"/>
                <w:color w:val="auto"/>
                <w:sz w:val="18"/>
                <w:szCs w:val="18"/>
                <w:lang w:val="en-AU"/>
              </w:rPr>
            </w:pPr>
            <w:r w:rsidRPr="00866253">
              <w:rPr>
                <w:rFonts w:eastAsia="Arial"/>
                <w:color w:val="auto"/>
                <w:sz w:val="18"/>
                <w:szCs w:val="18"/>
                <w:lang w:val="en-AU"/>
              </w:rPr>
              <w:t>Cargo</w:t>
            </w:r>
          </w:p>
        </w:tc>
      </w:tr>
      <w:tr w:rsidRPr="00E774B9" w:rsidR="004D67E3" w:rsidTr="00EE342E" w14:paraId="3255AF6F" w14:textId="77777777">
        <w:trPr>
          <w:trHeight w:val="291"/>
        </w:trPr>
        <w:tc>
          <w:tcPr>
            <w:tcW w:w="2194"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5F7E3BFB"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Gross Tonnage</w:t>
            </w:r>
          </w:p>
        </w:tc>
        <w:tc>
          <w:tcPr>
            <w:tcW w:w="2436"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08CFF3F7" w14:textId="77777777">
            <w:pPr>
              <w:spacing w:after="0" w:line="240" w:lineRule="auto"/>
              <w:rPr>
                <w:rFonts w:eastAsia="Arial"/>
                <w:color w:val="auto"/>
                <w:sz w:val="18"/>
                <w:szCs w:val="18"/>
                <w:lang w:val="en-AU"/>
              </w:rPr>
            </w:pPr>
            <w:r w:rsidRPr="00866253">
              <w:rPr>
                <w:rFonts w:eastAsia="Arial"/>
                <w:color w:val="auto"/>
                <w:sz w:val="18"/>
                <w:szCs w:val="18"/>
                <w:lang w:val="en-AU"/>
              </w:rPr>
              <w:t>1540</w:t>
            </w:r>
          </w:p>
        </w:tc>
        <w:tc>
          <w:tcPr>
            <w:tcW w:w="3195"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2CCEEDCC"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 xml:space="preserve">Loading ramp capacity </w:t>
            </w:r>
          </w:p>
        </w:tc>
        <w:tc>
          <w:tcPr>
            <w:tcW w:w="1680"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19858540" w14:textId="77777777">
            <w:pPr>
              <w:spacing w:after="0" w:line="240" w:lineRule="auto"/>
              <w:rPr>
                <w:rFonts w:eastAsia="Arial"/>
                <w:color w:val="auto"/>
                <w:sz w:val="18"/>
                <w:szCs w:val="18"/>
                <w:lang w:val="en-AU"/>
              </w:rPr>
            </w:pPr>
            <w:r w:rsidRPr="00866253">
              <w:rPr>
                <w:rFonts w:eastAsia="Arial"/>
                <w:color w:val="auto"/>
                <w:sz w:val="18"/>
                <w:szCs w:val="18"/>
                <w:lang w:val="en-AU"/>
              </w:rPr>
              <w:t xml:space="preserve">150 tonnes </w:t>
            </w:r>
          </w:p>
        </w:tc>
      </w:tr>
      <w:tr w:rsidRPr="00E774B9" w:rsidR="004D67E3" w:rsidTr="00EE342E" w14:paraId="48747498" w14:textId="77777777">
        <w:trPr>
          <w:trHeight w:val="291"/>
        </w:trPr>
        <w:tc>
          <w:tcPr>
            <w:tcW w:w="2194" w:type="dxa"/>
            <w:vMerge w:val="restart"/>
            <w:tcBorders>
              <w:top w:val="single" w:color="auto" w:sz="4" w:space="0"/>
              <w:left w:val="single" w:color="auto" w:sz="4" w:space="0"/>
              <w:right w:val="single" w:color="auto" w:sz="4" w:space="0"/>
            </w:tcBorders>
            <w:vAlign w:val="center"/>
          </w:tcPr>
          <w:p w:rsidRPr="00866253" w:rsidR="004D67E3" w:rsidP="00EE342E" w:rsidRDefault="004D67E3" w14:paraId="1C37FE3B"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Propulsion power:</w:t>
            </w:r>
          </w:p>
        </w:tc>
        <w:tc>
          <w:tcPr>
            <w:tcW w:w="2436" w:type="dxa"/>
            <w:tcBorders>
              <w:top w:val="single" w:color="auto" w:sz="4" w:space="0"/>
              <w:left w:val="single" w:color="auto" w:sz="4" w:space="0"/>
              <w:bottom w:val="single" w:color="auto" w:sz="4" w:space="0"/>
              <w:right w:val="single" w:color="auto" w:sz="4" w:space="0"/>
            </w:tcBorders>
            <w:vAlign w:val="center"/>
          </w:tcPr>
          <w:p w:rsidRPr="00A6774B" w:rsidR="004D67E3" w:rsidP="00EE342E" w:rsidRDefault="004D67E3" w14:paraId="2B20ED29" w14:textId="77777777">
            <w:pPr>
              <w:spacing w:after="0" w:line="240" w:lineRule="auto"/>
              <w:rPr>
                <w:rFonts w:eastAsia="Arial"/>
                <w:b/>
                <w:color w:val="auto"/>
                <w:sz w:val="18"/>
                <w:szCs w:val="18"/>
                <w:lang w:val="en-AU"/>
              </w:rPr>
            </w:pPr>
            <w:r w:rsidRPr="00A6774B">
              <w:rPr>
                <w:rFonts w:eastAsia="Arial"/>
                <w:b/>
                <w:color w:val="auto"/>
                <w:sz w:val="18"/>
                <w:szCs w:val="18"/>
                <w:lang w:val="en-AU"/>
              </w:rPr>
              <w:t>Main make &amp; kilowatts</w:t>
            </w:r>
          </w:p>
        </w:tc>
        <w:tc>
          <w:tcPr>
            <w:tcW w:w="3195"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2936FB90" w14:textId="77777777">
            <w:pPr>
              <w:spacing w:after="0" w:line="240" w:lineRule="auto"/>
              <w:rPr>
                <w:rFonts w:eastAsia="Arial"/>
                <w:b/>
                <w:bCs/>
                <w:color w:val="auto"/>
                <w:sz w:val="18"/>
                <w:szCs w:val="18"/>
                <w:lang w:val="en-AU"/>
              </w:rPr>
            </w:pPr>
            <w:r w:rsidRPr="00866253">
              <w:rPr>
                <w:rFonts w:eastAsia="Arial"/>
                <w:b/>
                <w:bCs/>
                <w:color w:val="auto"/>
                <w:sz w:val="18"/>
                <w:szCs w:val="18"/>
                <w:lang w:val="en-AU"/>
              </w:rPr>
              <w:t xml:space="preserve">Auxiliary: </w:t>
            </w:r>
          </w:p>
        </w:tc>
        <w:tc>
          <w:tcPr>
            <w:tcW w:w="1680"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3D5D8999" w14:textId="77777777">
            <w:pPr>
              <w:spacing w:after="0" w:line="240" w:lineRule="auto"/>
              <w:rPr>
                <w:rFonts w:eastAsia="Arial"/>
                <w:color w:val="auto"/>
                <w:sz w:val="18"/>
                <w:szCs w:val="18"/>
                <w:lang w:val="en-AU"/>
              </w:rPr>
            </w:pPr>
          </w:p>
        </w:tc>
      </w:tr>
      <w:tr w:rsidRPr="00364D3C" w:rsidR="004D67E3" w:rsidTr="00A6774B" w14:paraId="11A1E4AE" w14:textId="77777777">
        <w:trPr>
          <w:trHeight w:val="291"/>
        </w:trPr>
        <w:tc>
          <w:tcPr>
            <w:tcW w:w="2194" w:type="dxa"/>
            <w:vMerge/>
            <w:tcBorders>
              <w:left w:val="single" w:color="auto" w:sz="4" w:space="0"/>
            </w:tcBorders>
            <w:vAlign w:val="center"/>
          </w:tcPr>
          <w:p w:rsidRPr="00866253" w:rsidR="004D67E3" w:rsidP="00EE342E" w:rsidRDefault="004D67E3" w14:paraId="36A9C608" w14:textId="77777777">
            <w:pPr>
              <w:spacing w:after="0" w:line="240" w:lineRule="auto"/>
              <w:rPr>
                <w:rFonts w:eastAsia="Arial"/>
                <w:b/>
                <w:bCs/>
                <w:color w:val="auto"/>
                <w:sz w:val="18"/>
                <w:szCs w:val="18"/>
                <w:lang w:val="it-IT"/>
              </w:rPr>
            </w:pPr>
          </w:p>
        </w:tc>
        <w:tc>
          <w:tcPr>
            <w:tcW w:w="2436"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2A1F0071" w14:textId="77777777">
            <w:pPr>
              <w:spacing w:after="0" w:line="240" w:lineRule="auto"/>
              <w:rPr>
                <w:rFonts w:eastAsia="Arial"/>
                <w:color w:val="auto"/>
                <w:sz w:val="18"/>
                <w:szCs w:val="18"/>
                <w:lang w:val="en-AU"/>
              </w:rPr>
            </w:pPr>
            <w:r w:rsidRPr="00866253">
              <w:rPr>
                <w:rFonts w:eastAsia="Arial"/>
                <w:color w:val="auto"/>
                <w:sz w:val="18"/>
                <w:szCs w:val="18"/>
                <w:lang w:val="en-AU"/>
              </w:rPr>
              <w:t>2 x Caterpillar C32 - 746 kW each</w:t>
            </w:r>
          </w:p>
        </w:tc>
        <w:tc>
          <w:tcPr>
            <w:tcW w:w="3195"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7C30F19E" w14:paraId="0260B93C" w14:textId="3F62C403">
            <w:pPr>
              <w:spacing w:after="0" w:line="240" w:lineRule="auto"/>
              <w:rPr>
                <w:rFonts w:eastAsia="Arial"/>
                <w:color w:val="auto"/>
                <w:sz w:val="18"/>
                <w:szCs w:val="18"/>
                <w:lang w:val="it-IT"/>
              </w:rPr>
            </w:pPr>
            <w:r w:rsidRPr="69961CC8">
              <w:rPr>
                <w:rFonts w:eastAsia="Arial"/>
                <w:color w:val="auto"/>
                <w:sz w:val="18"/>
                <w:szCs w:val="18"/>
                <w:lang w:val="it-IT"/>
              </w:rPr>
              <w:t>2</w:t>
            </w:r>
            <w:r w:rsidRPr="00866253" w:rsidR="004D67E3">
              <w:rPr>
                <w:rFonts w:eastAsia="Arial"/>
                <w:color w:val="auto"/>
                <w:sz w:val="18"/>
                <w:szCs w:val="18"/>
                <w:lang w:val="it-IT"/>
              </w:rPr>
              <w:t xml:space="preserve"> x 80 kVA generators </w:t>
            </w:r>
          </w:p>
          <w:p w:rsidRPr="00866253" w:rsidR="004D67E3" w:rsidP="00EE342E" w:rsidRDefault="004D67E3" w14:paraId="53AEDF87" w14:textId="77777777">
            <w:pPr>
              <w:spacing w:after="0" w:line="240" w:lineRule="auto"/>
              <w:rPr>
                <w:rFonts w:eastAsia="Arial"/>
                <w:color w:val="auto"/>
                <w:sz w:val="18"/>
                <w:szCs w:val="18"/>
                <w:lang w:val="it-IT"/>
              </w:rPr>
            </w:pPr>
            <w:r w:rsidRPr="00866253">
              <w:rPr>
                <w:rFonts w:eastAsia="Arial"/>
                <w:color w:val="auto"/>
                <w:sz w:val="18"/>
                <w:szCs w:val="18"/>
                <w:lang w:val="it-IT"/>
              </w:rPr>
              <w:t>1 x 800 kVA generator</w:t>
            </w:r>
          </w:p>
        </w:tc>
        <w:tc>
          <w:tcPr>
            <w:tcW w:w="1680" w:type="dxa"/>
            <w:tcBorders>
              <w:top w:val="single" w:color="auto" w:sz="4" w:space="0"/>
              <w:left w:val="single" w:color="auto" w:sz="4" w:space="0"/>
              <w:bottom w:val="single" w:color="auto" w:sz="4" w:space="0"/>
              <w:right w:val="single" w:color="auto" w:sz="4" w:space="0"/>
            </w:tcBorders>
            <w:vAlign w:val="center"/>
          </w:tcPr>
          <w:p w:rsidRPr="00866253" w:rsidR="004D67E3" w:rsidP="00EE342E" w:rsidRDefault="004D67E3" w14:paraId="76C228BD" w14:textId="77777777">
            <w:pPr>
              <w:spacing w:after="0" w:line="240" w:lineRule="auto"/>
              <w:rPr>
                <w:rFonts w:eastAsia="Arial"/>
                <w:color w:val="auto"/>
                <w:sz w:val="18"/>
                <w:szCs w:val="18"/>
                <w:lang w:val="it-IT"/>
              </w:rPr>
            </w:pPr>
          </w:p>
        </w:tc>
      </w:tr>
      <w:tr w:rsidRPr="00E774B9" w:rsidR="004D67E3" w:rsidTr="00EE342E" w14:paraId="6E140842" w14:textId="77777777">
        <w:trPr>
          <w:trHeight w:val="416"/>
        </w:trPr>
        <w:tc>
          <w:tcPr>
            <w:tcW w:w="2194" w:type="dxa"/>
            <w:tcBorders>
              <w:top w:val="single" w:color="auto" w:sz="4" w:space="0"/>
              <w:left w:val="single" w:color="auto" w:sz="4" w:space="0"/>
              <w:bottom w:val="single" w:color="auto" w:sz="4" w:space="0"/>
              <w:right w:val="single" w:color="auto" w:sz="4" w:space="0"/>
            </w:tcBorders>
            <w:vAlign w:val="center"/>
          </w:tcPr>
          <w:p w:rsidRPr="00866253" w:rsidR="004D67E3" w:rsidP="00CC5F7C" w:rsidRDefault="004D67E3" w14:paraId="0ACEB12B" w14:textId="4FCC9210">
            <w:pPr>
              <w:spacing w:after="0" w:line="240" w:lineRule="auto"/>
              <w:rPr>
                <w:rFonts w:eastAsia="Arial"/>
                <w:b/>
                <w:bCs/>
                <w:color w:val="auto"/>
                <w:sz w:val="18"/>
                <w:szCs w:val="18"/>
                <w:lang w:val="en-AU"/>
              </w:rPr>
            </w:pPr>
            <w:r w:rsidRPr="00866253">
              <w:rPr>
                <w:rFonts w:eastAsia="Arial"/>
                <w:b/>
                <w:bCs/>
                <w:color w:val="auto"/>
                <w:sz w:val="18"/>
                <w:szCs w:val="18"/>
                <w:lang w:val="en-AU"/>
              </w:rPr>
              <w:t>Classification society:</w:t>
            </w:r>
          </w:p>
        </w:tc>
        <w:tc>
          <w:tcPr>
            <w:tcW w:w="7311" w:type="dxa"/>
            <w:gridSpan w:val="3"/>
            <w:tcBorders>
              <w:top w:val="single" w:color="auto" w:sz="4" w:space="0"/>
              <w:left w:val="single" w:color="auto" w:sz="4" w:space="0"/>
              <w:bottom w:val="single" w:color="auto" w:sz="4" w:space="0"/>
              <w:right w:val="single" w:color="auto" w:sz="4" w:space="0"/>
            </w:tcBorders>
            <w:vAlign w:val="center"/>
          </w:tcPr>
          <w:p w:rsidRPr="00866253" w:rsidR="004D67E3" w:rsidP="00CC5F7C" w:rsidRDefault="004D67E3" w14:paraId="366F7CD0" w14:textId="77777777">
            <w:pPr>
              <w:spacing w:after="0" w:line="240" w:lineRule="auto"/>
              <w:rPr>
                <w:rFonts w:eastAsia="Arial"/>
                <w:color w:val="auto"/>
                <w:sz w:val="18"/>
                <w:szCs w:val="18"/>
                <w:lang w:val="en-AU"/>
              </w:rPr>
            </w:pPr>
            <w:r w:rsidRPr="00866253">
              <w:rPr>
                <w:rFonts w:eastAsia="Arial"/>
                <w:color w:val="auto"/>
                <w:sz w:val="18"/>
                <w:szCs w:val="18"/>
                <w:lang w:val="en-AU"/>
              </w:rPr>
              <w:t>Lloyds Registry</w:t>
            </w:r>
          </w:p>
        </w:tc>
      </w:tr>
    </w:tbl>
    <w:p w:rsidR="00F605A5" w:rsidP="00565E2B" w:rsidRDefault="00F605A5" w14:paraId="59E820A0" w14:textId="77777777">
      <w:pPr>
        <w:pStyle w:val="Caption"/>
        <w:ind w:left="0" w:firstLine="0"/>
        <w:rPr>
          <w:noProof/>
        </w:rPr>
      </w:pPr>
    </w:p>
    <w:p w:rsidR="00E774B9" w:rsidP="00866253" w:rsidRDefault="00F605A5" w14:paraId="039B50A2" w14:textId="2B223215">
      <w:pPr>
        <w:pStyle w:val="Caption"/>
        <w:ind w:left="0" w:firstLine="0"/>
      </w:pPr>
      <w:r>
        <w:rPr>
          <w:noProof/>
        </w:rPr>
        <w:drawing>
          <wp:inline distT="0" distB="0" distL="0" distR="0" wp14:anchorId="1BB7D696" wp14:editId="5A6252AE">
            <wp:extent cx="6045200" cy="3263900"/>
            <wp:effectExtent l="0" t="0" r="0" b="0"/>
            <wp:docPr id="1538047235" name="Picture 1538047235"/>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18">
                      <a:extLst>
                        <a:ext uri="{28A0092B-C50C-407E-A947-70E740481C1C}">
                          <a14:useLocalDpi xmlns:a14="http://schemas.microsoft.com/office/drawing/2010/main" val="0"/>
                        </a:ext>
                      </a:extLst>
                    </a:blip>
                    <a:stretch>
                      <a:fillRect/>
                    </a:stretch>
                  </pic:blipFill>
                  <pic:spPr>
                    <a:xfrm>
                      <a:off x="0" y="0"/>
                      <a:ext cx="6045230" cy="3263916"/>
                    </a:xfrm>
                    <a:prstGeom prst="rect">
                      <a:avLst/>
                    </a:prstGeom>
                  </pic:spPr>
                </pic:pic>
              </a:graphicData>
            </a:graphic>
          </wp:inline>
        </w:drawing>
      </w:r>
    </w:p>
    <w:p w:rsidR="00D835A1" w:rsidP="00866253" w:rsidRDefault="00BB3091" w14:paraId="731AC2D6" w14:textId="105796ED">
      <w:pPr>
        <w:pStyle w:val="Caption"/>
        <w:rPr>
          <w:sz w:val="20"/>
          <w:szCs w:val="20"/>
        </w:rPr>
      </w:pPr>
      <w:bookmarkStart w:name="_Toc213922576" w:id="20"/>
      <w:r>
        <w:t xml:space="preserve">Figure </w:t>
      </w:r>
      <w:r>
        <w:fldChar w:fldCharType="begin"/>
      </w:r>
      <w:r>
        <w:instrText>SEQ Figure \* ARABIC</w:instrText>
      </w:r>
      <w:r>
        <w:fldChar w:fldCharType="separate"/>
      </w:r>
      <w:r w:rsidR="007E22E5">
        <w:rPr>
          <w:noProof/>
        </w:rPr>
        <w:t>2</w:t>
      </w:r>
      <w:r>
        <w:fldChar w:fldCharType="end"/>
      </w:r>
      <w:r w:rsidRPr="00372A7B">
        <w:rPr>
          <w:sz w:val="20"/>
          <w:szCs w:val="20"/>
        </w:rPr>
        <w:t>: William Fraser extracting sand at Pākiri. Source: MBL</w:t>
      </w:r>
      <w:r w:rsidR="00EF789F">
        <w:rPr>
          <w:sz w:val="20"/>
          <w:szCs w:val="20"/>
        </w:rPr>
        <w:t>.</w:t>
      </w:r>
      <w:bookmarkEnd w:id="20"/>
    </w:p>
    <w:p w:rsidR="00170CD3" w:rsidP="00170CD3" w:rsidRDefault="00170CD3" w14:paraId="6B6FDBAA" w14:textId="77777777"/>
    <w:p w:rsidR="00170CD3" w:rsidP="00170CD3" w:rsidRDefault="00170CD3" w14:paraId="4ECCF078" w14:textId="77777777"/>
    <w:p w:rsidRPr="00170CD3" w:rsidR="00170CD3" w:rsidP="000E55EE" w:rsidRDefault="00170CD3" w14:paraId="7580F06D" w14:textId="77777777"/>
    <w:p w:rsidR="00D835A1" w:rsidP="00866253" w:rsidRDefault="00D319F5" w14:paraId="4FF649D5" w14:textId="721C9CCF">
      <w:pPr>
        <w:pStyle w:val="Heading2"/>
        <w:numPr>
          <w:ilvl w:val="1"/>
          <w:numId w:val="45"/>
        </w:numPr>
      </w:pPr>
      <w:bookmarkStart w:name="_Toc233875158" w:id="21"/>
      <w:r>
        <w:t>Operating Limits</w:t>
      </w:r>
      <w:bookmarkEnd w:id="21"/>
    </w:p>
    <w:p w:rsidR="003D6068" w:rsidP="003D6068" w:rsidRDefault="003D6068" w14:paraId="45FFB3C9" w14:textId="77777777">
      <w:pPr>
        <w:ind w:left="0" w:firstLine="0"/>
        <w:rPr>
          <w:lang w:val="en-AU"/>
        </w:rPr>
      </w:pPr>
      <w:r w:rsidRPr="00A70641">
        <w:rPr>
          <w:lang w:val="en-AU"/>
        </w:rPr>
        <w:t xml:space="preserve">The following operational limits will be adopted by the </w:t>
      </w:r>
      <w:r w:rsidRPr="00A70641">
        <w:rPr>
          <w:i/>
          <w:iCs/>
          <w:lang w:val="en-AU"/>
        </w:rPr>
        <w:t>William Fraser</w:t>
      </w:r>
      <w:r w:rsidRPr="00A70641">
        <w:rPr>
          <w:lang w:val="en-AU"/>
        </w:rPr>
        <w:t>:</w:t>
      </w:r>
    </w:p>
    <w:p w:rsidR="003D6068" w:rsidP="003D6068" w:rsidRDefault="003D6068" w14:paraId="7DA0FAAF" w14:textId="45405D05">
      <w:pPr>
        <w:pStyle w:val="ListParagraph"/>
        <w:numPr>
          <w:ilvl w:val="0"/>
          <w:numId w:val="27"/>
        </w:numPr>
        <w:rPr>
          <w:lang w:val="en-AU"/>
        </w:rPr>
      </w:pPr>
      <w:r>
        <w:rPr>
          <w:lang w:val="en-AU"/>
        </w:rPr>
        <w:t>The vessel has a surveyed sand carrying capacity of 923m</w:t>
      </w:r>
      <w:r w:rsidR="00344168">
        <w:rPr>
          <w:vertAlign w:val="superscript"/>
          <w:lang w:val="en-AU"/>
        </w:rPr>
        <w:t>3</w:t>
      </w:r>
      <w:r w:rsidR="00B952ED">
        <w:rPr>
          <w:lang w:val="en-AU"/>
        </w:rPr>
        <w:t>;</w:t>
      </w:r>
    </w:p>
    <w:p w:rsidR="003D6068" w:rsidP="003D6068" w:rsidRDefault="003D6068" w14:paraId="23BE1585" w14:textId="513D58C4">
      <w:pPr>
        <w:pStyle w:val="ListParagraph"/>
        <w:numPr>
          <w:ilvl w:val="0"/>
          <w:numId w:val="27"/>
        </w:numPr>
        <w:rPr>
          <w:lang w:val="en-AU"/>
        </w:rPr>
      </w:pPr>
      <w:r>
        <w:rPr>
          <w:lang w:val="en-AU"/>
        </w:rPr>
        <w:t>During the first 3 years of consent (150,000m</w:t>
      </w:r>
      <w:r w:rsidR="00344168">
        <w:rPr>
          <w:vertAlign w:val="superscript"/>
          <w:lang w:val="en-AU"/>
        </w:rPr>
        <w:t>3</w:t>
      </w:r>
      <w:r>
        <w:rPr>
          <w:lang w:val="en-AU"/>
        </w:rPr>
        <w:t>/y</w:t>
      </w:r>
      <w:r w:rsidR="00B83E34">
        <w:rPr>
          <w:lang w:val="en-AU"/>
        </w:rPr>
        <w:t>ea</w:t>
      </w:r>
      <w:r>
        <w:rPr>
          <w:lang w:val="en-AU"/>
        </w:rPr>
        <w:t>r) there will be 3 trips per week on average with a total of approximately 163 trips per year</w:t>
      </w:r>
      <w:r w:rsidR="00B952ED">
        <w:rPr>
          <w:lang w:val="en-AU"/>
        </w:rPr>
        <w:t>;</w:t>
      </w:r>
    </w:p>
    <w:p w:rsidRPr="00FF5ECA" w:rsidR="003D6068" w:rsidP="003D6068" w:rsidRDefault="003D6068" w14:paraId="4E4C523A" w14:textId="398329C6">
      <w:pPr>
        <w:pStyle w:val="ListParagraph"/>
        <w:numPr>
          <w:ilvl w:val="0"/>
          <w:numId w:val="27"/>
        </w:numPr>
        <w:rPr>
          <w:lang w:val="en-AU"/>
        </w:rPr>
      </w:pPr>
      <w:r>
        <w:rPr>
          <w:lang w:val="en-AU"/>
        </w:rPr>
        <w:t>During the remaining 32 years of consent (250,000</w:t>
      </w:r>
      <w:r w:rsidRPr="00614FF0" w:rsidR="00614FF0">
        <w:rPr>
          <w:lang w:val="en-AU"/>
        </w:rPr>
        <w:t>m</w:t>
      </w:r>
      <w:r w:rsidRPr="00614FF0" w:rsidR="00614FF0">
        <w:rPr>
          <w:vertAlign w:val="superscript"/>
          <w:lang w:val="en-AU"/>
        </w:rPr>
        <w:t>3</w:t>
      </w:r>
      <w:r>
        <w:rPr>
          <w:lang w:val="en-AU"/>
        </w:rPr>
        <w:t>/y</w:t>
      </w:r>
      <w:r w:rsidR="00B83E34">
        <w:rPr>
          <w:lang w:val="en-AU"/>
        </w:rPr>
        <w:t>ea</w:t>
      </w:r>
      <w:r>
        <w:rPr>
          <w:lang w:val="en-AU"/>
        </w:rPr>
        <w:t>r) there will be 5 trips per week on average with a total of approximately 271 trips per year</w:t>
      </w:r>
      <w:r w:rsidR="00B952ED">
        <w:rPr>
          <w:lang w:val="en-AU"/>
        </w:rPr>
        <w:t>;</w:t>
      </w:r>
    </w:p>
    <w:p w:rsidRPr="00A70641" w:rsidR="003D6068" w:rsidP="003D6068" w:rsidRDefault="003D6068" w14:paraId="60FB5CC6" w14:textId="77E67136">
      <w:pPr>
        <w:pStyle w:val="ListParagraph"/>
        <w:numPr>
          <w:ilvl w:val="0"/>
          <w:numId w:val="17"/>
        </w:numPr>
        <w:rPr>
          <w:lang w:val="en-CA"/>
        </w:rPr>
      </w:pPr>
      <w:r w:rsidRPr="00A70641">
        <w:rPr>
          <w:lang w:val="en-CA"/>
        </w:rPr>
        <w:t>During active sand extraction, the maximum allowable speed will be 2.5 knots</w:t>
      </w:r>
      <w:r w:rsidR="00B952ED">
        <w:rPr>
          <w:lang w:val="en-CA"/>
        </w:rPr>
        <w:t>; and,</w:t>
      </w:r>
    </w:p>
    <w:p w:rsidRPr="00866253" w:rsidR="009B2C0E" w:rsidP="00866253" w:rsidRDefault="003D6068" w14:paraId="29C224BE" w14:textId="7BB173B1">
      <w:pPr>
        <w:pStyle w:val="ListParagraph"/>
        <w:numPr>
          <w:ilvl w:val="0"/>
          <w:numId w:val="17"/>
        </w:numPr>
        <w:rPr>
          <w:lang w:val="en-CA"/>
        </w:rPr>
      </w:pPr>
      <w:r w:rsidRPr="00A70641">
        <w:rPr>
          <w:lang w:val="en-CA"/>
        </w:rPr>
        <w:t xml:space="preserve">During transit between the extraction site and the Port of Auckland, the maximum allowable speed will be 9.5 knots.  </w:t>
      </w:r>
    </w:p>
    <w:p w:rsidR="00E87D0E" w:rsidP="00866253" w:rsidRDefault="00E87D0E" w14:paraId="0239D77D" w14:textId="722D8783">
      <w:pPr>
        <w:pStyle w:val="Heading2"/>
        <w:numPr>
          <w:ilvl w:val="1"/>
          <w:numId w:val="45"/>
        </w:numPr>
      </w:pPr>
      <w:bookmarkStart w:name="_Toc200463568" w:id="22"/>
      <w:bookmarkStart w:name="_Toc200466061" w:id="23"/>
      <w:bookmarkStart w:name="_Toc200526040" w:id="24"/>
      <w:bookmarkStart w:name="_Toc203553701" w:id="25"/>
      <w:bookmarkStart w:name="_Toc203560814" w:id="26"/>
      <w:bookmarkStart w:name="_Toc200463569" w:id="27"/>
      <w:bookmarkStart w:name="_Toc200466062" w:id="28"/>
      <w:bookmarkStart w:name="_Toc200526041" w:id="29"/>
      <w:bookmarkStart w:name="_Toc203553702" w:id="30"/>
      <w:bookmarkStart w:name="_Toc203560815" w:id="31"/>
      <w:bookmarkStart w:name="_Toc200463570" w:id="32"/>
      <w:bookmarkStart w:name="_Toc200466063" w:id="33"/>
      <w:bookmarkStart w:name="_Toc200526042" w:id="34"/>
      <w:bookmarkStart w:name="_Toc203553703" w:id="35"/>
      <w:bookmarkStart w:name="_Toc203560816" w:id="36"/>
      <w:bookmarkStart w:name="_Toc200463571" w:id="37"/>
      <w:bookmarkStart w:name="_Toc200466064" w:id="38"/>
      <w:bookmarkStart w:name="_Toc200526043" w:id="39"/>
      <w:bookmarkStart w:name="_Toc203553704" w:id="40"/>
      <w:bookmarkStart w:name="_Toc203560817" w:id="41"/>
      <w:bookmarkStart w:name="_Toc200463572" w:id="42"/>
      <w:bookmarkStart w:name="_Toc200466065" w:id="43"/>
      <w:bookmarkStart w:name="_Toc200526044" w:id="44"/>
      <w:bookmarkStart w:name="_Toc203553705" w:id="45"/>
      <w:bookmarkStart w:name="_Toc203560818" w:id="46"/>
      <w:bookmarkStart w:name="_Toc200463573" w:id="47"/>
      <w:bookmarkStart w:name="_Toc200466066" w:id="48"/>
      <w:bookmarkStart w:name="_Toc200526045" w:id="49"/>
      <w:bookmarkStart w:name="_Toc203553706" w:id="50"/>
      <w:bookmarkStart w:name="_Toc203560819" w:id="51"/>
      <w:bookmarkStart w:name="_Toc200463574" w:id="52"/>
      <w:bookmarkStart w:name="_Toc200466067" w:id="53"/>
      <w:bookmarkStart w:name="_Toc200526046" w:id="54"/>
      <w:bookmarkStart w:name="_Toc203553707" w:id="55"/>
      <w:bookmarkStart w:name="_Toc203560820" w:id="56"/>
      <w:bookmarkStart w:name="_Toc233875159" w:id="5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t xml:space="preserve">Operating </w:t>
      </w:r>
      <w:r w:rsidDel="009F7436">
        <w:t>H</w:t>
      </w:r>
      <w:r>
        <w:t>ours</w:t>
      </w:r>
      <w:bookmarkEnd w:id="57"/>
      <w:r>
        <w:t xml:space="preserve"> </w:t>
      </w:r>
      <w:r>
        <w:rPr>
          <w:rFonts w:eastAsia="Calibri" w:cs="Calibri"/>
          <w:color w:val="0F4761"/>
        </w:rPr>
        <w:t xml:space="preserve"> </w:t>
      </w:r>
    </w:p>
    <w:p w:rsidR="00E87D0E" w:rsidP="00E87D0E" w:rsidRDefault="00E87D0E" w14:paraId="000C84C2" w14:textId="77777777">
      <w:pPr>
        <w:spacing w:after="286" w:line="259" w:lineRule="auto"/>
        <w:ind w:right="172"/>
      </w:pPr>
      <w:r>
        <w:t xml:space="preserve">Sand extraction will be limited to the following operational windows: </w:t>
      </w:r>
    </w:p>
    <w:p w:rsidR="00E87D0E" w:rsidP="00D95685" w:rsidRDefault="00E87D0E" w14:paraId="7B4DB3FF" w14:textId="77777777">
      <w:pPr>
        <w:numPr>
          <w:ilvl w:val="0"/>
          <w:numId w:val="9"/>
        </w:numPr>
        <w:spacing w:after="102" w:line="259" w:lineRule="auto"/>
        <w:ind w:right="172" w:hanging="360"/>
      </w:pPr>
      <w:r>
        <w:t xml:space="preserve">12:00 pm to 6:00 pm during the months of April to September (inclusive).   </w:t>
      </w:r>
    </w:p>
    <w:p w:rsidR="00E87D0E" w:rsidP="00D95685" w:rsidRDefault="00E87D0E" w14:paraId="6EFF2897" w14:textId="77777777">
      <w:pPr>
        <w:numPr>
          <w:ilvl w:val="0"/>
          <w:numId w:val="9"/>
        </w:numPr>
        <w:spacing w:after="247" w:line="259" w:lineRule="auto"/>
        <w:ind w:right="172" w:hanging="360"/>
      </w:pPr>
      <w:r>
        <w:t xml:space="preserve">12:00 pm to 8:00 pm during the months of October to March (inclusive).   </w:t>
      </w:r>
    </w:p>
    <w:p w:rsidRPr="00F22B4B" w:rsidR="00F22B4B" w:rsidP="003805E3" w:rsidRDefault="00E87D0E" w14:paraId="7991BF72" w14:textId="467F4B19">
      <w:pPr>
        <w:spacing w:after="290" w:line="259" w:lineRule="auto"/>
        <w:ind w:right="172"/>
        <w:jc w:val="left"/>
      </w:pPr>
      <w:r>
        <w:t xml:space="preserve">Sand extraction will </w:t>
      </w:r>
      <w:r w:rsidR="00FB18B1">
        <w:t>not exceed</w:t>
      </w:r>
      <w:r>
        <w:t xml:space="preserve"> 3.5 hours </w:t>
      </w:r>
      <w:r w:rsidRPr="00F22B4B" w:rsidR="00C06434">
        <w:rPr>
          <w:lang w:val="en-US"/>
        </w:rPr>
        <w:t>from the time sand extraction commences</w:t>
      </w:r>
      <w:r w:rsidR="00C06434">
        <w:t xml:space="preserve"> </w:t>
      </w:r>
      <w:r w:rsidR="00F47F0B">
        <w:t>to minimise</w:t>
      </w:r>
      <w:r w:rsidR="00517D32">
        <w:t xml:space="preserve"> </w:t>
      </w:r>
      <w:r w:rsidR="00F47F0B">
        <w:t>time spent in the embayment.</w:t>
      </w:r>
      <w:r w:rsidR="00517D32">
        <w:t xml:space="preserve"> </w:t>
      </w:r>
      <w:r w:rsidRPr="0015181C" w:rsidR="0015181C">
        <w:t>If there is a stoppage during the sand extraction, this period of time shall not be considered as part of the permitted 3.5 hours sand extraction period.</w:t>
      </w:r>
    </w:p>
    <w:p w:rsidRPr="003805E3" w:rsidR="007E6075" w:rsidP="0015181C" w:rsidRDefault="00F22B4B" w14:paraId="2B4A5171" w14:textId="6E38ABEB">
      <w:pPr>
        <w:spacing w:after="290" w:line="259" w:lineRule="auto"/>
        <w:ind w:right="172"/>
      </w:pPr>
      <w:r w:rsidRPr="00F22B4B">
        <w:rPr>
          <w:lang w:val="en-GB"/>
        </w:rPr>
        <w:t>No sand extraction is to occur from the 23</w:t>
      </w:r>
      <w:r w:rsidRPr="00F22B4B">
        <w:rPr>
          <w:vertAlign w:val="superscript"/>
          <w:lang w:val="en-GB"/>
        </w:rPr>
        <w:t>rd</w:t>
      </w:r>
      <w:r w:rsidRPr="00F22B4B">
        <w:rPr>
          <w:lang w:val="en-GB"/>
        </w:rPr>
        <w:t xml:space="preserve"> of December to the 6</w:t>
      </w:r>
      <w:r w:rsidRPr="00F22B4B">
        <w:rPr>
          <w:vertAlign w:val="superscript"/>
          <w:lang w:val="en-GB"/>
        </w:rPr>
        <w:t>th</w:t>
      </w:r>
      <w:r w:rsidRPr="00F22B4B">
        <w:rPr>
          <w:lang w:val="en-GB"/>
        </w:rPr>
        <w:t xml:space="preserve"> of January (inclusive) or on </w:t>
      </w:r>
      <w:r w:rsidRPr="00F22B4B">
        <w:t>Waitangi Day, Good Friday, Easter Monday, Anzac Day, the Sovereign’s birthday, Te Rā Aro ki a Matariki/Matariki Observance Day, and Labour Day.  If Waitangi Day or Anzac Day falls on a Saturday or a Sunday then no sand extraction is to occur on the following Monday.</w:t>
      </w:r>
    </w:p>
    <w:p w:rsidR="00BC5244" w:rsidP="00866253" w:rsidRDefault="00814FBA" w14:paraId="16F19994" w14:textId="2A5D0884">
      <w:pPr>
        <w:pStyle w:val="Heading2"/>
        <w:numPr>
          <w:ilvl w:val="1"/>
          <w:numId w:val="45"/>
        </w:numPr>
        <w:rPr>
          <w:lang w:eastAsia="en-US"/>
        </w:rPr>
      </w:pPr>
      <w:bookmarkStart w:name="_Toc200463576" w:id="58"/>
      <w:bookmarkStart w:name="_Toc200466069" w:id="59"/>
      <w:bookmarkStart w:name="_Toc200526048" w:id="60"/>
      <w:bookmarkStart w:name="_Toc203553709" w:id="61"/>
      <w:bookmarkStart w:name="_Toc203560822" w:id="62"/>
      <w:bookmarkStart w:name="_Toc233875160" w:id="63"/>
      <w:bookmarkEnd w:id="58"/>
      <w:bookmarkEnd w:id="59"/>
      <w:bookmarkEnd w:id="60"/>
      <w:bookmarkEnd w:id="61"/>
      <w:bookmarkEnd w:id="62"/>
      <w:r>
        <w:rPr>
          <w:lang w:eastAsia="en-US"/>
        </w:rPr>
        <w:t>Method of Extraction</w:t>
      </w:r>
      <w:bookmarkEnd w:id="63"/>
    </w:p>
    <w:p w:rsidR="004C51A1" w:rsidP="004C51A1" w:rsidRDefault="003E4018" w14:paraId="1137046F" w14:textId="10168391">
      <w:pPr>
        <w:spacing w:after="288" w:line="259" w:lineRule="auto"/>
        <w:ind w:right="172"/>
      </w:pPr>
      <w:r>
        <w:t xml:space="preserve">The following </w:t>
      </w:r>
      <w:r w:rsidR="00960F32">
        <w:t xml:space="preserve">outlines the standard operational procedure </w:t>
      </w:r>
      <w:r w:rsidR="00BE6969">
        <w:t xml:space="preserve">for </w:t>
      </w:r>
      <w:r>
        <w:t>a</w:t>
      </w:r>
      <w:r w:rsidR="004C51A1">
        <w:t xml:space="preserve"> </w:t>
      </w:r>
      <w:r w:rsidR="00D770E1">
        <w:t xml:space="preserve">typical </w:t>
      </w:r>
      <w:r w:rsidR="004C51A1">
        <w:t>sand extraction voyage</w:t>
      </w:r>
      <w:r w:rsidR="00BE6969">
        <w:t xml:space="preserve"> by MBL</w:t>
      </w:r>
      <w:r w:rsidR="008D4DA6">
        <w:t xml:space="preserve"> to </w:t>
      </w:r>
      <w:r w:rsidRPr="00723985" w:rsidR="008D4DA6">
        <w:t xml:space="preserve">Te </w:t>
      </w:r>
      <w:r w:rsidRPr="00B457EA" w:rsidR="008D4DA6">
        <w:rPr>
          <w:rFonts w:eastAsiaTheme="minorEastAsia"/>
          <w:color w:val="000000" w:themeColor="text1"/>
        </w:rPr>
        <w:t>Ā</w:t>
      </w:r>
      <w:r w:rsidR="008D4DA6">
        <w:t>kau Bream Bay:</w:t>
      </w:r>
    </w:p>
    <w:p w:rsidR="004C51A1" w:rsidP="006A41CE" w:rsidRDefault="00DE7C3B" w14:paraId="06B1DD96" w14:textId="2B08B69C">
      <w:pPr>
        <w:pStyle w:val="ListParagraph"/>
        <w:numPr>
          <w:ilvl w:val="0"/>
          <w:numId w:val="41"/>
        </w:numPr>
        <w:spacing w:after="160" w:line="359" w:lineRule="auto"/>
        <w:ind w:right="168"/>
        <w:jc w:val="left"/>
      </w:pPr>
      <w:r>
        <w:t>The</w:t>
      </w:r>
      <w:r w:rsidR="004C51A1">
        <w:t xml:space="preserve"> </w:t>
      </w:r>
      <w:r w:rsidRPr="00A86412" w:rsidR="004C51A1">
        <w:t xml:space="preserve">MBL Operations Manager </w:t>
      </w:r>
      <w:r w:rsidR="008C16F3">
        <w:t xml:space="preserve">reviews marine forecasts to determine if conditions are safe for extraction. If </w:t>
      </w:r>
      <w:r w:rsidR="003A6E17">
        <w:t>favourable</w:t>
      </w:r>
      <w:r w:rsidR="008C16F3">
        <w:t>, the Environ</w:t>
      </w:r>
      <w:r w:rsidR="00F03A85">
        <w:t xml:space="preserve">mental Manager prepares a Trip Plan for the </w:t>
      </w:r>
      <w:r w:rsidRPr="00866253" w:rsidR="00F03A85">
        <w:rPr>
          <w:i/>
          <w:iCs/>
        </w:rPr>
        <w:t>William Fraser</w:t>
      </w:r>
      <w:r w:rsidR="00F03A85">
        <w:t xml:space="preserve">. </w:t>
      </w:r>
    </w:p>
    <w:p w:rsidR="00E8218D" w:rsidP="006A41CE" w:rsidRDefault="00E8218D" w14:paraId="355941B0" w14:textId="58206EE6">
      <w:pPr>
        <w:pStyle w:val="ListParagraph"/>
        <w:numPr>
          <w:ilvl w:val="0"/>
          <w:numId w:val="41"/>
        </w:numPr>
        <w:spacing w:after="160" w:line="359" w:lineRule="auto"/>
        <w:ind w:right="168"/>
        <w:jc w:val="left"/>
      </w:pPr>
      <w:r w:rsidRPr="00E8218D">
        <w:t xml:space="preserve">The </w:t>
      </w:r>
      <w:r w:rsidRPr="00E8218D">
        <w:rPr>
          <w:i/>
          <w:iCs/>
        </w:rPr>
        <w:t>William Fraser</w:t>
      </w:r>
      <w:r w:rsidRPr="00E8218D">
        <w:t xml:space="preserve"> departs the Port of Auckland in the morning, travelling through Tiri Passage, past Kawau Island and Mangawhai-Pākiri to Te Ākau Bream Bay. The vessel adheres to a maximum speed of 9.5 knots.</w:t>
      </w:r>
      <w:r w:rsidR="004B7891">
        <w:t xml:space="preserve"> See </w:t>
      </w:r>
      <w:r w:rsidR="00F26BB1">
        <w:t>F</w:t>
      </w:r>
      <w:r w:rsidR="004B7891">
        <w:t xml:space="preserve">igure </w:t>
      </w:r>
      <w:r w:rsidR="003E119F">
        <w:t>3</w:t>
      </w:r>
      <w:r w:rsidR="004B7891">
        <w:t xml:space="preserve"> below for the transit route of </w:t>
      </w:r>
      <w:r w:rsidRPr="00866253" w:rsidR="004B7891">
        <w:rPr>
          <w:i/>
          <w:iCs/>
        </w:rPr>
        <w:t>William Fraser.</w:t>
      </w:r>
    </w:p>
    <w:p w:rsidR="00AD6D9D" w:rsidP="00AD6D9D" w:rsidRDefault="000E65AE" w14:paraId="118D6DB4" w14:textId="248C8ECD">
      <w:pPr>
        <w:pStyle w:val="ListParagraph"/>
        <w:numPr>
          <w:ilvl w:val="0"/>
          <w:numId w:val="41"/>
        </w:numPr>
        <w:spacing w:after="160" w:line="359" w:lineRule="auto"/>
        <w:ind w:right="168"/>
        <w:jc w:val="left"/>
      </w:pPr>
      <w:r w:rsidRPr="000E65AE">
        <w:t xml:space="preserve">Upon </w:t>
      </w:r>
      <w:r w:rsidR="00DB2D7A">
        <w:t xml:space="preserve">approach </w:t>
      </w:r>
      <w:r w:rsidR="00CC1DB5">
        <w:t xml:space="preserve">to the </w:t>
      </w:r>
      <w:r w:rsidR="000F0528">
        <w:t>Approved Sand Extraction Area (</w:t>
      </w:r>
      <w:r w:rsidR="00556385">
        <w:t>ASEA</w:t>
      </w:r>
      <w:r w:rsidR="000F0528">
        <w:t>)</w:t>
      </w:r>
      <w:r w:rsidR="006E55AF">
        <w:t>,</w:t>
      </w:r>
      <w:r w:rsidR="00556385">
        <w:t xml:space="preserve"> the</w:t>
      </w:r>
      <w:r w:rsidRPr="000E65AE">
        <w:t xml:space="preserve"> vessel</w:t>
      </w:r>
      <w:r>
        <w:t xml:space="preserve"> operational</w:t>
      </w:r>
      <w:r w:rsidRPr="000E65AE">
        <w:t xml:space="preserve"> lights are activated, and speed is reduced to 1.5–2.5 knots to commence extraction setup</w:t>
      </w:r>
      <w:r w:rsidR="00AD6D9D">
        <w:t>.</w:t>
      </w:r>
    </w:p>
    <w:p w:rsidR="004B7891" w:rsidRDefault="004B7891" w14:paraId="7DBFC246" w14:textId="4A12251A">
      <w:pPr>
        <w:pStyle w:val="ListParagraph"/>
        <w:numPr>
          <w:ilvl w:val="0"/>
          <w:numId w:val="41"/>
        </w:numPr>
        <w:ind w:right="172"/>
      </w:pPr>
      <w:r>
        <w:t xml:space="preserve">Pre-extraction checks are undertaken to ensure the draghead and all other operational equipment in the water column </w:t>
      </w:r>
      <w:r w:rsidR="00C17561">
        <w:t xml:space="preserve">are free from loose gear and entanglements. </w:t>
      </w:r>
    </w:p>
    <w:p w:rsidR="002C0222" w:rsidP="002C0222" w:rsidRDefault="002C0222" w14:paraId="606B35FB" w14:textId="7D3C84D7">
      <w:pPr>
        <w:pStyle w:val="ListParagraph"/>
        <w:numPr>
          <w:ilvl w:val="0"/>
          <w:numId w:val="41"/>
        </w:numPr>
        <w:ind w:right="172"/>
      </w:pPr>
      <w:r w:rsidRPr="00160185">
        <w:t xml:space="preserve">The Master of the </w:t>
      </w:r>
      <w:r w:rsidRPr="00160185">
        <w:rPr>
          <w:i/>
          <w:iCs/>
        </w:rPr>
        <w:t>William Fraser</w:t>
      </w:r>
      <w:r w:rsidRPr="00160185">
        <w:t xml:space="preserve"> navigates the vessel to the starting coordinate of the </w:t>
      </w:r>
      <w:r>
        <w:t xml:space="preserve">predetermined </w:t>
      </w:r>
      <w:r w:rsidRPr="00160185">
        <w:t xml:space="preserve">extraction </w:t>
      </w:r>
      <w:r>
        <w:t>path for that trip</w:t>
      </w:r>
      <w:r w:rsidRPr="00160185">
        <w:t>, located on the boundary of the ASEA</w:t>
      </w:r>
      <w:r w:rsidR="000861A3">
        <w:t>.</w:t>
      </w:r>
    </w:p>
    <w:p w:rsidR="00A431D3" w:rsidP="00866253" w:rsidRDefault="006D11B7" w14:paraId="5609F637" w14:textId="56EEF5F1">
      <w:pPr>
        <w:spacing w:after="160" w:line="240" w:lineRule="auto"/>
        <w:ind w:left="360" w:right="168" w:firstLine="0"/>
        <w:jc w:val="left"/>
        <w:rPr>
          <w:sz w:val="20"/>
          <w:szCs w:val="20"/>
        </w:rPr>
      </w:pPr>
      <w:r w:rsidRPr="009E70A5">
        <w:rPr>
          <w:b/>
          <w:noProof/>
          <w:sz w:val="24"/>
          <w:lang w:val="en-AU"/>
        </w:rPr>
        <w:drawing>
          <wp:inline distT="0" distB="0" distL="0" distR="0" wp14:anchorId="285E11DE" wp14:editId="71E70F29">
            <wp:extent cx="4825218" cy="3322449"/>
            <wp:effectExtent l="0" t="0" r="0" b="0"/>
            <wp:docPr id="41220800" name="Picture 1" descr="A map of land with red lin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0800" name="Picture 1" descr="A map of land with red lines and white text&#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88049" cy="3365712"/>
                    </a:xfrm>
                    <a:prstGeom prst="rect">
                      <a:avLst/>
                    </a:prstGeom>
                    <a:noFill/>
                    <a:ln>
                      <a:noFill/>
                    </a:ln>
                  </pic:spPr>
                </pic:pic>
              </a:graphicData>
            </a:graphic>
          </wp:inline>
        </w:drawing>
      </w:r>
    </w:p>
    <w:p w:rsidRPr="000E55EE" w:rsidR="009568D1" w:rsidP="00866253" w:rsidRDefault="001C312A" w14:paraId="0A1481D8" w14:textId="0EF57A33">
      <w:pPr>
        <w:pStyle w:val="Caption"/>
        <w:ind w:left="0" w:firstLine="0"/>
        <w:rPr>
          <w:sz w:val="22"/>
          <w:szCs w:val="22"/>
        </w:rPr>
      </w:pPr>
      <w:bookmarkStart w:name="_Toc213922577" w:id="64"/>
      <w:r w:rsidRPr="000E55EE">
        <w:rPr>
          <w:sz w:val="20"/>
          <w:szCs w:val="20"/>
        </w:rPr>
        <w:t xml:space="preserve">Figure </w:t>
      </w:r>
      <w:r w:rsidRPr="000E55EE" w:rsidR="001A55A4">
        <w:rPr>
          <w:sz w:val="20"/>
          <w:szCs w:val="20"/>
        </w:rPr>
        <w:fldChar w:fldCharType="begin"/>
      </w:r>
      <w:r w:rsidRPr="000E55EE" w:rsidR="001A55A4">
        <w:rPr>
          <w:sz w:val="20"/>
          <w:szCs w:val="20"/>
        </w:rPr>
        <w:instrText xml:space="preserve"> SEQ Figure \* ARABIC </w:instrText>
      </w:r>
      <w:r w:rsidRPr="000E55EE" w:rsidR="001A55A4">
        <w:rPr>
          <w:sz w:val="20"/>
          <w:szCs w:val="20"/>
        </w:rPr>
        <w:fldChar w:fldCharType="separate"/>
      </w:r>
      <w:r w:rsidR="007E22E5">
        <w:rPr>
          <w:noProof/>
          <w:sz w:val="20"/>
          <w:szCs w:val="20"/>
        </w:rPr>
        <w:t>3</w:t>
      </w:r>
      <w:r w:rsidRPr="000E55EE" w:rsidR="001A55A4">
        <w:rPr>
          <w:noProof/>
          <w:sz w:val="20"/>
          <w:szCs w:val="20"/>
        </w:rPr>
        <w:fldChar w:fldCharType="end"/>
      </w:r>
      <w:r w:rsidRPr="000E55EE" w:rsidR="009568D1">
        <w:rPr>
          <w:sz w:val="20"/>
          <w:szCs w:val="20"/>
        </w:rPr>
        <w:t>: Map showing the accepted transit route of the William Fraser (red) and the recommended route for large commercial vessels (green). This is the trip plan to Te Ākau Bream Bay from the Port of Auckland. Source: Google Earth.</w:t>
      </w:r>
      <w:bookmarkEnd w:id="64"/>
    </w:p>
    <w:p w:rsidR="002D511E" w:rsidP="00866253" w:rsidRDefault="002D511E" w14:paraId="2419BED3" w14:textId="024E671E">
      <w:pPr>
        <w:pStyle w:val="ListParagraph"/>
        <w:numPr>
          <w:ilvl w:val="0"/>
          <w:numId w:val="41"/>
        </w:numPr>
      </w:pPr>
      <w:r>
        <w:t>The</w:t>
      </w:r>
      <w:r w:rsidR="00592AFD">
        <w:t xml:space="preserve"> </w:t>
      </w:r>
      <w:r>
        <w:t>draghead is unsecured from the vessel, the davits extend the pump and dredge pipework over the starboard side, then they are slowly lowered within 3 m of the seafloor where suction/pumping of seawater commences</w:t>
      </w:r>
      <w:r w:rsidR="003F403A">
        <w:t xml:space="preserve"> to prime </w:t>
      </w:r>
      <w:r w:rsidR="00E50AF6">
        <w:t>the pumps.</w:t>
      </w:r>
    </w:p>
    <w:p w:rsidR="00DF49CB" w:rsidP="00866253" w:rsidRDefault="00DF49CB" w14:paraId="1073D174" w14:textId="65644158">
      <w:pPr>
        <w:pStyle w:val="ListParagraph"/>
        <w:numPr>
          <w:ilvl w:val="0"/>
          <w:numId w:val="41"/>
        </w:numPr>
        <w:ind w:right="172"/>
      </w:pPr>
      <w:r w:rsidRPr="00DF49CB">
        <w:t>The pumps are initially primed with water, after which the draghead is fully lowered to the seafloor to commence extraction. At this point, the vessel’s position is geolocated using the MAXSea navigational software to enable the extraction track to be recorded. Simultaneously, a switch on the swell compensator is automatically triggered, initiating an independent recording of the extraction track. Both recording systems continue logging data until extraction ceases and the draghead is lifted from the seafloor.</w:t>
      </w:r>
    </w:p>
    <w:p w:rsidRPr="00866253" w:rsidR="00647F54" w:rsidP="00647F54" w:rsidRDefault="009662D6" w14:paraId="03CD203E" w14:textId="59A6426B">
      <w:pPr>
        <w:pStyle w:val="ListParagraph"/>
        <w:numPr>
          <w:ilvl w:val="0"/>
          <w:numId w:val="41"/>
        </w:numPr>
        <w:spacing w:after="160" w:line="359" w:lineRule="auto"/>
        <w:ind w:right="168"/>
        <w:jc w:val="left"/>
        <w:rPr>
          <w:rFonts w:eastAsiaTheme="minorEastAsia"/>
          <w:color w:val="000000" w:themeColor="text1"/>
        </w:rPr>
      </w:pPr>
      <w:r>
        <w:t xml:space="preserve">As the </w:t>
      </w:r>
      <w:r w:rsidR="00C07F0B">
        <w:t xml:space="preserve">draghead moves forward </w:t>
      </w:r>
      <w:r w:rsidR="00652541">
        <w:t>along</w:t>
      </w:r>
      <w:r w:rsidR="00C07F0B">
        <w:t xml:space="preserve"> the seafloor, t</w:t>
      </w:r>
      <w:r w:rsidRPr="00647F54" w:rsidR="00647F54">
        <w:t>he top 100 mm of seabed is fluidised and pumped onboard via the draghead and dredge system.</w:t>
      </w:r>
    </w:p>
    <w:p w:rsidRPr="00866253" w:rsidR="00647F54" w:rsidP="00DF4158" w:rsidRDefault="008A6F87" w14:paraId="5AC05E26" w14:textId="1D309C18">
      <w:pPr>
        <w:pStyle w:val="ListParagraph"/>
        <w:numPr>
          <w:ilvl w:val="0"/>
          <w:numId w:val="41"/>
        </w:numPr>
        <w:spacing w:after="160" w:line="359" w:lineRule="auto"/>
        <w:ind w:right="168"/>
        <w:jc w:val="left"/>
        <w:rPr>
          <w:rFonts w:eastAsiaTheme="minorEastAsia"/>
          <w:color w:val="000000" w:themeColor="text1"/>
        </w:rPr>
      </w:pPr>
      <w:r>
        <w:t>This results in a 1.6 m wide x 100 mm deep extraction track being created on the sea floor</w:t>
      </w:r>
      <w:r w:rsidR="004D1DC3">
        <w:t xml:space="preserve">. </w:t>
      </w:r>
      <w:r>
        <w:t>The duration of this shallow trench is temporary and dependent upon wave conditions at the time of and following extraction</w:t>
      </w:r>
    </w:p>
    <w:p w:rsidR="007966E8" w:rsidP="00866253" w:rsidRDefault="007966E8" w14:paraId="4B225A5D" w14:textId="11DB8705">
      <w:pPr>
        <w:pStyle w:val="ListParagraph"/>
        <w:numPr>
          <w:ilvl w:val="0"/>
          <w:numId w:val="41"/>
        </w:numPr>
        <w:spacing w:after="15" w:line="359" w:lineRule="auto"/>
        <w:ind w:right="172"/>
      </w:pPr>
      <w:r>
        <w:t>The sand slurry moves up the draghead pipe, through the pump and then onboard the vessel where it is discharged onto a double deck screening tower that utilises a 2.</w:t>
      </w:r>
      <w:r w:rsidR="00330563">
        <w:t>0</w:t>
      </w:r>
      <w:r>
        <w:t xml:space="preserve"> mm screen mesh to prevent larger material going into the load of the hopper. </w:t>
      </w:r>
    </w:p>
    <w:p w:rsidR="004E1E7A" w:rsidP="00866253" w:rsidRDefault="007E33E9" w14:paraId="0FDC0E87" w14:textId="2DD77BE5">
      <w:pPr>
        <w:numPr>
          <w:ilvl w:val="0"/>
          <w:numId w:val="41"/>
        </w:numPr>
        <w:spacing w:after="156"/>
        <w:ind w:right="172"/>
      </w:pPr>
      <w:r>
        <w:t>O</w:t>
      </w:r>
      <w:r w:rsidR="007966E8">
        <w:t xml:space="preserve">versized material passes across the top of the screen and drops via a pipe into the forward port side moon pool and exits at keel height under the vessel. </w:t>
      </w:r>
    </w:p>
    <w:p w:rsidR="006541F3" w:rsidP="00866253" w:rsidRDefault="006541F3" w14:paraId="3B00705A" w14:textId="305F67A2">
      <w:pPr>
        <w:pStyle w:val="ListParagraph"/>
        <w:numPr>
          <w:ilvl w:val="0"/>
          <w:numId w:val="41"/>
        </w:numPr>
        <w:ind w:right="172"/>
      </w:pPr>
      <w:r>
        <w:t xml:space="preserve">The sand passes through the screen deck and into two pipes that run along the sides of the holding hopper and discharge into the </w:t>
      </w:r>
      <w:r w:rsidR="00350C39">
        <w:t xml:space="preserve">storage </w:t>
      </w:r>
      <w:r>
        <w:t xml:space="preserve">hopper on board.  As the slurry drops into the sand hopper the water velocity slows, and the sand settles out. The water and any finer sediment in the load then pass out of the hopper into moon pools which discharge under the vessel’s keel.  There are six moon pools in total, three on each side of the hopper on the vessel. </w:t>
      </w:r>
    </w:p>
    <w:p w:rsidR="006541F3" w:rsidP="00866253" w:rsidRDefault="006541F3" w14:paraId="1AE309D5" w14:textId="77777777">
      <w:pPr>
        <w:numPr>
          <w:ilvl w:val="0"/>
          <w:numId w:val="41"/>
        </w:numPr>
        <w:ind w:right="172"/>
      </w:pPr>
      <w:r>
        <w:t xml:space="preserve">The barge slowly fills with sand with excess water flowing into the moon pools.  As the level of sand increases in the hopper, boards are used to retain it in the hopper whilst still allowing the sediment laden water to pass out over these boards.  </w:t>
      </w:r>
    </w:p>
    <w:p w:rsidRPr="006126D4" w:rsidR="00F0046C" w:rsidP="00866253" w:rsidRDefault="00F0046C" w14:paraId="281F3B89" w14:textId="546BD842">
      <w:pPr>
        <w:numPr>
          <w:ilvl w:val="0"/>
          <w:numId w:val="41"/>
        </w:numPr>
        <w:ind w:right="172"/>
        <w:rPr>
          <w:lang w:val="en-CA"/>
        </w:rPr>
      </w:pPr>
      <w:r w:rsidRPr="3C691E26">
        <w:rPr>
          <w:lang w:val="en-CA"/>
        </w:rPr>
        <w:t xml:space="preserve">The </w:t>
      </w:r>
      <w:r w:rsidRPr="3C691E26">
        <w:rPr>
          <w:i/>
          <w:iCs/>
          <w:lang w:val="en-CA"/>
        </w:rPr>
        <w:t>William Fraser</w:t>
      </w:r>
      <w:r w:rsidRPr="3C691E26">
        <w:rPr>
          <w:lang w:val="en-CA"/>
        </w:rPr>
        <w:t xml:space="preserve"> will be operated in a consistent manner in terms of direction and speed (1.5-2.5 knots). The Master of the </w:t>
      </w:r>
      <w:r w:rsidRPr="3C691E26">
        <w:rPr>
          <w:i/>
          <w:iCs/>
          <w:lang w:val="en-CA"/>
        </w:rPr>
        <w:t>William Fraser</w:t>
      </w:r>
      <w:r w:rsidRPr="3C691E26">
        <w:rPr>
          <w:lang w:val="en-CA"/>
        </w:rPr>
        <w:t xml:space="preserve"> and crew must remain vigilant for marine wildlife during extraction and be prepared to shutdown extraction if a large whale (killer whales and larger, including all baleen whales) is sighted within 100m from the vessel. In these circumstances, extraction </w:t>
      </w:r>
      <w:r w:rsidR="00813705">
        <w:rPr>
          <w:lang w:val="en-CA"/>
        </w:rPr>
        <w:t>will</w:t>
      </w:r>
      <w:r w:rsidRPr="3C691E26">
        <w:rPr>
          <w:lang w:val="en-CA"/>
        </w:rPr>
        <w:t xml:space="preserve"> not recommence until the large whale has been resighted and has moved away from the draghead/vessel, or until there has been no further sightings for 10 minutes.  </w:t>
      </w:r>
    </w:p>
    <w:p w:rsidRPr="00A26F11" w:rsidR="00012482" w:rsidP="00866253" w:rsidRDefault="00012482" w14:paraId="4C3F6643" w14:textId="71B08D97">
      <w:pPr>
        <w:numPr>
          <w:ilvl w:val="0"/>
          <w:numId w:val="41"/>
        </w:numPr>
        <w:ind w:right="172"/>
      </w:pPr>
      <w:r>
        <w:t xml:space="preserve">The vessel will travel </w:t>
      </w:r>
      <w:r w:rsidR="00667B15">
        <w:t xml:space="preserve">an expected distance of 13km </w:t>
      </w:r>
      <w:r w:rsidR="00472B87">
        <w:t>for each trip</w:t>
      </w:r>
      <w:r>
        <w:t>. It is anticipated that 2 full passes</w:t>
      </w:r>
      <w:r w:rsidR="00CE25A4">
        <w:t xml:space="preserve"> of the </w:t>
      </w:r>
      <w:r w:rsidR="007F5439">
        <w:t>extraction area</w:t>
      </w:r>
      <w:r>
        <w:t xml:space="preserve"> will be needed on average to fill the hopper with 923 </w:t>
      </w:r>
      <w:r w:rsidRPr="0075464C">
        <w:t>m</w:t>
      </w:r>
      <w:r w:rsidRPr="0075464C">
        <w:rPr>
          <w:vertAlign w:val="superscript"/>
        </w:rPr>
        <w:t>3</w:t>
      </w:r>
      <w:r>
        <w:t xml:space="preserve"> of sand. </w:t>
      </w:r>
      <w:r w:rsidR="00C008FC">
        <w:t xml:space="preserve">These paths are predetermined and input into the navigation software TimeZero </w:t>
      </w:r>
      <w:r w:rsidR="000D3828">
        <w:t>for the vessel to follow</w:t>
      </w:r>
      <w:r w:rsidR="00C81321">
        <w:t xml:space="preserve"> to ensure even extraction across the ASEA</w:t>
      </w:r>
      <w:r w:rsidR="000D3828">
        <w:t>.</w:t>
      </w:r>
      <w:r>
        <w:t xml:space="preserve">  MBL expects the time it will take to fill the hopper with sand will be between 2.5 and 3.5 hours.  </w:t>
      </w:r>
    </w:p>
    <w:p w:rsidR="00012482" w:rsidP="00866253" w:rsidRDefault="00012482" w14:paraId="3742EA50" w14:textId="3ADA48A1">
      <w:pPr>
        <w:numPr>
          <w:ilvl w:val="0"/>
          <w:numId w:val="41"/>
        </w:numPr>
        <w:ind w:right="172"/>
      </w:pPr>
      <w:r>
        <w:t>Once the vessel hopper is full or at sand volume capacity (923m</w:t>
      </w:r>
      <w:r w:rsidRPr="3C691E26">
        <w:rPr>
          <w:vertAlign w:val="superscript"/>
        </w:rPr>
        <w:t>3</w:t>
      </w:r>
      <w:r>
        <w:t xml:space="preserve">), the pump will be lifted to no greater than 3 m off the sea floor and water will be pumped through the system to ensure that all the sand has been flushed from the pipes and screen deck. Once complete, the pump will be turned off and the draghead raised and stowed back on board the vessel. </w:t>
      </w:r>
    </w:p>
    <w:p w:rsidR="00012482" w:rsidP="00866253" w:rsidRDefault="00012482" w14:paraId="1D23CDF7" w14:textId="63211104">
      <w:pPr>
        <w:numPr>
          <w:ilvl w:val="0"/>
          <w:numId w:val="41"/>
        </w:numPr>
        <w:ind w:right="172"/>
      </w:pPr>
      <w:r>
        <w:t xml:space="preserve">The tracking software will turn off once the draghead is lifted from the seafloor and the Master of the </w:t>
      </w:r>
      <w:r w:rsidRPr="00866253">
        <w:rPr>
          <w:i/>
          <w:iCs/>
        </w:rPr>
        <w:t>William Fraser</w:t>
      </w:r>
      <w:r>
        <w:t xml:space="preserve"> will turn off the vessel tracking on the MAXsea navigational software.  </w:t>
      </w:r>
    </w:p>
    <w:p w:rsidR="006F6F67" w:rsidP="00866253" w:rsidRDefault="006F6F67" w14:paraId="2285C715" w14:textId="0696C011">
      <w:pPr>
        <w:numPr>
          <w:ilvl w:val="0"/>
          <w:numId w:val="41"/>
        </w:numPr>
        <w:ind w:right="172"/>
      </w:pPr>
      <w:r>
        <w:t>A typical return trip from the Port of Auckland ranges from 16-20 hours, depending on weather</w:t>
      </w:r>
      <w:r w:rsidR="00923F58">
        <w:t xml:space="preserve"> and sea conditions</w:t>
      </w:r>
      <w:r>
        <w:t xml:space="preserve">. </w:t>
      </w:r>
    </w:p>
    <w:p w:rsidR="006F6F67" w:rsidP="00866253" w:rsidRDefault="006F6F67" w14:paraId="01332C21" w14:textId="3C8ECB0A">
      <w:pPr>
        <w:numPr>
          <w:ilvl w:val="0"/>
          <w:numId w:val="41"/>
        </w:numPr>
        <w:ind w:right="172"/>
      </w:pPr>
      <w:r>
        <w:t xml:space="preserve">If the </w:t>
      </w:r>
      <w:r w:rsidRPr="3C691E26">
        <w:rPr>
          <w:i/>
          <w:iCs/>
        </w:rPr>
        <w:t>William Fraser</w:t>
      </w:r>
      <w:r>
        <w:t xml:space="preserve"> delivers the sand to the Port of Tauranga, it will follow the route below in Figure </w:t>
      </w:r>
      <w:r w:rsidR="00AC7235">
        <w:t>4</w:t>
      </w:r>
      <w:r>
        <w:t>, transit time to Tauranga is approximately 17 hours.</w:t>
      </w:r>
    </w:p>
    <w:p w:rsidR="00F0046C" w:rsidP="00B96B22" w:rsidRDefault="00B96B22" w14:paraId="510B8265" w14:textId="2A121C32">
      <w:pPr>
        <w:ind w:right="172"/>
      </w:pPr>
      <w:r w:rsidRPr="00930273">
        <w:rPr>
          <w:noProof/>
        </w:rPr>
        <w:drawing>
          <wp:inline distT="0" distB="0" distL="0" distR="0" wp14:anchorId="13D085A8" wp14:editId="28FB3B60">
            <wp:extent cx="3158875" cy="3751732"/>
            <wp:effectExtent l="0" t="0" r="3810" b="1270"/>
            <wp:docPr id="388846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08963" name=""/>
                    <pic:cNvPicPr/>
                  </pic:nvPicPr>
                  <pic:blipFill>
                    <a:blip r:embed="rId20"/>
                    <a:stretch>
                      <a:fillRect/>
                    </a:stretch>
                  </pic:blipFill>
                  <pic:spPr>
                    <a:xfrm>
                      <a:off x="0" y="0"/>
                      <a:ext cx="3248503" cy="3858181"/>
                    </a:xfrm>
                    <a:prstGeom prst="rect">
                      <a:avLst/>
                    </a:prstGeom>
                  </pic:spPr>
                </pic:pic>
              </a:graphicData>
            </a:graphic>
          </wp:inline>
        </w:drawing>
      </w:r>
    </w:p>
    <w:p w:rsidRPr="000C24E1" w:rsidR="00847ED7" w:rsidP="002E722A" w:rsidRDefault="001D2C2E" w14:paraId="1EFC8200" w14:textId="5B10138A">
      <w:pPr>
        <w:pStyle w:val="Caption"/>
        <w:rPr>
          <w:sz w:val="20"/>
          <w:szCs w:val="20"/>
        </w:rPr>
      </w:pPr>
      <w:bookmarkStart w:name="_Toc213922578" w:id="65"/>
      <w:r w:rsidRPr="000C24E1">
        <w:rPr>
          <w:sz w:val="20"/>
          <w:szCs w:val="20"/>
        </w:rPr>
        <w:t xml:space="preserve">Figure </w:t>
      </w:r>
      <w:r w:rsidRPr="000C24E1">
        <w:rPr>
          <w:sz w:val="20"/>
          <w:szCs w:val="20"/>
        </w:rPr>
        <w:fldChar w:fldCharType="begin"/>
      </w:r>
      <w:r w:rsidRPr="000C24E1">
        <w:rPr>
          <w:sz w:val="20"/>
          <w:szCs w:val="20"/>
        </w:rPr>
        <w:instrText>SEQ Figure \* ARABIC</w:instrText>
      </w:r>
      <w:r w:rsidRPr="000C24E1">
        <w:rPr>
          <w:sz w:val="20"/>
          <w:szCs w:val="20"/>
        </w:rPr>
        <w:fldChar w:fldCharType="separate"/>
      </w:r>
      <w:r w:rsidR="007E22E5">
        <w:rPr>
          <w:noProof/>
          <w:sz w:val="20"/>
          <w:szCs w:val="20"/>
        </w:rPr>
        <w:t>4</w:t>
      </w:r>
      <w:r w:rsidRPr="000C24E1">
        <w:rPr>
          <w:sz w:val="20"/>
          <w:szCs w:val="20"/>
        </w:rPr>
        <w:fldChar w:fldCharType="end"/>
      </w:r>
      <w:r w:rsidRPr="000C24E1">
        <w:rPr>
          <w:sz w:val="20"/>
          <w:szCs w:val="20"/>
        </w:rPr>
        <w:t>: Map showing the trip route from Te Ākau Bream Bay to the Port of Tauranga. Source: Google Maps.</w:t>
      </w:r>
      <w:bookmarkEnd w:id="65"/>
    </w:p>
    <w:p w:rsidR="00C92F5E" w:rsidP="00866253" w:rsidRDefault="00C92F5E" w14:paraId="5B6895BE" w14:textId="682CA630">
      <w:pPr>
        <w:numPr>
          <w:ilvl w:val="0"/>
          <w:numId w:val="41"/>
        </w:numPr>
        <w:ind w:right="172"/>
      </w:pPr>
      <w:r>
        <w:t xml:space="preserve">If the </w:t>
      </w:r>
      <w:r w:rsidRPr="3C691E26">
        <w:rPr>
          <w:i/>
          <w:iCs/>
        </w:rPr>
        <w:t>William Fraser</w:t>
      </w:r>
      <w:r>
        <w:t xml:space="preserve"> delivers the sand to Port Nikau (Whangārei Harbour) it will follow the route below in Figure </w:t>
      </w:r>
      <w:r w:rsidR="00AC7235">
        <w:t>5</w:t>
      </w:r>
      <w:r>
        <w:t xml:space="preserve"> (below), transit time is approximately 2 hours.</w:t>
      </w:r>
    </w:p>
    <w:p w:rsidR="00F349FC" w:rsidP="00F349FC" w:rsidRDefault="00F349FC" w14:paraId="1DE6E62B" w14:textId="0A19670D">
      <w:pPr>
        <w:ind w:right="172"/>
      </w:pPr>
      <w:r w:rsidRPr="00930273">
        <w:rPr>
          <w:noProof/>
        </w:rPr>
        <w:drawing>
          <wp:inline distT="0" distB="0" distL="0" distR="0" wp14:anchorId="0B930104" wp14:editId="1FDCD89A">
            <wp:extent cx="3749040" cy="3697951"/>
            <wp:effectExtent l="0" t="0" r="3810" b="0"/>
            <wp:docPr id="1953255756" name="Picture 1" descr="A map of a body of water with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55756" name="Picture 1" descr="A map of a body of water with a route&#10;&#10;Description automatically generated"/>
                    <pic:cNvPicPr/>
                  </pic:nvPicPr>
                  <pic:blipFill>
                    <a:blip r:embed="rId21"/>
                    <a:stretch>
                      <a:fillRect/>
                    </a:stretch>
                  </pic:blipFill>
                  <pic:spPr>
                    <a:xfrm>
                      <a:off x="0" y="0"/>
                      <a:ext cx="3874469" cy="3821671"/>
                    </a:xfrm>
                    <a:prstGeom prst="rect">
                      <a:avLst/>
                    </a:prstGeom>
                  </pic:spPr>
                </pic:pic>
              </a:graphicData>
            </a:graphic>
          </wp:inline>
        </w:drawing>
      </w:r>
    </w:p>
    <w:p w:rsidRPr="000C24E1" w:rsidR="00FF6152" w:rsidP="00FF6152" w:rsidRDefault="00FF6152" w14:paraId="70357385" w14:textId="5895C8D6">
      <w:pPr>
        <w:pStyle w:val="Caption"/>
        <w:rPr>
          <w:sz w:val="20"/>
          <w:szCs w:val="20"/>
        </w:rPr>
      </w:pPr>
      <w:bookmarkStart w:name="_Toc213922579" w:id="66"/>
      <w:r w:rsidRPr="000C24E1">
        <w:rPr>
          <w:sz w:val="20"/>
          <w:szCs w:val="20"/>
        </w:rPr>
        <w:t xml:space="preserve">Figure </w:t>
      </w:r>
      <w:r w:rsidRPr="000C24E1" w:rsidR="001A55A4">
        <w:rPr>
          <w:sz w:val="20"/>
          <w:szCs w:val="20"/>
        </w:rPr>
        <w:fldChar w:fldCharType="begin"/>
      </w:r>
      <w:r w:rsidRPr="000C24E1" w:rsidR="001A55A4">
        <w:rPr>
          <w:sz w:val="20"/>
          <w:szCs w:val="20"/>
        </w:rPr>
        <w:instrText xml:space="preserve"> SEQ Figure \* ARABIC </w:instrText>
      </w:r>
      <w:r w:rsidRPr="000C24E1" w:rsidR="001A55A4">
        <w:rPr>
          <w:sz w:val="20"/>
          <w:szCs w:val="20"/>
        </w:rPr>
        <w:fldChar w:fldCharType="separate"/>
      </w:r>
      <w:r w:rsidR="007E22E5">
        <w:rPr>
          <w:noProof/>
          <w:sz w:val="20"/>
          <w:szCs w:val="20"/>
        </w:rPr>
        <w:t>5</w:t>
      </w:r>
      <w:r w:rsidRPr="000C24E1" w:rsidR="001A55A4">
        <w:rPr>
          <w:noProof/>
          <w:sz w:val="20"/>
          <w:szCs w:val="20"/>
        </w:rPr>
        <w:fldChar w:fldCharType="end"/>
      </w:r>
      <w:r w:rsidRPr="000C24E1">
        <w:rPr>
          <w:sz w:val="20"/>
          <w:szCs w:val="20"/>
        </w:rPr>
        <w:t>: Map showing the trip plan from Te Ākau Bream Bay to the Port Nikau (Whangārei) Source: Google Maps.</w:t>
      </w:r>
      <w:bookmarkEnd w:id="66"/>
    </w:p>
    <w:p w:rsidRPr="005A4417" w:rsidR="00435B79" w:rsidP="00866253" w:rsidRDefault="00435B79" w14:paraId="0D33B53B" w14:textId="56EE67EA">
      <w:pPr>
        <w:numPr>
          <w:ilvl w:val="0"/>
          <w:numId w:val="41"/>
        </w:numPr>
        <w:spacing w:after="173"/>
        <w:ind w:right="172"/>
      </w:pPr>
      <w:r>
        <w:t xml:space="preserve">When the vessel returns to the Port of Auckland (or any other destination Port) the sand is </w:t>
      </w:r>
      <w:r w:rsidRPr="005A4417">
        <w:t xml:space="preserve">unloaded using an excavator, onto a stockpiling barge or wharf to drain, after a day or so, the sand is loaded into trucks for distribution to customers or to a land-based stockpile. </w:t>
      </w:r>
    </w:p>
    <w:p w:rsidRPr="005A4417" w:rsidR="00FF6152" w:rsidP="00866253" w:rsidRDefault="00B35DF6" w14:paraId="24DBDD58" w14:textId="654615B1">
      <w:pPr>
        <w:pStyle w:val="Heading2"/>
        <w:numPr>
          <w:ilvl w:val="1"/>
          <w:numId w:val="45"/>
        </w:numPr>
        <w:rPr>
          <w:lang w:eastAsia="en-US"/>
        </w:rPr>
      </w:pPr>
      <w:bookmarkStart w:name="_Toc233875161" w:id="67"/>
      <w:r w:rsidRPr="005A4417">
        <w:rPr>
          <w:lang w:eastAsia="en-US"/>
        </w:rPr>
        <w:t>Extraction Management</w:t>
      </w:r>
      <w:bookmarkEnd w:id="67"/>
      <w:r w:rsidRPr="005A4417">
        <w:rPr>
          <w:lang w:eastAsia="en-US"/>
        </w:rPr>
        <w:t xml:space="preserve"> </w:t>
      </w:r>
    </w:p>
    <w:p w:rsidRPr="005A4417" w:rsidR="005F6A20" w:rsidP="00866253" w:rsidRDefault="005F6A20" w14:paraId="684AEB54" w14:textId="78543FA9">
      <w:pPr>
        <w:pStyle w:val="Heading3"/>
        <w:numPr>
          <w:ilvl w:val="2"/>
          <w:numId w:val="45"/>
        </w:numPr>
      </w:pPr>
      <w:bookmarkStart w:name="_Toc233875162" w:id="68"/>
      <w:r w:rsidRPr="005A4417">
        <w:t>Extraction Cells</w:t>
      </w:r>
      <w:bookmarkEnd w:id="68"/>
    </w:p>
    <w:p w:rsidRPr="00113F05" w:rsidR="00BE6B53" w:rsidP="000E55EE" w:rsidRDefault="003B3599" w14:paraId="494461EC" w14:textId="25E51DBF">
      <w:pPr>
        <w:ind w:left="0" w:firstLine="0"/>
        <w:rPr>
          <w:lang w:eastAsia="en-US"/>
        </w:rPr>
      </w:pPr>
      <w:r w:rsidRPr="003B3599">
        <w:t xml:space="preserve">Sand extraction will be spatially distributed across 77 designated extraction cells, each measuring 1,000 m by 200 m. Each cell is uniquely named and numbered to support detailed trip planning and accurate reporting of individual extraction events. These cells form an integral part of the operational plan and provide a structured framework for managing extraction activities, as well as facilitating ongoing ecological and geomorphological monitoring of the site. </w:t>
      </w:r>
      <w:r w:rsidRPr="00D8386D" w:rsidR="00D8386D">
        <w:t>The naming and numbering system for the extraction cells is illustrated in Figure 6 (below).</w:t>
      </w:r>
    </w:p>
    <w:p w:rsidRPr="00113F05" w:rsidR="000A070D" w:rsidP="00AD0A52" w:rsidRDefault="00AD0A52" w14:paraId="12DE23FE" w14:textId="3A005F77">
      <w:pPr>
        <w:rPr>
          <w:lang w:eastAsia="en-US"/>
        </w:rPr>
      </w:pPr>
      <w:r w:rsidRPr="00AD0A52">
        <w:rPr>
          <w:noProof/>
          <w:lang w:eastAsia="en-US"/>
        </w:rPr>
        <w:drawing>
          <wp:inline distT="0" distB="0" distL="0" distR="0" wp14:anchorId="0D445214" wp14:editId="2C9E04CD">
            <wp:extent cx="5616732" cy="1849902"/>
            <wp:effectExtent l="0" t="0" r="3175" b="0"/>
            <wp:docPr id="859239870"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39870" name="Picture 1" descr="A table with numbers and letters&#10;&#10;Description automatically generated"/>
                    <pic:cNvPicPr/>
                  </pic:nvPicPr>
                  <pic:blipFill>
                    <a:blip r:embed="rId22"/>
                    <a:stretch>
                      <a:fillRect/>
                    </a:stretch>
                  </pic:blipFill>
                  <pic:spPr>
                    <a:xfrm>
                      <a:off x="0" y="0"/>
                      <a:ext cx="5650461" cy="1861011"/>
                    </a:xfrm>
                    <a:prstGeom prst="rect">
                      <a:avLst/>
                    </a:prstGeom>
                  </pic:spPr>
                </pic:pic>
              </a:graphicData>
            </a:graphic>
          </wp:inline>
        </w:drawing>
      </w:r>
    </w:p>
    <w:p w:rsidRPr="000C24E1" w:rsidR="00841836" w:rsidP="000E55EE" w:rsidRDefault="00EE49BC" w14:paraId="2755FC1E" w14:textId="0244D6BF">
      <w:pPr>
        <w:pStyle w:val="Caption"/>
        <w:rPr>
          <w:sz w:val="20"/>
          <w:szCs w:val="20"/>
          <w:lang w:eastAsia="en-US"/>
        </w:rPr>
      </w:pPr>
      <w:bookmarkStart w:name="_Toc213922580" w:id="69"/>
      <w:r w:rsidRPr="000C24E1">
        <w:rPr>
          <w:sz w:val="20"/>
          <w:szCs w:val="20"/>
        </w:rPr>
        <w:t xml:space="preserve">Figure </w:t>
      </w:r>
      <w:r w:rsidRPr="000C24E1">
        <w:rPr>
          <w:sz w:val="20"/>
          <w:szCs w:val="20"/>
        </w:rPr>
        <w:fldChar w:fldCharType="begin"/>
      </w:r>
      <w:r w:rsidRPr="000C24E1">
        <w:rPr>
          <w:sz w:val="20"/>
          <w:szCs w:val="20"/>
        </w:rPr>
        <w:instrText>SEQ Figure \* ARABIC</w:instrText>
      </w:r>
      <w:r w:rsidRPr="000C24E1">
        <w:rPr>
          <w:sz w:val="20"/>
          <w:szCs w:val="20"/>
        </w:rPr>
        <w:fldChar w:fldCharType="separate"/>
      </w:r>
      <w:r w:rsidR="007E22E5">
        <w:rPr>
          <w:noProof/>
          <w:sz w:val="20"/>
          <w:szCs w:val="20"/>
        </w:rPr>
        <w:t>6</w:t>
      </w:r>
      <w:r w:rsidRPr="000C24E1">
        <w:rPr>
          <w:sz w:val="20"/>
          <w:szCs w:val="20"/>
        </w:rPr>
        <w:fldChar w:fldCharType="end"/>
      </w:r>
      <w:r w:rsidRPr="000C24E1">
        <w:rPr>
          <w:sz w:val="20"/>
          <w:szCs w:val="20"/>
        </w:rPr>
        <w:t xml:space="preserve">: </w:t>
      </w:r>
      <w:r w:rsidRPr="000C24E1" w:rsidR="00D8386D">
        <w:rPr>
          <w:sz w:val="20"/>
          <w:szCs w:val="20"/>
        </w:rPr>
        <w:t>Sketch</w:t>
      </w:r>
      <w:r w:rsidRPr="000C24E1">
        <w:rPr>
          <w:sz w:val="20"/>
          <w:szCs w:val="20"/>
        </w:rPr>
        <w:t xml:space="preserve"> showing the </w:t>
      </w:r>
      <w:r w:rsidRPr="000C24E1" w:rsidR="00BF26CB">
        <w:rPr>
          <w:sz w:val="20"/>
          <w:szCs w:val="20"/>
        </w:rPr>
        <w:t>numbering and naming convention</w:t>
      </w:r>
      <w:r w:rsidRPr="000C24E1">
        <w:rPr>
          <w:sz w:val="20"/>
          <w:szCs w:val="20"/>
        </w:rPr>
        <w:t xml:space="preserve"> </w:t>
      </w:r>
      <w:r w:rsidRPr="000C24E1" w:rsidR="00BF26CB">
        <w:rPr>
          <w:sz w:val="20"/>
          <w:szCs w:val="20"/>
        </w:rPr>
        <w:t>of the</w:t>
      </w:r>
      <w:r w:rsidRPr="000C24E1">
        <w:rPr>
          <w:sz w:val="20"/>
          <w:szCs w:val="20"/>
        </w:rPr>
        <w:t xml:space="preserve"> cells</w:t>
      </w:r>
      <w:r w:rsidRPr="000C24E1" w:rsidR="00BF26CB">
        <w:rPr>
          <w:sz w:val="20"/>
          <w:szCs w:val="20"/>
        </w:rPr>
        <w:t xml:space="preserve"> in the ASEA</w:t>
      </w:r>
      <w:r w:rsidRPr="000C24E1">
        <w:rPr>
          <w:sz w:val="20"/>
          <w:szCs w:val="20"/>
        </w:rPr>
        <w:t>.</w:t>
      </w:r>
      <w:bookmarkEnd w:id="69"/>
      <w:r w:rsidRPr="000C24E1">
        <w:rPr>
          <w:sz w:val="20"/>
          <w:szCs w:val="20"/>
        </w:rPr>
        <w:t xml:space="preserve"> </w:t>
      </w:r>
    </w:p>
    <w:p w:rsidR="00E44F2C" w:rsidP="000E55EE" w:rsidRDefault="008E0252" w14:paraId="64AB595C" w14:textId="227B7BC0">
      <w:pPr>
        <w:pStyle w:val="Heading3"/>
        <w:numPr>
          <w:ilvl w:val="2"/>
          <w:numId w:val="45"/>
        </w:numPr>
        <w:rPr>
          <w:lang w:eastAsia="en-US"/>
        </w:rPr>
      </w:pPr>
      <w:bookmarkStart w:name="_Toc233875163" w:id="70"/>
      <w:r w:rsidRPr="00AA5BF4">
        <w:t>Sand Extraction Rotation Methodology</w:t>
      </w:r>
      <w:bookmarkEnd w:id="70"/>
    </w:p>
    <w:p w:rsidR="00841836" w:rsidP="00841836" w:rsidRDefault="00841836" w14:paraId="4069E639" w14:textId="3853C473">
      <w:pPr>
        <w:spacing w:line="360" w:lineRule="auto"/>
        <w:rPr>
          <w:lang w:eastAsia="en-US"/>
        </w:rPr>
      </w:pPr>
      <w:r w:rsidRPr="00841836">
        <w:rPr>
          <w:lang w:eastAsia="en-US"/>
        </w:rPr>
        <w:t>Sand extraction is carried out along predefined lines known as</w:t>
      </w:r>
      <w:r w:rsidR="00765EA4">
        <w:rPr>
          <w:lang w:eastAsia="en-US"/>
        </w:rPr>
        <w:t xml:space="preserve"> tracks</w:t>
      </w:r>
      <w:r w:rsidRPr="00841836">
        <w:rPr>
          <w:lang w:eastAsia="en-US"/>
        </w:rPr>
        <w:t>. During a typical extraction event, the vessel extracts sand over a distance of approximately 13 km, usually covering two rows of extraction cells. The actual length may vary slightly from trip to trip, depending on operational conditions.</w:t>
      </w:r>
    </w:p>
    <w:p w:rsidR="00001562" w:rsidP="3C1A8835" w:rsidRDefault="00841836" w14:paraId="54B13E3A" w14:textId="359030FF">
      <w:pPr>
        <w:spacing w:after="0" w:line="360" w:lineRule="auto"/>
      </w:pPr>
      <w:r w:rsidRPr="3C1A8835">
        <w:rPr>
          <w:lang w:eastAsia="en-US"/>
        </w:rPr>
        <w:t xml:space="preserve">A rotational methodology </w:t>
      </w:r>
      <w:r w:rsidRPr="3C1A8835" w:rsidR="31CC1DD0">
        <w:rPr>
          <w:lang w:eastAsia="en-US"/>
        </w:rPr>
        <w:t>must be</w:t>
      </w:r>
      <w:r w:rsidRPr="3C1A8835">
        <w:rPr>
          <w:lang w:eastAsia="en-US"/>
        </w:rPr>
        <w:t xml:space="preserve"> used to</w:t>
      </w:r>
      <w:r w:rsidRPr="3C1A8835" w:rsidR="620EFC54">
        <w:rPr>
          <w:lang w:eastAsia="en-US"/>
        </w:rPr>
        <w:t xml:space="preserve"> distribute </w:t>
      </w:r>
      <w:r w:rsidRPr="3C1A8835">
        <w:rPr>
          <w:lang w:eastAsia="en-US"/>
        </w:rPr>
        <w:t xml:space="preserve">extraction </w:t>
      </w:r>
      <w:r w:rsidRPr="3C1A8835" w:rsidR="29221CD3">
        <w:rPr>
          <w:lang w:eastAsia="en-US"/>
        </w:rPr>
        <w:t xml:space="preserve">across the ASEA to avoid intentional repeat extraction of the same track for at least 12 months and prevent immediately adjacent tracks from being extracted sequentially.  </w:t>
      </w:r>
    </w:p>
    <w:p w:rsidR="00001562" w:rsidP="3C1A8835" w:rsidRDefault="546D2506" w14:paraId="4FC7CC0A" w14:textId="2F400EB9">
      <w:pPr>
        <w:spacing w:after="0" w:line="360" w:lineRule="auto"/>
        <w:rPr>
          <w:lang w:eastAsia="en-US"/>
        </w:rPr>
      </w:pPr>
      <w:r w:rsidRPr="003805E3">
        <w:rPr>
          <w:rFonts w:ascii="Aptos" w:hAnsi="Aptos" w:eastAsia="Aptos" w:cs="Aptos"/>
          <w:color w:val="000000" w:themeColor="text1"/>
          <w:szCs w:val="22"/>
        </w:rPr>
        <w:t>The pre-planned track lines are navigation guides for achieving an even spatial distribution of extraction. The Master will follow the allocated line as closely as practicable, subject to prevailing conditions and the safe operation of the vessel. Minor lateral deviations and short sections of incidental overlap with a previously extracted track may occur. Such overlap is not to be deliberate or systematic. Following each extraction trip, the recorded extraction track will be reviewed and used in planning subsequent trips</w:t>
      </w:r>
      <w:r w:rsidRPr="003805E3">
        <w:rPr>
          <w:rFonts w:ascii="Aptos" w:hAnsi="Aptos" w:eastAsia="Aptos" w:cs="Aptos"/>
          <w:szCs w:val="22"/>
        </w:rPr>
        <w:t>.</w:t>
      </w:r>
      <w:r w:rsidRPr="3C1A8835">
        <w:rPr>
          <w:lang w:eastAsia="en-US"/>
        </w:rPr>
        <w:t xml:space="preserve"> </w:t>
      </w:r>
    </w:p>
    <w:p w:rsidR="001534BA" w:rsidP="00001562" w:rsidRDefault="00423F2C" w14:paraId="163BB53E" w14:textId="4D1C4E9D">
      <w:pPr>
        <w:spacing w:before="240" w:line="360" w:lineRule="auto"/>
        <w:ind w:left="0" w:firstLine="0"/>
        <w:rPr>
          <w:lang w:eastAsia="en-US"/>
        </w:rPr>
      </w:pPr>
      <w:r w:rsidRPr="3C1A8835">
        <w:rPr>
          <w:rFonts w:asciiTheme="minorHAnsi" w:hAnsiTheme="minorHAnsi" w:cstheme="minorBidi"/>
          <w:color w:val="auto"/>
          <w:lang w:val="en-GB"/>
        </w:rPr>
        <w:t xml:space="preserve"> </w:t>
      </w:r>
      <w:r w:rsidRPr="3C1A8835" w:rsidR="00841836">
        <w:rPr>
          <w:color w:val="auto"/>
          <w:lang w:eastAsia="en-US"/>
        </w:rPr>
        <w:t xml:space="preserve">This </w:t>
      </w:r>
      <w:r w:rsidRPr="3C1A8835" w:rsidR="00841836">
        <w:rPr>
          <w:lang w:eastAsia="en-US"/>
        </w:rPr>
        <w:t>approach promotes even spatial distribution of extraction across the Approved Sand Extraction Area (ASEA) and supports seabed recovery between events.</w:t>
      </w:r>
    </w:p>
    <w:p w:rsidR="00620835" w:rsidP="00001562" w:rsidRDefault="00620835" w14:paraId="036B5EE9" w14:textId="77777777">
      <w:pPr>
        <w:spacing w:before="240" w:line="360" w:lineRule="auto"/>
        <w:ind w:left="0" w:firstLine="0"/>
        <w:rPr>
          <w:lang w:eastAsia="en-US"/>
        </w:rPr>
      </w:pPr>
    </w:p>
    <w:p w:rsidR="005B47A9" w:rsidP="000E55EE" w:rsidRDefault="00841836" w14:paraId="43468D7E" w14:textId="0ECDA63F">
      <w:pPr>
        <w:spacing w:line="360" w:lineRule="auto"/>
        <w:ind w:left="0" w:firstLine="0"/>
        <w:rPr>
          <w:lang w:eastAsia="en-US"/>
        </w:rPr>
      </w:pPr>
      <w:r w:rsidRPr="3C1A8835">
        <w:rPr>
          <w:lang w:eastAsia="en-US"/>
        </w:rPr>
        <w:t xml:space="preserve">The </w:t>
      </w:r>
      <w:r w:rsidRPr="3C1A8835" w:rsidR="00D05563">
        <w:rPr>
          <w:lang w:eastAsia="en-US"/>
        </w:rPr>
        <w:t xml:space="preserve">first </w:t>
      </w:r>
      <w:r w:rsidRPr="3C1A8835">
        <w:rPr>
          <w:lang w:eastAsia="en-US"/>
        </w:rPr>
        <w:t>diagram</w:t>
      </w:r>
      <w:r w:rsidRPr="3C1A8835" w:rsidR="00953C27">
        <w:rPr>
          <w:lang w:eastAsia="en-US"/>
        </w:rPr>
        <w:t xml:space="preserve"> shown in Figure 7</w:t>
      </w:r>
      <w:r w:rsidRPr="3C1A8835">
        <w:rPr>
          <w:lang w:eastAsia="en-US"/>
        </w:rPr>
        <w:t xml:space="preserve"> below illustrate</w:t>
      </w:r>
      <w:r w:rsidRPr="3C1A8835" w:rsidR="5D58272A">
        <w:rPr>
          <w:lang w:eastAsia="en-US"/>
        </w:rPr>
        <w:t>s</w:t>
      </w:r>
      <w:r w:rsidRPr="3C1A8835">
        <w:rPr>
          <w:lang w:eastAsia="en-US"/>
        </w:rPr>
        <w:t xml:space="preserve"> the general direction and layout of extraction tracks</w:t>
      </w:r>
      <w:r w:rsidRPr="3C1A8835" w:rsidR="00297989">
        <w:rPr>
          <w:lang w:eastAsia="en-US"/>
        </w:rPr>
        <w:t xml:space="preserve">. </w:t>
      </w:r>
      <w:r w:rsidRPr="3C1A8835" w:rsidR="005B47A9">
        <w:rPr>
          <w:lang w:eastAsia="en-US"/>
        </w:rPr>
        <w:t xml:space="preserve">The final </w:t>
      </w:r>
      <w:r w:rsidRPr="3C1A8835" w:rsidR="00297989">
        <w:rPr>
          <w:lang w:eastAsia="en-US"/>
        </w:rPr>
        <w:t>diagram shows how each extraction cell is divided into 50 parallel track lines, spaced 4 metres apart.</w:t>
      </w:r>
      <w:r w:rsidR="007E2775">
        <w:t xml:space="preserve"> </w:t>
      </w:r>
      <w:r w:rsidRPr="3C1A8835" w:rsidR="005B47A9">
        <w:rPr>
          <w:lang w:eastAsia="en-US"/>
        </w:rPr>
        <w:t>The sand extraction is taken approximately along one of these track lines for the length of the sand extraction area (excluding any cells not covered by the ASEA).</w:t>
      </w:r>
    </w:p>
    <w:p w:rsidR="00675A9D" w:rsidP="003805E3" w:rsidRDefault="27D9EAB1" w14:paraId="0855FD00" w14:textId="7B8F6502">
      <w:pPr>
        <w:spacing w:after="0" w:line="360" w:lineRule="auto"/>
        <w:rPr>
          <w:rFonts w:ascii="Aptos" w:hAnsi="Aptos" w:eastAsia="Aptos" w:cs="Aptos"/>
          <w:b/>
          <w:bCs/>
          <w:color w:val="000000" w:themeColor="text1"/>
          <w:szCs w:val="22"/>
        </w:rPr>
      </w:pPr>
      <w:r w:rsidRPr="3C1A8835">
        <w:rPr>
          <w:rFonts w:ascii="Aptos" w:hAnsi="Aptos" w:eastAsia="Aptos" w:cs="Aptos"/>
          <w:b/>
          <w:bCs/>
          <w:color w:val="000000" w:themeColor="text1"/>
          <w:szCs w:val="22"/>
        </w:rPr>
        <w:t>Sequencing of adjacent extraction tracks</w:t>
      </w:r>
    </w:p>
    <w:p w:rsidR="00675A9D" w:rsidP="003805E3" w:rsidRDefault="27D9EAB1" w14:paraId="570C4E3B" w14:textId="56679EA6">
      <w:pPr>
        <w:pStyle w:val="ListParagraph"/>
        <w:numPr>
          <w:ilvl w:val="0"/>
          <w:numId w:val="3"/>
        </w:numPr>
        <w:spacing w:after="0" w:line="360" w:lineRule="auto"/>
        <w:rPr>
          <w:rFonts w:ascii="Aptos" w:hAnsi="Aptos" w:eastAsia="Aptos" w:cs="Aptos"/>
          <w:color w:val="000000" w:themeColor="text1"/>
          <w:szCs w:val="22"/>
        </w:rPr>
      </w:pPr>
      <w:r w:rsidRPr="3C1A8835">
        <w:rPr>
          <w:rFonts w:ascii="Aptos" w:hAnsi="Aptos" w:eastAsia="Aptos" w:cs="Aptos"/>
          <w:color w:val="000000" w:themeColor="text1"/>
          <w:szCs w:val="22"/>
        </w:rPr>
        <w:t>For the purposes of this section, an adjacent track means the immediately neighbouring pre-planned track line, nominally spaced 4 m centre-to-centre.</w:t>
      </w:r>
    </w:p>
    <w:p w:rsidR="00675A9D" w:rsidP="003805E3" w:rsidRDefault="27D9EAB1" w14:paraId="79121345" w14:textId="4B096D38">
      <w:pPr>
        <w:pStyle w:val="ListParagraph"/>
        <w:numPr>
          <w:ilvl w:val="0"/>
          <w:numId w:val="3"/>
        </w:numPr>
        <w:spacing w:after="0" w:line="360" w:lineRule="auto"/>
        <w:rPr>
          <w:rFonts w:ascii="Aptos" w:hAnsi="Aptos" w:eastAsia="Aptos" w:cs="Aptos"/>
          <w:color w:val="000000" w:themeColor="text1"/>
          <w:szCs w:val="22"/>
        </w:rPr>
      </w:pPr>
      <w:r w:rsidRPr="3C1A8835">
        <w:rPr>
          <w:rFonts w:ascii="Aptos" w:hAnsi="Aptos" w:eastAsia="Aptos" w:cs="Aptos"/>
          <w:color w:val="000000" w:themeColor="text1"/>
          <w:szCs w:val="22"/>
        </w:rPr>
        <w:t xml:space="preserve">Extraction tracks must be sequenced using a </w:t>
      </w:r>
      <w:r w:rsidRPr="3C1A8835">
        <w:rPr>
          <w:rFonts w:ascii="Aptos" w:hAnsi="Aptos" w:eastAsia="Aptos" w:cs="Aptos"/>
          <w:szCs w:val="22"/>
        </w:rPr>
        <w:t>rotational methodology</w:t>
      </w:r>
      <w:r w:rsidRPr="3C1A8835">
        <w:rPr>
          <w:rFonts w:ascii="Aptos" w:hAnsi="Aptos" w:eastAsia="Aptos" w:cs="Aptos"/>
          <w:color w:val="000000" w:themeColor="text1"/>
          <w:szCs w:val="22"/>
        </w:rPr>
        <w:t>. An adjacent pre-planned track must not be intentionally extracted on the next visit to the same row of extraction cells. So far as reasonably practicable, at least one unextracted pre-planned track must be left between tracks extracted during successive visits, and available non-adjacent tracks must be used before an immediately adjacent track is selected.</w:t>
      </w:r>
    </w:p>
    <w:p w:rsidR="00675A9D" w:rsidP="003805E3" w:rsidRDefault="27D9EAB1" w14:paraId="332479DA" w14:textId="30DBA091">
      <w:pPr>
        <w:pStyle w:val="ListParagraph"/>
        <w:numPr>
          <w:ilvl w:val="0"/>
          <w:numId w:val="3"/>
        </w:numPr>
        <w:spacing w:after="0" w:line="360" w:lineRule="auto"/>
        <w:rPr>
          <w:rFonts w:ascii="Aptos" w:hAnsi="Aptos" w:eastAsia="Aptos" w:cs="Aptos"/>
          <w:color w:val="000000" w:themeColor="text1"/>
          <w:szCs w:val="22"/>
        </w:rPr>
      </w:pPr>
      <w:r w:rsidRPr="3C1A8835">
        <w:rPr>
          <w:rFonts w:ascii="Aptos" w:hAnsi="Aptos" w:eastAsia="Aptos" w:cs="Aptos"/>
          <w:color w:val="000000" w:themeColor="text1"/>
          <w:szCs w:val="22"/>
        </w:rPr>
        <w:t>The extraction sequence must be designed to maximise, so far as reasonably practicable, the elapsed time between extraction of adjacent tracks. This sequencing is intended to maintain an even spatial distribution of extraction and to provide the greatest practicable period for recovery of the seabed between neighbouring extraction tracks.</w:t>
      </w:r>
    </w:p>
    <w:p w:rsidR="00675A9D" w:rsidP="003805E3" w:rsidRDefault="27D9EAB1" w14:paraId="1E4817D5" w14:textId="639E6F76">
      <w:pPr>
        <w:pStyle w:val="ListParagraph"/>
        <w:numPr>
          <w:ilvl w:val="0"/>
          <w:numId w:val="3"/>
        </w:numPr>
        <w:spacing w:after="0" w:line="360" w:lineRule="auto"/>
        <w:rPr>
          <w:rFonts w:ascii="Aptos" w:hAnsi="Aptos" w:eastAsia="Aptos" w:cs="Aptos"/>
          <w:color w:val="000000" w:themeColor="text1"/>
          <w:szCs w:val="22"/>
        </w:rPr>
      </w:pPr>
      <w:r w:rsidRPr="3C1A8835">
        <w:rPr>
          <w:rFonts w:ascii="Aptos" w:hAnsi="Aptos" w:eastAsia="Aptos" w:cs="Aptos"/>
          <w:color w:val="000000" w:themeColor="text1"/>
          <w:szCs w:val="22"/>
        </w:rPr>
        <w:t xml:space="preserve">The Environmental Manager must use the recorded GPX extraction tracks and the Cell Return Spreadsheet when preparing each Trip Plan. Each Trip Plan must identify the pre-planned track to be extracted and confirm that the </w:t>
      </w:r>
      <w:r w:rsidRPr="3C1A8835">
        <w:rPr>
          <w:rFonts w:ascii="Aptos" w:hAnsi="Aptos" w:eastAsia="Aptos" w:cs="Aptos"/>
          <w:szCs w:val="22"/>
        </w:rPr>
        <w:t>track</w:t>
      </w:r>
      <w:r w:rsidRPr="3C1A8835">
        <w:rPr>
          <w:rFonts w:ascii="Aptos" w:hAnsi="Aptos" w:eastAsia="Aptos" w:cs="Aptos"/>
          <w:color w:val="000000" w:themeColor="text1"/>
          <w:szCs w:val="22"/>
        </w:rPr>
        <w:t xml:space="preserve"> sequence has been applied.</w:t>
      </w:r>
    </w:p>
    <w:p w:rsidR="00675A9D" w:rsidP="003805E3" w:rsidRDefault="27D9EAB1" w14:paraId="073B393E" w14:textId="64B2680B">
      <w:pPr>
        <w:pStyle w:val="ListParagraph"/>
        <w:numPr>
          <w:ilvl w:val="0"/>
          <w:numId w:val="3"/>
        </w:numPr>
        <w:spacing w:after="0" w:line="360" w:lineRule="auto"/>
        <w:rPr>
          <w:rFonts w:ascii="Aptos" w:hAnsi="Aptos" w:eastAsia="Aptos" w:cs="Aptos"/>
          <w:color w:val="000000" w:themeColor="text1"/>
          <w:szCs w:val="22"/>
        </w:rPr>
      </w:pPr>
      <w:r w:rsidRPr="3C1A8835">
        <w:rPr>
          <w:rFonts w:ascii="Aptos" w:hAnsi="Aptos" w:eastAsia="Aptos" w:cs="Aptos"/>
          <w:color w:val="000000" w:themeColor="text1"/>
          <w:szCs w:val="22"/>
        </w:rPr>
        <w:t>A departure from the track sequence may occur only where required for safe vessel operation, because of prevailing sea conditions, or to avoid a closed or excluded cell</w:t>
      </w:r>
      <w:r w:rsidRPr="3C1A8835">
        <w:rPr>
          <w:rFonts w:ascii="Aptos" w:hAnsi="Aptos" w:eastAsia="Aptos" w:cs="Aptos"/>
          <w:szCs w:val="22"/>
        </w:rPr>
        <w:t xml:space="preserve"> or part of a cell</w:t>
      </w:r>
      <w:r w:rsidRPr="3C1A8835">
        <w:rPr>
          <w:rFonts w:ascii="Aptos" w:hAnsi="Aptos" w:eastAsia="Aptos" w:cs="Aptos"/>
          <w:color w:val="000000" w:themeColor="text1"/>
          <w:szCs w:val="22"/>
        </w:rPr>
        <w:t>. The reason for any departure must be recorded, and subsequent Trip Plans must be adjusted to maximise the remaining interval before an adjacent track is extracted.</w:t>
      </w:r>
    </w:p>
    <w:p w:rsidR="00675A9D" w:rsidP="003805E3" w:rsidRDefault="27D9EAB1" w14:paraId="4055A0FD" w14:textId="7A509288">
      <w:pPr>
        <w:pStyle w:val="ListParagraph"/>
        <w:numPr>
          <w:ilvl w:val="0"/>
          <w:numId w:val="3"/>
        </w:numPr>
        <w:spacing w:after="0" w:line="360" w:lineRule="auto"/>
        <w:rPr>
          <w:lang w:eastAsia="en-US"/>
        </w:rPr>
      </w:pPr>
      <w:r w:rsidRPr="3C1A8835">
        <w:rPr>
          <w:rFonts w:ascii="Aptos" w:hAnsi="Aptos" w:eastAsia="Aptos" w:cs="Aptos"/>
          <w:color w:val="000000" w:themeColor="text1"/>
          <w:szCs w:val="22"/>
        </w:rPr>
        <w:t>This requirement applies to the intentional selection of pre-planned tracks. Minor incidental deviation from, or partial overlap with, a pre-planned track does not constitute intentional sequential extraction of adjacent tracks. However, the actual recorded extraction track must be considered when planning subsequent trips so that further extraction immediately adjacent to</w:t>
      </w:r>
      <w:r w:rsidRPr="3C1A8835">
        <w:rPr>
          <w:rFonts w:ascii="Aptos" w:hAnsi="Aptos" w:eastAsia="Aptos" w:cs="Aptos"/>
          <w:szCs w:val="22"/>
        </w:rPr>
        <w:t xml:space="preserve"> </w:t>
      </w:r>
      <w:r w:rsidRPr="3C1A8835">
        <w:rPr>
          <w:rFonts w:ascii="Aptos" w:hAnsi="Aptos" w:eastAsia="Aptos" w:cs="Aptos"/>
          <w:color w:val="000000" w:themeColor="text1"/>
          <w:szCs w:val="22"/>
        </w:rPr>
        <w:t>the affected area is avoided for as long as reasonably practicable.</w:t>
      </w:r>
      <w:r w:rsidRPr="3C1A8835">
        <w:rPr>
          <w:lang w:eastAsia="en-US"/>
        </w:rPr>
        <w:t xml:space="preserve"> </w:t>
      </w:r>
    </w:p>
    <w:p w:rsidR="00675A9D" w:rsidP="000E55EE" w:rsidRDefault="005B47A9" w14:paraId="26AAADEC" w14:textId="65D21DED">
      <w:pPr>
        <w:spacing w:before="240" w:line="360" w:lineRule="auto"/>
        <w:ind w:left="0" w:firstLine="0"/>
        <w:rPr>
          <w:lang w:eastAsia="en-US"/>
        </w:rPr>
      </w:pPr>
      <w:r w:rsidRPr="3C1A8835">
        <w:rPr>
          <w:lang w:eastAsia="en-US"/>
        </w:rPr>
        <w:t xml:space="preserve">With 50 track lines in each cell, this allows for a total of </w:t>
      </w:r>
      <w:r w:rsidRPr="3C1A8835" w:rsidR="00552340">
        <w:rPr>
          <w:lang w:eastAsia="en-US"/>
        </w:rPr>
        <w:t>55</w:t>
      </w:r>
      <w:r w:rsidRPr="3C1A8835">
        <w:rPr>
          <w:lang w:eastAsia="en-US"/>
        </w:rPr>
        <w:t xml:space="preserve">0 sand extraction </w:t>
      </w:r>
      <w:r w:rsidRPr="3C1A8835" w:rsidR="00F21387">
        <w:rPr>
          <w:lang w:eastAsia="en-US"/>
        </w:rPr>
        <w:t>t</w:t>
      </w:r>
      <w:r w:rsidRPr="3C1A8835" w:rsidR="00E63FEE">
        <w:rPr>
          <w:lang w:eastAsia="en-US"/>
        </w:rPr>
        <w:t>rack</w:t>
      </w:r>
      <w:r w:rsidRPr="3C1A8835" w:rsidR="00F21387">
        <w:rPr>
          <w:lang w:eastAsia="en-US"/>
        </w:rPr>
        <w:t>s</w:t>
      </w:r>
      <w:r w:rsidRPr="3C1A8835" w:rsidR="00063C6E">
        <w:rPr>
          <w:lang w:eastAsia="en-US"/>
        </w:rPr>
        <w:t xml:space="preserve"> across the ASEA</w:t>
      </w:r>
      <w:r w:rsidRPr="3C1A8835" w:rsidR="00A251D9">
        <w:rPr>
          <w:lang w:eastAsia="en-US"/>
        </w:rPr>
        <w:t>.</w:t>
      </w:r>
      <w:r w:rsidRPr="3C1A8835" w:rsidR="00E63FEE">
        <w:rPr>
          <w:lang w:eastAsia="en-US"/>
        </w:rPr>
        <w:t xml:space="preserve"> </w:t>
      </w:r>
      <w:r w:rsidRPr="3C1A8835" w:rsidR="00DC1C23">
        <w:rPr>
          <w:lang w:eastAsia="en-US"/>
        </w:rPr>
        <w:t xml:space="preserve">Since the vessel </w:t>
      </w:r>
      <w:r w:rsidRPr="3C1A8835" w:rsidR="00354C65">
        <w:rPr>
          <w:lang w:eastAsia="en-US"/>
        </w:rPr>
        <w:t xml:space="preserve">will cover </w:t>
      </w:r>
      <w:r w:rsidRPr="3C1A8835" w:rsidR="00337EFA">
        <w:rPr>
          <w:lang w:eastAsia="en-US"/>
        </w:rPr>
        <w:t xml:space="preserve">two rows of cells during an extraction trip, </w:t>
      </w:r>
      <w:r w:rsidRPr="3C1A8835" w:rsidR="004775B4">
        <w:rPr>
          <w:lang w:eastAsia="en-US"/>
        </w:rPr>
        <w:t xml:space="preserve">this means there is a total of 275 trips </w:t>
      </w:r>
      <w:r w:rsidRPr="3C1A8835">
        <w:rPr>
          <w:lang w:eastAsia="en-US"/>
        </w:rPr>
        <w:t xml:space="preserve">before sand extraction </w:t>
      </w:r>
      <w:r w:rsidRPr="3C1A8835" w:rsidR="009B3CB8">
        <w:rPr>
          <w:lang w:eastAsia="en-US"/>
        </w:rPr>
        <w:t>revisits</w:t>
      </w:r>
      <w:r w:rsidRPr="3C1A8835">
        <w:rPr>
          <w:lang w:eastAsia="en-US"/>
        </w:rPr>
        <w:t xml:space="preserve"> the original track line again.</w:t>
      </w:r>
    </w:p>
    <w:p w:rsidR="00F20561" w:rsidP="00F20561" w:rsidRDefault="00F20561" w14:paraId="79F18684" w14:textId="77777777">
      <w:pPr>
        <w:spacing w:line="360" w:lineRule="auto"/>
        <w:ind w:left="0" w:firstLine="0"/>
        <w:rPr>
          <w:lang w:eastAsia="en-US"/>
        </w:rPr>
      </w:pPr>
    </w:p>
    <w:p w:rsidRPr="00841836" w:rsidR="00F20561" w:rsidP="00F20561" w:rsidRDefault="00F20561" w14:paraId="41C26825" w14:textId="77777777">
      <w:pPr>
        <w:spacing w:line="360" w:lineRule="auto"/>
        <w:rPr>
          <w:lang w:eastAsia="en-US"/>
        </w:rPr>
      </w:pPr>
      <w:r w:rsidRPr="005E5D29">
        <w:rPr>
          <w:lang w:eastAsia="en-US"/>
        </w:rPr>
        <w:t xml:space="preserve">The combination of the vessel-tracking software and the swell compensator effectively addresses both the vertical and horizontal components of positional accuracy. </w:t>
      </w:r>
      <w:r>
        <w:rPr>
          <w:lang w:eastAsia="en-US"/>
        </w:rPr>
        <w:t>T</w:t>
      </w:r>
      <w:r w:rsidRPr="005E5D29">
        <w:rPr>
          <w:lang w:eastAsia="en-US"/>
        </w:rPr>
        <w:t xml:space="preserve">he system’s integrated horizontal-positioning capability ensures that vessel direction and movement are accurately captured and corrected in real time. Together, these systems provide the required confidence in the reliability of the </w:t>
      </w:r>
      <w:r>
        <w:rPr>
          <w:lang w:eastAsia="en-US"/>
        </w:rPr>
        <w:t xml:space="preserve">William Fraser’s </w:t>
      </w:r>
      <w:r w:rsidRPr="005E5D29">
        <w:rPr>
          <w:lang w:eastAsia="en-US"/>
        </w:rPr>
        <w:t>vessel tracks.</w:t>
      </w:r>
    </w:p>
    <w:p w:rsidR="005B47A9" w:rsidP="00F20561" w:rsidRDefault="005B47A9" w14:paraId="12A221CE" w14:textId="6EAC5583">
      <w:pPr>
        <w:spacing w:before="240" w:line="360" w:lineRule="auto"/>
        <w:ind w:left="0" w:firstLine="0"/>
        <w:rPr>
          <w:lang w:eastAsia="en-US"/>
        </w:rPr>
      </w:pPr>
      <w:r w:rsidRPr="3C1A8835">
        <w:rPr>
          <w:lang w:eastAsia="en-US"/>
        </w:rPr>
        <w:t xml:space="preserve">The requirement to report monthly  sand extraction volumes for each cell and submit electronic record of the track of the </w:t>
      </w:r>
      <w:r w:rsidRPr="3C1A8835">
        <w:rPr>
          <w:i/>
          <w:iCs/>
          <w:lang w:eastAsia="en-US"/>
        </w:rPr>
        <w:t>William Fraser</w:t>
      </w:r>
      <w:r w:rsidRPr="3C1A8835">
        <w:rPr>
          <w:lang w:eastAsia="en-US"/>
        </w:rPr>
        <w:t xml:space="preserve">  showing (i) a complete track of the </w:t>
      </w:r>
      <w:r w:rsidRPr="3C1A8835">
        <w:rPr>
          <w:i/>
          <w:iCs/>
          <w:lang w:eastAsia="en-US"/>
        </w:rPr>
        <w:t>William Fraser</w:t>
      </w:r>
      <w:r w:rsidRPr="3C1A8835">
        <w:rPr>
          <w:lang w:eastAsia="en-US"/>
        </w:rPr>
        <w:t xml:space="preserve"> from the entry point into and departure point from the sand extraction area and (ii) a track of the </w:t>
      </w:r>
      <w:r w:rsidRPr="3C1A8835">
        <w:rPr>
          <w:i/>
          <w:iCs/>
          <w:lang w:eastAsia="en-US"/>
        </w:rPr>
        <w:t>William Fraser</w:t>
      </w:r>
      <w:r w:rsidRPr="3C1A8835">
        <w:rPr>
          <w:lang w:eastAsia="en-US"/>
        </w:rPr>
        <w:t xml:space="preserve"> showing when the dredge head is on the seabed extracting sand and when the dredge head is above the seabed and not extracting sand allows for Council to monitor that extraction is occurring evenly across the extraction area.</w:t>
      </w:r>
    </w:p>
    <w:p w:rsidR="0096206D" w:rsidP="00AA5BF4" w:rsidRDefault="007F4D7B" w14:paraId="72ABA06D" w14:textId="7AEA2E35">
      <w:pPr>
        <w:rPr>
          <w:noProof/>
        </w:rPr>
      </w:pPr>
      <w:r w:rsidRPr="007F4D7B">
        <w:rPr>
          <w:noProof/>
        </w:rPr>
        <w:drawing>
          <wp:inline distT="0" distB="0" distL="0" distR="0" wp14:anchorId="4BA79F97" wp14:editId="6943E24D">
            <wp:extent cx="5605153" cy="6780085"/>
            <wp:effectExtent l="0" t="0" r="0" b="1905"/>
            <wp:docPr id="1586153650" name="Picture 1" descr="A calendar with 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153650" name="Picture 1" descr="A calendar with red arrows&#10;&#10;AI-generated content may be incorrect."/>
                    <pic:cNvPicPr/>
                  </pic:nvPicPr>
                  <pic:blipFill>
                    <a:blip r:embed="rId23"/>
                    <a:stretch>
                      <a:fillRect/>
                    </a:stretch>
                  </pic:blipFill>
                  <pic:spPr>
                    <a:xfrm>
                      <a:off x="0" y="0"/>
                      <a:ext cx="5660006" cy="6846436"/>
                    </a:xfrm>
                    <a:prstGeom prst="rect">
                      <a:avLst/>
                    </a:prstGeom>
                  </pic:spPr>
                </pic:pic>
              </a:graphicData>
            </a:graphic>
          </wp:inline>
        </w:drawing>
      </w:r>
      <w:r w:rsidRPr="00CA3165" w:rsidR="00CA3165">
        <w:rPr>
          <w:noProof/>
        </w:rPr>
        <w:t xml:space="preserve"> </w:t>
      </w:r>
    </w:p>
    <w:p w:rsidR="00AA5BF4" w:rsidP="00AA5BF4" w:rsidRDefault="00CA3165" w14:paraId="0A36ADD6" w14:textId="33977A7B">
      <w:pPr>
        <w:rPr>
          <w:noProof/>
        </w:rPr>
      </w:pPr>
      <w:r w:rsidRPr="00CA3165">
        <w:rPr>
          <w:noProof/>
        </w:rPr>
        <w:drawing>
          <wp:inline distT="0" distB="0" distL="0" distR="0" wp14:anchorId="7A82748C" wp14:editId="4FF42466">
            <wp:extent cx="5669081" cy="1516380"/>
            <wp:effectExtent l="0" t="0" r="8255" b="7620"/>
            <wp:docPr id="2132445166" name="Picture 1" descr="A red and yellow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45166" name="Picture 1" descr="A red and yellow lines&#10;&#10;AI-generated content may be incorrect."/>
                    <pic:cNvPicPr/>
                  </pic:nvPicPr>
                  <pic:blipFill>
                    <a:blip r:embed="rId24"/>
                    <a:stretch>
                      <a:fillRect/>
                    </a:stretch>
                  </pic:blipFill>
                  <pic:spPr>
                    <a:xfrm>
                      <a:off x="0" y="0"/>
                      <a:ext cx="5756709" cy="1539819"/>
                    </a:xfrm>
                    <a:prstGeom prst="rect">
                      <a:avLst/>
                    </a:prstGeom>
                  </pic:spPr>
                </pic:pic>
              </a:graphicData>
            </a:graphic>
          </wp:inline>
        </w:drawing>
      </w:r>
    </w:p>
    <w:p w:rsidRPr="000C24E1" w:rsidR="003A3E2C" w:rsidP="00866253" w:rsidRDefault="000C4B4E" w14:paraId="50DF5C10" w14:textId="08C709CE">
      <w:pPr>
        <w:pStyle w:val="Caption"/>
        <w:rPr>
          <w:sz w:val="20"/>
          <w:szCs w:val="20"/>
        </w:rPr>
      </w:pPr>
      <w:bookmarkStart w:name="_Toc213922581" w:id="71"/>
      <w:r w:rsidRPr="000C24E1">
        <w:rPr>
          <w:sz w:val="20"/>
          <w:szCs w:val="20"/>
        </w:rPr>
        <w:t xml:space="preserve">Figure </w:t>
      </w:r>
      <w:r w:rsidRPr="000C24E1" w:rsidR="001A55A4">
        <w:rPr>
          <w:sz w:val="20"/>
          <w:szCs w:val="20"/>
        </w:rPr>
        <w:fldChar w:fldCharType="begin"/>
      </w:r>
      <w:r w:rsidRPr="000C24E1" w:rsidR="001A55A4">
        <w:rPr>
          <w:sz w:val="20"/>
          <w:szCs w:val="20"/>
        </w:rPr>
        <w:instrText xml:space="preserve"> SEQ Figure \* ARABIC </w:instrText>
      </w:r>
      <w:r w:rsidRPr="000C24E1" w:rsidR="001A55A4">
        <w:rPr>
          <w:sz w:val="20"/>
          <w:szCs w:val="20"/>
        </w:rPr>
        <w:fldChar w:fldCharType="separate"/>
      </w:r>
      <w:r w:rsidR="007E22E5">
        <w:rPr>
          <w:noProof/>
          <w:sz w:val="20"/>
          <w:szCs w:val="20"/>
        </w:rPr>
        <w:t>7</w:t>
      </w:r>
      <w:r w:rsidRPr="000C24E1" w:rsidR="001A55A4">
        <w:rPr>
          <w:noProof/>
          <w:sz w:val="20"/>
          <w:szCs w:val="20"/>
        </w:rPr>
        <w:fldChar w:fldCharType="end"/>
      </w:r>
      <w:r w:rsidRPr="000C24E1">
        <w:rPr>
          <w:sz w:val="20"/>
          <w:szCs w:val="20"/>
        </w:rPr>
        <w:t>: Possible Trip Plan for Te Ākau Bream Bay</w:t>
      </w:r>
      <w:r w:rsidRPr="000C24E1" w:rsidR="005A3D85">
        <w:rPr>
          <w:sz w:val="20"/>
          <w:szCs w:val="20"/>
        </w:rPr>
        <w:t xml:space="preserve"> with</w:t>
      </w:r>
      <w:r w:rsidRPr="000C24E1">
        <w:rPr>
          <w:sz w:val="20"/>
          <w:szCs w:val="20"/>
        </w:rPr>
        <w:t xml:space="preserve"> the approximate first 12 trips and then what a single cell looks like for a finely scaled interval (4m for this example)</w:t>
      </w:r>
      <w:r w:rsidRPr="000C24E1" w:rsidR="005A3D85">
        <w:rPr>
          <w:sz w:val="20"/>
          <w:szCs w:val="20"/>
        </w:rPr>
        <w:t xml:space="preserve">. </w:t>
      </w:r>
      <w:r w:rsidRPr="000C24E1">
        <w:rPr>
          <w:sz w:val="20"/>
          <w:szCs w:val="20"/>
        </w:rPr>
        <w:t xml:space="preserve">Source: </w:t>
      </w:r>
      <w:r w:rsidR="0041018B">
        <w:rPr>
          <w:sz w:val="20"/>
          <w:szCs w:val="20"/>
        </w:rPr>
        <w:t>MBL.</w:t>
      </w:r>
      <w:bookmarkEnd w:id="71"/>
    </w:p>
    <w:p w:rsidR="003272A5" w:rsidP="00866253" w:rsidRDefault="003272A5" w14:paraId="5E10CB20" w14:textId="7275FF77">
      <w:pPr>
        <w:pStyle w:val="Heading2"/>
        <w:numPr>
          <w:ilvl w:val="1"/>
          <w:numId w:val="45"/>
        </w:numPr>
      </w:pPr>
      <w:bookmarkStart w:name="_Toc233875164" w:id="72"/>
      <w:r>
        <w:t xml:space="preserve">Extraction </w:t>
      </w:r>
      <w:r w:rsidR="00074697">
        <w:t>Volume Reporting</w:t>
      </w:r>
      <w:bookmarkEnd w:id="72"/>
    </w:p>
    <w:p w:rsidR="00B8131E" w:rsidP="00FB2E0C" w:rsidRDefault="00BF5E1A" w14:paraId="475A85C0" w14:textId="17250FD6">
      <w:pPr>
        <w:spacing w:after="160" w:line="360" w:lineRule="auto"/>
        <w:ind w:left="-5" w:right="166"/>
      </w:pPr>
      <w:r>
        <w:t xml:space="preserve">The volume of sand extracted from each cell </w:t>
      </w:r>
      <w:r w:rsidR="00F652B9">
        <w:t xml:space="preserve">and location of each </w:t>
      </w:r>
      <w:r w:rsidR="00244BC0">
        <w:t xml:space="preserve">extraction </w:t>
      </w:r>
      <w:r w:rsidR="00F652B9">
        <w:t>track</w:t>
      </w:r>
      <w:r>
        <w:t xml:space="preserve"> is recorded </w:t>
      </w:r>
      <w:r w:rsidR="00946CF1">
        <w:t>through the following steps:</w:t>
      </w:r>
    </w:p>
    <w:p w:rsidR="00946CF1" w:rsidP="00946CF1" w:rsidRDefault="008D42A1" w14:paraId="02C47D15" w14:textId="397B4AE7">
      <w:pPr>
        <w:pStyle w:val="ListParagraph"/>
        <w:numPr>
          <w:ilvl w:val="0"/>
          <w:numId w:val="30"/>
        </w:numPr>
        <w:spacing w:after="160" w:line="360" w:lineRule="auto"/>
        <w:ind w:right="166"/>
      </w:pPr>
      <w:r>
        <w:t xml:space="preserve">Upon the draghead touching the seafloor to commence extraction, </w:t>
      </w:r>
      <w:r w:rsidR="006908C0">
        <w:t xml:space="preserve">MAXsea </w:t>
      </w:r>
      <w:r w:rsidR="001A1A09">
        <w:t xml:space="preserve">navigational software begins recording the position of the vessel </w:t>
      </w:r>
      <w:r w:rsidR="00283EA2">
        <w:t>as it moves along the extraction track</w:t>
      </w:r>
      <w:r w:rsidR="00280501">
        <w:t xml:space="preserve"> in the form of GPX location data points. </w:t>
      </w:r>
    </w:p>
    <w:p w:rsidR="00283EA2" w:rsidP="00946CF1" w:rsidRDefault="00283EA2" w14:paraId="2DB6731F" w14:textId="642E31E0">
      <w:pPr>
        <w:pStyle w:val="ListParagraph"/>
        <w:numPr>
          <w:ilvl w:val="0"/>
          <w:numId w:val="30"/>
        </w:numPr>
        <w:spacing w:after="160" w:line="360" w:lineRule="auto"/>
        <w:ind w:right="166"/>
      </w:pPr>
      <w:r>
        <w:t xml:space="preserve">The </w:t>
      </w:r>
      <w:r w:rsidR="005F5276">
        <w:t xml:space="preserve">GPX </w:t>
      </w:r>
      <w:r w:rsidR="00C75BB9">
        <w:t xml:space="preserve">data </w:t>
      </w:r>
      <w:r w:rsidR="004B5FA3">
        <w:t>(location data points)</w:t>
      </w:r>
      <w:r w:rsidR="00C75BB9">
        <w:t xml:space="preserve"> </w:t>
      </w:r>
      <w:r>
        <w:t xml:space="preserve">related to the position of the vessel is then automatically entered into </w:t>
      </w:r>
      <w:r w:rsidR="00493A0E">
        <w:t xml:space="preserve">ArcGIS, </w:t>
      </w:r>
      <w:r>
        <w:t>an online geographic information software</w:t>
      </w:r>
      <w:r w:rsidR="00493A0E">
        <w:t>.</w:t>
      </w:r>
    </w:p>
    <w:p w:rsidR="00DC1E26" w:rsidP="002C660B" w:rsidRDefault="00271C44" w14:paraId="3B2920B8" w14:textId="4A6389EA">
      <w:pPr>
        <w:pStyle w:val="ListParagraph"/>
        <w:numPr>
          <w:ilvl w:val="0"/>
          <w:numId w:val="30"/>
        </w:numPr>
        <w:rPr>
          <w:rFonts w:eastAsiaTheme="majorEastAsia" w:cstheme="majorBidi"/>
          <w:color w:val="auto"/>
        </w:rPr>
      </w:pPr>
      <w:r>
        <w:rPr>
          <w:rFonts w:eastAsiaTheme="majorEastAsia" w:cstheme="majorBidi"/>
          <w:color w:val="auto"/>
        </w:rPr>
        <w:t xml:space="preserve">For each extraction trip, </w:t>
      </w:r>
      <w:r w:rsidR="00280501">
        <w:rPr>
          <w:rFonts w:eastAsiaTheme="majorEastAsia" w:cstheme="majorBidi"/>
          <w:color w:val="auto"/>
        </w:rPr>
        <w:t xml:space="preserve">the </w:t>
      </w:r>
      <w:r w:rsidR="00C46EAD">
        <w:rPr>
          <w:rFonts w:eastAsiaTheme="majorEastAsia" w:cstheme="majorBidi"/>
          <w:color w:val="auto"/>
        </w:rPr>
        <w:t xml:space="preserve">GPX track </w:t>
      </w:r>
      <w:r w:rsidR="00D51F72">
        <w:rPr>
          <w:rFonts w:eastAsiaTheme="majorEastAsia" w:cstheme="majorBidi"/>
          <w:color w:val="auto"/>
        </w:rPr>
        <w:t xml:space="preserve">(Figure 8) </w:t>
      </w:r>
      <w:r w:rsidR="00C46EAD">
        <w:rPr>
          <w:rFonts w:eastAsiaTheme="majorEastAsia" w:cstheme="majorBidi"/>
          <w:color w:val="auto"/>
        </w:rPr>
        <w:t xml:space="preserve">is analysed to determine the </w:t>
      </w:r>
      <w:r w:rsidRPr="00A94DA5" w:rsidR="00C46EAD">
        <w:rPr>
          <w:rFonts w:eastAsiaTheme="majorEastAsia" w:cstheme="majorBidi"/>
          <w:color w:val="auto"/>
        </w:rPr>
        <w:t xml:space="preserve">total distance </w:t>
      </w:r>
      <w:r w:rsidRPr="00866253" w:rsidR="00A94DA5">
        <w:rPr>
          <w:rFonts w:eastAsiaTheme="majorEastAsia" w:cstheme="majorBidi"/>
          <w:color w:val="auto"/>
        </w:rPr>
        <w:t>travelled</w:t>
      </w:r>
      <w:r w:rsidRPr="00A94DA5" w:rsidR="00A94DA5">
        <w:rPr>
          <w:rFonts w:eastAsiaTheme="majorEastAsia" w:cstheme="majorBidi"/>
          <w:color w:val="auto"/>
        </w:rPr>
        <w:t xml:space="preserve">, and the </w:t>
      </w:r>
      <w:r w:rsidRPr="00866253" w:rsidR="00A94DA5">
        <w:rPr>
          <w:rFonts w:eastAsiaTheme="majorEastAsia" w:cstheme="majorBidi"/>
          <w:color w:val="auto"/>
        </w:rPr>
        <w:t>proportional distance</w:t>
      </w:r>
      <w:r w:rsidRPr="00A94DA5" w:rsidR="00A94DA5">
        <w:rPr>
          <w:rFonts w:eastAsiaTheme="majorEastAsia" w:cstheme="majorBidi"/>
          <w:color w:val="auto"/>
        </w:rPr>
        <w:t xml:space="preserve"> travelled within each cell is calculated. These </w:t>
      </w:r>
      <w:r w:rsidRPr="00866253" w:rsidR="00A94DA5">
        <w:rPr>
          <w:rFonts w:eastAsiaTheme="majorEastAsia" w:cstheme="majorBidi"/>
          <w:color w:val="auto"/>
        </w:rPr>
        <w:t>percentages of distance travelled per cell</w:t>
      </w:r>
      <w:r w:rsidRPr="00A94DA5" w:rsidR="00A94DA5">
        <w:rPr>
          <w:rFonts w:eastAsiaTheme="majorEastAsia" w:cstheme="majorBidi"/>
          <w:color w:val="auto"/>
        </w:rPr>
        <w:t xml:space="preserve"> are then applied to the </w:t>
      </w:r>
      <w:r w:rsidRPr="00866253" w:rsidR="00A94DA5">
        <w:rPr>
          <w:rFonts w:eastAsiaTheme="majorEastAsia" w:cstheme="majorBidi"/>
          <w:color w:val="auto"/>
        </w:rPr>
        <w:t>total extracted volume</w:t>
      </w:r>
      <w:r w:rsidRPr="00A94DA5" w:rsidR="00A94DA5">
        <w:rPr>
          <w:rFonts w:eastAsiaTheme="majorEastAsia" w:cstheme="majorBidi"/>
          <w:color w:val="auto"/>
        </w:rPr>
        <w:t xml:space="preserve"> from the corresponding trip, allowing an </w:t>
      </w:r>
      <w:r w:rsidRPr="00866253" w:rsidR="00A94DA5">
        <w:rPr>
          <w:rFonts w:eastAsiaTheme="majorEastAsia" w:cstheme="majorBidi"/>
          <w:color w:val="auto"/>
        </w:rPr>
        <w:t>estimated volume to be allocated to each cell</w:t>
      </w:r>
      <w:r w:rsidRPr="00A94DA5" w:rsidR="00A94DA5">
        <w:rPr>
          <w:rFonts w:eastAsiaTheme="majorEastAsia" w:cstheme="majorBidi"/>
          <w:color w:val="auto"/>
        </w:rPr>
        <w:t>.</w:t>
      </w:r>
      <w:r>
        <w:rPr>
          <w:rFonts w:eastAsiaTheme="majorEastAsia" w:cstheme="majorBidi"/>
          <w:color w:val="auto"/>
        </w:rPr>
        <w:t xml:space="preserve"> </w:t>
      </w:r>
    </w:p>
    <w:p w:rsidR="00751B23" w:rsidP="002C660B" w:rsidRDefault="00751B23" w14:paraId="4906AAC1" w14:textId="3313B11E">
      <w:pPr>
        <w:pStyle w:val="ListParagraph"/>
        <w:numPr>
          <w:ilvl w:val="0"/>
          <w:numId w:val="30"/>
        </w:numPr>
        <w:rPr>
          <w:rFonts w:eastAsiaTheme="majorEastAsia" w:cstheme="majorBidi"/>
          <w:color w:val="auto"/>
        </w:rPr>
      </w:pPr>
      <w:r>
        <w:rPr>
          <w:rFonts w:eastAsiaTheme="majorEastAsia" w:cstheme="majorBidi"/>
          <w:color w:val="auto"/>
        </w:rPr>
        <w:t>The estimated volume extracted per cell is calculated using the following formula:</w:t>
      </w:r>
    </w:p>
    <w:p w:rsidRPr="00866253" w:rsidR="00D64C71" w:rsidP="00866253" w:rsidRDefault="00D64C71" w14:paraId="71566C28" w14:textId="77777777">
      <w:pPr>
        <w:ind w:left="0" w:firstLine="0"/>
        <w:rPr>
          <w:rFonts w:eastAsiaTheme="majorEastAsia" w:cstheme="majorBidi"/>
          <w:color w:val="auto"/>
        </w:rPr>
      </w:pPr>
    </w:p>
    <w:p w:rsidR="00554542" w:rsidP="00866253" w:rsidRDefault="00647E73" w14:paraId="2EA46685" w14:textId="77777777">
      <w:pPr>
        <w:spacing w:line="360" w:lineRule="auto"/>
        <w:ind w:left="-15" w:firstLine="0"/>
        <w:rPr>
          <w:noProof/>
        </w:rPr>
      </w:pPr>
      <w:r w:rsidRPr="00866253">
        <w:rPr>
          <w:rFonts w:eastAsiaTheme="majorEastAsia" w:cstheme="majorBidi"/>
          <w:b/>
          <w:bCs/>
          <w:color w:val="auto"/>
          <w:sz w:val="20"/>
          <w:szCs w:val="20"/>
        </w:rPr>
        <w:t>Volume</w:t>
      </w:r>
      <w:r w:rsidRPr="00866253" w:rsidR="00BF0501">
        <w:rPr>
          <w:rFonts w:eastAsiaTheme="majorEastAsia" w:cstheme="majorBidi"/>
          <w:b/>
          <w:bCs/>
          <w:color w:val="auto"/>
          <w:sz w:val="20"/>
          <w:szCs w:val="20"/>
        </w:rPr>
        <w:t xml:space="preserve"> Extracted per Cell</w:t>
      </w:r>
      <w:r w:rsidRPr="00866253">
        <w:rPr>
          <w:rFonts w:eastAsiaTheme="majorEastAsia" w:cstheme="majorBidi"/>
          <w:b/>
          <w:bCs/>
          <w:color w:val="auto"/>
          <w:sz w:val="20"/>
          <w:szCs w:val="20"/>
        </w:rPr>
        <w:t xml:space="preserve"> = </w:t>
      </w:r>
      <w:r w:rsidRPr="00866253" w:rsidR="00BF0501">
        <w:rPr>
          <w:rFonts w:eastAsiaTheme="majorEastAsia" w:cstheme="majorBidi"/>
          <w:b/>
          <w:bCs/>
          <w:color w:val="auto"/>
          <w:sz w:val="20"/>
          <w:szCs w:val="20"/>
        </w:rPr>
        <w:t>(</w:t>
      </w:r>
      <w:r w:rsidRPr="00866253">
        <w:rPr>
          <w:rFonts w:eastAsiaTheme="majorEastAsia" w:cstheme="majorBidi"/>
          <w:b/>
          <w:bCs/>
          <w:color w:val="auto"/>
          <w:sz w:val="20"/>
          <w:szCs w:val="20"/>
        </w:rPr>
        <w:t>Total Volume Extracted / Total Distance Travelled</w:t>
      </w:r>
      <w:r w:rsidRPr="00866253" w:rsidR="00BF0501">
        <w:rPr>
          <w:rFonts w:eastAsiaTheme="majorEastAsia" w:cstheme="majorBidi"/>
          <w:b/>
          <w:bCs/>
          <w:color w:val="auto"/>
          <w:sz w:val="20"/>
          <w:szCs w:val="20"/>
        </w:rPr>
        <w:t>) x (Distance Travelled in Cell)</w:t>
      </w:r>
      <w:r w:rsidRPr="00554542" w:rsidR="00554542">
        <w:rPr>
          <w:noProof/>
        </w:rPr>
        <w:t xml:space="preserve"> </w:t>
      </w:r>
    </w:p>
    <w:p w:rsidR="00E63CB7" w:rsidP="00DC1E26" w:rsidRDefault="00E63CB7" w14:paraId="7AFBAE09" w14:textId="2ACA8D18">
      <w:pPr>
        <w:ind w:left="-15" w:firstLine="0"/>
        <w:rPr>
          <w:noProof/>
        </w:rPr>
      </w:pPr>
      <w:r w:rsidRPr="006E2D79">
        <w:rPr>
          <w:noProof/>
        </w:rPr>
        <w:drawing>
          <wp:inline distT="0" distB="0" distL="0" distR="0" wp14:anchorId="3793906F" wp14:editId="3318CD70">
            <wp:extent cx="3989070" cy="3213100"/>
            <wp:effectExtent l="0" t="0" r="0" b="6350"/>
            <wp:docPr id="378229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94133" name=""/>
                    <pic:cNvPicPr/>
                  </pic:nvPicPr>
                  <pic:blipFill>
                    <a:blip r:embed="rId25">
                      <a:extLst>
                        <a:ext uri="{28A0092B-C50C-407E-A947-70E740481C1C}">
                          <a14:useLocalDpi xmlns:a14="http://schemas.microsoft.com/office/drawing/2010/main" val="0"/>
                        </a:ext>
                      </a:extLst>
                    </a:blip>
                    <a:stretch>
                      <a:fillRect/>
                    </a:stretch>
                  </pic:blipFill>
                  <pic:spPr>
                    <a:xfrm>
                      <a:off x="0" y="0"/>
                      <a:ext cx="3989070" cy="3213100"/>
                    </a:xfrm>
                    <a:prstGeom prst="rect">
                      <a:avLst/>
                    </a:prstGeom>
                  </pic:spPr>
                </pic:pic>
              </a:graphicData>
            </a:graphic>
          </wp:inline>
        </w:drawing>
      </w:r>
    </w:p>
    <w:p w:rsidR="00E63CB7" w:rsidP="00866253" w:rsidRDefault="00E63CB7" w14:paraId="0F4EC4BB" w14:textId="43A73DD9">
      <w:pPr>
        <w:pStyle w:val="Caption"/>
      </w:pPr>
      <w:bookmarkStart w:name="_Toc213922582" w:id="73"/>
      <w:r w:rsidRPr="000C24E1">
        <w:rPr>
          <w:sz w:val="20"/>
          <w:szCs w:val="20"/>
        </w:rPr>
        <w:t xml:space="preserve">Figure </w:t>
      </w:r>
      <w:r w:rsidRPr="000C24E1" w:rsidR="001A55A4">
        <w:rPr>
          <w:sz w:val="20"/>
          <w:szCs w:val="20"/>
        </w:rPr>
        <w:fldChar w:fldCharType="begin"/>
      </w:r>
      <w:r w:rsidRPr="000C24E1" w:rsidR="001A55A4">
        <w:rPr>
          <w:sz w:val="20"/>
          <w:szCs w:val="20"/>
        </w:rPr>
        <w:instrText xml:space="preserve"> SEQ Figure \* ARABIC </w:instrText>
      </w:r>
      <w:r w:rsidRPr="000C24E1" w:rsidR="001A55A4">
        <w:rPr>
          <w:sz w:val="20"/>
          <w:szCs w:val="20"/>
        </w:rPr>
        <w:fldChar w:fldCharType="separate"/>
      </w:r>
      <w:r w:rsidR="007E22E5">
        <w:rPr>
          <w:noProof/>
          <w:sz w:val="20"/>
          <w:szCs w:val="20"/>
        </w:rPr>
        <w:t>8</w:t>
      </w:r>
      <w:r w:rsidRPr="000C24E1" w:rsidR="001A55A4">
        <w:rPr>
          <w:noProof/>
          <w:sz w:val="20"/>
          <w:szCs w:val="20"/>
        </w:rPr>
        <w:fldChar w:fldCharType="end"/>
      </w:r>
      <w:r w:rsidRPr="000C24E1">
        <w:rPr>
          <w:sz w:val="20"/>
          <w:szCs w:val="20"/>
        </w:rPr>
        <w:t xml:space="preserve">: An example of a GPX extraction </w:t>
      </w:r>
      <w:r w:rsidRPr="000C24E1" w:rsidR="00D51F72">
        <w:rPr>
          <w:sz w:val="20"/>
          <w:szCs w:val="20"/>
        </w:rPr>
        <w:t>track</w:t>
      </w:r>
      <w:r w:rsidRPr="000C24E1">
        <w:rPr>
          <w:sz w:val="20"/>
          <w:szCs w:val="20"/>
        </w:rPr>
        <w:t xml:space="preserve"> </w:t>
      </w:r>
      <w:r w:rsidRPr="000C24E1" w:rsidR="003B2732">
        <w:rPr>
          <w:sz w:val="20"/>
          <w:szCs w:val="20"/>
        </w:rPr>
        <w:t xml:space="preserve">(blue line) </w:t>
      </w:r>
      <w:r w:rsidRPr="000C24E1">
        <w:rPr>
          <w:sz w:val="20"/>
          <w:szCs w:val="20"/>
        </w:rPr>
        <w:t>at Pakiri. Source: MBL</w:t>
      </w:r>
      <w:r w:rsidR="0041018B">
        <w:rPr>
          <w:sz w:val="20"/>
          <w:szCs w:val="20"/>
        </w:rPr>
        <w:t>.</w:t>
      </w:r>
      <w:bookmarkEnd w:id="73"/>
    </w:p>
    <w:p w:rsidRPr="00866253" w:rsidR="00554542" w:rsidP="00963A05" w:rsidRDefault="00055240" w14:paraId="75CC0C90" w14:textId="71758380">
      <w:pPr>
        <w:pStyle w:val="ListParagraph"/>
        <w:numPr>
          <w:ilvl w:val="0"/>
          <w:numId w:val="30"/>
        </w:numPr>
        <w:rPr>
          <w:noProof/>
        </w:rPr>
      </w:pPr>
      <w:r>
        <w:rPr>
          <w:noProof/>
        </w:rPr>
        <w:t xml:space="preserve">These volumes are then entered into the “Cell Return Spreadsheet”. </w:t>
      </w:r>
      <w:r w:rsidR="00B73802">
        <w:rPr>
          <w:noProof/>
        </w:rPr>
        <w:t xml:space="preserve">This spreadsheet also calculates a heat map, displaying a </w:t>
      </w:r>
      <w:r w:rsidR="00CB2939">
        <w:rPr>
          <w:noProof/>
        </w:rPr>
        <w:t>percentage</w:t>
      </w:r>
      <w:r w:rsidR="00B73802">
        <w:rPr>
          <w:noProof/>
        </w:rPr>
        <w:t xml:space="preserve"> of the remaning </w:t>
      </w:r>
      <w:r w:rsidR="00963A05">
        <w:rPr>
          <w:noProof/>
        </w:rPr>
        <w:t>volumes to be extracted from an individual cell. Th</w:t>
      </w:r>
      <w:r w:rsidR="00FC0D03">
        <w:rPr>
          <w:noProof/>
        </w:rPr>
        <w:t xml:space="preserve">ese live spreadsheets are shared with the </w:t>
      </w:r>
      <w:r w:rsidRPr="00866253" w:rsidR="00FC0D03">
        <w:rPr>
          <w:i/>
          <w:iCs/>
          <w:noProof/>
        </w:rPr>
        <w:t>William Fraser</w:t>
      </w:r>
      <w:r w:rsidR="00FC0D03">
        <w:rPr>
          <w:noProof/>
        </w:rPr>
        <w:t xml:space="preserve"> crew weekly, and </w:t>
      </w:r>
      <w:r w:rsidR="00963A05">
        <w:rPr>
          <w:noProof/>
        </w:rPr>
        <w:t xml:space="preserve">assist in the </w:t>
      </w:r>
      <w:r w:rsidR="005A4A27">
        <w:rPr>
          <w:noProof/>
        </w:rPr>
        <w:t>planning for future extraction</w:t>
      </w:r>
      <w:r w:rsidR="00963A05">
        <w:rPr>
          <w:noProof/>
        </w:rPr>
        <w:t xml:space="preserve">. </w:t>
      </w:r>
      <w:r>
        <w:rPr>
          <w:noProof/>
        </w:rPr>
        <w:t xml:space="preserve">An example of this </w:t>
      </w:r>
      <w:r w:rsidR="0026224B">
        <w:rPr>
          <w:noProof/>
        </w:rPr>
        <w:t xml:space="preserve">spreadsheet </w:t>
      </w:r>
      <w:r w:rsidR="00E63CB7">
        <w:rPr>
          <w:noProof/>
        </w:rPr>
        <w:t>currently used</w:t>
      </w:r>
      <w:r w:rsidR="0026224B">
        <w:rPr>
          <w:noProof/>
        </w:rPr>
        <w:t xml:space="preserve"> </w:t>
      </w:r>
      <w:r w:rsidRPr="00866253" w:rsidR="00826CF0">
        <w:rPr>
          <w:rFonts w:eastAsiaTheme="majorEastAsia" w:cstheme="majorBidi"/>
          <w:color w:val="auto"/>
        </w:rPr>
        <w:t xml:space="preserve">Pākiri as part of MBL’s </w:t>
      </w:r>
      <w:r w:rsidR="005D6306">
        <w:rPr>
          <w:rFonts w:eastAsiaTheme="majorEastAsia" w:cstheme="majorBidi"/>
          <w:color w:val="auto"/>
        </w:rPr>
        <w:t xml:space="preserve">current </w:t>
      </w:r>
      <w:r w:rsidRPr="00866253" w:rsidR="00826CF0">
        <w:rPr>
          <w:rFonts w:eastAsiaTheme="majorEastAsia" w:cstheme="majorBidi"/>
          <w:color w:val="auto"/>
        </w:rPr>
        <w:t>extraction reporting</w:t>
      </w:r>
      <w:r w:rsidRPr="00866253" w:rsidR="00E63CB7">
        <w:rPr>
          <w:rFonts w:eastAsiaTheme="majorEastAsia" w:cstheme="majorBidi"/>
          <w:color w:val="auto"/>
        </w:rPr>
        <w:t xml:space="preserve"> is shown in Figure </w:t>
      </w:r>
      <w:r w:rsidR="00BE51A4">
        <w:rPr>
          <w:rFonts w:eastAsiaTheme="majorEastAsia" w:cstheme="majorBidi"/>
          <w:color w:val="auto"/>
        </w:rPr>
        <w:t>9</w:t>
      </w:r>
      <w:r w:rsidRPr="00866253" w:rsidR="00E63CB7">
        <w:rPr>
          <w:rFonts w:eastAsiaTheme="majorEastAsia" w:cstheme="majorBidi"/>
          <w:color w:val="auto"/>
        </w:rPr>
        <w:t xml:space="preserve"> below</w:t>
      </w:r>
      <w:r w:rsidR="0022437F">
        <w:rPr>
          <w:rFonts w:eastAsiaTheme="majorEastAsia" w:cstheme="majorBidi"/>
          <w:color w:val="auto"/>
        </w:rPr>
        <w:t>.</w:t>
      </w:r>
    </w:p>
    <w:p w:rsidR="003B0632" w:rsidP="00866253" w:rsidRDefault="009E62F5" w14:paraId="528ED5B4" w14:textId="635B8FC1">
      <w:pPr>
        <w:pStyle w:val="ListParagraph"/>
        <w:numPr>
          <w:ilvl w:val="0"/>
          <w:numId w:val="30"/>
        </w:numPr>
        <w:rPr>
          <w:rFonts w:eastAsiaTheme="majorEastAsia" w:cstheme="majorBidi"/>
          <w:noProof/>
          <w:color w:val="2F5496" w:themeColor="accent1" w:themeShade="BF"/>
          <w:szCs w:val="22"/>
        </w:rPr>
      </w:pPr>
      <w:r>
        <w:rPr>
          <w:rFonts w:eastAsiaTheme="majorEastAsia" w:cstheme="majorBidi"/>
          <w:color w:val="auto"/>
        </w:rPr>
        <w:t xml:space="preserve">The sand extraction reports are then provided to </w:t>
      </w:r>
      <w:r w:rsidR="00330C1C">
        <w:rPr>
          <w:rFonts w:eastAsiaTheme="majorEastAsia" w:cstheme="majorBidi"/>
          <w:color w:val="auto"/>
        </w:rPr>
        <w:t xml:space="preserve">Northland Regional </w:t>
      </w:r>
      <w:r>
        <w:rPr>
          <w:rFonts w:eastAsiaTheme="majorEastAsia" w:cstheme="majorBidi"/>
          <w:color w:val="auto"/>
        </w:rPr>
        <w:t xml:space="preserve">Council </w:t>
      </w:r>
      <w:r w:rsidR="007570FC">
        <w:rPr>
          <w:rFonts w:eastAsiaTheme="majorEastAsia" w:cstheme="majorBidi"/>
          <w:color w:val="auto"/>
        </w:rPr>
        <w:t xml:space="preserve">on a </w:t>
      </w:r>
      <w:r>
        <w:rPr>
          <w:rFonts w:eastAsiaTheme="majorEastAsia" w:cstheme="majorBidi"/>
          <w:color w:val="auto"/>
        </w:rPr>
        <w:t>quarterly</w:t>
      </w:r>
      <w:r w:rsidR="007570FC">
        <w:rPr>
          <w:rFonts w:eastAsiaTheme="majorEastAsia" w:cstheme="majorBidi"/>
          <w:color w:val="auto"/>
        </w:rPr>
        <w:t xml:space="preserve"> basis</w:t>
      </w:r>
      <w:r>
        <w:rPr>
          <w:rFonts w:eastAsiaTheme="majorEastAsia" w:cstheme="majorBidi"/>
          <w:color w:val="auto"/>
        </w:rPr>
        <w:t>.</w:t>
      </w:r>
    </w:p>
    <w:p w:rsidR="00963A05" w:rsidP="005A4A27" w:rsidRDefault="005D6306" w14:paraId="19C900E0" w14:textId="0858D277">
      <w:pPr>
        <w:ind w:left="-15" w:firstLine="0"/>
        <w:rPr>
          <w:noProof/>
        </w:rPr>
      </w:pPr>
      <w:r w:rsidRPr="000031EC">
        <w:rPr>
          <w:rFonts w:eastAsiaTheme="majorEastAsia" w:cstheme="majorBidi"/>
          <w:noProof/>
          <w:color w:val="2F5496" w:themeColor="accent1" w:themeShade="BF"/>
          <w:szCs w:val="22"/>
        </w:rPr>
        <w:drawing>
          <wp:inline distT="0" distB="0" distL="0" distR="0" wp14:anchorId="0B3AC742" wp14:editId="68FAF422">
            <wp:extent cx="5663488" cy="6364224"/>
            <wp:effectExtent l="0" t="0" r="0" b="0"/>
            <wp:docPr id="12896002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27467" name="Picture 1" descr="A screenshot of a graph&#10;&#10;AI-generated content may be incorrect."/>
                    <pic:cNvPicPr/>
                  </pic:nvPicPr>
                  <pic:blipFill>
                    <a:blip r:embed="rId26"/>
                    <a:stretch>
                      <a:fillRect/>
                    </a:stretch>
                  </pic:blipFill>
                  <pic:spPr>
                    <a:xfrm>
                      <a:off x="0" y="0"/>
                      <a:ext cx="5688564" cy="6392403"/>
                    </a:xfrm>
                    <a:prstGeom prst="rect">
                      <a:avLst/>
                    </a:prstGeom>
                  </pic:spPr>
                </pic:pic>
              </a:graphicData>
            </a:graphic>
          </wp:inline>
        </w:drawing>
      </w:r>
    </w:p>
    <w:p w:rsidRPr="000C24E1" w:rsidR="00554542" w:rsidP="00866253" w:rsidRDefault="00911FE4" w14:paraId="099EDBC4" w14:textId="2A972DD6">
      <w:pPr>
        <w:pStyle w:val="Caption"/>
        <w:rPr>
          <w:noProof/>
          <w:sz w:val="20"/>
          <w:szCs w:val="20"/>
        </w:rPr>
      </w:pPr>
      <w:bookmarkStart w:name="_Toc213922583" w:id="74"/>
      <w:r w:rsidRPr="000C24E1">
        <w:rPr>
          <w:sz w:val="20"/>
          <w:szCs w:val="20"/>
        </w:rPr>
        <w:t xml:space="preserve">Figure </w:t>
      </w:r>
      <w:r w:rsidRPr="000C24E1" w:rsidR="001A55A4">
        <w:rPr>
          <w:sz w:val="20"/>
          <w:szCs w:val="20"/>
        </w:rPr>
        <w:fldChar w:fldCharType="begin"/>
      </w:r>
      <w:r w:rsidRPr="000C24E1" w:rsidR="001A55A4">
        <w:rPr>
          <w:sz w:val="20"/>
          <w:szCs w:val="20"/>
        </w:rPr>
        <w:instrText xml:space="preserve"> SEQ Figure \* ARABIC </w:instrText>
      </w:r>
      <w:r w:rsidRPr="000C24E1" w:rsidR="001A55A4">
        <w:rPr>
          <w:sz w:val="20"/>
          <w:szCs w:val="20"/>
        </w:rPr>
        <w:fldChar w:fldCharType="separate"/>
      </w:r>
      <w:r w:rsidR="007E22E5">
        <w:rPr>
          <w:noProof/>
          <w:sz w:val="20"/>
          <w:szCs w:val="20"/>
        </w:rPr>
        <w:t>9</w:t>
      </w:r>
      <w:r w:rsidRPr="000C24E1" w:rsidR="001A55A4">
        <w:rPr>
          <w:noProof/>
          <w:sz w:val="20"/>
          <w:szCs w:val="20"/>
        </w:rPr>
        <w:fldChar w:fldCharType="end"/>
      </w:r>
      <w:r w:rsidRPr="000C24E1">
        <w:rPr>
          <w:sz w:val="20"/>
          <w:szCs w:val="20"/>
        </w:rPr>
        <w:t>: Cell Return Spreadsheet Record at Pakiri. Source: MBL</w:t>
      </w:r>
      <w:r w:rsidR="0041018B">
        <w:rPr>
          <w:sz w:val="20"/>
          <w:szCs w:val="20"/>
        </w:rPr>
        <w:t>.</w:t>
      </w:r>
      <w:bookmarkEnd w:id="74"/>
    </w:p>
    <w:p w:rsidR="003B0632" w:rsidP="00866253" w:rsidRDefault="003B0632" w14:paraId="41CCB0E9" w14:textId="1C7A0B92">
      <w:pPr>
        <w:pStyle w:val="Heading3"/>
        <w:rPr>
          <w:noProof/>
        </w:rPr>
      </w:pPr>
      <w:bookmarkStart w:name="_Toc233875165" w:id="75"/>
      <w:r>
        <w:rPr>
          <w:noProof/>
        </w:rPr>
        <w:t>2.6.</w:t>
      </w:r>
      <w:r w:rsidR="00790C4F">
        <w:rPr>
          <w:noProof/>
        </w:rPr>
        <w:t>1 Sand Extraction Volume and Location</w:t>
      </w:r>
      <w:bookmarkEnd w:id="75"/>
    </w:p>
    <w:p w:rsidR="00206A58" w:rsidP="00174842" w:rsidRDefault="001869F3" w14:paraId="2CFD37B9" w14:textId="6C02C857">
      <w:pPr>
        <w:ind w:left="0" w:firstLine="0"/>
        <w:rPr>
          <w:rFonts w:eastAsiaTheme="majorEastAsia" w:cstheme="majorBidi"/>
          <w:noProof/>
          <w:color w:val="auto"/>
          <w:szCs w:val="22"/>
        </w:rPr>
      </w:pPr>
      <w:r>
        <w:rPr>
          <w:rFonts w:eastAsiaTheme="majorEastAsia" w:cstheme="majorBidi"/>
          <w:noProof/>
          <w:color w:val="auto"/>
          <w:szCs w:val="22"/>
        </w:rPr>
        <w:t>As part of this process</w:t>
      </w:r>
      <w:r w:rsidR="008E4686">
        <w:rPr>
          <w:rFonts w:eastAsiaTheme="majorEastAsia" w:cstheme="majorBidi"/>
          <w:noProof/>
          <w:color w:val="auto"/>
          <w:szCs w:val="22"/>
        </w:rPr>
        <w:t xml:space="preserve">, </w:t>
      </w:r>
      <w:r w:rsidRPr="00866253" w:rsidR="00206A58">
        <w:rPr>
          <w:rFonts w:eastAsiaTheme="majorEastAsia" w:cstheme="majorBidi"/>
          <w:noProof/>
          <w:color w:val="auto"/>
          <w:szCs w:val="22"/>
        </w:rPr>
        <w:t>MBL</w:t>
      </w:r>
      <w:r w:rsidR="00206A58">
        <w:rPr>
          <w:rFonts w:eastAsiaTheme="majorEastAsia" w:cstheme="majorBidi"/>
          <w:noProof/>
          <w:color w:val="auto"/>
          <w:szCs w:val="22"/>
        </w:rPr>
        <w:t xml:space="preserve"> will </w:t>
      </w:r>
      <w:r w:rsidR="008E4686">
        <w:rPr>
          <w:rFonts w:eastAsiaTheme="majorEastAsia" w:cstheme="majorBidi"/>
          <w:noProof/>
          <w:color w:val="auto"/>
          <w:szCs w:val="22"/>
        </w:rPr>
        <w:t>record and report</w:t>
      </w:r>
      <w:r w:rsidR="00206A58">
        <w:rPr>
          <w:rFonts w:eastAsiaTheme="majorEastAsia" w:cstheme="majorBidi"/>
          <w:noProof/>
          <w:color w:val="auto"/>
          <w:szCs w:val="22"/>
        </w:rPr>
        <w:t xml:space="preserve">: </w:t>
      </w:r>
    </w:p>
    <w:p w:rsidRPr="00866253" w:rsidR="001869F3" w:rsidP="00866253" w:rsidRDefault="00206A58" w14:paraId="08619912" w14:textId="77777777">
      <w:pPr>
        <w:pStyle w:val="ListParagraph"/>
        <w:numPr>
          <w:ilvl w:val="0"/>
          <w:numId w:val="73"/>
        </w:numPr>
        <w:rPr>
          <w:rFonts w:eastAsiaTheme="majorEastAsia" w:cstheme="majorBidi"/>
          <w:noProof/>
          <w:color w:val="auto"/>
          <w:szCs w:val="22"/>
        </w:rPr>
      </w:pPr>
      <w:r w:rsidRPr="00866253">
        <w:rPr>
          <w:rFonts w:eastAsiaTheme="majorEastAsia" w:cstheme="majorBidi"/>
          <w:noProof/>
          <w:color w:val="auto"/>
          <w:szCs w:val="22"/>
        </w:rPr>
        <w:t xml:space="preserve">The date, time and sea conditions during the period of extraction and the water depth of extraction. </w:t>
      </w:r>
      <w:r w:rsidRPr="00866253" w:rsidR="00932B0D">
        <w:rPr>
          <w:rFonts w:eastAsiaTheme="majorEastAsia" w:cstheme="majorBidi"/>
          <w:noProof/>
          <w:color w:val="auto"/>
          <w:szCs w:val="22"/>
        </w:rPr>
        <w:t xml:space="preserve"> </w:t>
      </w:r>
      <w:r w:rsidRPr="00866253">
        <w:rPr>
          <w:rFonts w:eastAsiaTheme="majorEastAsia" w:cstheme="majorBidi"/>
          <w:noProof/>
          <w:color w:val="auto"/>
          <w:szCs w:val="22"/>
        </w:rPr>
        <w:t>The volume of sand extracted from each cell where extraction has occurred.</w:t>
      </w:r>
    </w:p>
    <w:p w:rsidRPr="00866253" w:rsidR="00206A58" w:rsidP="00866253" w:rsidRDefault="00206A58" w14:paraId="18E21CA1" w14:textId="316BD117">
      <w:pPr>
        <w:pStyle w:val="ListParagraph"/>
        <w:numPr>
          <w:ilvl w:val="0"/>
          <w:numId w:val="73"/>
        </w:numPr>
        <w:rPr>
          <w:rFonts w:eastAsiaTheme="majorEastAsia" w:cstheme="majorBidi"/>
          <w:noProof/>
          <w:color w:val="auto"/>
          <w:szCs w:val="22"/>
        </w:rPr>
      </w:pPr>
      <w:r w:rsidRPr="00866253">
        <w:rPr>
          <w:rFonts w:eastAsiaTheme="majorEastAsia" w:cstheme="majorBidi"/>
          <w:noProof/>
          <w:color w:val="auto"/>
          <w:szCs w:val="22"/>
        </w:rPr>
        <w:t xml:space="preserve">The total volume of sand extracted. </w:t>
      </w:r>
      <w:r w:rsidRPr="00866253" w:rsidR="008E4686">
        <w:rPr>
          <w:rFonts w:eastAsiaTheme="majorEastAsia" w:cstheme="majorBidi"/>
          <w:noProof/>
          <w:color w:val="auto"/>
          <w:szCs w:val="22"/>
        </w:rPr>
        <w:t xml:space="preserve"> </w:t>
      </w:r>
      <w:r w:rsidRPr="00866253">
        <w:rPr>
          <w:rFonts w:eastAsiaTheme="majorEastAsia" w:cstheme="majorBidi"/>
          <w:noProof/>
          <w:color w:val="auto"/>
          <w:szCs w:val="22"/>
        </w:rPr>
        <w:t xml:space="preserve">In the event that the William Fraser is not fully loaded, </w:t>
      </w:r>
      <w:r w:rsidRPr="00866253" w:rsidR="00932B0D">
        <w:rPr>
          <w:rFonts w:eastAsiaTheme="majorEastAsia" w:cstheme="majorBidi"/>
          <w:noProof/>
          <w:color w:val="auto"/>
          <w:szCs w:val="22"/>
        </w:rPr>
        <w:t>MBL</w:t>
      </w:r>
      <w:r w:rsidRPr="00866253">
        <w:rPr>
          <w:rFonts w:eastAsiaTheme="majorEastAsia" w:cstheme="majorBidi"/>
          <w:noProof/>
          <w:color w:val="auto"/>
          <w:szCs w:val="22"/>
        </w:rPr>
        <w:t xml:space="preserve"> may report the volume of the incomplete load calculated from the onboard sensors measuring compliance with the load line marked on the vessel’s hull in accordance with Maritime NZ requirements before any unloading of sand.  The record must include for each load:</w:t>
      </w:r>
    </w:p>
    <w:p w:rsidR="008E4686" w:rsidP="008E4686" w:rsidRDefault="00206A58" w14:paraId="1A4E7045" w14:textId="77777777">
      <w:pPr>
        <w:pStyle w:val="ListParagraph"/>
        <w:numPr>
          <w:ilvl w:val="1"/>
          <w:numId w:val="41"/>
        </w:numPr>
        <w:rPr>
          <w:rFonts w:eastAsiaTheme="majorEastAsia" w:cstheme="majorBidi"/>
          <w:noProof/>
          <w:color w:val="auto"/>
          <w:szCs w:val="22"/>
        </w:rPr>
      </w:pPr>
      <w:r w:rsidRPr="00866253">
        <w:rPr>
          <w:rFonts w:eastAsiaTheme="majorEastAsia" w:cstheme="majorBidi"/>
          <w:noProof/>
          <w:color w:val="auto"/>
          <w:szCs w:val="22"/>
        </w:rPr>
        <w:t>A screenshot or other verifiable way of showing the date and time, and the reading of the sensors</w:t>
      </w:r>
      <w:r w:rsidR="008E4686">
        <w:rPr>
          <w:rFonts w:eastAsiaTheme="majorEastAsia" w:cstheme="majorBidi"/>
          <w:noProof/>
          <w:color w:val="auto"/>
          <w:szCs w:val="22"/>
        </w:rPr>
        <w:t xml:space="preserve">. </w:t>
      </w:r>
    </w:p>
    <w:p w:rsidR="008E4686" w:rsidP="008E4686" w:rsidRDefault="00206A58" w14:paraId="72DA9B32" w14:textId="77777777">
      <w:pPr>
        <w:pStyle w:val="ListParagraph"/>
        <w:numPr>
          <w:ilvl w:val="1"/>
          <w:numId w:val="41"/>
        </w:numPr>
        <w:rPr>
          <w:rFonts w:eastAsiaTheme="majorEastAsia" w:cstheme="majorBidi"/>
          <w:noProof/>
          <w:color w:val="auto"/>
          <w:szCs w:val="22"/>
        </w:rPr>
      </w:pPr>
      <w:r w:rsidRPr="00866253">
        <w:rPr>
          <w:rFonts w:eastAsiaTheme="majorEastAsia" w:cstheme="majorBidi"/>
          <w:noProof/>
          <w:color w:val="auto"/>
          <w:szCs w:val="22"/>
        </w:rPr>
        <w:t>The volume of the load by reference to the load-line.</w:t>
      </w:r>
    </w:p>
    <w:p w:rsidRPr="00866253" w:rsidR="00206A58" w:rsidP="00866253" w:rsidRDefault="00206A58" w14:paraId="67307DE3" w14:textId="5EEF4FCA">
      <w:pPr>
        <w:pStyle w:val="ListParagraph"/>
        <w:numPr>
          <w:ilvl w:val="0"/>
          <w:numId w:val="73"/>
        </w:numPr>
        <w:rPr>
          <w:rFonts w:eastAsiaTheme="majorEastAsia" w:cstheme="majorBidi"/>
          <w:noProof/>
          <w:color w:val="auto"/>
          <w:szCs w:val="22"/>
        </w:rPr>
      </w:pPr>
      <w:r w:rsidRPr="00866253">
        <w:rPr>
          <w:rFonts w:eastAsiaTheme="majorEastAsia" w:cstheme="majorBidi"/>
          <w:noProof/>
          <w:color w:val="auto"/>
          <w:szCs w:val="22"/>
        </w:rPr>
        <w:t>An electronic record of the track of the William Fraser (using a GPX file format or equivalent) and mapped using a differential global positioning system (“DGPS”) showing:</w:t>
      </w:r>
    </w:p>
    <w:p w:rsidR="006C621D" w:rsidP="006C621D" w:rsidRDefault="00206A58" w14:paraId="2F6030C9" w14:textId="77777777">
      <w:pPr>
        <w:pStyle w:val="ListParagraph"/>
        <w:numPr>
          <w:ilvl w:val="0"/>
          <w:numId w:val="75"/>
        </w:numPr>
        <w:rPr>
          <w:rFonts w:eastAsiaTheme="majorEastAsia" w:cstheme="majorBidi"/>
          <w:noProof/>
          <w:color w:val="auto"/>
          <w:szCs w:val="22"/>
        </w:rPr>
      </w:pPr>
      <w:r w:rsidRPr="00866253">
        <w:rPr>
          <w:rFonts w:eastAsiaTheme="majorEastAsia" w:cstheme="majorBidi"/>
          <w:noProof/>
          <w:color w:val="auto"/>
          <w:szCs w:val="22"/>
        </w:rPr>
        <w:t>A complete track of the William Fraser from the entry point into and departure point from the sand extraction area.</w:t>
      </w:r>
    </w:p>
    <w:p w:rsidRPr="00866253" w:rsidR="00B63B65" w:rsidP="00866253" w:rsidRDefault="00206A58" w14:paraId="43A915AB" w14:textId="7A404D3B">
      <w:pPr>
        <w:pStyle w:val="ListParagraph"/>
        <w:numPr>
          <w:ilvl w:val="0"/>
          <w:numId w:val="75"/>
        </w:numPr>
        <w:rPr>
          <w:rFonts w:eastAsiaTheme="majorEastAsia" w:cstheme="majorBidi"/>
          <w:noProof/>
          <w:color w:val="auto"/>
          <w:szCs w:val="22"/>
        </w:rPr>
      </w:pPr>
      <w:r w:rsidRPr="00866253">
        <w:rPr>
          <w:rFonts w:eastAsiaTheme="majorEastAsia" w:cstheme="majorBidi"/>
          <w:noProof/>
          <w:color w:val="auto"/>
          <w:szCs w:val="22"/>
        </w:rPr>
        <w:t>A track of the William Fraser showing when the dredge head is on the seabed extracting sand and when the dredge head is above the seabed and not extracting sand.</w:t>
      </w:r>
    </w:p>
    <w:p w:rsidR="00B63B65" w:rsidP="00866253" w:rsidRDefault="00B63B65" w14:paraId="76D3B852" w14:textId="0B4669B7">
      <w:pPr>
        <w:pStyle w:val="Heading3"/>
      </w:pPr>
      <w:bookmarkStart w:name="_Toc233875166" w:id="76"/>
      <w:r>
        <w:rPr>
          <w:noProof/>
        </w:rPr>
        <w:t xml:space="preserve">2.6.2 </w:t>
      </w:r>
      <w:r>
        <w:t>Monitoring Extraction</w:t>
      </w:r>
      <w:bookmarkEnd w:id="76"/>
    </w:p>
    <w:p w:rsidRPr="00195BFF" w:rsidR="00B63B65" w:rsidP="00B63B65" w:rsidRDefault="00B63B65" w14:paraId="33530C1D" w14:textId="77777777">
      <w:pPr>
        <w:spacing w:after="284" w:line="259" w:lineRule="auto"/>
        <w:ind w:left="-5" w:right="169"/>
      </w:pPr>
      <w:r w:rsidRPr="00195BFF">
        <w:t xml:space="preserve">The monitoring of </w:t>
      </w:r>
      <w:r>
        <w:t xml:space="preserve">sand </w:t>
      </w:r>
      <w:r w:rsidRPr="00195BFF">
        <w:t xml:space="preserve">extraction </w:t>
      </w:r>
      <w:r>
        <w:t>and effects is comprised of</w:t>
      </w:r>
      <w:r w:rsidRPr="00195BFF">
        <w:t xml:space="preserve">: </w:t>
      </w:r>
    </w:p>
    <w:p w:rsidR="00B63B65" w:rsidP="00866253" w:rsidRDefault="00B63B65" w14:paraId="140484C9" w14:textId="15F7AFB8">
      <w:pPr>
        <w:pStyle w:val="ListParagraph"/>
        <w:numPr>
          <w:ilvl w:val="0"/>
          <w:numId w:val="76"/>
        </w:numPr>
        <w:spacing w:after="0" w:line="360" w:lineRule="auto"/>
        <w:ind w:right="169"/>
      </w:pPr>
      <w:r w:rsidRPr="00195BFF">
        <w:t xml:space="preserve">Recording </w:t>
      </w:r>
      <w:r>
        <w:t xml:space="preserve">and reporting </w:t>
      </w:r>
      <w:r w:rsidRPr="00195BFF">
        <w:t xml:space="preserve">volumes of sand removed from each cell to ensure </w:t>
      </w:r>
      <w:r>
        <w:t>an even</w:t>
      </w:r>
      <w:r w:rsidRPr="00195BFF">
        <w:t xml:space="preserve"> spread across the whole site on a </w:t>
      </w:r>
      <w:r>
        <w:t>quarterly</w:t>
      </w:r>
      <w:r w:rsidRPr="00195BFF">
        <w:t xml:space="preserve"> basis</w:t>
      </w:r>
      <w:r>
        <w:t xml:space="preserve">, </w:t>
      </w:r>
      <w:r w:rsidRPr="00F334D8">
        <w:t>along with a running record of the total volume of sand extraction for that month, year and consent period</w:t>
      </w:r>
      <w:r>
        <w:t>;</w:t>
      </w:r>
      <w:r w:rsidRPr="00195BFF">
        <w:t xml:space="preserve">  </w:t>
      </w:r>
    </w:p>
    <w:p w:rsidR="00B63B65" w:rsidP="00866253" w:rsidRDefault="00B63B65" w14:paraId="0C66DB1B" w14:textId="53089859">
      <w:pPr>
        <w:pStyle w:val="ListParagraph"/>
        <w:numPr>
          <w:ilvl w:val="0"/>
          <w:numId w:val="76"/>
        </w:numPr>
        <w:spacing w:after="0" w:line="360" w:lineRule="auto"/>
        <w:ind w:right="169"/>
      </w:pPr>
      <w:r w:rsidRPr="00195BFF">
        <w:t xml:space="preserve">Benthic ecological sampling to measure and look for potential change in biota across the site and relating this to </w:t>
      </w:r>
      <w:r>
        <w:t xml:space="preserve">the </w:t>
      </w:r>
      <w:r w:rsidRPr="00195BFF">
        <w:t>extraction intensity and the control cells</w:t>
      </w:r>
      <w:r>
        <w:t xml:space="preserve">; </w:t>
      </w:r>
    </w:p>
    <w:p w:rsidR="00B63B65" w:rsidP="00866253" w:rsidRDefault="00B63B65" w14:paraId="60F0443E" w14:textId="77777777">
      <w:pPr>
        <w:numPr>
          <w:ilvl w:val="0"/>
          <w:numId w:val="76"/>
        </w:numPr>
        <w:spacing w:after="284" w:line="259" w:lineRule="auto"/>
        <w:ind w:right="169"/>
      </w:pPr>
      <w:r w:rsidRPr="00195BFF">
        <w:t>Bathymetric surveying to look for seafloor height changes</w:t>
      </w:r>
      <w:r>
        <w:t>;</w:t>
      </w:r>
      <w:r w:rsidRPr="00195BFF">
        <w:t xml:space="preserve"> </w:t>
      </w:r>
    </w:p>
    <w:p w:rsidR="00B63B65" w:rsidP="00866253" w:rsidRDefault="00B63B65" w14:paraId="7C76E985" w14:textId="77777777">
      <w:pPr>
        <w:numPr>
          <w:ilvl w:val="0"/>
          <w:numId w:val="76"/>
        </w:numPr>
        <w:spacing w:after="284" w:line="259" w:lineRule="auto"/>
        <w:ind w:right="169"/>
      </w:pPr>
      <w:r>
        <w:t>Topographic surveying to determine any changes in the foreshore and dune environments;</w:t>
      </w:r>
    </w:p>
    <w:p w:rsidR="00B63B65" w:rsidP="00866253" w:rsidRDefault="00B63B65" w14:paraId="78E97BD7" w14:textId="77777777">
      <w:pPr>
        <w:numPr>
          <w:ilvl w:val="0"/>
          <w:numId w:val="76"/>
        </w:numPr>
        <w:spacing w:after="284" w:line="259" w:lineRule="auto"/>
        <w:ind w:right="169"/>
      </w:pPr>
      <w:r>
        <w:t>Marine mammal and reptile monitoring to record any sightings or interactions; and,</w:t>
      </w:r>
    </w:p>
    <w:p w:rsidR="00B63B65" w:rsidP="00866253" w:rsidRDefault="00B63B65" w14:paraId="3040CFEE" w14:textId="77777777">
      <w:pPr>
        <w:numPr>
          <w:ilvl w:val="0"/>
          <w:numId w:val="76"/>
        </w:numPr>
        <w:spacing w:after="284" w:line="259" w:lineRule="auto"/>
        <w:ind w:right="169"/>
      </w:pPr>
      <w:r>
        <w:t>Sea and shorebird monitoring to record any interactions</w:t>
      </w:r>
      <w:r>
        <w:rPr>
          <w:rStyle w:val="FootnoteReference"/>
        </w:rPr>
        <w:footnoteReference w:id="2"/>
      </w:r>
      <w:r>
        <w:t xml:space="preserve"> (e.g. bird strike). </w:t>
      </w:r>
    </w:p>
    <w:p w:rsidR="00B63B65" w:rsidP="00B63B65" w:rsidRDefault="00B63B65" w14:paraId="4175BBCC" w14:textId="117E5769">
      <w:pPr>
        <w:spacing w:after="284" w:line="259" w:lineRule="auto"/>
        <w:ind w:right="169"/>
      </w:pPr>
      <w:r>
        <w:t xml:space="preserve">A finer scale map of the extraction and monitoring cells is provided below as Figure </w:t>
      </w:r>
      <w:r w:rsidR="00EB1302">
        <w:t>10</w:t>
      </w:r>
      <w:r>
        <w:t>, showing the sand extraction with monitoring cells (each cell is 1000 m x 200 m).</w:t>
      </w:r>
    </w:p>
    <w:p w:rsidR="0004291C" w:rsidP="00B63B65" w:rsidRDefault="0004291C" w14:paraId="421EA055" w14:textId="77777777">
      <w:pPr>
        <w:spacing w:after="284" w:line="259" w:lineRule="auto"/>
        <w:ind w:right="169"/>
      </w:pPr>
    </w:p>
    <w:p w:rsidR="2FB1A7DF" w:rsidP="69961CC8" w:rsidRDefault="2FB1A7DF" w14:paraId="761BBA48" w14:textId="3E1147C4">
      <w:pPr>
        <w:spacing w:after="284" w:line="259" w:lineRule="auto"/>
        <w:ind w:right="169"/>
      </w:pPr>
      <w:r>
        <w:rPr>
          <w:noProof/>
        </w:rPr>
        <w:drawing>
          <wp:inline distT="0" distB="0" distL="0" distR="0" wp14:anchorId="338B0B11" wp14:editId="75958BB4">
            <wp:extent cx="5617031" cy="3152503"/>
            <wp:effectExtent l="0" t="0" r="3175" b="0"/>
            <wp:docPr id="1777399132" name="Picture 1341255863" descr="A blue and red m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125586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17031" cy="3152503"/>
                    </a:xfrm>
                    <a:prstGeom prst="rect">
                      <a:avLst/>
                    </a:prstGeom>
                  </pic:spPr>
                </pic:pic>
              </a:graphicData>
            </a:graphic>
          </wp:inline>
        </w:drawing>
      </w:r>
    </w:p>
    <w:p w:rsidR="00206A58" w:rsidP="000C24E1" w:rsidRDefault="001A55A4" w14:paraId="0E6F55FD" w14:textId="18EDCC43">
      <w:pPr>
        <w:pStyle w:val="Caption"/>
      </w:pPr>
      <w:bookmarkStart w:name="_Toc213922584" w:id="77"/>
      <w:r>
        <w:t xml:space="preserve">Figure </w:t>
      </w:r>
      <w:r>
        <w:fldChar w:fldCharType="begin"/>
      </w:r>
      <w:r>
        <w:instrText>SEQ Figure \* ARABIC</w:instrText>
      </w:r>
      <w:r>
        <w:fldChar w:fldCharType="separate"/>
      </w:r>
      <w:r w:rsidR="007E22E5">
        <w:rPr>
          <w:noProof/>
        </w:rPr>
        <w:t>10</w:t>
      </w:r>
      <w:r>
        <w:fldChar w:fldCharType="end"/>
      </w:r>
      <w:r>
        <w:t xml:space="preserve">: </w:t>
      </w:r>
      <w:r w:rsidRPr="00945D14">
        <w:t>Map showing the sand extraction with monitoring cells (each cell is 1000 m x 200 m). Source: Bioresearches 2025. Assessment of Ecological Effects – benthic ecology.</w:t>
      </w:r>
      <w:bookmarkEnd w:id="77"/>
      <w:r w:rsidRPr="00945D14">
        <w:t xml:space="preserve"> </w:t>
      </w:r>
    </w:p>
    <w:p w:rsidR="00A52549" w:rsidP="000E55EE" w:rsidRDefault="0004291C" w14:paraId="72FA047E" w14:textId="60ACCEE5">
      <w:pPr>
        <w:pStyle w:val="Heading3"/>
        <w:numPr>
          <w:ilvl w:val="2"/>
          <w:numId w:val="78"/>
        </w:numPr>
        <w:rPr>
          <w:noProof/>
        </w:rPr>
      </w:pPr>
      <w:bookmarkStart w:name="_Toc233875167" w:id="78"/>
      <w:r>
        <w:rPr>
          <w:noProof/>
        </w:rPr>
        <w:t xml:space="preserve">Internal </w:t>
      </w:r>
      <w:r w:rsidR="003D2BE6">
        <w:rPr>
          <w:noProof/>
        </w:rPr>
        <w:t xml:space="preserve">steps </w:t>
      </w:r>
      <w:r>
        <w:rPr>
          <w:noProof/>
        </w:rPr>
        <w:t>for closing cells</w:t>
      </w:r>
      <w:bookmarkEnd w:id="78"/>
    </w:p>
    <w:p w:rsidR="00607776" w:rsidP="00607776" w:rsidRDefault="00607776" w14:paraId="002F1F76" w14:textId="405680C2">
      <w:r>
        <w:t xml:space="preserve">Sand extraction must be limited to the Approved Sand Extraction Area (ASEA) within the Extraction Area as identified </w:t>
      </w:r>
      <w:r w:rsidRPr="009554F3" w:rsidR="009554F3">
        <w:t>on drawing ‘Map Showing Proposed Sand Extraction Area and Proposed Control Areas, dated 12/11/2025’</w:t>
      </w:r>
      <w:r w:rsidR="009C5AAF">
        <w:t xml:space="preserve"> </w:t>
      </w:r>
      <w:r>
        <w:t xml:space="preserve">in Figure </w:t>
      </w:r>
      <w:r w:rsidR="00446F00">
        <w:t>1</w:t>
      </w:r>
      <w:r>
        <w:t xml:space="preserve"> or any subsequent ASEA included in any </w:t>
      </w:r>
      <w:r w:rsidRPr="002B6EA8" w:rsidR="002B6EA8">
        <w:t xml:space="preserve">Pre-Sand Extraction Area Report </w:t>
      </w:r>
      <w:r w:rsidR="002B6EA8">
        <w:t>(</w:t>
      </w:r>
      <w:r>
        <w:t>PSEAR</w:t>
      </w:r>
      <w:r w:rsidR="002B6EA8">
        <w:t>)</w:t>
      </w:r>
      <w:r>
        <w:t xml:space="preserve"> or </w:t>
      </w:r>
      <w:r w:rsidR="00396303">
        <w:t>Sand Extraction Monitoring Report (</w:t>
      </w:r>
      <w:r>
        <w:t>SEMR</w:t>
      </w:r>
      <w:r w:rsidR="00396303">
        <w:t>)</w:t>
      </w:r>
      <w:r w:rsidRPr="009554F3" w:rsidR="009554F3">
        <w:t xml:space="preserve"> certified by the Council</w:t>
      </w:r>
      <w:r>
        <w:t xml:space="preserve">. </w:t>
      </w:r>
    </w:p>
    <w:p w:rsidR="00607776" w:rsidP="00607776" w:rsidRDefault="00607776" w14:paraId="098EBBC1" w14:textId="4B4DC597">
      <w:r>
        <w:t>An ASEA must not include areas of the seafloor which contain any of the following:</w:t>
      </w:r>
    </w:p>
    <w:p w:rsidR="00607776" w:rsidP="000E55EE" w:rsidRDefault="00607776" w14:paraId="43C59C00" w14:textId="20C37CFB">
      <w:pPr>
        <w:pStyle w:val="ListParagraph"/>
        <w:numPr>
          <w:ilvl w:val="0"/>
          <w:numId w:val="82"/>
        </w:numPr>
      </w:pPr>
      <w:r>
        <w:t>Sediment with an average proportion of mud (grain size finer than 0.063 mm) exceeding 20% by weight; or</w:t>
      </w:r>
    </w:p>
    <w:p w:rsidR="00607776" w:rsidP="000E55EE" w:rsidRDefault="00607776" w14:paraId="0EFE9162" w14:textId="6DE26211">
      <w:pPr>
        <w:pStyle w:val="ListParagraph"/>
        <w:numPr>
          <w:ilvl w:val="0"/>
          <w:numId w:val="82"/>
        </w:numPr>
      </w:pPr>
      <w:r>
        <w:t>Areas of immobile layers (e.g. rock) or historic facies (e.g. partly consolidated orange Pleistocene sand deposit); or</w:t>
      </w:r>
    </w:p>
    <w:p w:rsidR="00607776" w:rsidP="000E55EE" w:rsidRDefault="00607776" w14:paraId="571C06DC" w14:textId="51967070">
      <w:pPr>
        <w:pStyle w:val="ListParagraph"/>
        <w:numPr>
          <w:ilvl w:val="0"/>
          <w:numId w:val="82"/>
        </w:numPr>
      </w:pPr>
      <w:r>
        <w:t xml:space="preserve">Sensitive benthic communities (as defined by Attachment </w:t>
      </w:r>
      <w:r w:rsidR="00E07ECC">
        <w:t xml:space="preserve">Four to </w:t>
      </w:r>
      <w:r w:rsidR="00172DD5">
        <w:t xml:space="preserve">Attachment </w:t>
      </w:r>
      <w:r w:rsidR="005A368F">
        <w:t>26 - Recommended</w:t>
      </w:r>
      <w:r w:rsidR="00E07ECC">
        <w:t xml:space="preserve"> Resource Consent Conditions</w:t>
      </w:r>
      <w:r>
        <w:t>); or</w:t>
      </w:r>
    </w:p>
    <w:p w:rsidR="00607776" w:rsidP="000E55EE" w:rsidRDefault="00607776" w14:paraId="59D31006" w14:textId="32DEEDBD">
      <w:pPr>
        <w:pStyle w:val="ListParagraph"/>
        <w:numPr>
          <w:ilvl w:val="0"/>
          <w:numId w:val="82"/>
        </w:numPr>
      </w:pPr>
      <w:r>
        <w:t>Any absolutely protected species under the Wildlife Act 1953, excluding any species for which a Wildlife Authority is held; or</w:t>
      </w:r>
    </w:p>
    <w:p w:rsidR="00607776" w:rsidP="000E55EE" w:rsidRDefault="00607776" w14:paraId="111AA30E" w14:textId="136449FD">
      <w:pPr>
        <w:pStyle w:val="ListParagraph"/>
        <w:numPr>
          <w:ilvl w:val="0"/>
          <w:numId w:val="82"/>
        </w:numPr>
      </w:pPr>
      <w:r>
        <w:t xml:space="preserve">Extraction track(s) </w:t>
      </w:r>
      <w:r w:rsidRPr="00C437AF" w:rsidR="00C437AF">
        <w:t>longer than 100m with a width of less than 2m and a depth exceeding 0.4m below the typical adjacent seabed levels defined as the seabed area within 10m of each track edge</w:t>
      </w:r>
      <w:r>
        <w:t>.</w:t>
      </w:r>
    </w:p>
    <w:p w:rsidRPr="00620835" w:rsidR="00C437AF" w:rsidP="000E55EE" w:rsidRDefault="377096FC" w14:paraId="11D7F251" w14:textId="03C35969">
      <w:pPr>
        <w:pStyle w:val="ListParagraph"/>
        <w:numPr>
          <w:ilvl w:val="0"/>
          <w:numId w:val="82"/>
        </w:numPr>
      </w:pPr>
      <w:r w:rsidRPr="00620835">
        <w:rPr>
          <w:rFonts w:ascii="Aptos" w:hAnsi="Aptos" w:eastAsia="Aptos" w:cs="Aptos"/>
          <w:szCs w:val="22"/>
          <w:lang w:val="en-US"/>
        </w:rPr>
        <w:t xml:space="preserve">Cell(s) or parts of cells which have been recommended for closure from sand extraction in an SEMR on the grounds that bathymetric monitoring within the bathymetric control area shows progressive lowering of the seabed across two or more annual surveys and the average change in seabed level across the 220m width of the control area relative to the pre-extraction baseline survey (2025) exceeds 0.15 m, indicating a likely adverse effect of sand extraction that cannot be explained by natural processes and/or storm events; </w:t>
      </w:r>
      <w:r w:rsidRPr="00620835">
        <w:rPr>
          <w:rFonts w:ascii="Aptos" w:hAnsi="Aptos" w:eastAsia="Aptos" w:cs="Aptos"/>
          <w:szCs w:val="22"/>
          <w:u w:val="single"/>
          <w:lang w:val="en-US"/>
        </w:rPr>
        <w:t>or</w:t>
      </w:r>
      <w:r w:rsidRPr="00620835">
        <w:t xml:space="preserve"> </w:t>
      </w:r>
    </w:p>
    <w:p w:rsidRPr="00620835" w:rsidR="377096FC" w:rsidRDefault="377096FC" w14:paraId="5A60D7A6" w14:textId="44F51AD2">
      <w:pPr>
        <w:pStyle w:val="ListParagraph"/>
        <w:numPr>
          <w:ilvl w:val="0"/>
          <w:numId w:val="82"/>
        </w:numPr>
        <w:rPr>
          <w:rFonts w:ascii="Aptos" w:hAnsi="Aptos" w:eastAsia="Aptos" w:cs="Aptos"/>
          <w:szCs w:val="22"/>
          <w:lang w:val="en-US"/>
        </w:rPr>
      </w:pPr>
      <w:r w:rsidRPr="00620835">
        <w:rPr>
          <w:rFonts w:ascii="Aptos" w:hAnsi="Aptos" w:eastAsia="Aptos" w:cs="Aptos"/>
          <w:szCs w:val="22"/>
          <w:lang w:val="en-US"/>
        </w:rPr>
        <w:t>Cell(s) or parts of cells which have been recommended for closure from sand extraction in an SEMR on the grounds that they demonstrate a trajectory of benthic change that is divergent from the trajectory of benthic change in the control site envelope having regard to the extent to which the change, or elements of the change, are likely to be attributable to sand extraction or natural variability, storm events, seasonal variation, other activities or a combination of those factors.</w:t>
      </w:r>
    </w:p>
    <w:p w:rsidR="3C1A8835" w:rsidP="3C1A8835" w:rsidRDefault="3C1A8835" w14:paraId="1EEE0E6A" w14:textId="7EDB8E56">
      <w:pPr>
        <w:pStyle w:val="ListParagraph"/>
      </w:pPr>
    </w:p>
    <w:p w:rsidR="0036497E" w:rsidP="000C24E1" w:rsidRDefault="00607776" w14:paraId="13B0CA46" w14:textId="1F0FB4BA">
      <w:r>
        <w:t xml:space="preserve">In the event that during extraction a discovery of one or more of those matters listed as a) to </w:t>
      </w:r>
      <w:r w:rsidR="05DDBEDF">
        <w:t>g</w:t>
      </w:r>
      <w:r>
        <w:t xml:space="preserve">) occurs then sand extraction within that cell is to cease immediately </w:t>
      </w:r>
      <w:r w:rsidR="004C5886">
        <w:t xml:space="preserve">and not recommence </w:t>
      </w:r>
      <w:r>
        <w:t>until such time that sand extraction in that cell is approved though the PSEAR process</w:t>
      </w:r>
      <w:r w:rsidR="008067A9">
        <w:t xml:space="preserve"> as outlined in Condition 22</w:t>
      </w:r>
      <w:r w:rsidR="000467D4">
        <w:t xml:space="preserve">. </w:t>
      </w:r>
    </w:p>
    <w:p w:rsidR="002A65FD" w:rsidP="002A65FD" w:rsidRDefault="00977BAB" w14:paraId="7E84E311" w14:textId="389515B1">
      <w:r>
        <w:t xml:space="preserve">The Council is to be notified within 5 working days of when sand extraction within a cell has been ceased due to a discovery of any of the matters listed in a) to </w:t>
      </w:r>
      <w:r w:rsidR="0B97AF76">
        <w:t>g</w:t>
      </w:r>
      <w:r>
        <w:t>) above.</w:t>
      </w:r>
    </w:p>
    <w:p w:rsidR="00977BAB" w:rsidP="00977BAB" w:rsidRDefault="00977BAB" w14:paraId="663273F1" w14:textId="1A5DA60E">
      <w:r>
        <w:t>In the event that sand extraction from a cell(s) does not occur for more than a 36-month period (and sand extraction has not been ceased due to a) to f) above), a new PSEAR (for that cell(s)) must be completed under Condition 22 for certification by the Council, prior to sand extraction re-commencing in that cell(s).</w:t>
      </w:r>
    </w:p>
    <w:p w:rsidR="000C24E1" w:rsidP="000C24E1" w:rsidRDefault="000C24E1" w14:paraId="336962C0" w14:textId="77777777"/>
    <w:p w:rsidR="0036497E" w:rsidP="00607776" w:rsidRDefault="0036497E" w14:paraId="033D491C" w14:textId="216DFDDD">
      <w:r>
        <w:t>MBL’s internal steps to close a cell are set out as follows:</w:t>
      </w:r>
    </w:p>
    <w:p w:rsidR="00105ECE" w:rsidP="000E55EE" w:rsidRDefault="00E63DCF" w14:paraId="33C3BF66" w14:textId="79A18E93">
      <w:pPr>
        <w:pStyle w:val="ListParagraph"/>
        <w:numPr>
          <w:ilvl w:val="0"/>
          <w:numId w:val="83"/>
        </w:numPr>
      </w:pPr>
      <w:r>
        <w:t>D</w:t>
      </w:r>
      <w:r w:rsidR="0036497E">
        <w:t xml:space="preserve">iscovery of one or more of those matters listed as a) to </w:t>
      </w:r>
      <w:r w:rsidR="6C648176">
        <w:t>g</w:t>
      </w:r>
      <w:r w:rsidR="0036497E">
        <w:t>) above</w:t>
      </w:r>
      <w:r>
        <w:t xml:space="preserve">. </w:t>
      </w:r>
    </w:p>
    <w:p w:rsidR="0006116B" w:rsidP="00BC38C5" w:rsidRDefault="00E63DCF" w14:paraId="5598EF39" w14:textId="2EB35DCB">
      <w:pPr>
        <w:pStyle w:val="ListParagraph"/>
        <w:numPr>
          <w:ilvl w:val="0"/>
          <w:numId w:val="83"/>
        </w:numPr>
      </w:pPr>
      <w:r>
        <w:t>The Environmental Manager closes the cell</w:t>
      </w:r>
      <w:r w:rsidR="00DE723A">
        <w:t>(s)</w:t>
      </w:r>
      <w:r w:rsidR="003A614C">
        <w:t xml:space="preserve"> in the ASEA (Figure 11) </w:t>
      </w:r>
      <w:r w:rsidR="00105ECE">
        <w:t xml:space="preserve">and advises </w:t>
      </w:r>
      <w:r w:rsidR="0096580E">
        <w:t xml:space="preserve">all </w:t>
      </w:r>
      <w:r w:rsidR="0006116B">
        <w:t xml:space="preserve">MBL staff, </w:t>
      </w:r>
      <w:r w:rsidR="00BC38C5">
        <w:t xml:space="preserve">including the Managing Director, Chief Operating Officer, </w:t>
      </w:r>
      <w:r w:rsidR="007E25B3">
        <w:t xml:space="preserve">Operations Manager, </w:t>
      </w:r>
      <w:r w:rsidR="00BC38C5">
        <w:t>Compliance Manager,</w:t>
      </w:r>
      <w:r w:rsidR="008257AF">
        <w:t xml:space="preserve"> Compliance Officer</w:t>
      </w:r>
      <w:r w:rsidR="00BC38C5">
        <w:t xml:space="preserve"> and the Master of the </w:t>
      </w:r>
      <w:r w:rsidRPr="000E55EE" w:rsidR="00BC38C5">
        <w:rPr>
          <w:i/>
          <w:iCs/>
        </w:rPr>
        <w:t>William Fraser</w:t>
      </w:r>
      <w:r w:rsidR="003A614C">
        <w:t xml:space="preserve"> (refer to Appendix 6 </w:t>
      </w:r>
      <w:r w:rsidR="008803AE">
        <w:t xml:space="preserve">in </w:t>
      </w:r>
      <w:r w:rsidR="003A614C">
        <w:t>regard</w:t>
      </w:r>
      <w:r w:rsidR="008803AE">
        <w:t xml:space="preserve"> to </w:t>
      </w:r>
      <w:r w:rsidR="003A614C">
        <w:t>the roles</w:t>
      </w:r>
      <w:r w:rsidR="008803AE">
        <w:t xml:space="preserve"> and responsibilities of MBL staff). </w:t>
      </w:r>
    </w:p>
    <w:p w:rsidR="003A614C" w:rsidP="003A614C" w:rsidRDefault="003A614C" w14:paraId="641288C4" w14:textId="247B7441">
      <w:r>
        <w:rPr>
          <w:noProof/>
        </w:rPr>
        <mc:AlternateContent>
          <mc:Choice Requires="wpg">
            <w:drawing>
              <wp:inline distT="0" distB="0" distL="0" distR="0" wp14:anchorId="2F27B3E3" wp14:editId="7F9AED7B">
                <wp:extent cx="5648103" cy="3230712"/>
                <wp:effectExtent l="19050" t="19050" r="10160" b="8255"/>
                <wp:docPr id="347896122" name="Group 18"/>
                <wp:cNvGraphicFramePr/>
                <a:graphic xmlns:a="http://schemas.openxmlformats.org/drawingml/2006/main">
                  <a:graphicData uri="http://schemas.microsoft.com/office/word/2010/wordprocessingGroup">
                    <wpg:wgp>
                      <wpg:cNvGrpSpPr/>
                      <wpg:grpSpPr>
                        <a:xfrm>
                          <a:off x="0" y="0"/>
                          <a:ext cx="5648103" cy="3230712"/>
                          <a:chOff x="0" y="0"/>
                          <a:chExt cx="4290695" cy="2454615"/>
                        </a:xfrm>
                      </wpg:grpSpPr>
                      <pic:pic xmlns:pic="http://schemas.openxmlformats.org/drawingml/2006/picture">
                        <pic:nvPicPr>
                          <pic:cNvPr id="392266730" name="Picture 80" descr="A green rectangular object with red lines&#10;&#10;AI-generated content may be incorrect."/>
                          <pic:cNvPicPr>
                            <a:picLocks noChangeAspect="1"/>
                          </pic:cNvPicPr>
                        </pic:nvPicPr>
                        <pic:blipFill rotWithShape="1">
                          <a:blip r:embed="rId28" cstate="print">
                            <a:extLst>
                              <a:ext uri="{28A0092B-C50C-407E-A947-70E740481C1C}">
                                <a14:useLocalDpi xmlns:a14="http://schemas.microsoft.com/office/drawing/2010/main" val="0"/>
                              </a:ext>
                            </a:extLst>
                          </a:blip>
                          <a:srcRect b="8864"/>
                          <a:stretch>
                            <a:fillRect/>
                          </a:stretch>
                        </pic:blipFill>
                        <pic:spPr bwMode="auto">
                          <a:xfrm>
                            <a:off x="0" y="0"/>
                            <a:ext cx="4290695" cy="2435860"/>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125414859" name="Rectangle 16"/>
                        <wps:cNvSpPr/>
                        <wps:spPr>
                          <a:xfrm>
                            <a:off x="3534543" y="1168370"/>
                            <a:ext cx="565621" cy="104115"/>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246455" name="Rectangle 16"/>
                        <wps:cNvSpPr/>
                        <wps:spPr>
                          <a:xfrm>
                            <a:off x="3534543" y="1051362"/>
                            <a:ext cx="565621" cy="104115"/>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765167" name="Rectangle 16"/>
                        <wps:cNvSpPr/>
                        <wps:spPr>
                          <a:xfrm>
                            <a:off x="2394793" y="1519396"/>
                            <a:ext cx="565150" cy="103505"/>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1388129" name="Rectangle 16"/>
                        <wps:cNvSpPr/>
                        <wps:spPr>
                          <a:xfrm>
                            <a:off x="1090364" y="2347123"/>
                            <a:ext cx="82230" cy="45719"/>
                          </a:xfrm>
                          <a:prstGeom prst="rect">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8890957" name="Text Box 2"/>
                        <wps:cNvSpPr txBox="1">
                          <a:spLocks noChangeArrowheads="1"/>
                        </wps:cNvSpPr>
                        <wps:spPr bwMode="auto">
                          <a:xfrm>
                            <a:off x="1120700" y="2290785"/>
                            <a:ext cx="614680" cy="163830"/>
                          </a:xfrm>
                          <a:prstGeom prst="rect">
                            <a:avLst/>
                          </a:prstGeom>
                          <a:noFill/>
                          <a:ln w="9525">
                            <a:noFill/>
                            <a:miter lim="800000"/>
                            <a:headEnd/>
                            <a:tailEnd/>
                          </a:ln>
                        </wps:spPr>
                        <wps:txbx>
                          <w:txbxContent>
                            <w:p w:rsidRPr="00BC45BF" w:rsidR="003A614C" w:rsidP="003A614C" w:rsidRDefault="003A614C" w14:paraId="31F3D936" w14:textId="77777777">
                              <w:pPr>
                                <w:rPr>
                                  <w:rFonts w:ascii="Arial" w:hAnsi="Arial" w:cs="Arial"/>
                                  <w:color w:val="7F7F7F" w:themeColor="text1" w:themeTint="80"/>
                                  <w:sz w:val="6"/>
                                  <w:szCs w:val="6"/>
                                </w:rPr>
                              </w:pPr>
                              <w:r w:rsidRPr="00BC45BF">
                                <w:rPr>
                                  <w:rFonts w:ascii="Arial" w:hAnsi="Arial" w:cs="Arial"/>
                                  <w:color w:val="7F7F7F" w:themeColor="text1" w:themeTint="80"/>
                                  <w:sz w:val="6"/>
                                  <w:szCs w:val="6"/>
                                </w:rPr>
                                <w:t>Cells not approved</w:t>
                              </w:r>
                            </w:p>
                            <w:p w:rsidR="003A614C" w:rsidP="003A614C" w:rsidRDefault="003A614C" w14:paraId="72E0AEDA" w14:textId="77777777"/>
                          </w:txbxContent>
                        </wps:txbx>
                        <wps:bodyPr rot="0" vert="horz" wrap="square" lIns="91440" tIns="45720" rIns="91440" bIns="45720" anchor="t" anchorCtr="0">
                          <a:noAutofit/>
                        </wps:bodyPr>
                      </wps:wsp>
                    </wpg:wgp>
                  </a:graphicData>
                </a:graphic>
              </wp:inline>
            </w:drawing>
          </mc:Choice>
          <mc:Fallback>
            <w:pict w14:anchorId="41937958">
              <v:group id="Group 18" style="width:444.75pt;height:254.4pt;mso-position-horizontal-relative:char;mso-position-vertical-relative:line" coordsize="42906,24546" o:spid="_x0000_s1026" w14:anchorId="2F27B3E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s/kz/BQAAzhkAAA4AAABkcnMvZTJvRG9jLnhtbOxZW2/bNhR+H7D/&#10;QGjA3hrrbslrUnhJWhTI2qDt0GdaomytEqmRdGz31+8jKcmOU6zpBcUGOEBkUiQPD8/l4zlHT59t&#10;24bcMalqwc+94Mz3COOFKGu+PPf+fPf8SeYRpSkvaSM4O/d2THnPLn7+6emmm7FQrERTMklAhKvZ&#10;pjv3Vlp3s8lEFSvWUnUmOsYxWAnZUo2uXE5KSTeg3jaT0PfTyUbIspOiYErh7ZUb9C4s/apihX5d&#10;VYpp0px74E3bp7TPhXlOLp7S2VLSblUXPRv0K7hoac2x6UjqimpK1rJ+QKqtCymUqPRZIdqJqKq6&#10;YPYMOE3gH53mhRTrzp5lOdssu1FMEO2RnL6abPHq7oXs3na3EpLYdEvIwvbMWbaVbM0vuCRbK7Ld&#10;KDK21aTAyySNs8CPPFJgLAojfxqETqjFCpJ/sK5YXfcr4zD30zxxK8M4idMgMSsnw8aTe+x0dTHD&#10;fy8DtB7I4PO2glV6LZnXE2kfRaOl8sO6ewJ1dVTXi7qp9c6aHhRjmOJ3t3VxK10H4ryVpC4hizwM&#10;03Qaweg4bWH5mGU2JxnelEwVMMI5WUrGOJEwU8qX64ZKIhZ/oUc2tV7hfUmamjP16y/b+W/2MX/5&#10;ZMk4k1RjrBBcM65JS3dkwUgNx5OG1pmRo+HNsOOYo0Z4N6L4oAgXlyvsxuaqw1w4rZX6/ekT0713&#10;skVTd8/rpiFS6Pdg7u2KdjhVYK3eDPZCxbGObPMTenF2fyWKdQv+nSNL1kC+gqtV3SmPyBlrFwyC&#10;lC/LAEYCENHYr5M1187AlCzeGFHBj7MsjfuXWjJdrIzZVuDWTHA2pYYBe7ThNE5MCuZPFps/RIkd&#10;6FoLe6jHmP+REUdJllpMGY0YcpdKv2CiJaaB44AjS57e3aiet2GK4brhZAOx5n4COykoILGCXNBs&#10;OwhD8aVHaLME1hZaWjpKNHVpNGNWq526bCS5o4A7oGQpNu/gqR5pqNIYgPvaP6txzD5capi4omrl&#10;FtshJ1KAEC8hRDpbMVpe85LonVE9B6B7htmWldiBgSfTsjM1rZvHzIScGg6fN+ZmtNA30TVohCtB&#10;DXaF3gPL+iLUswYLiRmyezcNgzCJgzhL8sFPjcnAPRpGgtQcpp8/QqTqGR1gasTHKImAYoBCIGEQ&#10;pFk07a+XPVYmaWhs2Uzw4+AI777YVO6pT8nlYlT99bVR86e0bKR9pPhHrRwUZaThFGVbetcwZ7Vv&#10;WAXcw40QOqs0FzgbGaJFAUd3YKFWtGTOyoLkgM1hhb0CGg6ChrLz4p52T2CY6YgMtJ2f9/PNUmbv&#10;/5Ex/98Yc4vHFXZnoOu4uK256P3t/u4NTtXv7OaD/QPRmOZClDsADIDTXqKqK57XcLYb+OQtlQg3&#10;4OkIofRrPKpGwKNE3/LISsiPn3pv5sMfMAoXRPgCaPh7Tc3d1rzk8JQ8iGOQ1bYTJ9MQHXk4sjgc&#10;4ev2UgAyYJzgzjbNfN0MzUqK9j0irbnZFUOUF9jbgVDfudQGXjyCWK1g87ltu0vzhr/tcNU65RmY&#10;ebd9T2XXA6KGe7wSg3fS2REuurlGH1zMAc1VbUFzL9de3kCKHwQZcOIwTuMEoYu72b8PYvhJEKV9&#10;7HRCDG/waqP5E2KcEOP/jBhRnkzTJEin34wYYZTH07yPMZIgj3Ibo+CuG/OxBJfqEGNEiX8/pzrF&#10;GC4qOcUYpxjDRW37eOS/FGOESA+iLAvCb09LAj/3I6THJi0Joxj1mcjlaANkZCHKNg4xECgGeR/O&#10;DunvkJw+Mn89JSU2+R7Cl1NSckpKfkQdI8jzLMt9BBpDjGEKP+R3sSU2pzD5EqoepopB9Bavh3xM&#10;dUdVQSnFxhR6kES6zPZgqcuwTP7/2XJZEIT+FDUICzso9U4zG4nsI5U0iFNTC7XVkDTKgEHOWb4S&#10;eLgwRTCQGGpoeRImNuU/GGlrjc8NTd2iZjhWwsbCll3cl64cL7Y4ZQSwr3no7WKLwX0COib23zcn&#10;H1JsVO9cs0+wH3lN2eo5PhrYSKf/wGG+Shz2beq8/wxz8Q8AAAD//wMAUEsDBAoAAAAAAAAAIQAa&#10;sVLcvUcCAL1HAgAVAAAAZHJzL21lZGlhL2ltYWdlMS5qcGVn/9j/4AAQSkZJRgABAQEAlgCWAAD/&#10;2wBDAAgGBgcGBQgHBwcJCQgKDBQNDAsLDBkSEw8UHRofHh0aHBwgJC4nICIsIxwcKDcpLDAxNDQ0&#10;Hyc5PTgyPC4zNDL/2wBDAQkJCQwLDBgNDRgyIRwhMjIyMjIyMjIyMjIyMjIyMjIyMjIyMjIyMjIy&#10;MjIyMjIyMjIyMjIyMjIyMjIyMjIyMjL/wAARCAOqBe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TsNG0+LQfBtnp3hbw/d3up6a8802oRkf6&#10;tYs8qpJJ8z9K0/8AhENQ/wChN8C/+Rf/AI3Umhfe+G//AGBLn/0G3r0CpbsYVKji7I87/wCEQ1D/&#10;AKE3wL/5F/8AjdH/AAiGof8AQm+Bf/Iv/wAbr0Sildke2kedP4S1BVz/AMIZ4GPsPN/+N01fCt6y&#10;B/8AhD/AoHv5ox/5Dr0MY3fN17VDNYW08jSSR5durZIPTHB7d/zNHMNVX1OEHhK/PTwb4FI9f3v/&#10;AMbpf+EQ1D/oTfAv/kX/AON12kem2wlZmMhCMu0GRsDAAHf/AD+Jq0rxRIqKchRgAZY022DqvocD&#10;/wAIhqH/AEJvgX/yL/8AG6P+EQ1D/oTfAv8A5F/+N16FvHBwcE46UtK7F7aR5nP4du7eTY/gvwST&#10;jPAkx/6Lpn9iXP8A0JXgn8pP/jdd3qDCWdYwjhh/HtO0j69KzXljSES7m24BbKEFenGOveuqmqbi&#10;r7mE6uIT0Whyv9iXP/Ql+Cvyk/8AjdH9iXP/AEJfgr8pP/jddb0orf2EDD67VOS/sS5/6EvwV+Un&#10;/wAbo/sS5/6EvwV+Un/xuutoo9hAPrtU5L+xLn/oS/BX5Sf/ABuj+xLn/oS/BX5Sf/G662ij2EA+&#10;u1Tkv7Euf+hL8FflJ/8AG6P7Euf+hL8FflJ/8brraKPYQD67VOS/sS5/6EvwV+Un/wAbo/sS5/6E&#10;vwV+Un/xuutoo9hAPrtU5L+xLn/oS/BX5Sf/ABuj+xLn/oS/BX5Sf/G662ij2EA+u1Tkv7Euf+hL&#10;8FflJ/8AG6P7Euf+hL8FflJ/8brraKPYQD67VPOdS8E6jqOrWd4ug+FbaG3B3W0JkVZSSDlvk56f&#10;zrZ/sS5/6EvwV+Un/wAbrraSm6UWkuw3jqzSRyn9h3XH/FE+C+enyyc/+Q6T+xLn/oS/BX5Sf/G6&#10;7m2urdLmxtpp0jeQkwqzAFmBYkD14GfwqkKzjSg3YueKqxSdzk/7Euf+hL8FflJ/8bre8H+HdB1u&#10;21Eap4S0GG5s7v7ORawBkYeWjg5YA/x4/Cr9WPAf+t8Sf9hT/wBt4KitTjGN0a4XETqTakXv+EA8&#10;If8AQtaX/wCAq/4Uf8IB4Q/6FrS//AVf8K6Oiuc7znP+EA8If9C1pf8A4Cr/AIUf8IB4Q/6FrS//&#10;AAFX/CujooA5z/hAPCH/AELWl/8AgKv+FH/CAeEP+ha0v/wFX/CujooA5z/hAPCH/QtaX/4Cr/hR&#10;/wAIB4Q/6FrS/wDwFX/CujooA5z/AIQDwh/0LWl/+Aq/4Uf8IB4Q/wCha0v/AMBV/wAK6OigDnP+&#10;EA8If9C1pf8A4Cr/AIUf8IB4Q/6FrS//AAFX/CujooA5z/hAPCH/AELWl/8AgKv+FH/CAeEP+ha0&#10;v/wFX/CujooA5z/hAPCH/QtaX/4Cr/hR/wAIB4Q/6FrS/wDwFX/CujooA5z/AIQDwh/0LWl/+Aq/&#10;4Uf8IB4Q/wCha0v/AMBV/wAK6OigDnP+EA8If9C1pf8A4Cr/AIUf8IB4Q/6FrS//AAFX/CujooA5&#10;z/hAPCH/AELWl/8AgKv+FH/CAeEP+ha0v/wFX/CujpCcAmgDjrfwv4EutWutMi8O6a1zaqrTL9jA&#10;C7unOMGr/wDwgHhD/oWtL/8AAVf8Kxfh2x1HVPFWsk3OLjU2hTzuBsjG0bRnpnNd7QBzn/CAeEP+&#10;ha0v/wABV/wo/wCEA8If9C1pf/gKv+FdHRQBzn/CAeEP+ha0v/wFX/Cj/hAPCH/QtaX/AOAq/wCF&#10;dHRQBzn/AAgHhD/oWtL/APAVf8KP+EA8If8AQtaX/wCAq/4V0dFAHOf8IB4Q/wCha0v/AMBV/wAK&#10;P+EA8If9C1pf/gKv+FdHRQBzn/CAeEP+ha0v/wABV/wo/wCEA8If9C1pf/gKv+FdHRQBzn/CAeEP&#10;+ha0v/wFX/Cmv8PvCLIQPDelgkYz9lTj9K6WigDyxfg7ow8KzaderaROl00y3qW6iTyQ24KzHpxw&#10;fasvRPB3hC4+JLLollpmoaO2n5uUwJkhk3DaQTnBIz09PcV7JNDHcQvDKoaN1Ksp6EGsnQPCui+G&#10;IpotGsY7SOZt7qhPJxjPNAFT/hAPCH/QtaX/AOAq/wCFL/wgHhD/AKFrS/8AwFX/AAro6KAOc/4Q&#10;Dwh/0LWl/wDgKv8AhR/wgHhD/oWtL/8AAVf8K6OigDnP+EA8If8AQtaX/wCAq/4Uf8IB4Q/6FrS/&#10;/AVf8K6OigDnP+EA8If9C1pf/gKv+FH/AAgHhD/oWtL/APAVf8K6OigDnP8AhAPCH/QtaX/4Cr/h&#10;R/wgHhD/AKFrS/8AwFX/AAro6KAOc/4QDwh/0LWl/wDgKv8AhR/wgHhD/oWtL/8AAVf8K6OigDnP&#10;+EA8If8AQtaX/wCAq/4Uf8IB4Q/6FrS//AVf8K6OigDnP+EA8If9C1pf/gKv+FH/AAgHhD/oWtL/&#10;APAVf8K6OigDnP8AhAPCH/QtaX/4Cr/hR/wgHhD/AKFrS/8AwFX/AAro6KAOc/4QDwh/0LWl/wDg&#10;Kv8AhR/wgHhD/oWtL/8AAVf8K6OigDnP+EA8If8AQtaX/wCAq/4Uf8IB4Q/6FrS//AVf8K6OigDl&#10;bv4ceErm1lhXQNOhLqVEkdsgZfccVyp+Gj6XvjtNI0HUoRyhurVVkHPTIHPevVKTArWnWcFaya80&#10;a06rhpZNeZ5adM0a18pb74a24ZxyYLdJBkde3861NN0LwfqN+9p/whUEDKNxaawVVx9a77aKNoqp&#10;VKclpCz9WVKpTktIWfqzh9c8KeGdKtFmtvBVhesW2+XFbLkeh6dKxYvBzajNtTwXoGnQgcvNArsT&#10;7AV6lijAohWjCNuVN93/AFYUKsYRtypvuzzSy+DuiySLPqsNtLJ3itoFijH5DJrpo/h74PjQKPDe&#10;mEAY5t1J/PFdNRUVKsqj94mpVlUfvHOf8IB4Q/6FrS//AAFX/Cj/AIQDwh/0LWl/+Aq/4V0dFZmZ&#10;zn/CAeEP+ha0v/wFX/Cj/hAPCH/QtaX/AOAq/wCFdHRQBzn/AAgHhD/oWtL/APAVf8KP+EA8If8A&#10;QtaX/wCAq/4V0dFAHOf8IB4Q/wCha0v/AMBV/wAKP+EA8If9C1pf/gKv+FdHRQBzn/CAeEP+ha0v&#10;/wABV/wo/wCEA8If9C1pf/gKv+FdHRQBzn/CAeEP+ha0v/wFX/Cj/hAPCH/QtaX/AOAq/wCFdHRQ&#10;Bzn/AAgHhD/oWtL/APAVf8KP+EA8If8AQtaX/wCAq/4V0dFAHOf8IB4Q/wCha0v/AMBV/wAKP+EA&#10;8If9C1pf/gKv+FdHRQBzn/CAeEP+ha0v/wABV/wo/wCEA8If9C1pf/gKv+FdHRQBzZ8AeEP+ha0v&#10;/wABV/wqjq3gnwzZ6bNcWnhTSZpo13CM26jIHXt6V2VIQDTi7O7HF2d2cTovhzwJrloJ7Xw7pgPI&#10;eN7VQykdQRitMeAPCH/QtaX/AOAqf4VX1bw1cQXDan4dkSzvTkyR7Rsn+vofetHS9fS5mFleRPZ3&#10;6qCYpcDd7qe4repSi1z0tV26r+u5vOlFrnpbduqK/wDwr/wh/wBC1pf/AICr/hVO++GPg6+h8s6D&#10;ZQns8MQQj8q67NFYJtO6ME2ndHn8Xwb8IR3Bkaw8xc58tiNv09a2IPhz4Pgj2L4c05hnOXgVj+Zr&#10;qaKqdWc/iZU6kp/EznP+EA8If9C1pf8A4Cr/AIUf8IB4Q/6FrS//AAFX/CujoqCDnP8AhAPCH/Qt&#10;aX/4Cr/hSf8ACAeEP+ha0v8A8BV/wro80E0Ac2fAXg9QSfDelADv9mT/AArkb/wj4d8Ram2l6RoO&#10;nwW0DD7VeR26Akc/Khx1z1+lb+sQ674j1GbS4lfT9MQgSXH8Uw7ha6bS9LtdJsktLSMRxJ0HrXWl&#10;GhHmbvJ7Lt5vz8jqSjRXM9ZdF2/rsY0Pw88IRQpH/wAI5pjbQBua2Uk/XipP+EA8If8AQtaX/wCA&#10;q/4V0dFchynOf8IB4Q/6FrS//AVf8KP+EA8If9C1pf8A4Cr/AIV0dFAHOf8ACAeEP+ha0v8A8BV/&#10;wo/4QDwh/wBC1pf/AICr/hXR0UAc5/wgHhD/AKFrS/8AwFX/AAo/4QDwh/0LWl/+Aq/4V0dFAHOf&#10;8IB4Q/6FrS//AAFX/Cj/AIQDwh/0LWl/+Aq/4V0dFAHOf8IB4Q/6FrS//AVf8KQ+APCH/QtaX/4C&#10;r/hXSUUAed2Pw10Wx8SXI/sLT7jTJ08webApMT5Pyrx06V0H/CAeEP8AoWtL/wDAVf8ACujxiuau&#10;9fn0bXWh1QKunTkCC4C4VDj7rH61tadeWi1S+82tKs9Fql94/wD4QDwh/wBC1pf/AICr/hR/wgHh&#10;D/oWtL/8BV/wrfjlSaNZI3V0YZVlOQRUlYmJzn/CAeEP+ha0v/wFX/Cj/hAPCH/QtaX/AOAq/wCF&#10;dHRQBzn/AAgHhD/oWtL/APAVf8KP+EA8If8AQtaX/wCAq/4V0dFAHOf8IB4Q/wCha0v/AMBV/wAK&#10;P+EA8If9C1pf/gKv+FdHRQBzn/CAeEP+ha0v/wABV/wpP+EA8If9C1pf/gKn+FdJmq19fW+nWkl1&#10;dSLHDGMszGmk27IaTbsjmtQ8IeCNMsZbu68PaVHFGMljar/hWD4X8C6DrLtrl3oOmx28ylbe0W2U&#10;KEB4Y+5/litWC2vPGOoLd3eY9BTDQQdDMRyGPt1rtURVUKoAA6AV1TSowcN5Pfy8vXudM0qMHDeT&#10;38vL1OdHgDwhj/kWtL/8BV/wpf8AhAPCH/QtaX/4Cr/hXR0VyHKc5/wgHhD/AKFrS/8AwFX/AAo/&#10;4QDwh/0LWl/+Aq/4V0dFAHOf8IB4Q/6FrS//AAFX/Cj/AIQDwh/0LWl/+Aq/4V0dFAHOf8IB4Q/6&#10;FrS//AVf8KP+EA8If9C1pf8A4Cr/AIV0dI33TigDz3X/AAV4Nvre40vTbDQ4NaRRLDH5aBsg5GR1&#10;wcY/HvXOWDfDbWbOfSNf0fStH1eIMtxE0XkBWUnlH4yOPWoJvDktz4cvdct9LabxdDrD7LgxFXTE&#10;gCg/7AXaO/Ge9b0Bn13xePDPjrQdKupVgN3Z3UCEjAIBHPI/P0oATwx8O/DOueALSG+0iz810Kfa&#10;4Y1V5FVyFcMB/EAD+NdPbfDjwda28cCeHNOZUXAMkAdj9SeTXSW8EVrbx28CLHDGoREXoqgYAFS0&#10;Ac5/wgHhD/oWtL/8BV/wo/4QDwh/0LWl/wDgKv8AhXR0UAc5/wAIB4Q/6FrS/wDwFX/Cj/hAPCH/&#10;AELWl/8AgKv+FdHRQBzn/Cv/AAh/0LWlf+Aq/wCFU9Q+F/g3UIDE2gWUJ7PBGEYflXX0UAedf8K/&#10;07RlQHw3pWsWir8x+ypHcD9Nr/8AjtWdN0b4ealMbdNA0uG7X71tcWixyD8COR7jIrvKzdV0HS9b&#10;iWPUbKKcKcqzD5lPsRyKAM3/AIQDwf8A9C1pf/gKv+FL/wAIB4Q/6FrS/wDwFX/Cmx6Zreiow06+&#10;/tG3HK2183zqPRZB/wCzA1YtfFVi9wlpfLJp143SG7G3cR12t91vwNAEP/CAeEP+ha0v/wABV/wo&#10;/wCEA8If9C1pf/gKv+FdECCMg5paAOc/4QDwh/0LWl/+Aq/4Uf8ACAeEP+ha0v8A8BV/wro6KAOc&#10;/wCEA8If9C1pf/gKv+FH/CAeEP8AoWtL/wDAVf8ACujooA5z/hAPCH/QtaX/AOAq/wCFQ3XgHwit&#10;rMy+G9LBCMQRbL6fSupqG7/485/+ubfyoA+G/Ii/uL+VFSUUAfSOhfe+G/8A2BLn/wBBt69Arz3R&#10;Iw7fDXOeNFuTwcfw29ehColuctb4goprusabnYKo7mmpPDI5RJUZh1AYEikZWHMMioJ5LhI8QRq8&#10;nGdzYA5/w/lVgMCccZFIwHU8Y70DWhmyT3gMjR2PmKHJYedg8BewHPfj27ZxWkhYoCy7Wxyuc4qu&#10;s0azkmVeeCMjqDgfj/hVoU2N+hDcu6Qkxw+cdygpkDgkAnn0BJx7VSW6lMYIsmA3lGQTKcAEgn0x&#10;WkaqzW9rKCvkQyFsnBUH1yf5/nQgi11Q62leQMHhaNVAKsSCGBGeMflSuYZQvzowcEDkHcMZ4/Ko&#10;rqeaExiBIiuCGVjgjjjGKoM6vLH51na9WZc8bGJ4PK9T16fnVRi3qgfL1ZAw2sR1AJGfpSUFY1Yi&#10;ONETJwEUD+Qor043tqeXK13YKKKKokKKKKACiiigAooooAKKKKACiiigAqOaaO3heaaRI4kUs7uc&#10;KoHUknpT64zUrmPUJ9Q1K/UnStKLrFCcFZpE+8xU/eO75FBzgqT1IqZOxcIczIrqb/hJLjUPEOmO&#10;bm18ORLLbGJuJ5Mhph7/ALr5R7setdVpes6drVr9o028iuYgcExtnafQjqPxrS+H+ly6XpUMVxzc&#10;yRtLcn1ldtzfq2PoBXCvok+k3moWtmyJqekTkWrDA823cboo3/vKQTHz0ZcjpXNTqNyZ6GIw8VTV&#10;uh29WPAX+t8Sf9hT/wBt4KzNNv4tU0y2v4M+VcRrIoPUZGcGtPwH/rfEn/YU/wDbeCrxHwoywKtU&#10;afY7GiiiuM9UKKKKACiiigAooooAKKKKACiiigAooooAKKKKACiiigAooooAKo6xfQ6bo93ezy+V&#10;HDEzF8Zxxx+tXqrX1lbajZzWd3EstvMpR0YcMDQBieAYWi8FaY73BuHuIvtDTEYLmQl8n3+b/wCu&#10;a6SmRRJBEkUahURQqqOwHSn0AFFFFABRRRQAUUUUAFFFFABRRRQAUUUUAFFFFABRRRQAUUUUAFFF&#10;FABRRRQAUUUUAFFFFABRRRQAUUUUAFFFFABRRRQAUUUUAFFFFABRRRQAUUUUAFFFFABRRRQAUUUU&#10;AFFFFABRRRQAUUUUAFFFFABRRRQAUUUUAFFFFABRRRQAmKztV0LTtZjVb22WQr91+jL9CORWlRTj&#10;Jxd4uw4ycXdMhI+z22I0Z/LT5VB5OB0rAg8Z6edyX0NzYTIcOk8RwvvuHGOOtdKailgimQrLGrqe&#10;oYZBq4SgvjVy4Sh9tXK1vrGnXYY297byBSASsgOM9P51aEyM2A6k+gNYl34O0K8lMr2EaSFNm6Il&#10;OM57d+OtMsPBulabqq6jbCdZlzwZmI5HoatxoNXTd/T/AIJbVG2jf3G7NcRW8RkmkSNB1ZjgCsS5&#10;8Z+H7beH1OAsqhiqHccHp0rR1TSbTWLX7Nex+ZFuDbc4zg1Fa+H9JsgRb6fbpnqQgyec0qfsVG87&#10;38hQ9iled7nPnxRrWrlU0PRZVifj7Vd/Iq++OpFbuhWOoWls7aneC5upW3OVGFHbA/DFaoUKMAAD&#10;0FKKdStFx5YRSX3v7x1KqceWEUl+P3hiloorAwCiiigAooooAKKKKACiiigAooooAKKKKACq15ZW&#10;99btBdQpLE3VXXIqzRTTad0NNp3RxX2PWfCc6vZtPqWkZObUKN8I7bT3A9K6DRvEOn65Gxs5SXQD&#10;zI2BDJn1FalRR20MUryxxIsj/fZVALfX1radZVFea97v/mbTqqoveXvd/wDMlzS5rA1yHxE8yPo1&#10;zaRxIuWSZSS7emewrMbxJ4js1T7Z4akkJHJtpQwyOvHanDDymk4tel9fxCGHlNXi1952VGa44+O8&#10;Jk6Dqm48hRDnjsa6LSdR/tTT47v7PNb78/u5l2sPwqamHqU1eSFUoVKavJF/NIWAGScVzepXniWX&#10;UPs+l2FvHbg83Fw+d30UVTbwrqursW1zWZGiLZFvajy1/E9TVRoRtzTml+LKjRja85JfizWu/E+n&#10;Wupw6eGea5lYDbEu7YCerHtV7UNNtNWthBeQiWIMHCnpkVFpmh6do8RjsrZIwTktjJJ9zWiBUTlB&#10;Neyvp1InKCa9nfQbHGsSKiKFVRgADAFPoorIyCiiigAooooAKKKKACiiigCGaJjBIkLCN2B2tjof&#10;WuT8IeHvEFpf3GpeKNRhvr7b5NuYl2rHHwT+JIH5V2VFABRRRQAUUUUAFFFFABRRRQAUUUUAFVry&#10;wtNQt2gvLaKeFhgpIgYH86s0UAc0PDt9pCD/AIR/UDFEGybS7zLFjuFP3l/MgelKviyOykMOvWkm&#10;lsDgTOd0D/Rx0/4EB1rpKZJEkqFJEV0PVWGQaACKaOaNZInV0YZVlOQR7Gn1zp8LRWMrz6HcPpsj&#10;DmJRugY9eYzwPquKY3iK90j5dd051iBx9stAZIiOxK/eX9cetAHS0VVsNSstUtxcWN1Dcwno8Thh&#10;+lWqACobv/jzn/65t/Kpqhu/+POf/rm38qAPh+iiigD6R0L73w3/AOwJc/8AoNvXoFef6F974b/9&#10;gS5/9Bt67/J5z0qJbnLW+IZNFFPEYpkWSNuqsMg/hVCbSUe5WRPIEYO8o8G7L/3s5HNaG7ngZNBZ&#10;gD8p+opGak1sQW9rHbxqI41DLkZGf61MSeAV59qcvpjGPSgrk5yaBN3KksURm894lII5JA4I6E5q&#10;H+2oAWBiuMqAT+5bnOMY4yev+cVdnbFtIOmBkE9iO9R3UU0sRW0lFuxP39m44/ziq0sa+61diWtz&#10;FfQpKjPtdQwGxl4P1Aqzwoqn5d8JMfaYWTPG6I5xnuQQM4zVtFbaN5BbHJAwKTM2l0EYnqEzWRfk&#10;G6yFxlQee9alxdxWuzzSwDHAIQkfjgcdR19ayNRu7VisiTKQuUbg9QQD+prbDytPUxrQbjoiGimC&#10;RTK0fzbl65Ugfn0NPr0E09jicXHRhRRRTJCiiigAooooAKKKKACiiigAooooASuBszHe6mmgylTF&#10;Ff3F3fl2wEjSZpE3dvmMkbfQH8O+7V5zcaBrmq65rd+1nEllJcKhtJD5b30cQwMt2XI3DPDcZ4rG&#10;qm1ZHVhXFSbkdRF4i8QX11/augJENNtxiKCddp1Lsx3EZjX+6e5GTxxTvEWs6ZczaX4vs3eK3lLa&#10;ZqO8bXgOdyeYp+6VYMv0fOSMZgTxI8MYjn0rU4ZFGPLGnyPj8Ywy/r+VYWs6RrWvQancWdglolzb&#10;+VNb3ZGb3byhKAkIVIyrEk568cVk6aVnDc6Y13JuNTRM6bwirL4V08upQvH5gQ/whiWA/AECuj8B&#10;/wCt8Sf9hT/23grJ0e5uLvR7O4urdra4khUywsu0o2ORjtzWt4D/ANb4k/7Cn/tvBVV/gRGDf76R&#10;2NFFFch6YUUUUAFFFFABRRRQAUUUUAFFFFABRRRQAUUUUAFFFFABRRRQAVyOt3Zm8faBpSS3UZCS&#10;3cnkkhSoGAr9sE5/KuuJrjPDF1qGqeMvEl7dQCOzt5UsrRj1YJksR7biaAOzooooAKKKKACiiigA&#10;ooooAKKKKACiiigAooooAKKKKACiiigAooooAKKKKACiiigAooooAKKKKACiiigAooooAKKKKACi&#10;iigAooooAKKKKACiiigAooooAKKKKACiiigAooooAKKKKACiiigAooooAKKKKACiiigAooooAKKK&#10;KACiiigAooooAKKKKACiiigAooooAKKKKACiiigAooooAKKKKACiiigAooooAKKKKACiiigAoooo&#10;AKKKKADFJgUtFACbR6UYFLRQAmBS0UUAFFFFABRRRQAUUUUAFFFFABRRRQAUUUUAFFFFABRRRQAU&#10;UUUAFFFFABRRSZoAWiiigAooooAKKKKACkIBGCOKWigDAu/Cdi87XentJpl63JntMLuP+0pG1vxF&#10;MfUda0cn+0LIX9qo/wCPmyHzj/ejPt3BP0roqCM0AZul69pmsRlrG8jlI+9Hna6f7ynkfiKuXf8A&#10;x5z/APXNv5Vm6n4Z0vVLhbqa3Ed2n3LmE7JV/wCBDr+NZtz/AMJFo1lKCV1m2CNkkCOdRj/vlvyF&#10;AHyHRTN5/wCeb0UAfSGkIz/8K22vsI0S6IO0H+C3A6/Wu6jiuQgE11vYKOUjC5P61xOhfe+G/wD2&#10;BLn/ANBt67+pbOas9bGdeRahuhNjMNpyH3gceh6fWrH2yIOYpmWJwM4Zhgj6/iPzqdhjlQc+g71l&#10;m8S7v5bNLdCRgmV13Bh1H6nHXsan1ErzVrbF2S6jiHDBiPRh09yTimre73ZEETOODGsoLA+mKDp0&#10;DrJ5qBzJjJKjjHTH86pLZX8WrGZDA1v1A2qpOR6hc5zzTuhRjGV9bWJZtOeVfMlubgKZAWjV+dpO&#10;NuRxjBx0z796EhntIwxu55MyZ2yMv5dOB+NOutRkhV1+w3LsOgjXcGOM8c+1VHMgnUy7iGIJDfLk&#10;enPStqUeYzq1ZRitDb2kABvvDrSKdpIPrxmshL6RblpOSjHJUntV6W8ja2LKzDcCAyqCVNTOjKLM&#10;41Yy2LZGe1VpokCHaAH5OQvNU4JdQlgba8fTAd17/h17VdtRdAv9paJgcbPLBB985qbOD1NNGrpm&#10;deAosceAvGWUetVatak2bsjjgCqtejS+BHn1H7zCiiitDMKKKKACiiigBufnP0p1MB/eEegFPoAK&#10;KKKACiiigApKWigBKWiigBKs+Av9b4k/7Cn/ALbwVXqx4C/1viT/ALCn/tvBXPiPhO3AfxH6HY0U&#10;UVxnrBRRRQAUUUUAFFFFABRRRQAUUUUAYPi/xNH4S0GXVpraW4jjdFZY+oBYAml8PeL9D8T6c19p&#10;d/HLDHxJu+Uxn0YHpTtWj0vxPpmo6H9sgld4zHLHHKC0Z7EgcjBrxHXtNm8Q6vb+HNNXyPEiytFq&#10;EaTFLeWKEAh5FHdsrg8nrz0oA+iaKy/Dxvv7CtF1Kzis7pIwjwRPvVMcDB+lalABRRRQAUUUUAR3&#10;AlaCQQsqylTsLDIBxxmsXwjo99onh6Cz1K5S6vdzSTzIuAzsxY44Hc1NrGpXlpf6VaWUMMr3dwVl&#10;EjkFIlUszD1xgfnWx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SGgCvfTyW1nLNFA07ouVjXqx9KydP8WadeSGCZms7kHD&#10;Q3A2nP16U3VPFdppuo/YTBcT3AAJWJQcZ/GszUNUg1aIrP4Xv5+MBmhwR9GHIrrp0G4+/Hfrf/M8&#10;2vi0p/u5q63Vm/xR2YYHvS15vYR+JrGcDS7O8S2HHk3bqy/hnGPwr0WIsY1343Y5x0zWdaj7JrVO&#10;5vhcV7dO8Wmu/wCg+ikzXmnjn4k3Nlq8fhXwjajUvEcx2tgbo7YHu3uOvPAHJ9KwOs7zV9d0rQbU&#10;XOq6hbWUJOA08gXcfQZ6n6V5/qfx88EWEvlwTXt/6ta2+AP++yufwzWfpnwpsEuYtV8eajceINal&#10;5FtuZkBzwAo5IB7nCjuMc16BYaYNNCjSPD2m2MeMElljYfgiEH/vqgDhrX9obwZcXCxyxarbIess&#10;tupVfrtYn8hXd6D4z8OeJuNH1i1u5Nu7ylbbIB67Dhv0p19ZXV8AmoaPpd9AM5Dvkj6KyEH8xXA6&#10;78JvC+s3nmaWlx4a1tTuiaH5UZuxAB2np/AQR3oA9azRXjfh3x7r3gzXYfC3xCAKSEJZ6wPuSDoN&#10;7cZH+0eR/F617GrBgCDkHkEUALUN3/x5z/8AXNv5VNUN3/x5z/8AXNv5UAfD9FFFAH0ZoswVfhsw&#10;VpAdFuhhBn+G3rukupJ9nkwuoZA2ZkZcZ7dOvtXlfgO/Emr+ENNLSM9pplw4Lg42SLAQBnqAQw9O&#10;K9exUy0ZzVWrkPkl8+axYHjaMgfl3qUqNuAOnTFKaohNUVCPPtGOBhjEw5wc8bvXH61O5klcuhuv&#10;t60gJYZHAPeqqjUGYl3t1+Thdh4PPXn6U8NdCbBaErnPCkELz79adh8vmVSt5HrgdnT7EybRnru9&#10;Pbt7VHfK0l4isMA4Awc960mQyoQ/3T2HX86qfZWilEuGmP8AEDjdx3ByK0pSUHczrXqJKxRngaFz&#10;wSmcBvWmIz8ohb5uNo71uB45D5bLhsZKMKDCnmrJtw44BHatlidLSRg8PrdMwZJHjUh2YBOcc8Ee&#10;3rWjDrdiYl3zFWztIMbdeR6e1LOsDM0rqdv9/pn2HqfeqCq00xBuJUQjBJYcDPuPeia9qrpF0+Wm&#10;7Se5JdSRXDm4gkV0bGfUHkdPwNQVsPAk1qIvM3YGQ5IJPvxxWP0OK2oTvG3YwrxSldbBRRRW5gFF&#10;FFABRRQelADQPmJ/CnU1eRn15p1IAooopgFFFFABRRRQAUUUUAFWPAX+t8Sf9hT/ANt4Kr1Y8Bf6&#10;3xJ/2FP/AG3grnxHwnbgP4j9DsaKKK4z1gooooAKKKKACiiigAooooAKrX7zJp9w9uu6dY2MYxnL&#10;Y44+tWaKAPDrLQTbeGdC8SaNpD/8JZ9v2XMjBl3MWYSeaMn5fp1zx1rrfCeoNJ4+1Oy13SLS08QJ&#10;bKyXVsPluICx555yCB6/hXbalDc/2Tdx6ayxXbRP5DEcK5BwcfWuc8GaBr1nd3mqeKbu2vNVlVYY&#10;5IECqkQ5wOB3NAHY0UUUAFFFFABQelFVtQnlttPuJoYXmlSNmSNBksccAUAcb4c1G68RfEDWr9Rt&#10;03TV+wRblOWkzucj24Xt/wDX7usnw5praXo0UUqj7TITNcMOd0jHLc9+uPoBWtQAUUUUAFFFFABR&#10;RRQAUUUUAFFFFABRRRQAUUUUAFFFFABRRRQAUUUUAFFFFABRRRQAUUUUAFFFFABRRRQAUUUUAFFF&#10;FABRRRQAUUUUAFFFFABRRRQAUUUUAFFFFABRRRQAUUUUAFFFFABRRRQAUUUUAFFFFABRRRQAUUUU&#10;AFFFFABRRRQAUUUUAFFFFABRRRQAUUUUAFFFFABRRRQAUUUUAFFFFABRRRQAUUUUAFFFFABRRRQA&#10;UUUUAFFFFABRRRQAUUE4piSpICUYNg4ODnmgB9FFFABRRRQAUUUUAFFFFABRRRQAUUUUAFFFFABR&#10;RRQAUUUUAFFFFABRRRQBj6p4a0zVi0k8AWc/8to/lf657/jWX9l8SaI2bW4XVLYD/VzHEi/Q9/8A&#10;PFdZSYraNeSXK9V2Zy1MJTlLnj7su6/rX5nB69oOlfE/QZrG/s57O9t/9XM6Ye3c+h7g45HGfbg1&#10;87Poes+EfFL6Fqup32my5/czW87Kki84ZTkcH/8AXivsQKB2rmvHHgfTPHOiNY3y+XOmWtrlR80L&#10;46+49R3/ACNRzR57padjVQn7PllLXueD/YvEMmBF4719T2D3cn/xdVNO8Ka1pN/Nfaf4oura7nz5&#10;s6Id8mTk7m3ZOTyaiE2oeGNdl8MeIAhu7b5YJMgrKpwF/McjPPY10nnSRTBRJlcMx39ByAADXt0K&#10;OErR5lH8T5rF4nMMPPl5/wAF/kUFh8bwTSzW/jS682XBkdlwWx0yeelSLf8AxMi/1fjEn/fAP81N&#10;aKXidJf3TZI+boeccH0qx1roWW4aWy/E4XnWOh8TX3GV/b/xXj+54pt2+sMZ/nHTJ/EvxUngMNzq&#10;dhdRkg7Xt4uoIIIwgwQQCCOQQCK2KwdS8YaPpoZWuRPKOPLh+Y5+vQfnWVTL8JTV5u3zN6OcZhWf&#10;LTin8iHXdW8f+JNAOj6zbaXewDBSV1AkRh0YMCMN159z61c034lfEHwf4ft7Ge20i4gtU2JNeOTI&#10;VHRciQZwOBxmmWWl/EHxXEJdJ0U6ZZMm9bm8+QsMZBG7k54xgfjio9X+HEPhvxP4Pn1rUX1uz1e6&#10;8q53hkUZ27QDuzzuz26V5Vf6rHSldn0GF+vS1r8q8lv+Zp6L8efGmsXqWtp4Ys7+ZjjZaRyk/wDo&#10;Rx9TX0Fdf8ec3/XNv5VBpmkado1olrptjb2luo4jgjCD9Op96sXf/HnP/wBc2/lXGeifD9FFFAHv&#10;3hOzjj1vwPeKP3k2hSxt7hRER/6Ga9TFeaeF/wDj68Af9ga5/wDQYK9LFKp8RxS3CiimSSxxLukd&#10;UBIGWYAZPAHNQSKVyc8/hSbdrZHQ9aaLmAnAmjJHow9M/wAqc3bAPHNAWa3AjbyPWlP+sH0P9KAQ&#10;6+x6g0BcHOSfrQBV1GxGoWhh8xozkEOvUEVWmhuTstxOFUJ8pZSQSAOvIJ75FatQOoEJWPG5fmUH&#10;pkc046MtVJWUehjXX2pZvKlnjkRTkARbSAR6557dvWo6fOQZ5CowM8CsuTUxHcTRbdxTGOCPrmvS&#10;jaEDgcZ1qloo0KWq1nc/aIiWGGBwQKs1aaaujKcHCTjLdBRRRzjGeKZA8wyhtpQ5xn8KaVKnDDBp&#10;OT3ooV+o3YKax4x68U6mjlvamIcKKKKACiiigAopybN37zdt9F6mm/SkOwUUUUxBRRRQAVY8Bf63&#10;xJ/2FP8A23gqvVjwF/rfEn/YU/8AbeCufEfCduA/iP0OxooorjPWCiiigAooooAKKKKACiiigAoo&#10;ooAKKKKACiiigAooooAKwm8UWX/CYjwykc0l59m+0uyrlI1zgBj2JrcYhQSeg61yvhTTreXUtW8S&#10;JEVk1OUBCzZJiQbVPsDgtjtmgDq6KKKACiiigAooooAKKKKACiiigAooooAKKKKACiiigAooooAK&#10;KKKACiiigAooooAKKKKACiiigAooooAKKKKACiiigAooooAKKKKACiiigAooooAKKKKACiiigAoo&#10;ooAKKKKACiiigAooooAKKK5248YWMHiqPw8sF1LduAWeOPMceRn5m6dx780AdFRSZpaACiiigAoo&#10;ooAKKKKACiiigAooooAKKKKACiiigAooooAKKKKACiiigAooooAKKKKACiiigAooooAKKKKACiii&#10;gAooooAKKKKACiiigAooooA5b4i315p/gPVbiwVmuBFtGxSxAJAJAHsTXE2OmN4L1nRG8I2Nze/2&#10;vZuZ4J53EKkKHD7iCFYnI96v6p4y8UT6nrNzo9jp1zoOkSmC7SZj5sgABcjtxzx3rcu/FqarpAj8&#10;FXul3uqIYyLaSXjYeo49vyoA0PB/ixfFNndF7VrS8sp2t7q3Zt3luPcdRXSVzPgrRr3TNKluNWjg&#10;XV7+Y3F55IG3d0AGOoAA/M101ABRRRQAUUUUAFFFFABRRRQAUUUUAFFFFABRRRQAUUUUAFFFFABR&#10;RRQAUUUUAFFFFAHz/rng6y8Z/HfxPpWotJEZNOjmtJVPMbiOIbsdxndkfX61yNvPqHh3Uz4c8RIY&#10;2R/9HuG+7Mqseh75I4/I816f4ykfwr8b/DXiJ+LDU4Tp87dg3QZ9OWQ/8BNdR4l8Faf4z0y+0TU0&#10;CSwymayu0wZIw/zZ6dN25SvcKDnPTWjWlRlzROfE4eGIhyT/AOGPKFZmMUmPncKCh/hB5P6U1A8b&#10;MlvLsO0Eb+VLMSen+FYv/E18Ka1L4Z8TLtnP/HvdknZKuMAhj1Hv1zwea22dTCJVG5YS2F7sQNv8&#10;819DRrRqx5onyWJw08PPkmtPwZn+A/CV98ULu+/tbxBJaQ2MgSayt0w7A5wR2A4IyQx4r3Lw18Nv&#10;CnhUBtO0mJrjOTc3H72XPszfd/DFeK+E9VHg/wCLtncudthq6/ZZsdFc4AP/AH2FJ9ia+lhXz+IU&#10;1Uam7s+twrpujGVNWT7CMBtOfSvG/jAzDRfA3l4M39owFMeu0f8A1q9W1iaRdPeG3lEVzcnyIXwD&#10;tZuN2O+0ZbHcKa8n8bMPEHxl8H+FLOLNvpOLycrkhOjAH0wqLg+rgVidB7QKhu/+POf/AK5t/Kph&#10;0qG7/wCPOf8A65t/KgD4fooooA+hvC//AB9fD/8A7A1z/wCgwV6XXmnhf/j6+H//AGBrn/0GCvSx&#10;SqbnFLcSmSwRTACWNJADkBlBwcYz+pqSioJK62NorFltoQxbcSEGScYz9ccVP0paKAbY1fvN9adT&#10;FHzMfen0ANYFu5HtUUz7Y87dx6BT3Papqz2t7mcyTJdhQ2REDEDsyMZ68+v0poaRSu4vJuCuc8A5&#10;9a57VYRHexzDP7xSp+orqL6N/LRnyzqMM+AAfwrNuIRPCYycZ6H0r0I/vKZy06nsa/N0Mmwm8q5A&#10;J+V+D/StuqsNhDDg43sO7VaqqUXFWYYyrCrPmgFSRW8k6sYwDtPIzzUdKrMhyrFT6g4q3e2hyq19&#10;RXjeJyrqQRTac8kkmN7s2OmTmmE01e2oO3QRj2HWlAwKAPzpaYgooooAKKKKAClG3a27O7tikopD&#10;CiiimIKKKKACrHgL/W+JP+wp/wC28FV6seAv9b4k/wCwp/7bwVz4j4TtwH8R+h2NFFFcZ6wUUUUA&#10;FFFFABRRRQAUUUUAFFFFABRRRQAUUUUAFFFMllSGF5ZGCoilmJ7AUAYHiy8lFtbaTaMy3Wpy+Qrr&#10;1jTGXfPbA4z6kVu20EdrbRQRKFjiQIoHYAYFZ2hazp/iXTYtVsAXgZmWOR0wTglSRntxWtQAUUUU&#10;AFFFFABRRRQAUUUUAFFFFABRRRQAUUUUAFFFFABRRRQAUUUUAFFFFABRRRQAUUUUAFFFFABRRRQA&#10;UVVh1G0uLy4tIp0a4tyBLGDymRkZ/CrOaAFooooAKKKKACiiigAooooAKKKKACiiigAooooAKKKK&#10;ACiiigAooooAKKKKAENeN+NNZ1Twxe63pMatanWp0ksNSXcQjPtR1yPusMEjmur+IV1Lc3Wh+G1u&#10;5rKHV7lo5ri3lCSBVXdtU9s+tchd60miRav4V8QWepeJtMsXRpb1cMbeNhkB+ckj8fw6UAb1po2o&#10;eB/EejC01a/1HT9RcW1zBPmVg+1iJAx6AY6DHA716XXCeCvB+kWk0PiDTNU1C8s54M2cN1MXWBW5&#10;OAe/J68jJru6ACiiigAooooAKKKKACiiigAooooAKKKKACiiigAooooAKKKKACiiigAooooAKKKK&#10;ACiiigAooooAKKKKACiiigAooooAKKKKACiiigAooooA5b/hCbIQ6/AZ51tdYfzJY0bBRsYLKevO&#10;B+VcRp9r4X1b4gaHF4URYr3RN6XziHafKVfL2sT1O7A/E+9ewHmqdrpdjZTSzWtpBDLKcyOiAFuc&#10;8nvyc0AWwKWiigAooooAKKKKACiiigAooooAKKKKACiiigAooooAKKKKACiiigAooooAKKKKACii&#10;igDlPiJ4Pi8a+ELrSzhbpf3trIf4ZV6fgeQfY1y3w88Xz+IbQaXqWLfxfogaGWO4b5rlOA2e/JC5&#10;xnDBW5HFeqV534/+GY8R3cWvaFd/2X4ktsGO5Q7Vlx0D45z2z6cEEdADU8VeF9G+IugyWF4hiuoS&#10;fLkKjzrWTA6j0PGR0IwR2NeDKdU8I+Ij4c8SoRMNq21wPuSpuODnvn+mDXdWnxRuNIvbfTPiRot1&#10;peoplY9Utl+VgD1+Xqvrt3AntWv4jTwr8RdINg3i7RrlVBe2kmKpcwyf3shlyvbbs57nODWtGtKl&#10;Lmic+Iw0MRDkmeW+KLB7zQ5Gib/SLMicSA4IPJPP0r37wT4th17wDpuuXVwgleIR3B4yZgdpAA7l&#10;hwB1yMV89R3Nx4c1iTw7r0sLmLIhuo3DpOpGF5HbHrz2NaPgXxbceA9X1jRLXQJ9WvJ5t+mxR8lC&#10;Qdx6E4KhM4H8PPt04xxqpVo+jOPL4zoOWHn01Xme1+K/Fdp4S0qbxHrACzBGi0+xJAdifz5bAyf4&#10;QPXOcH4QeFtQhS/8Za+H/tnW23hZOscROR9M8cdgqiq/hr4dax4i1uLxV8RJVuLtcG10tcGK3weN&#10;w5Hvjn3JPFetAYGB0rhPUFqG7/485/8Arm38qmqG7/485/8Arm38qAPh+iiigD274feJdO13VvCN&#10;pZu/2jTtMuYbhHXBU4hAI9Qdpr2OvKPBulWFlq/gq8trWOK4u9Gn890GPM2iHGf++j+der1M9zjn&#10;a+gUmaWq/wBih8xXAkBV94CysBn3AOD+NSSrdSx3prgMpBGQR0pEQRoEXOB03MWP5nmkZlfMYYEn&#10;rj0oEORcL9eadR2ooAinaRYJGiUPIFJRScAnHAqrpk00+nRvdRiORs5VemMnH047VfqC1ACMq52B&#10;yFB7Af8A180FJrltYWSITRFX71iz28lu2HHB6Gt513oy5IyCMg1TksGZ1Z7uUqMkq2Md+2Pf+VbU&#10;qrh6GM6UZ9dTJoq8NGUSErdTlWbJXdx9OORVEqVJU8leDXZTqqZy1aPs+oUUmaTJLYHTua2MQLdh&#10;yaUCgDFLQAUUUUAFFFFABRRRQAUUUUAFFFFABRRRQAVY8Bf63xJ/2FP/AG3gqKKF532xjJxmrHge&#10;NorjxKj/AHhqgz/4DQVzYiStY7sCnzt+R11FFFch6oUUUUAFFFFABRRRQAUUUUAFFFFABRRRQAUU&#10;UUAFcL8T7u+l0KLQNJVm1DVpVt/kXJjhJxI59AAQM+4rtLq4itLaW4mbbFEhdz6ADJrmPB18fE/m&#10;eKWhaKG5URWKOPmEI6sfTc2fwC/QAG/o+l22i6PaabaJsgtoliQewFXqKKACiiigAooooAKKKKAC&#10;iiigAooooAKKKKACiiigAooooAKKKKACiiigAooooAKKKKACiiigAooooAKD0ori/F+p6vNr+leH&#10;dDv00+7ukknluHg8wCNMcAepJ/T3oA5PxZ4PK/ESTUrS8uNOutRhU2l0khSL7Sn/ACzfHUMo/T3q&#10;x8PfiFqWu+Lb/TtdubWORB5NtFbRsY5mQkO6OeCODVfVPF2meINDufDHie/fTtbt7ryftNsjKizI&#10;co4YZC544r0Pwx4asvDugafp8Mcbtaxj99tGWcj5mz70AbtFFFABRRRQAUUUUAFFFFABRRRQAUUU&#10;UAFFFFABRRRQAUUUUAFFFFABRRRQBVvdNs9R8n7XbpKYJBLEWHKsOhFch451HVtMC2mjeGV1NdRR&#10;kuZAcbc4UFsckc/lXc0UAZXhrR10Dw7Y6WjbhbxBc5zz1/KtWiigAooooAKKKKACiiigAooooAKK&#10;KKACiiigAooooAKKKKACioY7u3mnmgjmRpYSBIgOShIyMjtwamzQAUUUUAFFFFABRRRQAUUUUAFF&#10;FFABRRRQAUUUUAFFFFABRRRQAUUUUAFFFFABRRRQAUUUUAFFFFABRRRQAUUUUAFFMkljiUtI6oo6&#10;ljgVjL4w8PNerZ/2tbCdjhVZ8A/Q9D1oA3KKQMGAIIIPIIpaACiiigAooooAKKKKACiiigAooooA&#10;KKKKACiiigAoxRRQBVvtNstTtmtr+0guoG6xzxh1P4GuG1H4I+A9QlaUaS9q7HJ+zTug/BckD8BX&#10;odFAHlVz8APBj6fPDbrexXDoRHcNOWMbdjt4B+h/TrXieoN4h+HHjzTH1NGF1pkgMc4yVuYM84J6&#10;ggsPUZxwRX2DXN+M/BOk+ONGOn6nGQ6ndBcRgeZC3qpPY45Hf8iGm0rCaTdzds7mG+s4Lu3cSQzx&#10;rJG6nIZSMg/kanrO0HRrfw9odlpFo8r29pEIkaV9zED1P+R6Vo0hhUN3/wAec/8A1zb+VTVDd/8A&#10;HnP/ANc2/lQB8P0UUUAez/Dq11+28Q+GX1e8insZdLnawVOsa4hyDx/u/rXtAYeo/OvNPDSK9z8P&#10;wwBA0a5OD/uwV6QbeE4/dJx0+UUp2ucc3dkmaKqzWYkt5IUkeNXBGBggf/W9qrWmnrY2oilaS4OS&#10;TjIX/vnNQld2FaPJzX17El3LciYm1miOEx5cikqD6kjkfTNJFNfpcBbgQlABny42z36cn9RVQhpM&#10;KHkhMKMf3bgZyep7dsA/WtWKPy1BkJaTAzuOTWsoKO5MZ3WiIp9St7ZQZS656Axtz9OKj/tqyI4k&#10;YkttA2EEnjjn6irbqkgAeMNzwGGaVYlVTgcnqe/51noO6K0V+s0wjUqCeg5PbPUcdPepYgy3EobH&#10;zAMMfl/SlWTZuWT+E8Ec5psbCSYlsjcg2j2702hXT2LAOabLGksTRyDKMCGB7ikB2sR179KiuYp7&#10;iNVhmNuQSS20NngjGD7kH8KkEUG0lBIzRJblWb92sgbOcHqQeeSfwNVGtfsQZtqK0oxIyA/MQeep&#10;PcVcls9RKwq9/G4UHext8ZbJ2kANwBkcex55qR7KZrdw0xcKcxqUC4A/r1/St6UlFq4VuaUGkzM6&#10;9adSUtegeWFFFFMAooooAKKKKACiiigAooooAKKKKACiipFtpXRXVchjgYqW0txpN7G5EiqoIUAn&#10;k47mqHhH/kJeKP8AsKj/ANJoKsWf2gJtmUALwPWq/hH/AJCXij/sKj/0mgrzGrSZ6+HdzqKKKKZ1&#10;hRRRQAUUUUAFFFFABRRRQAUUUUAFFFFABRRWbrut2fh7SJ9Tv2ZbeEZO0ZJPYAdyaAHnUtOudSm0&#10;gzwyXaRB5bY8kIeMkehq3BBFbQJDBGscSDCogwFHoBXOeFNEW3e7165V/wC09VIkm3tu2IM7EHsA&#10;RXT0AFFFFABRRRQAUUUUAFFFFABRRRQAUUUUAFFFFABRRRQAUUUUAFFFFABRRRQAUUUUAFFFFABR&#10;RRQAUUUUAFZV54fsL3W7LV5IyL2z3CORTglSCCp9uc49QK1aKAPKfHN54c0tb7wjHo1017r37wPD&#10;HlWmc7Q5YnjBAJr0nSLE6bo9nYtK8pt4VjMjnJYgYyatNFG7BmRSw6Ein0AFFFFABRRRQAUUUUAF&#10;FFFABRRRQAUUUUAFFFFABRRRQAUUUUAFFFFABRRRQAUUUUAFFFFABRRRQAUUUUAFFFFABRRRQAUU&#10;UUAFFFFABRRRQAUUGuN8XarrLazp/h/QLuCyvbqKSc3FxCZFCrj5QB3NAHG+I/ClzZfEm7v9J1C7&#10;sdR1GJZrRwxEEsyn5on+o5/OtP4ffEi78T+J9S03VzaWUsIEVvaxkt5jrnzGD9+nT/Cqmq+IrHxF&#10;4cn0HXdbg0vxJZ3RjE0asEWZCQjKxGAGH8yK7rwl4WsvDfh3T7FIYHmt0yZwgyzt95s9ecmgDoh0&#10;ooooAKKKKACiiigAooooAKKKKACiiigAooooAKKKKACiiigAooooAKKKKACiiigAooooAKKKKACi&#10;iigAqtfX1vp9q1zdSiOJcAsfUnAFWK4zVFk17xH5Rnb+zNNdG2JjE0+N3J64XK/jTSuyZSUVdlZV&#10;vfFEv2nWbY29ikiva2RPXGCrye+Rnb2rWnsbW5iMc9tFIpXbhkB49Knpa6EkjhlNyd2M8Mym3W40&#10;mSR2NqwMO/r5JHyj8OR+FdFXJebNB4p0vysBZ1lil46gDcP1FdbWE1ZnZTlzRTCiiipNAooooAKK&#10;KKACiiigAooooAKKKKACiiigAooooAKKKKACiiigAooooAKhu/8Ajzn/AOubfyqaobv/AI85/wDr&#10;m38qAPh+iiigD3zR7lrU/D6RVLE6RcLgD1EFdcNd+0MPneE9ApBH+etcz4aANx4AyMj+xrnI9flg&#10;rrbq2WORW2ZTOULDmuqk4OVmtTyMSpJ3T0NCwvHmYxyEEgZB9auyRiRCprn0do3V1+8pyK3Le5S4&#10;XKnkdRWVenyvmiFGpzLlZl3FtbIrokY3/dZ9oG7ueaWOHT1wkdsWLKy8MdwBxkdfYVpzwtImEbZ8&#10;wJI6mqVzYmMK0Cktvzx29KIuElZ7lSlUjqmXoWJUDYygDv2qR22oW9BWfHePIUibKsM+YSccCpTM&#10;bqJlhQ7D8pcnGPw71m6TT1GqiaFty8o3FWG9eXz/ACFV5LVrVklbUZVUEL8+zHbuR1yM/nWjGpSN&#10;V44GBiqerWMF/Z+VcLKUDbv3X3hwf6Ej8aiUtdDejZNKRagQpEFaUyn+8QOfyqQkKOTVO2ukMcMY&#10;imXI25eMgAAHk57cdfcetWhy2ecVLFJajSS5AwQuQeR1NPbG3npTPOiZVZZFIJwCGHWpOGHqDQJo&#10;xr63MMu8D5W9PWqtb00CzRFG6Hp7VhyRPDIUcYI/WvQoVFJW6nFWp8ruhtFFFdBgFFFFABRRRQAn&#10;oPWl2tnG05+lRTeWIWaUZRfmIxnpz0/CrUa2TwwqI4mlZgQ58zBGcEgqMen6msqlTkOmhQVXqJLb&#10;TxbfMiZdwyMiozkdRilaayjtlSLymlMrBUhSTbgknbtbIB3A8e1NAwMZJ+pJ/U0qVRzWosRRVN2Q&#10;tFFFbHOKBnuB9ania5jZdu9QvtxiqxPOBV8mePTlUHcHwB6gGsqjsaQRpQyLImVffjgmqHhH/kJe&#10;KP8AsKj/ANJoKmi3wRoIo3kQjJ5AK8dh+GOT6fhV8Fyebe+Jn2sudVHDYz/x7QehNefa0nY9XDp7&#10;s6yiiimdQUUUUAFFFFABRRRQAUUUUAFFFFABRRRQAVwMvmeMvHUthc2mdC0ZhIGYEC4ucdD6qnX6&#10;/Supn1+wg8Q22hvITfXMTSoijOFXqW9K1AoXoMUAAGBgUtFFABRRRQAUUUUAFFFFABRRRQAUUUUA&#10;FFFFABRRRQAUUUUAFFFFABRRRQAUUUUAFFFFABRRRQAUUUUAFFFFABRRRQAUUUUAFFFFABRRRQAU&#10;UUUAFFFFABRRRQAUUUUAFFFFABRRRQAUUUUAFFFFABRRRQAUUUUAFFFFABRRRQAUUUUAFFFFABRR&#10;RQAUUUUAFFFFABRRRQAVk6h4estR1jT9UlVlu7FmMciHBIIwVPqO+K1qKAPLvHM/h/TLa88KQ6Rd&#10;S3uuN5gMMW5fNc7d5YnjBAr0TSLJ9O0izspJmneCFY2lfq5Axk1aMSM24opPHJHpyKfQAUUUUAFF&#10;FFABRRRQAUUUUAFFFFABRRRQAUUUUAFFFFABRRRQAUUUUAFFFFABRRRQAUUUUAFFFFABRRVTUr6L&#10;TdOuL2Y4jhQu3vjtQBmeI9Xe0Eem2mf7QvVZYSBkRgDl29h+pwO9VrK0isbSO3hUKiKB9fc+9Z2i&#10;2t3I76tqjbtQukAK/wAMKdQij9T6n6Ctmt4Rsjiqz5noFFFFWZGRcRb/ABpoDF2GzzyFHQnYOv4Z&#10;967auQhiN34yswdqrZ27zZ4JYt8gA9BjP6V11c8/iO2j8AtFFFSahRRRQAUUUUAFFFFABRRRQAUU&#10;UUAFFFFABRRRQAUUUUAFFYd14v0Cy11dFudUt4tQYAiF2weeg+vtW5QAUUUUAFQ3f/HnP/1zb+VT&#10;VDd/8ec//XNv5UAfD9FFFAH0N4Y/4+vh/wD9ga5/9Bgr0C6tROGYnnb8uTwD61594ZGbnwAP+oNc&#10;/wAoK9BurhovlNpLMhBJMeD74x17U5ScZ3RwzjzaGOylThgR9RSxyNE4dDhhWx+7nifzoiig7fn4&#10;yMZyD6c1jyBVldVOVBOD7V2U6qqKzRwVKbpvctwtfzx7obqMEZDK6Z78HP04/Cnvd3MQ8hiHnz95&#10;VwMegFZ4JU5BIPqKltZRHdJI5yM8modBJuRp9Ycko/iWJbaUj7TPgcjco6kdKv2xhKBo1ClhnA7U&#10;7dFcxsoYMp4ODUUiJbP5y7UUD5gB96sJTc1yvc0UVF3WxYLfOFA9z9KJJEjQs7BVHUmqK3g2tKi7&#10;5X4Ea9Rj+feoPPaO7WSS0uJWcHcUT5U46Y/AfnUOFtzSLcti3NLbJKv2iYIxY+UWOOg5A9adBdQy&#10;eXH9qiaVxlUDjcR9PpSwqksYla38rr8jqMjkjP4/1ohaLewPl+ajHkYJ/wA4OKllpaakcmm2cs7S&#10;SW6GR23FxkNnjkHqOg6VcRFjQIgwo6CmByWb5G4+n5VHcX0Fqm+dmQf7hP8ALNSGr0LNVru2W4j9&#10;HH3TUZ1ayBKm4XcBkjnIH+SKEmiv96w3DK0ZBYIRkZBxn6gn8gaqLcXdCcLq0jJZWRirDBHUUlbH&#10;2MlsyN53GCZMA9TzwPfH4VWbTk2kiXYc8B/8a7YYiL3OOeHkn7upQoo6Ej0oroOcKKKKYBVq0v5r&#10;MhVw0eclSKq0VLipKzKjOUXeLLl9qH21UUR7Apz1zVOiiiMVFWQ5zlN3kFITQTigDuetUQOQDcAc&#10;YJ5J7VaivvLVYygaMfn1qpRUSgpblRk47G/DKs0Qdeh9e1Z3gyOOK+8TrEoVP7VBAHTm3gqrFPLC&#10;CEbg9QelS+BDmbxHj/oJgf8AktBXFOjyanpYSrzux2FFFFZneFFFFABRRRQAUUUUAFFFFABRRRQA&#10;VleINfsfDmlPf38myMMEQAEl3P3VAHc1q1yD6RdeI/E7XeqRr/ZOnyYtLWROZJR1lPt2H0z3oAXw&#10;X4evrI3es646TazfvvZlH+pi42xD6d/euupB0pa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EJwOa4nVJl1/xWtqriXTtNjzMoOUknbopHQ7QM+xNa/ifUbqBLbT&#10;9PdEvL1yu5xny4wMu+PyA9yKqaXp0WladBZQlmWJAu9zlnPdie5PWtIRvqYVp2VkW6WiitjkCkpa&#10;pavdGz0m7uFLbo4mZdq7jnHGB3pDWpN4VgjmuNT1TIeSe4MKuBx5cfAA9ed34101Z+hWgstCsbYQ&#10;+UY4VDJnJ3Y5ye5zkk1oVzvVnoRVlYKKKKQwooooAKKKKACiiigAooooAKKKKACiiigAooooAKQ0&#10;prgNe1HxLqnjVtE8PajFposLVbmZ5oBIJy5IC/TAPT19qAKMfgu4v7XxZaanpyC6nuZJ7LUm2s7Z&#10;GU2kcjaeKt6D46itNH8K6feNPfapqRa3cqBuVo8h2b2BAFP8NfFDRtUis7HULtYNVkJgkzGyxNMp&#10;wVVuh7HGe9T+CPA8vh6/1bUdUnjvL68vHlilH/LONiTgDHyklmzj2oA7iiiigAqG7/485/8Arm38&#10;qmqG7/485/8Arm38qAPh+iiigD6E8LyIbzwCu4bho1xkZ6cQV6ZXiXw3sojqfhq/DXBurnTruKQz&#10;AhVCCEIFB7AN1HXNe1x7jGpfG7HOOlKpvc4p6OxCTG7lGQnHZhx+FZ99aiEiVPuseQOgrWlYJGST&#10;j3x0qlqQP2dSMY3c1pRk1NWOerG8XcyWPQetTW0CTTAOOP5+386hHLE46cVbtIpmJeFV3Lnaz9M4&#10;4zXbUdotnLTV5JFowSWb7rZS4kGCCfun1qO7ae5CxtCIwCCTuz+VSST6mquEtYHcBig8zAYjp27/&#10;AOenN541fGe1cHtGnfqdsqWlk9DPsha25JaeHzTkH5hkY6jrVqK+tJseVcRNuJAwwySDj+hqtfxR&#10;o8MskMcqIeN6g4PY5NFw2n6bDBK9rEgLhI/LiGQxBPHp3pVLtc8updKKb5ILUsTLHdHytpYIwYt2&#10;BB/U/wAqqNpFhbOJFtV2cA/MxIORg9elXLQ74BIAyo5Lqp64P+c/jVhlDKVIyDwRUXsVdrQitreO&#10;1gWKFAiDOACTjJz3+tS4Gc9/WogsqcLtZe2SQf65p8cgkXI69CO4PpSJFKgkEjkd/SmF2SI7ULlf&#10;4QQM/wBM092KozKu4gZAHf2qmb51Rm+xz794XZgc+rDnoBQUk2BvpURWms5VyQCVZWAycA9en4Vm&#10;6gI7sRSS2qsQ5yHZSU6Dpu6Gr0jNNbNthlRgFdg6YB5Ix+mcfSobiykLPMmGRvn9+a6aUYbsyqzl&#10;HSKKQAAwAAOwAxilpKWu4896hRRRTEFFFFABRRTTycdu9AAOTmnUUUAFFFFABVjwF/rfEn/YU/8A&#10;beCq9WPAf+t8Sf8AYU/9t4K58R8J24D+I/Q7GiiiuM9YKKKKACiiigAooooAKKKKACkJwM0tcX4k&#10;1WbXNQbwlo08sc8q/wCm30BB+xr1x/vHjj3HrQBfsfEF1q/id7fTY4J9Gt4yJ71Xz+//AOeY+mQS&#10;fwrpMVm6DoVj4c0a30zT4VighXHAALHux9yeTWnQAUUUUAFFFFABRRRQAUUUUAFFFFABRRRQAUUU&#10;UAFFJmjNABmlryVI/HOk+M/EOr2iz6jZLcgDTHmIDRlFIeMkEZHTaMV2WleOtK1jS5Lq2MjXMA/0&#10;iyGDPEQcEFR6H0ppNuyGk27I6iiuTPjy0DorafqS7u5tzwOmePfit3SdVg1ez+026yKu4qVkXawI&#10;6gitJ0KlNXkrI0nQqQV5Iv0VX+2W32n7P9oj87GfL3jdj6VPms2mtzNprcWiiikIKKKKACiiigAo&#10;oooAKKKKACiiigAooooAKKKKACiiigAopM1BdXkFnC0txMkaAZJY4ppNuyGk27IsUhOK5AeMbrUp&#10;xHoekz3SZ+aeQbEAzzjPWuolia5tGiYtGZEwSh5XI7GtKlGVO3Ppc0nRlTtz6DZdQs4D+9uoU7fM&#10;4FVX8R6Mn3tTtB9ZR9ay4fAehLHi4t3u5MktJO5ZmPqauN4Q8PvEsbaRalVxj92O1acuGXVv5L/M&#10;0th11b+SLtvrOm3bqlvewSOxICq4ycdeKu5rLs/DWjafdJdWmnQQzou1XRcECl1vTLjVLRYra/ms&#10;pUYOskXqOxHcVnJU3NKLsvP/AIBm1Tc0ouy8zUzS1xq/8JppI8yRrTVYhw0ajy3wO4PTPtWjpPi6&#10;x1O5WzkSa0vz1tp0IbIHODVyw0kuaLUl5f1cqWHklzRd15HQ0UgNLXOYBRRRQAUUUUAFFFFABRRR&#10;QAUUUUAFFFFABRRRQAUUUUAFFFFABRSZqC6vbayhaa5njijXqzsABTSbdkNJt2RYoqvaXkF9brcW&#10;syyxN911OQaxb/UfEX2+S30/SYzCoO2eabAY49Bk1cKbk7beuhcKbk7beuh0VJmuSaDxrcWqqbrT&#10;reXAJZULc+lS+R4xR1xeac6nIbMTfL79a0+rr+dfeaewX86OpoqvNLJBZvJ5ZlkRCdidWIHQVzS+&#10;OoLa5EOsWF3pu/GySZMofxHSop0Z1L8ivYiFGdS/IrnW0VBbXUF3Ak1vMksbjKujZBFTCsmmtGZt&#10;NOzFooooEFFFFABRRRQAUUUUAFFFFABRRRQAUUUUAFFFFABRRSZoAWioLm6htITLcTJFGOrO2BXM&#10;XHju1llNvo1rcalP0BiQhAfdjWtOjUqfCjWnRnU+FHXUmeaoaTNqE9gkmpQxwXDZJjjOQo7DPrWV&#10;q/h7U9SvWmh8QXVrCQAIYlAA9eaI048/LKVvx/IUYLm5ZSt/XkdHuozXIr4P1JCzr4n1ESFcZyCP&#10;85p/9h+Jrd1kg8RmbawJjngBVvXpg1o6NPpUX3P/ACNPY0+k19zOtoqFGlW3Bmw0gX5tg4J9qxtP&#10;8XaZfXJtWla1ugSPJuV2Mcemev4VjGnKSbir2Mo05STcVexv0UgIIzmlqCAqjrGpR6RpVxfSgssK&#10;Fgi9XPZR7k8VdNcVqkbeIPEpV5pF07TGXEaN8s8/3ju9Qvy498+lNK7sTKSirjtI0+SKKO8v2M2p&#10;On72VmLbd3JVfRc/yrVpBS10JWOBu7uwooopiCsuMtfeNbO3iUFLKFp7hieBuyqrj1OCc9tvvWpV&#10;bwrHPcXep6pcZRJJTb28ZOMRxkjcR6lsn6YqJuyNqMbyNyfVLC0vIrO4vIIriUbo43cKzDOOAetW&#10;wc1w3jDwLaeNdQs79b7y5LWOSJHjwfLY8hxjqQR0Jxyag0jxBr3hvVY9D8UrLfLNIqW2qwW+2Nsg&#10;cSAHg579KwOw9BooHSigAooooAKKKKACiiigAooooAKKKKACiiigAooooAKyj4e086+2teTi9e3N&#10;tIwPDpkHBHfGK1aKAPIvEx0jUb9fh9pWjXdrdRXcU0d0kW2GPkSM+7nsT26mvW0G1QM5wMc0CNAx&#10;YKNx6nHJp1ABRRRQAVDd/wDHnP8A9c2/lUpNc94h8RxafG1nbQSXl5KhAjixiMYPzOf4RwffigL2&#10;Pjuiod0391PzooC59EeHbhbabwC7LkHRrkcf7sFegtqluCdiykHswHFebaT08Af9ge4/9Bgrsq6o&#10;0ozV2eVXqyjKyNVtVi2/LG5PvgVQuLmSdiWOF7KOgquWz938+1KFyeeTWsKUIao5ZVJS0YIeAcYP&#10;XFaaaksbkFMoeeOtU4raWbJRcgDr2qGiUYz0YoylDVF+TUSZVeNSMDBVuhq/DcpPFvU4x94HtWFT&#10;lkdAyqxAbgj1rOeHi1ZGka8k9Sze3Mjs0LqoA64559qnji86G3imKyI/zYYZHHIHPfP8jWYfetGy&#10;PmLEiq2Im3Fj05BGP1pVoKMEkXRm3O5pjjijNMZBLGUccHqKrR6bFE7MJJzkYwZSQPl2/wD1/rXC&#10;das9y5mql7Pb2qiWR1jf+En+LHaklsImuo7kzToUz8iyYUkkHJH4Y+hNOuo1kgJkXcNw+U+mRTW4&#10;9COPU7Wdo1FxGhcAqrMMtxnj8OfpUzODbs0BMm5eCpz1GRQ8YW2cxQIZABsBAzx0HNUxe3XmvGlg&#10;uVQ7MTAbm25x9Mjbn+lUlroElFrRlj7XCFjVpA+7q3TFQy6iMFUGRjjtWcwk8+VZY2VlPUuvzc9f&#10;y5pp3YO0Atg4GcZPYV1xowepxzqTWhY84bS/kru/vY4qEnvV5ZLhQLcaazxkgFvMAAHPPIHTA9+f&#10;as+YzR3MsX2ORQuSrGVCD0wOucnr0qqdSN2rCnRla9x1FHGTjp2orc5wooopiEJwKAMUg5OfSnUA&#10;FFFNOScDp60AOpM0m0d8n8aCFHUCgA3rzgg49Ks+AuZPEn/YU/8AbeCqwHerXgL/AFviT/sKf+28&#10;Fc+I+E7cB/EfodjRRRXGesFFFFABRRRQAUUUUAFFFcv4p8Sy2HlaXo4S41u6YJDHjcsOf+WkgHRR&#10;QB0Fyn2m3nt45jG7IV3L1TI61Q8P+HrXw/ZGKFmmnkO6e5k5kmbJO5j68mo/Deg/2JZOZp3uL+5I&#10;ku53bO+THOPQeg7DArboAKKKKACiiigAooooAKKKKACiiigAooooAKKKKACms6opZiAoGST2pSeO&#10;K5C70vWPEt9i+kax0yKUjyEPzzj1JHQe1a0qam/edkjSnBSfvOyRJe+LzPO1poVnJqM2MGaMjykP&#10;u3qOtYGqXnjGz1ex0Sz1azk1TUQ8+6eA+VDGg5Ax3JPf0r0Gy0+1063W3tIEijHZRis7UfDVrqHi&#10;DTNaaSaO6sCwUoxw6sCCpHTHOfXiqnVhbkpxsu73/wCB8i51IW5Ka0/E53QfiLYBP7O8T3tlYa7F&#10;O1tNCr4UsOjAnoGByM11UehaWmrf2tDZwx3rIUaaMbS6nH3sfe6d+ledeL7fwxYw6t4Us9Kup9W1&#10;gm5zBEXImY8Eufu4IB9ga9K0W0msNEsrS4lM00ECRvIf4iAATWBgW/LXOcD8qUKF6ACnUUAYeseF&#10;dM1lxNNG0VyPuzwtscfiOv41jiDxV4eOYpl1myX+B/lmUfXoa7SkxXRDETiuWWq7P+tDeGIklyy1&#10;XZmFpfi3TdRkW2dza3vQ21wNjg+nPX8K3Qc1n32jWOoTQTXECtJA4dHxzke/pUN74gsdN1GCyume&#10;N5sBHKHaT6Z9amUYzf7pP0FKMZv90n6GtmlpAQRkUtYmIUUUUAFFFFABRRRQAUUUUAFFFFABRRRQ&#10;AUmaDWT/AG7A3iBNJiHmSGNpHZTkR4I4P1z+lVGEpXt0KjByvYreI/EX9jxxwW1u91fznEMCqefc&#10;n04rPtPCk2q3K6h4kkFxN1S1XPlxfT1/GutKIzBioLDoSOlOAraNf2cLU1Z9X1/4BrGvyRtBWfV9&#10;f+ANSNUAVQAB0AFOxS0VzmAmKWiigApMUtFACYrK1rQLXW4FSZpIpEbck0J2up9jWtRVQnKD5ovU&#10;qMnB80dzO0+B9J0pI72+NwYgd08uFyM96uxTJPEssTq8bDKspyCPUUlxBFdQPDMivG4wysMgiuO0&#10;57vwjqf2C+naXSrh8WszZPknsh/p/StYU/aptP3u3f0NYw9qm0/e7dztqKRSCMilrAwCiiigAooo&#10;oAKKKKACiiigAooooAKKKKACiiigApCwAOaCRiqOqWH9qWL2ouJYFfG54jgkdxn3FOKTeuw4pN6m&#10;FqHit59TbR9ChF1e4+eY/wCqh5/iPf8ACmW3gz7dL9r8RXBvro/wAkRKOw210Om6VZ6TapbWkCxo&#10;g25A5P1PerorpeIUPdoq3n1f+R0OuoaUdPPqRwW0VrCkMEaxxoMKijAAqTFLRXK9dWczd9RMUUtF&#10;ACYqK4tILqJop4kljYYKuuQamopptaoabWqORm8GtYyvceH76TT5Tz5Wd0R/4Cen4VpeHdQ1S6S4&#10;g1az8m5t32eYg+SUY6rmtukPtW0sRKceWer79TaVeU48s9fPqOzRXLvr19peu/ZdWiT7HcMBb3MS&#10;4RDzw5J69K6YHIzUTpyhZvqZzpyhZvqOooorMgKKKKACiiigAooooAKKKKACiiigAoopCaAFzWfq&#10;9xeWunyS2Fp9quRjbFuC5/GsfVNdurnU10jRCrXSkPPMQCkSZwQf9r2rpI1ZY1DtuYDk4xk1q4On&#10;yykt+hq4OnaUvuOTt/Cl1qs6XniK8a4wd62S8RJ7Y711NvZ29pGI7eGOJB/CigCphS0VK86m707d&#10;AqVp1NHt26CYpaKKyMgpMUtFACYrN1XQNN1iEx3tsj+jjhh9DWnSGqjKUHeLsyoylF3i7M4mMax4&#10;MgcyMuoaOjE7i5EsCZ75zkD+ldRpmr2Or2/n2FzHPH3Knp9ausoYEEAg9QazLfTNM0Nry+iRLZZf&#10;nnbdtQADrjoK2nVhUi3Je93XX1NZ1Y1ItyXvd+/qQ+I9Wk02yjjtGjN/cyrDAj88k8sQOwGTWfpt&#10;gunWSwBzI+S8kh6u7HLMfqSaydBvofEV9e68JUmjeUw2uP4IkJAOOxYkn6EeldFShBx3PNryfNy9&#10;goooqzAKKKKAKGtXrado15dpjfFEWXJAGe3WqviBLnw38K7mOyLS3MdsAzxozFi5+dgBz/ExpNZh&#10;F/qWj6a8mIp7rfLGvLOqAtj/AHcgZ9j7127IroUZQVIwQRwRWNR62OuhHS55NaaRdeFNZtG8D6fJ&#10;Ompae00qXUjiAMMMh3HOGO4jGR7kV2vg3xOvi3SJJ5rQ2t3bTtb3MDHOyReuD6d6seKv+Egj0hR4&#10;YW0N8JVGLn7mzv8ASmeD9GuNH0hjfiM6ldyNcXbRjCmRuuPYdvaszc6HpRRRQAUUUUAFFFFABRRR&#10;QAUUUUAFFFFABRRRQAUUUUAFFFFABRSE1iax4u0TQyFvb+NZmO1YUBeRj6bVyaANyq93fW1jCZrq&#10;eOGMfxSMAP1ri38V+IdaGNE0gWUJyDc6kCp+qxjk/jjrUsOgQNqY1S+klvL/AG43yuSif7qfdH5Z&#10;q1BsylVjEdJr+peIW2aTG1nph4e7mUiV+eiJ2BA+8fXpUltpVppOly29ohVNjElmLMxOTyTya0aj&#10;uf8Aj1m/3G/lWqikjmlUcnqfHeKKWisjqPe9K4HgD/sEXH/oMFdjgt14HpXHaT08Af8AYHuP/QYK&#10;7Ouyl8J5OK+MTGK2YYANMDBQN6H5qx61dNuw0H2Z+qHKH27ipxCfLddCaHLzNMtQIEgRQMYUVm6j&#10;bCJhKvRjyPQ1qswRSx6Dk1BNB9piIZsemO1cdOo4y5joqQ5o2MSilZSjsp6qcGkr0kcI+EoJlMgy&#10;meRWqs0Ns7q00aocvlmA2YAyD/OsiNtkiuQCAc4PetOSO3maGcwxMhJDkqD1HfPauTErVHVhra3L&#10;4IIyO9Z8Wt2Uy5DyL8m/5omHGAfTrz+lXQ6hQAp244wOMUoAZ846DjIrjOpW6kMFzFclykgYRttI&#10;AIAOMj9DUOryXUdgWtIFml3KNhOOM1dCKOg/GmOm9CjnKnvnBFA4yUZJ2uEBYwqXGGPUVQvW/wBJ&#10;jcA/IwBJGBVuBmBaFny3VWA6j19Kp3sckJD7i67t2W7H2railzamFa9ia+KfZi/BO7AyO+f/ANdZ&#10;VTTybgqbmYqSWJ9TUWGCZwQp4z612Uo8sTlqS5pXLCX8yRBAef7x5NQzzNPKZG6+npTKKtQindIh&#10;zk1ZhRRRVkhSH0pSaQetAABiloooARjgUKNoxTR8x3Z47UvJ+lACk/nSAetKQQhZQDjqucE/T1P5&#10;U6MMxjYW08itnIVRkY9ecc//AK6iU1Hc0jSlLYSrHgP/AFviT/sKf+28FTLawzhNsdxCzdnQ8cZ5&#10;/lSeC4hDeeJo1JIGqjr/ANe0Fc1WrGcbI7sJSlCb5ux1lFFFc56IUUUUAFFFFABRSEgDJrlpPE11&#10;qmriw8PQx3EcMgF3evnyox1KqR95u3B45zQBrazc6nHayxaVarJdtGTDJKf3QYdm5z9P6Vn+GPCs&#10;WiPcX9xIbnV70K13dOckkAfKD/dHaujA4560tABRRRQAUUUUAFFFFABRRRQAUUUUAFFFFABRRRQA&#10;VS1TU7bSbCS8un2xp7ZJJ6AVcJwK4jyn8V+MJxJI/wDZWmMqiMH5ZZQcnPrjp+Fb0Kam25bLV/15&#10;m1GmptuWy3Og8OXmoX+kpc6lAIJ5GYiPBBVc8Z962MUgAFLWU5KUm0rGc5KUm0rBRRRUkkfkx+YZ&#10;Ni7z1bHP51JRRQAUUUUAFFFFABWfq+kWms2LWt5HvTO5eSCrdiMVoUhpxk4vmi9SoycXzR3OO8Pa&#10;reabqreHNWJaVRm1nP8Ay1QevvxXY5rB8U6M2p6f5tqfLvrY+ZBIOuRzj8elW9A1J9V0mG6mhaGY&#10;giSJgcqw4I5rprctSKqx07rz7/M3rcs4+1j8/X/gmpRRRXKcwUUUUAFFFFABRRRQAUUUUAFIaWkN&#10;AGH4q1l9G0gvbjdeTMIrdMZy59qXw5oKaNbSMzmW7uXMs8rAZLHqPpWZLby6z48TzY2FnpUe5cg4&#10;eVu/4CuuFdNR+zpKmt3q/wBEdNR+zpqC3er/AEQtFJmomuoUba0qA5xgsOtcyV9jmSb2JqKarhxl&#10;SCPUGloAWiiigAooooAKKKKACqWp6fBqlhLaXCBkkGOex7GrtGKcW4u6Gm4u6OX8KX80Rn0PUJXk&#10;vrI48xsfvEJ+Uj8K6cVVk060kvo714ENxGCFkI5Aq0OelaVpxnLmStf8zSrOM5cyVr/mLRRRWRkF&#10;FFFABRRRQAUUUUAFFFFABRRRQAUhpaw/FesHRdAublOZyPLhX1duBVQg5yUI7sqEHOSiupk6/e3u&#10;sa4PDmn5SNVSW8nVipRd33R7kfzrqrO1SztIreMsUjUKCzZP5msnwvoi6VpySS7nvp0VrmVmJLN6&#10;fhnFbuK2rzjpThsvxfc2rzWlOGy/F9xaKKSuc5xaKKKACiiigAooooAKDRRQBT1LToNUsZbS4XdH&#10;IMe4PqPeue8N3dxpV6/h3UpHklTL2s8hyZY/8RXW1geI9BOrLBcWrrBqFs4aGbnIHdSR2NdFGorO&#10;nPZ/g+/+Z0UZqzpz2f4Pub46UVHFv8td+N+Bux0zUlc5zhRRRQAUUUUAFFFFABRRRQAUUUUAIa5f&#10;xfr7afbpp1kWOp3nyQhQTtBIBY+nWuoNYdpoTJ4lvNXuZFkd1WOAD/lmg6/jmtqDhGXNPp07s2oO&#10;ClzT6dO5L4f0KLQ7ExK5lmkYyTTN952PXNbApMUtZznKcnKW7M5zc5c0twoooqSQooooAKKKKACi&#10;iigANch4pu01S+tvD8TMys3m3u3osa4Oxj0+YkDHcZrpdSv4dM064vbhsRQoWPv6D6k8VzWjwSx2&#10;RnuUC3d05uJwOzt2/AYH4VcFdmVWfKjH1CA+GrtdTs122Mjhbq3QcDPG8DoD610sbrIiupBVhkEd&#10;6SaFJ4XikUMjqVYHuK53w3O9jfXmgytn7Kd0BPVoz0zXoP8Ae079Y/iv+AD/AH9Fy+1H8V/wDpqK&#10;SlrmOIKKKDQBn6VbpL46ubk7WaCxRF3HLLvdjwO2dvP0FdfXL+G90mva3LzsVoohgYBIXJ+p5611&#10;Fc8tzvpr3UFFFFSWFFFFABRRRQAUUUUAFFFFABRRRQAUUUUAFFFFABRRRmgAqG6u4LO3e4uZkhhQ&#10;bmd2ACj1JrC1jxQLS6/s/TrZ72/YHITGyH0MhzwD7ehrMi026vjFc69PHd3KA4ijUrAn0Uk5Puf0&#10;qoxbM51FEW41e78TERWAns9KYHfcsNsk3bCeikH73Xpil03w3pGkM72VjEkjnc0rDc7HOeWOT156&#10;1pqoRQqgAAYAHanVsopHLOo5MKKKKozCorn/AI9Zv9xv5VLUVz/x6zf7jfyoGj48ooorA7T3zSun&#10;gD/sD3H/AKDBXZVxuldPAH/YHuP/AEGCuyrspfCeTivjClRmRw6nBByKSitDnNyKVLq3B9fvD0NS&#10;7cdyPxrFtLk282STsPDCtiVpPJLQBGfgqGPB/wAivOrU3CXkd1KfOvMzL63bzg6qTvJyAO9VCCAC&#10;QRnpkda13e98xSIYRGDzmQ56delRTRzXAVbiOOJVGS6yZwecjoPb861pV2rRZNTD3vJMy62Iyq2t&#10;u6v8iEbvT05/Osj61p20amApEWZG4cOMAg9cVpiFeKMqDtI0KWq1vKoJgeRfNQkbc847H8sVZrgO&#10;xqwnelzgg96Y2d+M44pdgPXk0AZ72cVn5LwLtVJOV3Hox6fQHt9abeSvJG2FJXp8pJFWrmBZ2ii8&#10;tXO8P8/IUDv/AE/Gsa7itJJw0cCKVyNwXFb0YuTRFaS5feY2nElsZOcDApBRXoHnhRRRTEFFFITQ&#10;AdaWkAwKWgApr+nrTqa3PHegAxnp0p1IvIpaAENamnvstWI5O/p6VmVYsrhbeRg/3GHPFY14uULI&#10;0pS5ZGkZ3Oegqp4PO6/8Tn/qKD/0mgq40a7QyfMKp+DQRf8AicEY/wCJoP8A0mgrzo7np4e/M7nV&#10;UUUVZ2BRRRQAUyWWOCJ5ZXVI0BZmY4AA7moL/ULXTLSS6vJ0hgjGWdzwKh06+g1zTFuRbyLBMCAk&#10;6YLL649DQByeoXd948M2maS0tpoquFuNR5Vp1yMrD3HcbiMHtXW6No1joOmxafp0Cw28Y4Ve57k+&#10;5q3DBFbxJFDGscaDaqIMBR6AVmeKNdXw14bvtYeHz1tIvM8veE3e2T0oA16K53wt4y0zxXp0dxav&#10;5M5H7y0mIEsZ91649D3roqACiiigAooooAKKKKACiiigAooooAKKKKACiig0AZ+sy3cOk3L2EBmu&#10;dmI0BAyTx3/OqvhjR/7F0OC2fmcjfMx6s55P61aOrWv9rjSw5N0YvN2gdFzjrV8Vq5SjDkasnqau&#10;Uow5Lb6hUc9zDaxNLPKkca9Wc4AqQ9K5fVBBqviy10m8i328UJuQpPDMCAMjvilShzvXZaipQ53r&#10;sjTg8S6Pc3CQRX8LSP8AcGcbvp61qgg9KoXej6fe2wt57SJ41+6Co+X6elZvhq6maXUrKRneO0uD&#10;HE7vuYrjOPXj3qnCEouUOncpwhKLlDp3OizRmsU66H8TDR4Yt5SEyzyZwI/7o981S1Pxlb2t49hY&#10;Ws+oXiAZSAZC59T2ojh6kmkl5/II4epJpJeZ0+aM1xgv/G7kkaXYIp+YBpuR7fX/ABqa18b20NyL&#10;PWreXTbrpmUfu2+jdKt4Spb3bP0dy3halvds/R3OtopkciyorowZGGQwOQRT65jmCiiigBMVXlur&#10;W1kjjlljjeZsIpOCx9qs1y3jq1kfQhewMEuLGRZ0YnGMHkfka0owU5qDdrmlKCnNRbtc6kUVBZzC&#10;4s4ZgQd6BuDnqKnqGrOzIas7MKKKKQgooooAKKKKACiiigAqKe4itoXmmkWONBlmY4AFS1ynxAJb&#10;w2YA+wzzxx5JwOW7+o9q0o0/aVFDuaUoe0mo9zpbeaK5hSaFg8bjcrDuKlqK0j8q1ij4+VAOBgdK&#10;mqHa+hDtfQyvEV3LY+H725hcJLHESrEZwfpVPSvDth/ZCC4iWeadA80zD5ncjk+o6npWze2sd7Zz&#10;Wsv3JUKNj0IxWFFLrOiWcNqbIahHGFjSWJwrY6fMD/Ouim26fLF2d/Q3ptuHLF2dyO1tx4b1ey06&#10;1kdrG8MnySNuMbAZ4PXHWtPxBrlv4f0qS/uAWCkBUU8sT2Fc5N4d1nX9V/tK+uTpr24xapAQ5U/3&#10;ienTIxXF+JdZvZdfttM1y4S5tbCQNO9smN/1HTPb8a7qODjiakfeu0rytv8A8HsdtLCrEVF712l7&#10;39dex61HrdmdJg1G4kFrDMgdRMQDyM4+uKw5/HtqzldMsLzUQOrwRnaPxNVND0r/AISpodc1ZAYA&#10;T9ktf4AgJALDuT/QVo6tLdwazp+kaXLBYxTRuzsEGRjGAoPHesFSowm4NXa31sl+rMVSpRm4NXfX&#10;XRf5iweNbLzETULa607eBte5jKqT6Z6V0kM8VxGJIZFkQ9GU5BrD0y5i1XSbiHVkheS3d4bgOAFO&#10;D1wegIwaw4I38G+IYo4ju0XUpMKM8QyHoB7HtUOjCbcYq0l03T9CHRhNtR0kunR+h3maKpalqdrp&#10;Nk15ePsgUgFsZxk4rHtfHGi3k6xRTSlmICnyWwxJxwcVzRo1JR5oxbRzxo1JLmiro6WikU5APrS1&#10;mZkN0jS2ssanDMhAPpxXP+CdRe90PyJ2JuLORreTPX5TwfyxXSmuS0Z1tfHWt2n7tRKsc6gZySRg&#10;/wAv1ropJSpTj2s/0/U6KSUqU49tf6+866ikpa5znCiiigAooooAKKKKACiiigAooooAM1h6xoR1&#10;fVNNnknAtrSQytCVzvbHB/CtonAzWJ4c1ebVjqDyFDFDdNFEyrgFR7961pc8U6ken66GtPninOPT&#10;9TcAxS0goPSsjIxdV8RW+nzC2ihlvLo/8sIBlgPU9hUMHimI6jFY3tjdWU0oyrTKNhPpuBxVXwkl&#10;s95rc6sz3TXrLMWHQD7oHtir3i37CPDV61+oMKxk++7tj3zXZyU1NUuW/n6+R1uFNTVK1/M3AwIB&#10;HSjIrntL8R6XLoC3CahFMLeAGU7vm4HOR1rnNC8VzWei3mtatcO63c5+xWvVsZwAO+M/yqY4OrJS&#10;02dvUlYSo76bOx6JkUZFcRv8Va1D58txBotiRvyBuk2++eBTdK0+edp10zxhPczRMCyuFdQe2R6H&#10;1FN4VJPmmrr1f4rQf1ZJXcl+L/E7nNLmuYg8QXemXMdr4ijgt/NO2K5jb9259PUGulBDDI5Fc86c&#10;obmE6cobjqKKKggKTFLRQBjQa6sniS50aSExvHEssbk8SKev5GtgVxvipRZeJtB1NQVJmNvI+Mja&#10;w4GPrXZKeK3rQiownHqvxWhvWhFRjKPVfiLRRRWBgFFFFABRRRQAUUUUAFFFJQBi+INcOkGyihg8&#10;+5u5xEkeccdSfwFbI5FcnqQbUPiBptp5qrFZQNclVPzFidoz7V1gFb1YKMId2rv9DarGMYRS3auK&#10;WAGTwK5xvFaT3Ri02wub9F+/LCAEH4k8/hV7xJ53/CO35glEUghYhyOgxz+lSaJFBFotokBVkEQ+&#10;ZccnHJ4460QUI0+eSv0HBRUOeSv0HWGr2t9I0SFo7hRloZFKuB64NX81yXi+/wBP0y80q4ubgwTC&#10;cfOpP3P4gcdRTvE/iu1s/C0t7p9zHNJL+7hMbZO4/wCFWsNObi4J+9/W5aw0p8rgviOryKMiuBsv&#10;E93pmj6fprFtS1yYDcmf9UCR98j0BFWJdJ8R38gk1bXk05GO1IbTjJ/3j1NU8G4v35JL8/RDeEcX&#10;78kl+fojtsijNcj/AGF4isYFNhrpnaM5WO5QEMPQsP8ACr2heIvt9xLp19GLfU4P9ZEMlSPVT3FZ&#10;yoe65QfMkZyoaOUHdI6Giio5pY4ImlldUjQZZmOAB6k1zmByfieU6nrdhoaH91Gftl3/ALqnCL+L&#10;foK0ay9HV7gT6rOuJ75/NGRysfSNf++QD9Sa1K3grI4qsuaQVVksIHvor0qRPGpUMvGQex9atVV1&#10;J5Y9OuHhbbKsbFTjOCBWsL3snuTTcua0Xa+hZFLWboV62oaJaXLtvd4xuOMZPQ8fWtKicXGTi+gV&#10;IOEnF9ApD0paQ1JBW8Fx/udVuMD97qEuDnJwuF5PTqD0/nmuprjvh/HPHa6yJeIzqk5iXdnauR27&#10;c5P412Ncz3PQj8KCiiikUFFFFABRRRQAUUUUAFFFFABRRRQAUUUUAFGaxNQ8UadYyPbRzLdXyqSL&#10;WA7nJHY4+7zxk1iSSa34gsXj1AnSYJRtaC2k3S4/66Dpn2FNRbIlNR3N3VvEthpUsduxkuLuTOy3&#10;gXcxx69h26+tYLN4l1PULj7ZeQWWlt8sVvarmYgjnfIeAev3QOvXjNXbLTrWwhWO3iVcKAXx8ze5&#10;Pc1brVU0tznlWb2KenaZaaVaLbWcIjiHOMkk/Unk1coorQxCiiigQUUUUAFRXP8Ax6zf7jfyqWor&#10;n/j1m/3G/lQNHx5RRRWB2nvmldPAH/YHuP8A0GCuyrjdK6eAP+wPcf8AoMFdlXZS+E8nFfGFFFFa&#10;nMFaGn3JP7h2x/dP9Kz6ASrBgcEHIrOpBTjYuEnF3Oj6ism/nYkw7VwOc960LWf7RAr9+hHoaWa2&#10;imHzrz6964INU5+8jtmnOPuswDWxpzSPbku2RnC5qO6tncFhsXaDtCr1FPWNYoUgZZHZSHGzjPOe&#10;uf51tVqKcNDKlTcZ6kYsIhrTXjFvMKgoM/LwME/XBx6c1pZrNXTizPIZbhC2CFExJBAA+g4Hb86I&#10;9PKRwhby6KxqR80vLcg/N69P1Nctkdspc272L7HkYGTmkaTaD8p4Gen+FIr5U4jbPuRQWZeXwq+o&#10;5pGZlTM80ouGhv4mKqpWJsYG7vg5B57fjnFU0Rjvl2XKqWxifqMDH/1/rmt+FiZZOSc+vbgVFNFI&#10;jEo0CxPw4kQnnt0PA6fz7VvTmoSHUSqR5djIVWc7VBY+gqf7FKNpfCgnHJqOV7m0vIzELQleJCu7&#10;C/T1OMCke7ubhR5vk7gSdyMw9fbn9K6nOUvhRyexhFPmeoSx+VJtzmjywYfMVwccMPSoyS5yxJPv&#10;S4rVJ2V2c11cSgcnPakPJxThVCCiiigBCcUAd6TqfanUANGAcetOprDjPelByMigBaKKKAHRyywv&#10;ujldT3Gcjv2P4flU/gRnabxIZHaRzqgyzAAk/Z4PSq1WPAf+t8Sf9hT/ANt4K5a8IpXR6OCqScuV&#10;9jsaKKjmnjt4mlldUjUZZmOABXKekSVh654mtNIeK1QNc6jOdsFpDy7n3/uj3OBxTNE8VWniO6f+&#10;y4pp7BUyL4LtiZs/dGeScYOQMe+RirtroGmWerXOqQ2iLe3P+tm/iPAGPYcCgDmtG8N6rrF4ms+L&#10;pFaXh4dLjOYLZh0Pfc3v6k+2O2AwKXFFABWHqV1oWure+HJ762kmlhaOaBZFLqDx09RmtmXd5T7P&#10;vbTj614mmgXB8Ey6jZaPLL4vg1Vj9oEQEgfzM5Yj+HbjOPWgDuNc+HWn3aw32jrFp+uW+ww36rlj&#10;txw46Nkcc10fh/8Atb+yY11sQfblJV2gztcZ4bB6ZHbmuS8O+JPEdl4zPhjxSLSWSaBrm1urVGVW&#10;AIyhB7jP8q9BoAKKKKACiiigAooooAKKKKACiiigAooooAKQ9KWkPSgDkdIiSfx/rN0GO6KOOHgE&#10;A8ZOT64xXXiuR8Lhm8SeI5GfI+0qoBByMLXXCunF/wARLsl+SOjFfGl2S/IDWNrGkT3k8F5YXAtr&#10;2E434yHTuh9jWzRisITcHdGMJuDujlBf+LJJDbtpFpGGYr56z5Cjs2MZP6Vh6z4On0iKXWtO1iS3&#10;uYozJOW4WRhyTgetejYrD8T6VdazZQ2MDqsDzKbgnqUHJH8q7KGKcaitaK6+f33OuhiXGataK6nm&#10;+gXutXl3cadLbFLzWV8xr1+qxYPIH/169P0TQrLQrNYbWJQxA8yT+Jz6k1iwwI/xCELL+6s7BfIU&#10;YwuTg/yq54l1G6juLDStOl8u9vJPv4zsjXlmrfF1XXmowXKmrvt/SRtiqjrTUYKyau/69ChfXviO&#10;08S3lxbWv2rTo0RRDuIJGMll9+ox7CtWK50bxdpssAMdxGRtkRhhkP06isKz8Zpo8k+may8s1xbz&#10;eWZkTOUOMO3p1xXWR6faG8W/hQJIy4LJxvB9fWsaydNJyjZ9GuplWThbmVn0a6nPeFrifTdVu/Dd&#10;1KZfsyiS2kIOWjPYnPbpSeJvG6+G9RNtJZPODEJFKfj1PbpS6yvk+PdDmRwGkSSN1AOSuM5PtnFa&#10;Y0mSTxLPfXC77d7ZYkUtkdSTlcfSqbpc6q1FdNXttrt/wSm6XOqtRXTV7ba7E2i6vPq0XmyafNaq&#10;VVlZ2Uhs+mD/AIVrCuO0a+XS/GN54eVQts6+fBjonAyo/nXYiuXEU+SeisnqvQ5sRBRnorJ6oWs/&#10;WrcXei3kBKgPCwywyBx1rQqK4Qy28kY6spA/KsoPlkmZQdpJmD4FlWXwfp+HD7U2kj1Bro6wvCmk&#10;z6LoUdlcBd6uzfKcjBJNbtaYhxdWTjtc0rtOrJx2uFFFFYmIUUUUAFFFFABRRRQAVx/jpsf2MCql&#10;P7Qj3Ej+tdhXNeL9Iu9Xt7FLNULxXaSMWPRR1NdGEko1ouWxvhZKNVOWx0adKdTUBAAPpTq5zAKK&#10;KKAI5/M8h/KCmTadoY4Ge2a8wuPDt7o/hDV7q/2tqN7cL5jK2coWHGccZya9TNZuu2EmpaLd2kTK&#10;sskZCMwyAe1dWFxDpS5ejav8jqw1d05W6Nq/yGtPbaJoHnELHb20GQo6AAdK5/TfEsV9ewzazp8V&#10;mVg+020ztnah4JJ7Gm2wPjHwhNpU0pgvLdhDOSM/Oh649DiqX9mTaj4jt7PxBChtbG2xGwX5J29e&#10;nQDtXTTpU0pKp8Wt+9vLvc6KdKmuZVN9fW3l3uQ+JVuL7XY7DTH3WmsovnSocqAp5II9uK6TxTaR&#10;Wvgu5jiRcW0IMWf4SuMfyqt4C2vpVx5S4skuZFtCxydmf5ZzSeP9Vks9ENjao0t3eAosaDJ2Y+Y4&#10;+lNuUq8KEV8L+/zfyBuTrwox+y/v9fkSXcV1r/hDTm2MZJWhklVPlyMjdwfzqrqcEXhLUbTUbQul&#10;lcSrBNbAfu0zn5x6H9KXwv400K5srewEgsZolEYhnOM/Q9DV3x2YD4NvzJIFGwFWAz82Rj9alKpC&#10;sqM42i3t6iSqQrKlJWi3t6nSqQygjkGnVleHZTP4e0+Rm3FrdMn14rVrz5x5ZOPY4Jx5ZOPYSuXF&#10;lNF8RGvBC/kTWW3zO24MOPbiuoqql/aSX8lkk6NcxqHeMHlQehq6U5R5rLdFU5uN7LdFoUtIKWsj&#10;MKKKKACiiigAooooAKKKKACiiigCtfO0djO6AbljYjIzziuf8AQvF4TtmkzvlZ5DkAdWNberjOj3&#10;g55hfp16GsfwE27wbp/XhCOceprpj/u0vVfkzpj/ALvL1X5M6ag9KKK5jmMi80Xzbh7qzupbS5cf&#10;Mycq+Om5T1rOXwvdX6xjXdTa9RG3eQqBI2wcjIxzXUYpK1jXqR2f+f3msa847M8m8aeF9LXW9P07&#10;R4Tb312x3qhOxU7kj8/yq/4C0ma7vZ7jUJUuoNPzaWp2jbwckj9K60+G7b/hIp9baSR53h8pUbBV&#10;Pcf571T8DNHD4YK71PlTSh8Y4+Y+1enPGylheRO9ra9bu9/8j0Z4uUsNyJ3tbXrrv/kaHim0kv8A&#10;w3e20KhnaM4TON2OcVhahoWqtqdlJoTJpsf2bbPNtBzjopHcj1rKmmvNVs9W8SJePAttKBZoz4QK&#10;nXI755Fadt4mv9cf+yhbT6Xczx74LmRc7gOpA7VEKVWlH3bO1736aLp1sRCnUpR92ztvfpovvNG0&#10;Q+JfDdxZ6nGrXMbPDIduPnHRh+ho8E30lxoZtLhmNzYyG3kLdTjofyrZ0qwOnWCwySebKSWklIxv&#10;Y8k1z3hiNf8AhKPEciMpTz1UgZ67fy9aw5ozp1IrZar77fiY8ynColstV+RRufEWvxNcXYeyTS4r&#10;gxee0bEjDY5Gc/iK7TTpJZbKOSZ43dhktF90/Sq8Ok28OnT2Ry8MpckPz94kkfrXO/D2/wB1je6U&#10;24PYTsg3ddpJx/Wioo1aTlBW5fyCpy1ablBW5fyO0ooorhOI5Xx8Jk0BJ4H2PDcRvu3Yx81dNASY&#10;UJ67Rmq2q6bBq1hJZ3BcRvjJQ4IxVuNdiKoJIAxzW0qidKMOqb/Q1lNOmo9U2OooorEyCiiigAoo&#10;ooAKKKKACkJwCazNU8R6Pok0EOp6lbWklw22JZpApY+2aoeMr2aDwpcy2fmP5gVDJD8xRGIDOPXA&#10;JNAFDSYHf4jazcscqLeJVxwMH+fTrXY15Z/wklzpdzea3oOhw3+iRSCC6vBdfvCqKuWUcjCnII68&#10;dK9Pt547m3iniYPHIodWHQgjIravUVSSa6JL7ka1qinJNdEl9wssazRtG6hkYYYHuKwG8OXVoHXR&#10;9TeyiIG2EoHRPXAPSujxRiohUlDYmFSUNjmbbwlDMHl1yQapcsCu+VAAi56KB0rzDV9DtD4n1GLR&#10;m8i00+PzZGdtyhx2H1PFe5uMjHrXnniLwzDoPhTVJLeSWV7i4SWSRhlgNw/Qda9TL8ZKNRpy1dkl&#10;037bHpYDFyjN8z1dkl0NrwRpL22lf2jegPqN6xmlkIwRnoPpgCl8eaTFqWgGWRWJtXEw2nnAPzdP&#10;bNadzfrZaAtzBiQmNRCP7zEYWuYTWtV8P3ESeKbmF7S8jOGROY3/ALvHasaftalZ1o7p7fovRGUP&#10;aTrOqt09v0RBN4m1XwrZ2qXnlX9rOo+zXA+U444f6A9a1vFUJvNDi13TG/0u1AmikTqyfxD8Rmsr&#10;wxo0d7rQukvzf6VaIwtA5yUZuqnPp/hXY3kENhoFxDDHthjgYKqnoMH1q606dOrHkXvdezv0t+ZV&#10;acIVI8q97r536WKV9rcn/CGyavYqHkNv5iAjgH3x6Vwmt6t4gudQ07w7fXUCNqOGmURZUxDnhge+&#10;Mdup9q67w3aJqfw+s7aSWSNJIcMyHBAz0zXMatE2paXqWuwCTzQQlm2fmWKI4BH1IY1NJQVR0bLV&#10;tX7djHmhCTo2V22r9js0UKoUDAAwMU6qGi3h1DR7S6YENJGCQfWr9Yzi4ycX0PEqQcJOL3QU2Rd6&#10;MuSMjHFOpDUrclbnP+DyRo7xbyyxXEiKSQcANxXQ1zfg9y9jeEDCfa5NvOR17V0lb4r+NI6carV5&#10;BQaKKwOUqaJdwafr1zpMkqq13m6t0IwT2kGfyP411VcVrunT3ttHNYyiDULZxJBNsDEYI3Lz2YDH&#10;/wCqt/Q9cg1i3bCtBcxHbNbyEb4z7gHp6GsJxsztpTvGxrUUlLUGoUUUUAFFFFABRRSZxQAtFc9q&#10;/jXQ9GkME14s13tytrbjzJW9go/rWUnirxFqCPJY+H0toiB5TX821j7lFBI/E5ppNkuSW52uRWNq&#10;nizQ9HlEV5qESzMdoiT53z/urk1zdppOtzzGfW/EFxcE5H2e2HkxBT24+Y9O5/8Ar6dtpNhaStNb&#10;2kMcrKFaRUG4gdMnqepq1TfUylXS2G6h4n1SWNBoejGffwJruTykT3K8sR+VRomuXsMR1PUUiYcv&#10;HYqUVj6biSf5Vo4patQSMZVpMp2Ol2WneZ9kt0iMrbpGHLOfUk8mrlFFWZ3uFFFFAgooooAKKKKA&#10;CiiigAqK5/49Zv8Acb+VS1Fc/wDHrN/uN/KgaPjyiiisDtPfNK6eAP8AsD3H/oMFdlXG6V08Af8A&#10;YHuP/QYK7Kuyl8J5OK+MKKKK1OYKKKKAJ7S6W0kLSMFiI+Yk8D3rRbVbFet1Hn5eAc/exj+YrIRi&#10;jq46g5q9Zo1y+83MilWJaMAYIJBHbt7fjXFiaevMduGnG3LI0GctCXhCsewY4B5rOinvppxK1gih&#10;AVUicHPt09q1ahhXCOmflDELjtXKmdKfkMt5boiT7TAse3lSj7twp0shTapAyeaeCVUqzZb1I681&#10;DcPLGRtjjMGMElsEH8vpSJeuw8TK7YYbfxqvdG9yxtVhcY4D5yDx6fjx9KiEk2VxCpJHCiQA9/8A&#10;AVbhldogZFKHOMD5qFoKDa3IlW4S5M22PZtAYISSfwx1qWTN1GVjwY3H3vx9PWns6hmLDgDq2BVa&#10;xubdNUnsGlPn53+Vg9CAeuMd/XvVJmipupokZ08YindB0B71CnT8T/OtHVpFa72hRkDk45NZ69/r&#10;Xp023FNnl1YqM2kOpCaCcUAdz1qyAAwKWlVGcMVGdoyfYUlK47BSZyaQnPApQMCmIWiiigApo4JB&#10;p1Nbgg+n8qAHUUUUAHpjNWPAZ/e+JP8AsKf+28FVSxUAhWOWCjauef6dOtVfAdzqjeJ/EdulpENL&#10;F2rtO7EP5pgiG0L6AAEn/aFc2IeljvwMXzt+R02veK7LQ5I7cxT3l7L9y0tU3yH3I7D3NY8XhvWP&#10;EzCfxZcLHah9yaXat+6Ze3mkjLH2BxXXrY2qXj3iwRi5dQrS7RuIHbNWK5D1CG1tILK2jtraFIYY&#10;xhI0GAo9hU1FFABRRRQAVHIjeW4i2q5BwSOM+9SUUAcZ4P8AD3iSzvrjUPFeqQ6jdhfKtTCgVY4z&#10;gtxgckgflXZ0UUAFFFFABRRRQAUUUUAFFFFABRRRQAUUUUAFB6UUUAYul6VPp+sancF42gvHWRQA&#10;dytjBBraFZN7q5tNcsdPaIbLpWPmFwMEdsd61hWlTmdpS6r/AIBpU5naUuv/AAwUUUVmZhSGlooA&#10;47xMj6Pr+n+IY0YwqDBeEdBGehP0NWdb8P8A9tPBq+m30ttfRREQyRkFWB5wR3FdDd2kF7bSW9xG&#10;skUgwyN0Irlhpuv+HExpTx6hYqfltJfleNfRW/xrupVeZRs7SWmuzXY7aVTmSs7SWmuzXY5iO9k0&#10;fRNWtdVtWOt382FEigrKWwAV7YHWvRtJt207RbS3nk3PFEquzHviubOu3OobJbjwjdNNC26IuFyp&#10;xnIJ6c1HNYeJPFLLFqATS9MJy0Ub5lcehPSt66dVe/aOt3qn9yN6ydRe/aOt3rf7kY+p+IdUuvEM&#10;WuafpU9zptluiBX+M5wWAHJH/wBaum0bx9omrERNP9luM4MU/wApz6Z6Vr6U+mwq2naeUxbYDIg4&#10;XNZ/iLwtoOpW0s9/bpGyqSZ0O1h+Pf8AGolVw9S1OcGraJrf5oh1KFS1OcGrbNb/ADRjazNCfifo&#10;gQpvMLZIOSQc4+neu8FfPukaXr11qI1HRYLmVIZP3UzkdB0GTweK97snmezha4TZMUG9c9D3rTM8&#10;PGiqcYyTsreff9SsxoRpKCUr2VixUNxOttbyTMCVjUsQBzwM1NXOeNrtrXwvdiOUxzSgRR4GSzMc&#10;YFebShzzUO559KHPNR7mvpmoRarpsF7CrCOZdyhhg1cqhotmLDRbS18sRmOJVKg5AOKv1M0lJqOw&#10;ppKTUdgoooqSQooooAKKKKACiiigAqG5uEtbaWeTOyNSxwMnAqamSIsiMjDKkEEGmrX1GrX1K+m6&#10;jb6rYRXtqxaGUZUkYq3XL+EZTZrd6LOghltJmMUe4EmInKn9a6etK0FCbitunoXWgoTaWwtFFFZG&#10;YUlLRQBzOseH75tQOqaJeraXhXbIrJuSbHTd/jWZc+INQjtmsdd8PXMrMMM9nlkYdyMcj6V3B6V5&#10;V/ws3UtI8VatBrmmn+wrW6MAu4YWZ4uAV3KM/KR/F/8AqrphidEpxvb5P7zphiLJKavb5P7zoNP8&#10;Qva2iafpvhzUY1TEcPmLtUe5Par2l6LNHfprGuXKSaiw2RqpxHEDxtUE1t2+oW17pqX9m4uLeSPz&#10;I2j53jGePWuI8P6ufEGuyz6zHPBNp+50jKFY4x6sc8tj1reDdWM5QVkt+r1/rU2i3UjKUFZderOl&#10;1rwho2uruurVVl7SxfKw/Edfxry/xXZX/h3dotpq8l7a3I5tj87IBz+H4V2/iDx3HC0mn6JDJfXx&#10;TKtEu5Fz7ipvCXhSSzd9X1dvP1W45ctg7Pp711YWtUwsPaV3ddIvr5+R04arUw0Oes9OkX/Wg/4e&#10;ahcXnhuOC5gaKS1PlYKkZXAIPPtXX01VC9ABTq8qvUVSpKaVr9DzK1RVKjmla4h6VyXhhZL3xJr2&#10;puqIhlFsqDBPyDqT+IrY8R6kdJ0C8vVXc0UZ2j3PAqDwjp4sPDtsC4eWZfOkcfxM3J/w/CtKa5KE&#10;p99P1f6GkPdoyl30/Vm7RRRXMcwUUUUAFFFFABRRRQAUUUUAFFFFAEc0KTwvDIu5HUqw9Qarabpt&#10;tpVlHZ2ilIU6AnNXDXN6bqLr4w1PTp5pWyiSwq/QL3ArWEZSjJJ6LU0hGUotLZanSiikpayMwpKW&#10;igBCOK4mFk8JeJLiCZT/AGZqT+asvJWKQ8EHsAc9a7c1VvrC21K1e2u4VlhcfMrd62o1VC6ls9za&#10;jUULqWz3OK1/wKsy/aNDbZvkEk9sZD5c3OenapdPuZvEnim3Y28lrBpKfOjDGZTxgeoABq0PC2o6&#10;Ll/D+puIx0tLo74/wPUUwW3jh02tcaXGSuC6oxJ569q9D2vNC3On2b0avud3teaFudPs3o1c1vEf&#10;iGDQ7HJ3SXM2UgiQbiXxxx6VxlroPjDw5bnUNPukuTP++uLV153Hk49fwroodJ07w0p1bVbhrq/c&#10;7fPcZLMegUdq6SznkubSOaWBoHYZMbHJWsY11h4WprmT3bWj9DKNZUI2grp736+hyOlfEWylk+ya&#10;vC+nXY4IkB2k/Xt+NVfAeoxan4k8QXAXa7yggKflKjIH48VY8fX2lm3XTjZRXmp3P7uFMAtGT0Y9&#10;xzWZ4O8A6tomq22pTXcUYH+thUkkgg8Z6dcV1qGG+qzqfA5LRPrZ30/4J1KND6vOfwuWy/yPTBS0&#10;gpa8Q8Y53xTqV7p405bFsST3aRsCuQy9wT2roFyQM1ymp41Hx1ptk8mYbWJrkxqM/P0BJ/GusFb1&#10;Uowgutrm9VKMILruLRRRWBgFFFFABRRRQAUGiuY8d63NovhwtbSmG5upo7WKcKCImdsbjkgcDP44&#10;oA53XLHSF+IE3/CURJcWWp20dtYtPHlI3yd6Buqk/KePrTItGu/h3rttJp10X8L3s6Qz20zM7WzN&#10;kKyknhckcVkanfLoi3XhTx/fz63Zz263NtdQ2581ApwdwXkYOCD/AD7anhTwfNcSWV9Z+M7zVfDH&#10;+titLhdxZgeAzHnAIBx6igBuqaBcyeOZdHsb/wCw6TqcLTXcMY3GQnG7GT8uemR68V6bFEkESRRq&#10;FRFCqoGAAOgrlfGFq9veaVrUG0PaXAWQnjMbcHJrrFOVBrorKPJCUeq19Ub1kuSEl2/FDqKKK5zA&#10;KqajZrf6dcWjj5Zoyhz7irdFNNp3Q02ndHm1tHJc6Ynhme9ls9W09i1u54SXGQpyevWm2t1LJ4wg&#10;PixobdraDbbK7ApKxPL56fy7V2ur+HtN1tAL23DOowsq8Ov0NczqfhPWHs5LGG5gv7V0Kx/bVy8J&#10;xwQw5r1qWJpTum7X/C+9n+jPUpYinO6btf8AC+9n+hZ8IIra5rlzZEf2Y8wCejSAfMR7U3xTqj6z&#10;IfDekSFrmUgXMqHIijz82ff296qaV4W8UWenR6YdStLayUncbdCXI78nHJrVRNO8KtBp+m2pnvrh&#10;txTdl2X+Jix7Cpm4Ks5xfM+ny6smfIqrnF8z6fLqzmde1DxD4c0mPQ54UuIbnEMNza5EioOWJXOT&#10;gZ/OrF3rmmS+E7pdOkR/Jt9ggJ2Moxjp149q1lf+1fEN1qTAGC1zaW3HHB/eMPq3Gf8AZrjfEcS+&#10;JdaGn6TawuUwZrxe3qpIq8HGFepzTVrat9Pmc1D2eJr3qK3Lq2tvmdV4PkWTwtYle0e38jW5XM+E&#10;9A1DQFlgnuo5bdwGVVz8rd66ascVy+2k4O6bPOxvJ9Yk6bum7hSNjv0pawPFl5JBpiWsBInvZBAj&#10;f3c9Tn6VnSpupNRXUxo0nVqKC6m1BBFbxiOGNY0BztUYFS1BaW62lpDbqSREgUE98Cp6iW5E/iet&#10;wooopEhWZqOktdzx3dpez2F7GCFmgxyD2ZSCGH1rTopNXGm07ozYfEmr6SoGtWP2qEHm7sEJwPVo&#10;87h+G6tuw8SaPqcqxWt/C8rLuCE7WIzjgH34qrVa50+0vI1juLeKRFO5Qyj5T6j0NZumuhvGu1ud&#10;QGU4wQc0ZFcOfDNitx59vJdW0nQeRcOoAzk8Zxz3pkfhtgEWbWtXnjRCgV7sjIJzztxkj1pezZft&#10;4ndNIiLlmCj1Nczqfj3RLC4NpBLJqF7/AM+1kvmt+OOB+JqiPDen/ao7iQXErRqVUS3DuvJyeCfW&#10;tGG1t7cYhhjjH+woFCp9xOuuiKNvr3ifUYPMGlWumZOQtxMZWA9CFAGfx7/nDqejXeuBV1LWLwQ5&#10;y1vaN5KN7Ej5iOvGa2aWrUEjJ1ZMz9O0TTNJTbY2MMHqyr8x+p6mtCiiqM27hRRRTEFFFFABRRRQ&#10;AUUUUAFFFFABRRRQAUUUUAFRXP8Ax6zf7jfyqWorn/j1m/3G/lQNHx5RRRWB2nvmldPAH/YHuP8A&#10;0GCuyrjdK6eAP+wPcf8AoMFdlXZS+E8nFfGFFFFanMFFFFABUtrMYLhW7Hg/SoqKmSTVmNOzudHW&#10;Xa2SWeqXM7ytmc5VT055PPfn8hU+nT+ZF5bH5k6fSrjKGGCAR6GvLlHllZnp06r5fd6iOAcHuDxV&#10;e4LD7w+QDPApWt1kXAMoA6bZCuPyNDLNHHst3BABH7wFuf5n8/8A6ysh8qelyi1xYQqskl1bxnAI&#10;3yANjk55Oe5P41fhuI5EV43V1I+XaevvVWGMkvHeW9tvIKApHwcjoCfb+VPuRDp8Qkkube3GMJlQ&#10;u446Dn61SigcUvh1Laks6jBLHqKqpDbwayJUVd5Xy2bA47gZ7fT3psU8koXbC/mOceaFCgrxnFaU&#10;Vun2URbWwwO4MecnrV8nLua0W+hl6vGfNSXPGNpGOhrMHVvrWlJexXttJbKS81vnzSAcAglc+4OD&#10;WZj5zzgEAV2UJXgefjKbhV9RRzzT0UvIqgEknHFWEj2IA9jI8m3JxIOuM46//W+tWtPKLI6rG6hg&#10;CCx+oI+oNRLEKzsJYWa1exRuEa1laJXyHGDx261AT2HWrOoTiW7KqQVQYBFQoo2F2EhXIX5EyST0&#10;/XA/GtYytBSkZOPNPliNAxS0kjQxiNvOGyVSyNtbkDPPT2qWeFoJTGck4HbrTU4vZhKlOKvJEVPE&#10;bGMyYwgOM+9XodOSSGNyzKx5I9qtM9vaRLGx4A4BGSaxliFtHVlxoveWhi0hGQQelT3TxPOWiGFw&#10;KhrdO6uYtWdhFOQPWlpq9SKdTAFUswCjJNWPAX+t8Sf9hT/23hqvVnwHjzvEeP8AoKD/ANJoKwxH&#10;wnbgfjfodhRRRXGeqFFFFABRRRQAUUUE4oAKK5jWfG9jpd8+m29rd6hqSAFra1j3bc4xuY4Veo71&#10;APFGuNaCUeGiHOP3bXi5569B/nI/BpNkuUVuzrqKx9I1+LU3a3kt5rS8RdzW84AOM4ypHDDpyD3G&#10;cVsUhp3CiiigYUUUUAFFFFABRRRQAUUUUAFFFFAHJePLNzpUGqQR7rjTplnXH90H5v0rpLG7S+sY&#10;LqM/JKgcfjU0iLIhV1BVhgg1yXh2d9G1i70G7chC5ksd3eM9QPoa6o/vaPL1jr8v+AdK/eUeXrH8&#10;jr6WkFLXKcwUUUUAFGKKKAEwK5fxzquoaToolsIWO5wJJlxmJc8nnj2rqaiubeK6geCZFeNxhlYZ&#10;BFaUZxhUUpK6XQ0ozjCalJXRyOla5aaXYm3g0jUFcKJDiLd5jHqdwOCTWbLpXiDxpcr/AGsh0/SU&#10;cOLcffkHGAfT/wCvXY6JpJ0e0Nr9peaJWJjDjlFzwM9/xrTrpeKVOblTWvc6XiYwm5U1r3IbW1hs&#10;7dIIECRoMKoqegUVxttu7ONtt3YVx2u/8THxro1ijeYsG64miP3Vx0J98niuwJrOtdGtLTVbrUUD&#10;G5uQA7Mc4A7D0Fa0Kiptye9nb5mtGaptye9tDRHSloHSisTEKKKKACiiigAooooAKKKKACkNLRQB&#10;xfiqOTRtas/EkEW6OMeTdnOPkOME/Q111vPHc28c0TBo3UMpB6g0l3aQ3ttJbXEayQyKVZGGQRUd&#10;laQaZYw2kACQxKFUE1vOop04p/EtPkbzqKdOKe6/It0UgOaUVgYBRRRQBzPirxZ/wjrW1vb6fPqN&#10;9c5MdtARv2jqxz2/rj1qXw3qWl+INOl1C3tPJkuZCl1DMoDiRflKuPUYHWoNT8PXM/jrR9ftmi22&#10;8MttcK452Nggr75GPxrg/FfgK003TNd1d9cePXXma8tHimMAT0XaDg5wefegDvdC8HQ+HNXuLnTt&#10;QvBYThidPkk3xI5Odyf3fpV+fRI31db+J/LLqUuE2jEy44z7irmlm5bSrNrxAl0YU81R0D7Rn9at&#10;4qozcdiozcdiCCzt7ZFWGFIwowAqgYFTgUtFJtvVibb3CkoJrC8S68ukWRjg+fUJwVtoQMlj649B&#10;nNVThKpJRiOEHOSjEb4l0K619Le1F4IbIOGuIwuWkAIOM9hW7EixRrGoAVRgAdhUVkZ2soWuQBOU&#10;BkA6Bsc1YpynJxUHsipTk0oPZBRRRWZmFFFFABRRRQAUUUUAFFFFABRRRQAVyHi23ksNRsfEcQG2&#10;yJW4AHzGI9cfnXX1XvLSK+tJraZcxyoVYexrWhU9nNN7dfQ1o1PZzTe3X0HWtxHdW0dxE26ORQyn&#10;1BqauX8Kf2jp73GjXdrKLe1P+jXJ6PHngfWunzSqwUJtJ3QqsFCbSegtFFFZmYUUUUAGKQ0tFAHn&#10;PikaxY+L7K7Z4JtOdgka3H+rjf3x39DW3dT+K9QikgtLa1sDni4aTfkY7DFdDf6fb6lZva3UYeJx&#10;gj/PSpoYUgiSJBhEAUD2rslik4R91XjodjxKcI+6rrQ5fwx4OTRppL2/n+2ajIxPnMD8oPUD8a6s&#10;ClxSdK56tadaXPN6nPVqzqy5psWop5RDC8pBIRSxA5PFSE8Vy2u+I2N2dF0aRG1VlDux5WBMjLN6&#10;nB4Hr6VEU3sZ7avoZWharDZefrOorM1/qkh8m2Rd0gjXOBjsOD1rVtfG9vcKS+k6vDhmH7y1PQHr&#10;9COag0rRrfSkcpJNPNIcyTzuXdj9fT2rRxXRV/eScmZVsW6k3JI0NM1rT9YiL2Nyku376dHQ+jKe&#10;R+NaFcRq1heK66ho8qQahEQTlcrMg6ow9+x7Gui0HXINcsmmiSSOWJjHNDIuGjcdQev5gkVhKNh0&#10;6imjVoooqTQKKKKACs7WdEsdesDZ6hAssW4OuRyrDowPYj1rRooA4/xdqGneFfK1x9FuL+7lH2Td&#10;bpvkCYLY+nH6mnfDnR/7I8Kp+6eAXc0l0tuzZ8kO2Qg+n9a6wqCRkDjpVC/1rT9LlSC5nVZnGUhU&#10;FnYeyjnsaAJdUsk1DTLm0f7ssZWsrwhqF1e6QY75WF1bSNC5KkbtpwD78VQPjDUp5XW08MXxVJvL&#10;8y4kjiVlx94ck4/Cm3mt63DaSXPl6dp8Kpl2lLSlTnrgYB/P0reLk4Ona93oUq0eT2e99jsaXNcH&#10;NN4yuYkez1nS1VlDBjZt169N3TtVqOXxV9nSObVLDzBjdIlocn8C2B/9as3TktDF1YrRnZZpM1x5&#10;HiNoCp1uFZSq/MtoMbh1OM9Djpnuee9O8jWim19em6nlYEU459uuD+lHJIXtoHXZo4riILDxBHK7&#10;S+KLiRGyAv2aMbQfw69KkmtNdYL5fiOdCG3N+4j59unSj2bD20Dr51dreRYnCSFSFYjOD2NeTNqH&#10;iDQ9UvNPC297rNzvMLtkPtxjcpxhVGScetdaLfXOM+IJfcC3Tnn/ACPyqO18Oafa3rXqo7XbSmVp&#10;nclmYjB/Dnp0rpoT9mpRktGbU8bGnGUbXuYA0nxFcadaadEYdPs1i2S7X3Ox7846nmuk0jRrXRbM&#10;W9sp55dz1c+prRorWeIlKHs1ovI5qmLnOHs1ZR7L9QooorA5RK5WWVNf8WwwROr2enL5rleQ0p6D&#10;8K3dWF22l3C2ABuWQhMnGCfemaLpUWk6bFboo8wKDI+OWbqSfxzXRSlGnBz67L/M66E40qcql/ee&#10;i/VmhS0UVznIFFFFABRRRQAUUUUAFFFFABRRRQAUUUUAFFFFABRSZpaACiiigAooooAKKKKACiii&#10;gAooooAKKKKACorn/j1m/wBxv5VLUVz/AMes3+438qBo+PKKKKwO0980rp4A/wCwPcf+gwV2Vcbp&#10;XTwB/wBge4/9Bgrsq7KXwnk4r4wooorU5gooooAKKKKAJbWXyJTIOdqk7R1b2HvWn9rMhUfZ7hVb&#10;jds6Hjrz7nn2rGrfgZZIUkGeR3/WuLFRs1I7MNJWasSL9wYBHHQ1QN5PGj77GcshyFQhg/U8fTjr&#10;j8a0Mgd6YT0ODgfnXIjpTRBGTdWpMkLIWGSjdQfrWVDE+tWs5vI5IzEfKQAY3E8YOR7D863ovnbc&#10;MEduaaY5o7nzIgrQsQzr0OeOR+Q61cVfc6KT5U2lr0fYypb6dbmIuADAcfLxkd61TqNnhWMyAkE8&#10;Hp7ViXc/2i6kkxj5tvTHTiq8rT2t1tl067nhKHDwxkgvtyF4BPOQM4wOcniuycYcqbOGlOrzyUdf&#10;UuwTRf2tLPCibZOCETJk9T9etJqNusMiyR8I5+6RgisUNcMItunToWjBZUDbt2XBDfLkYwnJH8Rx&#10;mrFkL3UJlinW6jzM8a+YG4VcfMeO4Jx9KISgndMdWFaaakrv1L32uDavnWsUrrjDsBnjp27VC07s&#10;qJEiwxpkKqjAGauroMyvnzQq4+8Oc1SaO4G9SVIiODxjr/8AqrSKp3vE5antlG09h0UKeQ7FsMuP&#10;+BVJb3Qtt5/iIwBVULnkuxpQoH3Wq3FPRmSk07ontEY+Wn2ucBHV/nl+Xjtj68mr13b/AGp45Fl8&#10;yZCvKS7B1z756CszLeg/Cp4bx4F2hAR645rCpQvrE6aeKkn7xctYZkvS8glWMqCM3Bdd3cYwOnPt&#10;TNUQCVHzywxj6VEl8PJijId235YbT6+tRvc/a7lllWVUjzwUwcYzkZ6jjGfesoQdOd5Gk5OtH3UR&#10;su3HTkZ4NJStJBIE8ovjBwXGOgBxjt1pOhIznHcV1wkpLQ5Z05Qeo3o/1FOprgDDHsc06qMwqx4D&#10;/wBb4k/7Cn/tvBVbOKs+A/8AW+JP+wr/AO28NYYj4TuwP8R+h2NFFFcZ6oUUUUAFFFJmgBc1yWv6&#10;5dz6kmiaJcQi6Uh7yUnJt48joMY3NnjPvS6h4vE88th4fiW+u0Zo5Zs4ht3HZz3PPQc0zS9NXT4p&#10;S0nnXE8jSzTMAC7E5/L0FXGN9zGpU5VZbk1jYW9hD5cKck5dzyzt3JPc1aoorc5G7lHUNNivfLkB&#10;MVzEQ0VwgG9D7Eg1oeFtXutU01hqMKwX9vIYpow4bp0bgD7wwfxptYOpXkHhnVodfkaQW8pW1ulR&#10;S2QT8r4HcHAz6Gs5xurm1GdnZne0UgORkUtYnWFFFFABRRRQAUUUUAFFFFABRRRQAlVZ9OtLi6hu&#10;ZreN5oc+W7DJXPpVukpptbDTa2IY7qB7iS3WVTLGAXQHkZ6VPmuW8RaBcSXa63pD7NUgXAU8rMP7&#10;p5q3oXiSHU1NvcL9l1CM7ZbaRgGB9QO4962dG9P2kHfv3X/ANnRvDnhr38jeooorAwCiimSzRwRP&#10;LK6xxoCzOxwFA6kmgB9V7u9tbGEy3VxFBGOryMFH61yt34tutUnktPDcAkMUirLeXCkQ7CMkxkff&#10;IH4ZqFvDVheJAdVT+0riLB865+bLDvt6Dr6Vag2ZTqxjoXo/H2iXUjpYG6vQnWS2tnZM88bsYNRD&#10;xyTbRTjw9rHlyH/nku5QM5JG7I7dfWrqRpGgVEVVAwABgCnYq/Zoydd9ihF8RdJZQZ7TVLc7N5WW&#10;yfj0GRkZPpVk/EDwsrbZNZt4iWCDzQU5IyOoH/1u9Lczw2sDTXEipGvJZjXJSG48X3irHB5WjITv&#10;lZcPNxgge3StaeFc05N2S6nTQ5qicnpFbs19O1Y+LvFKXNhe7dMslYbY5RmV89SP7vv9aztU0Tx0&#10;7ajqkni2200xyiS0tkjBh2rnhy3PPHfFad5FB4c0i7v9L0tJLiC3wsUICtIF6LmuC8ZeI9A8U+Ch&#10;qAvlj1O22tHauzMVlP8AA0ePmGeM4/KorPmslokKeK9o0krJaHbaT8Q2/wCFaWviTUoPNu3PleTB&#10;8vnSbtoC57Hirui+MtQfXhoviPSP7KupwWs2EvmJOB1UEfxAYzXH3F29/wCKPAaGFEtRE955AURo&#10;JNoIYDuQTnGP61p6tq51P4vaBYxpI40y3lubnY2FTeMLn1PA4rHlZKqRPTweKWufvvFdrp0pFxZ3&#10;3kKcPOkBdF44Py5OPfHHer9nrml37qlrf20zsu4KkgJI9aVmi009jRopM0tIYUUUUAFFFFABRRRQ&#10;AGs3WdJh1iwe2myp6o6nBRuxFaVB6U4ycWpLcqMnF8y3ON0nxJNpd2NG8RSCO5X/AFV03CzDPHQY&#10;BrsQwIBB4NUNX0e01qwa0vE3RsQQRwVI6EHtXMxDXPCdwUb7TrGlsBtbgyw+2P4hXW406/vQ0l26&#10;P0/yOlxhW96Oku3R+n+R21Gahe5ihhEszrEuOrkDFcyPFE2sp/xI4mWHeVa7uIyo4/uqcE/XpXIk&#10;2ccmo7nV8Vzeq+CND1rxHZa7ewNJe2ZUwndhQVORkd+ay10W+kvp7q78Q6nL5n3YY5BFGgzkYCj+&#10;tH/CM2f2n7Qbi/MmzYxN5J8y+h5+nT0FV7NmTrxO4GKXNcQ2iTo5e31zVYWwMDzwwyO53Ak8cde1&#10;WovEV9o+1ddED2m4L9viO3Hu6Hpz3BxScGhxqxkdbSGqkupWcNsLmS5iWFl3K5YYI9qh0jV7fW7R&#10;rm2EgiDlQXQqTjvg9qOSXLzW0N+SXLzW0INZ8QW2lMtv8017KD5NvGMsx/oKy/D+gXcmpNr+tHOo&#10;OMRRBvlhQgcY9a19O0Cz0+6muhvmuZWYmaU7mAJztB7AVrAYrb2sYRcKfXd/10NnVjCLjT67sQUt&#10;FFc5zhRRRQAUUUUAFFFFABRRRQAUUUUAFFFFABUF3cxWdrNczuEhiQu7HoABkmp6x/E2nJrWgXuk&#10;/aVhlu4WjRi2DmgDH8PfEHTvEGpPYCyvrG52GSFbyExiZM4ypPXqK1dH8RW+q3NxaGN7e7t2xJDL&#10;wfqPUVynibSLu18OeHdX1IQyX+hXEcs72+VXy8bXx3xgg/hVWCa58baxrGoaF5VtFYMsNpfRNg3M&#10;mAXDeqjitqKpybjPS+z7G1FU5Nxnpfqen5FLXKaP4uR7l9N1lEsdQiYJtZ8rJx1UmuqVgwBBBB7i&#10;pq0p03aSJqUpU3aQtFFFZmYUUUUAFFFFABSE0ZrjvGXibUtPeHTNBshdancDILNhIl6bmP19aqMX&#10;J2Q0rsd4z8XPo0SafpUYutZuflhhX5gnqz+gqt4c0CLQrN1Mhnu53MtxO4+Z3PX8PaovDvhtNF+0&#10;XNxcPealdNuuLqX7zegHoB6VvgV06RXLE5q9ZNckNvzCiiikcoVk3DyaJqi6vbxBrZl2XqKCWK8Y&#10;cAcEj+Va1IQCCCMg9aTV1YqMnF3RuQTx3ECTROrxuoZWU5BBqSuMttQbwvOVuZGbR5GGJHcAWh9y&#10;T90/pXXQTxXMKTQSJJE4yrocgj2Nc7VjujJSV0S0UUUigoopD0oAyfEetf2FpLXaQG4nZ1ihgDbT&#10;I7HAGe3r9AawtM0+bz31TUwj6pcKBIVGViA6Ip9B+vWlvLhdc8URPDKHsdNQkFeVeZsjg/7Kgj/g&#10;Vala049TlrT15UJimTQx3ELxSoHjcFWU9CKkorVOzujBNp3RyFnPP4UvfsN6zSaZM+LaUDPlZP3W&#10;44rrVZWUMCCCMgjvUF5ZQX9rJb3CK6OMcqDj3571g6bbavomopZ5e90xsLHIxAaL6+orrly11zbS&#10;/P8A4J3T5cTHnvaa38/+CdPRSUtchwBRRRQAUUUUAFFFIaAFqhqurW2kWvn3BPzHaiKMl2wcAVT1&#10;XxFBYyC1t0a6vnwEgj/qe1VdH0S7lu/7U1pxJdk/u4RysI9veumFFRXtKui7dX/Xc7KWHUY+1raL&#10;our/AK7mtpUt9PaedfRxxu7bkRM/Kp6A+9X6rQ6haTXk9nFcRvcwAGWIH5kB5GRVmueTUndKxzTf&#10;NJtKwUUUUiAooooAKKKKACiiigAooooAKKKKACiiigAooooA5nx5rkmheFp5bb5r24ItrZe5kfgf&#10;lyfwqh4G1DULMP4a1xidRs1DRzPJk3MZz8wB546U3VvFXhW68R2ulag0pns7kNHKYSYhNjAXf689&#10;Kn8c6LLdWcGuaYv/ABM9Nbz4ymQ0yDkx8dQQOlT1uaLazOwoqjo182p6PaXzwPA88SyNE45QkdDV&#10;6qICiiigQUUUUAFFFFABRRRQAUUUUAFRXP8Ax6zf7jfyqWorn/j1m/3G/lQNHx5RRRWB2nvWkMrD&#10;wBtYHGkXA4Oe0FdpXnui6daaOngzUoraZY5dLmE7xo8i7iIiMgZAJ+b649q6/wDt2x9bj/wFl/8A&#10;ia6qUko6nl4mEnO6Rp0Vm/27Y+tx/wCAsv8A8TR/btj63H/gLL/8TWvMu5z+zn2NKis3+3bH1uP/&#10;AAFl/wDiaP7dsfW4/wDAWX/4mjmj3D2c+xpUVmf29Yf3rj/wFl/+Jo/t+wAyWuP/AAFl/wDiaOaP&#10;cPZz7GkTjnJH0Yj+VSw38ssMajg4XaEuF+ZuwxjvgdPU1gyeK9GhlMcl2ySDGVaGQEZ6cbe+DV60&#10;1/TIyc+auOjfY5cj8dtc+IV1zI68O5U1aUWbdoZTbDzS24kkgsGxz2IAGD1/GrcTsz7WJZSOhrCf&#10;xRo8MZd55UjUcs1rKAB/3zTh4gsMBka5II/59JuR/wB81w6mlpN3sdIk23aF5XpgdMVPkHDfwjqa&#10;5xPElgR965Uehs5v/iasReJNK2lGkucH/pzmx/6DVRZ00nJaNE02kwTTurMysTuRlJG71Bx1xU8F&#10;vBKGE2WlQlSHkJKjPH04xVNvE+l5GHuuv/PpN/8AE1V1DV9F1KBY3kulw33hZS59D1StZTbRpTpw&#10;jI3Ht41jVoh5TR8qw59+fWlhkWdm82ILKi85HH1HqKxR4o0+EqjPdyoeAy2UwKj3+Xn8PWpZfEWm&#10;OVdZbhZUztIs5sY9CNvIpFW7GxNMI4WlBB2jJxVC1sHmMss52eaCDGB64Oaxx4r0+e4kjmt9QVQc&#10;FjZzFXweMcZx+FaA8UaWX37roY45s5sdu22qUrLQynT5pe90ILuxktXz96M9HA/nUEQhk3CR3VlO&#10;MCMtn8R9KsXviTTp4HjD3GOvFlMST7fLVePWNLgZDG92d3Df6JN6f7la+3fLvqcbw6jU0jdCzLDC&#10;HBlk8xWUYMTY5xyTj3zTWBRircEHBq5/wkmmAYD3P/gHN/8AE1nXmt6cWLRLcsz9f9DmOP8Ax2lS&#10;rtu0ia2H0vBD2UMpUgEEYII60ltpkVxdyf6PC6ykPJudlPGeQBkdSPrzmqP9sWo/gu8f9ec3/wAT&#10;Uh1qyUJ5aXgYclvsk3P/AI7W1TlkrXMqXtabukzSmMsUjo7fOfvbZXb36n6/liohVBtbtnYsy3ZY&#10;9T9jl/8AiaT+2LX+7d/+Acv/AMTThyxVriqKrOV2mXyMjFIp4x3FUf7Ytf7t3/4Bzf8AxNN/ti13&#10;cR3fPX/Q5f8A4mq549zP2VTszQJcYKbd2Qfmzjr7Vc8DSPLceJXk2bjqgzszj/j2g9axBrFr1KXf&#10;/gHN/wDE1sfD8s6a/N5UqRzalujMsTIWHkQjIDAHGQR+FYV+Vq6Z24KM4yaaOyoorE1vxDFpu23t&#10;omu7+Q4SCPnb0+Zz2UZGa5T0m7FvVta07Q7I3mp3kVrADjfI2Mn0HqaxW8aLeaf9q0XTbu+yDs3r&#10;5Knn1b/Cq0GltPKLzVmS7vTyNygpFySAg7devU4rTCgDArVU+5zSr/ylC4vPEt95DRSWenJuBkTa&#10;Zn245GeBnPtVUaA0121zqGqX14zLs8t5NsYHXG1cd/51tUVagkZOrJ9SKC2gto9kEKRp6IoAqWii&#10;qMwooooAKhuraK7tpIJkDxyKVIIzU1FAFXwRrFzqGnXNnff8f2nTtby8Yyo5Rse6kGupritLtHs/&#10;iDLPE2Ib6yzKgXq8bAA5+jV2tc0lZnoQlzRTCiiikUFFFFABRRRQAUUUUAFFFFABRRRQAhHFYOue&#10;F7XVyk8bm1vo2Dx3MYG4H39a36TFXTqSpy5ouzLhOUHzRZiaImu28slvqrwXESjMdynys3sVrYM0&#10;ayCNnUORkKTyafisfW/DVhrpSS5EqTxjEc0TlWWq5ozneenov0K5ozneenojWaRUQszBVAySTgCu&#10;Gvi3jK4ikMkiaHEdyRgFTdHvu5+4D2xzWFqmneIrrX30a01yae0s4Va4Nwo2M7HKpxycABj9R61q&#10;xy+KLaIRmysJQqcGNigBHbHuK6IYVPVTT/D8yKlK+kJr77HQwQxW0KQwRrHFGoVEQYCgdgKfVeya&#10;5eyia7RUuCuXVTkA1jXNn4mubmRU1G1t7Yn5SkZZ1HbrThTUm05JWOKnRUpNOSVjekljhQvI6oo6&#10;knFYreLdOe8jtrTzbt3cKTAhZV9yarp4RjnmE2q39zfMDwrNtT/vmt61sraziEdtBHEg7IoFatUI&#10;Ldyf3I1aw1NbuT+5f5jb6wt9Rt/Iuo98e4Ng+oOanijSKNY41CoowqjoBT6K5+Z25ehy88uXlvoG&#10;Kz/7D0v+0W1D+z7b7YwwZjGNx/GtCikK5heJPC1l4ktI4p5JraaFg8NzbNskjPsfT2pvh/wpa6Bc&#10;XV4Li4u7+7Ci4urh9zvtHA9hW/RSsHM7WDAqjdaPp94m2a1jyG3K6ja6t6hhyD9KvUUAnYxrfSLv&#10;SyTpOq3MSsSXiuCZkYnqfm5B/GtHT/FDxSxWOs2k1tcHCLcAb4ZT67gPlJ9CBViori2huoGgniSW&#10;JxhkcZBqXBM1jWktzowc96WuCmg1fw/bLJoMst1EjrusLmTeCmfm2Mx3KccjJI7Y9On0bxBaayrL&#10;Es0NwgBkt50KOmfUd/qMisXFo6YTUtjWoozRSLCiiigAoopkkiRRs7sFRRksTgAUAO4rC1rxLbab&#10;J9jt1N3qciMYLaPuR/eboo9zWbdavd+IGKaPdm2sEdd10IzvmwTuVM9Bxjdg9Tjpmp7PT7exiCQp&#10;6kux3MxJySSeTVxg3uYzrKOiMe70G48Qh5dfuC+8K0dpEf3Vu4HVTjLHk8n8hUDaR4h09Vex1cXQ&#10;TjyblMBh9R3rqaTFddKq6SskreaIp4qcNNGvNXOY/tTxLbDbPo0c5UcvDJgN6YFaWl6le3kxju9L&#10;ltMJu3MwIJ7jitXFGKudaElbkSfzHOvCcbezSfdXKWpz30FtusLVbiUnG1n2ge9ZJtPEl/KVubq1&#10;tLcoVKxLvY5+tdHilqYVeVWUUTTr+zjZRV+9jhY/CVzo9wtxKp120jAxb3ErB4wP7gJKkex9sV6J&#10;oWt6brVhHPYSoRtG6LIDxn0YdjVTFZWoaHDcXMd/aFbTU4jujukQEnjGGH8Q9jWVWU6m7L+tznpU&#10;dztKWub0LxBcTXB0zWIxFqC52yIm2KceqZJOfbtXSZrltY2TTV0FFFFAwooooAKKKKACiiigAooo&#10;oAKKKKACiiigBDXjeraZa6/rnjDUtTmvYb/RiDYtA8gZIwpKlV4zkgjjqSa9lqIW0KTPMsSCVwFZ&#10;wvLAdAT+JoA8sj8WanrmnafoPibRP7Ps/EFt5NvdibJLFM4K9QT+HWu+8KeHLXwp4astGtDujt0w&#10;XxguxOWY+5JNczHo3ijWvG1u/iC109dD0yV7myeDl5JMlUDZPGFOePQV6B2oAoano9jq0DQ3ttHK&#10;pH8Q5HuKNJ08aTpsVmszyrECFZzzjPA/AcVexRiq55cvJfQrnly8t9DnJ/Gem2mom1vVmtkJwk8s&#10;ZVHI64PStiDVLG5B8m7hfBwdrg81Jc2VveQmK4gjljPVXXIrBufAfh+4VQLLydowDCxT6HjvW6+r&#10;yWt0/v8A8jZewktbp/edJuHqKXNcrD4FsoLlZkv9SAU52faTj6V0zxB4TEc7Su04PP51lUjTTXJK&#10;/wAjOcYJrllf5FW91nTtOhMt3eQxLnHzOOtYV345syyxaVbXOpTsOBBGdo+p7VYtPBGg2bo4s/NZ&#10;SSDMxfn15qpqevKt6dI8PQQSXowbiXbiOBMgHJHVsHge1bJ4eOycvwRo5YeGtm/wKEviLXo9Qiha&#10;3Q3lym0WqfMtqMnEkjZ/T/8AXWhpulx6eJpCxlurhzJPOwG52P8AQdh2pdM0yHTLYRx5eRsGWVzl&#10;pGwAWJP0q9Q9Xe1jza9d1ZXSsgooooOcKKKKACiiigBrKrqVYAg8EEdaxxFq2hXUUukN9o0/cxm0&#10;+RgMA85iJ6cknBOK2qKTSe5UZOLuhI/GGmB4Y7vz7J5OB9phZFDem4jH45xW75ibN29duM5zxisC&#10;SJJUKSIroeqsMg1jzeFNInjeNoJFifOYo53RMHqMKRx7dKzdPsbrEd0dRfa7p2nuI57geaV3CKMF&#10;nI9gK57VrjVfEEcVvbGbS7Pfmd2I82VMfdAGdue561as9Ns9PiSK1t44lRQowOcDpz1q1TVNdSZV&#10;29iG2tobSBYLeNY4k6KowBU1FFaGAUUUUAFFFFAFPUrW4urbZbXb20oO5XUA/gQe1Yv9s6tpOF1a&#10;wM8IODc2oz+JWumpMVrCqorllG6/rqdFKsorlnFNfj95i2/izRp3ZDeLE6n7swKH681rxTRzLuik&#10;Vx6q2ahn06zuSTNawyErtJZATj0osbC2063EFrCsUY7CnN0mvcumFR0HG9NNMnaRV+8wH1NUbjXd&#10;Ltv9bfwKcFsbwTgdajvfD2najdNcXULO7KFP7xgMD2Bplv4X0a2z5enw84Pzjd0+tOCoWvJu5UFh&#10;rXm3fySKj+MbCQBbCK4vZWyFSKM8/ia27SWS5s45JoGhd1y0THJX2NSRwRRKFjjRAOgUYxT6mpKm&#10;9IRt8yKs6TVqcbebZR0/R7LTN5toQrSMWZjySfrVyTcI22AF8fKD0zT65DxZqmrtqthoOg3MNrfX&#10;KPO088ZZQi8YGO5J/T3rOc3J3k7mblKpK8ndnF6frWraba6hZ28Bj8W6hqaic3KjCoThWUH7yADH&#10;Hc12Wgazrtrr3/CP+I1tpbh4TNb3VtwJVBwcg9DyKg8ONb+Jb+Z9d0q3HiDRbgRtOi4BPVWU5zjB&#10;6GtXSNI1ca5d6lrV5bXG3dHYxwxbfJQnJJJ5JICj8D61mipNbHRUtFFWZBRRRQAUUUUAFFFFABRR&#10;RQAUUUUAFFFFABQRkUUUAcJF4Ou28P6/od4IWtJ5ZJbKVXZ5Pmy3zZ7hsU3QvGLTf8I9o9rAbi5m&#10;iYXnmP8ANAsfykn1O7ArvK5jw/4MttC8R6zrIlMs+oybgGH+rGSSAfqf0qbdjTmTTudOKWiiqMwo&#10;oooAKKKKACiiigAooooAKKKKACorn/j1m/3G/lUtRXP/AB6zf7jfyoGj48ooorA7T6o8Ef8AIi6F&#10;/wBeMX/oIrfrB8D/APIi6H/14xf+git+tlscct2JR+FLSUyQ/Cj8K8+utc1+71q9gsZ1jjhkKhNq&#10;4ABx1Iz2pftfi/8A5+l/KP8AwrynmtJNrlZ7TyaULe0qwi2r2b11+R6BTJpUt4XmkYKiKWYnsBXB&#10;favF3/P2v5J/hVW+m8S3Nu9tdXKvFIvzphOR74FL+1qX8rEspj/z/h9//ALmjWf9t+JGv5A5QMLm&#10;YN2Yj90n4Lgn3Y131ea2cfiWyEptp1Tzn8xydpLMe5yKs/afF3/P4v5J/hWtXOqUrKMXZG9fLoTa&#10;Ua8LJW3+/odTrhWafS9P2lzdXiZQNjKIdxz7cD867YAAAAcCvF5/+ElkvrO4luFNxAzGBzs+UkYP&#10;b0rR/tDxt/0EB/45/hXNLNKbfwsKeWwire3h9/8AwD1jFLXk39oeNv8AoIf+gf4Un2/xr/0EP/QP&#10;8Kn+06f8rL+oU/8An/D7/wDgHrNLXkv2/wAa/wDQR/8AQP8ACj7d41/6CP6p/hR/adP+Vh9Qp/8A&#10;P+H3v/I9Z4oryb7b41/6CP6p/hR9s8af9BH9V/wo/tOn/Kw+oU/+f8Pvf+R6ziivJftnjT/oIn81&#10;/wAKPtnjT/oJfqv+FH9p0/5WH1Cn/wA/4fe/8j1rFFeS/a/Gn/QSP/fS/wCFH2rxp/0Ej/30v+FH&#10;9pw/lYfUaf8Az/h97/yPW6SvJPtXjP8A6CR/76X/AAo+0+M/+gmf++1/wo/tOH8rD6jS/wCf8Pvf&#10;+R63S15H9o8Z/wDQTP8A32P8KPP8Zf8AQTb/AL7H+FH9pw/lYfUaX/P+H3v/ACPXKSvJPP8AGX/Q&#10;Tb/vsf4UnneMv+go3/fY/wAKP7Th/Kw+o0v+f8Pvf+R65RXkfneMv+go3/fwf4UwXXi9pmi/tR9y&#10;gMf3g6HPt7Uf2lD+Vh9Rpf8AP+H3v/I9fqOeeK2iaaeRIo1GWd2wB+JryKW88WwjLas+fQSZP8qr&#10;X9n4i1e2EF/eefDnd5cknGfcYo/tOH8rD6jS/wCf8Pvf+R3F9rtz4iFxY6FPPZJE4D6gYQVcZ6RZ&#10;4b69Kfpmi2WkrKbWLEkzl5ZGOWdj1JJrilj8UIiquoYVRgAP0H5Uu3xV/wBBE/8Afz/61XHNKa+w&#10;zCeXU5f8xEPvf+R6LRXne3xV/wBBL/yJ/wDWo2+Kf+gkf+/n/wBaq/teH8jI/sql/wBBEPx/yPRK&#10;K872+Kf+gl/4/wD/AFqNvin/AKCf/j//ANaj+14fyMP7Lpf9BEPx/wAj0SivO9nin/oJ/wDj/wD9&#10;ajZ4p/6Cf/j/AP8AWo/teH8jD+y6P/QRD8f8j0SivO9nij/oJ/8Aj/8A9al2eKf+gp/4+f8ACj+1&#10;4fyMP7Lo/wDQRD8f8j0OivPPL8Uf9BT/AMfP+FHl+KB/zFB/32f8KP7Xh/Iw/suj/wBBEPx/yOvt&#10;J3m8fQW8KOy29k7Tv0VdzDaPcnaeK7OvF4LTxFBfTTQ6kEuJwvmOJDlwOB27Vc/4q/8A6DP/AJEP&#10;/wATWUs0g3flZvDA0Yq3t4fj/keuUV5A8viuP72uY7Y80/8AxNIk3i58/wDE3dfrIf8ACl/acP5W&#10;V9To/wDP+H4/5Hrc9xDbRmSaVI0HVnYAfrXOReM4b8zppdhdXRicpvZfLjJ9Qx6j3ANefXGneILq&#10;ZZbjUEldehdy2PwIqwIvFA/5iq/99n/4mmszh1gxPB0emIh+P+R2ss/iC6AY31vZkj7kUXmYOPVs&#10;Z59hRH4j1LTEP9sWInhBx9qsgW4zwWjPI/DNcV5Xij/oLL/32f8A4mjyvFH/AEFl/wC+z/8AE1Tz&#10;On/IzNYGmn/vMPx/yPVtO1Oy1a1F1YXMdxCTjchzg9wfQ+xq3Xitrp+v6WJntNREIlcySBJGwWPU&#10;4xiry/8ACWsoI1vIP/TVv/iaj+04/wArNfqdD/n/AB/H/I9coryEv4sE6w/20dzKWH7w4wCB/d96&#10;ft8W/wDQb/8AIjf/ABNP+0or7LD6nR/5/wAfx/yPW6K8k2+Lf+g3/wCRG/8AiaNni3/oN/8AkVv/&#10;AIml/acf5WH1Oh/z/j+P+R63RXkmzxb/ANBs/wDf1v8ACk8vxb/0Gz/39b/Cj+04/wArD6nQ/wCf&#10;8fx/yPXKpatqMOk6Xc39wSIoIy7YGScDoPevMfL8Wf8AQbP/AH9b/Cqd5a+Ib3Frdap5yAiTa0jE&#10;Ag5B6ev8qP7Tj/Iw+qUP+giP4/5HZeH7Sa307z7olry7c3E5PZmOdv0HQfStWvPfs/iX/oL/APkR&#10;v8KT7P4mP/MX/wDIrf4Vqs2ivsM5nluHbu8TH8T0OivPPs3iX/oL/wDkVv8ACj7N4l/6C5/7+t/h&#10;R/a8f5GH9mYf/oJj+J6JRXnf2XxJ/wBBc/8Af1v8KPsniT/oLn/v83+FH9rx/kYf2Zh/+gmP4nol&#10;FedfZPEn/QXP/f5v8KPsniT/AKDDf9/n/wAKP7Xj/Iw/s3Df9BMfxPRaK86+x+JP+gu3/f5/8KT7&#10;F4j/AOgw3/f5/wDCj+11/Iw/s3Df9BMfuZ6NRXnP2LxH/wBBh/8Av8/+FH2HxF/0GH/7/v8A4Uf2&#10;uv5GH9m4b/oJj9zPRqK85+w+I/8AoMP/AN/3/wAKPsPiP/oMP/3/AH/wo/tdfyMP7Nw3/QTH7mej&#10;UV5x9g8Rf9BiT/v+9H9n+If+gxJ/3/ej+11/Iw/s3Df9BMfuZ6PWbqekRagUlEkkF3ED5M8TlWQ/&#10;gRkdOK4r+z/EP/QZl/7/AL1G9prySxRnWJsyEgETvxgZo/tZPT2b/Aay7DLbEx+5nomjeI5pdROk&#10;arD5V8E3pLGjCGZf9lj/ABeq10ua8Un0PV7sKLnUjMFIZRJI7YI7jNTfZvECyiI67crn7v8ApEmP&#10;pWTzNfyM3WFw1tcRH7mezUV4/wD2f4j/AOg9cf8AgRJR/Z/iL/oPXH/gRJ/jS/tNfyMf1XC/9BEf&#10;uZ7BXIeIbp9V1keH0JFosPm3rAdckbUz2zgk+ori5bPxBDGXbXrk+gFxJz+tRrpGsrI8o1eVZJMF&#10;3Er5bAwMnvxTWZq/wMUsJhWrfWI/cz0ZVVFwoAHoKdXnQ03XP+g5cf8Af5/8aP7N1z/oOXH/AH+f&#10;/GtP7XX8jOf+zsL/ANBMfuZ6LRXnf9m65/0HLj/v8/8AjR/Zmt/9By4/7+v/AI0f2uv5GH9nYT/o&#10;Jj9zPRKK87/szW/+g5c/9/X/AMaX+zNa/wCg7c/9/X/xo/tdfyMP7Own/QTH7meh0V55/Zmtf9B2&#10;5/7+v/jR/Zms/wDQduf+/j/40f2uv5H94f2dhP8AoJj9zPQ6K89/szWf+g7df9/H/wDiqP7M1j/o&#10;PXX/AH8f/wCKo/tf+4/vD+zsJ/0Ex+5nbajp0OpW3lS5RgdySpgPGw6Mp7GoIvE9xoETx67DPJax&#10;njUEAcbfV1HK46cZ9a5D+zNY/wCg9df9/H/+KpsmkapLG0cmuXLowwyszEEehG6plmqf2H95cMFh&#10;Yf8AMSvuZ7BFKk0SSRsGRwGUjoQafXjMWj6nY24itdYuYolPEcRZQPXADVYi0/VpV3L4ivfoXfI/&#10;8eqP7T/uM1+rYT/oIX3M9eoryT+ytY/6GK9/77f/AOKo/srWP+hivP8Avt//AIqj+01/Ix/VsJ/0&#10;EL7met0V5H/ZWsf9DFef99v/APFUv9lax/0MV7/32/8A8VS/tP8AuMX1bCf9BC+5nrdFePXFjrEH&#10;l/8AFQXrb5FT/WOMZ/4FUv8AZWsf9DDef99v/wDFU/7S68jH9Wwn/QQvuZ65mjIryP8AsnV/+hhv&#10;P++3/wDiqP7I1f8A6GG7/wC+n/8AiqX9p/3GL6thP+ghfcz1zIoyK8i/sfVv+hgu/wDvp/8A4qj+&#10;xtV/6GC7/wC+m/8AiqP7T/uMf1fCf9BC+5nrmR60ZHrXkX9jar/0H7v/AL6b/wCKo/sXVf8AoP3X&#10;/fTf/FUf2n/c/EPq+D/6CF9zPXcj1oyPWvIv7F1T/oPXX5t/8VSf2Jqf/Qeuvzb/AOKo/tP+5+If&#10;V8H/ANBC+5nr2R60ZHrXkP8AYep/9B25/Nv/AIqj+w9S/wCg7c/m3/xVH9p/3PxD6vg/+ghfcz17&#10;I9aNw9RXkH9haj/0HLn82/8AiqP7A1H/AKDdx+bf/FUf2n/c/EPq+C/6CF9zPX9w9RRuHqK8g/sD&#10;UP8AoN3H/j3/AMVTW0G/AJOtzgDud3/xVH9pv+T8Q+r4L/oIX3M9hyPUVU1HVLLSrRrq+uYoIV6s&#10;7ADJ6CvITpF8zhY9XuHBGd3zAf8AoVK/hq4lYNJqbuw6FlJx/wCPUf2k/wCT8Q9hgv8AoIX/AICz&#10;rr241rxKzxpJJpOl7laOSJsXEuDyD2VTz78jpWra2kFnAsMCBEHOP1Oa8+/4R27/AOgrJ+R/+KoP&#10;hy7/AOgpJ+R/+KrSOa2/5d/iYTwmDlviV/4Cz0iivNv+Ecuv+gpJ/wB8n/4qk/4Ru5/6Ckn/AHyf&#10;/iqf9rP/AJ9/iT9RwP8A0Er/AMBZ6VRXm3/CNXH/AEE5P++T/wDFUn/CNT/9BJ/++T/jR/az/wCf&#10;f4h9RwP/AEEr/wABZ6VRmvNf+EZm/wCgi/8A3yf8ain8Oywxb/t7n5gMbSOpA9fems2k/wDl3+If&#10;UcD/ANBK/wDAWen5orzX/hGJf+gi/wD3yf8AGj/hF5f+gg//AHyf8aX9rP8A59/iH1HA/wDQT/5K&#10;z0qivNf+EXk/6CD/APfP/wBej/hF3/6CD/8AfP8A9ej+1n/z7/EPqOB/6Cf/ACVnpWaTNebf8Iu/&#10;/P8Av/3z/wDXo/4Rd/8An/f/AL5/+vR/a0v+ff4h9RwH/QT/AOSs9JzRmvNv+EXb/n/f/vn/AOvR&#10;/wAIsf8An+f/AL5/+vR/a0v+ff4h9SwH/QR/5Kz0rNJmvNv+EWP/AD/P/wB8/wD16P8AhFv+n5/+&#10;+f8A69H9rS/59/iL6lgP+gj/AMlZ6TmjNebf8It/0/P/AN8//Xo/4RYf8/r/APfP/wBej+1pf8+/&#10;xH9SwH/QR/5Kz0nNLmvNf+EVH/P6/wD3z/8AXo/4RVf+f2T/AL5/+vR/a0v+ff4h9SwH/QR/5Kz0&#10;rNJmvNv+EVX/AJ/X/wC+f/r0v/CKp/z+Sf8AfP8A9ej+1pf8+/xD6lgP+gj/AMlZ6RmjNeb/APCK&#10;J/z+Sf8AfNJ/wiif8/cn/fNL+1pfyfiH1LL/APoI/wDJWelZFJmvN/8AhFI/+fuT/vmj/hFI/wDn&#10;7k/75o/taX8n4h9Ty/8A6CP/ACVnpGRS5rzb/hFI/wDn7f8A75FJ/wAIpF/z9v8A98ij+1pfyfiH&#10;1PL/APoI/wDJWek5rPvdGsb/AFCzvp4ibizYtE4YjGRjB9RXDf8ACJxf8/T/APfIo/4ROL/n6f8A&#10;75FH9rS/59/iH1PL/wDoI/8AJWV/H97e6DrjwaOjG68QwC2XZnKyg7Q+f91v0FejaZa/2fpdrZtM&#10;0rQxLG0jsWZyByST1zXntx4Xiht5ZRcuSiFsbeuBTk8KxMisbp+QD90ULNJ78n4lPC5e1/vH/krP&#10;S9w9RRuHqK82/wCETh/5+n/75FH/AAicX/P0/wD3yKP7Wn/J+JH1PL/+gj/yVnpG9fUUb1/vCvN/&#10;+ETh/wCfp/8AvkUf8InD/wA/T/8AfIo/taf/AD7/ABH9Ty7/AKCP/JWekb1/vD86N6/3h+decf8A&#10;CJw/8/T/APfIpP8AhE4f+fp/++RR/a0/5PxD6pl3/QR/5Kz0jen94fnR5if31/OvN/8AhE4v+fp/&#10;++RR/wAInF/z9P8A98ij+1p/yfiH1TLv+gh/+As9I8xP76/nSean99fzrzn/AIROL/n6f/vkUn/C&#10;Jxf8/T/98ij+1p/8+/xD6pl3/QQ//AWej+bH/fX86PNj/vr+dec/8InD/wA/T/8AfIo/4ROH/n6f&#10;/vkUf2tP/n3+IfVMu/6CH/4Cz0bzo/8Anov50edH/wA9E/OvOP8AhE4f+fqT/vkUf8InD/z9Sf8A&#10;fIo/taf8n4h9Uy3/AKCH/wCAs9H86L/non50nnxf89E/76Fedf8ACJw/8/Un/fIo/wCETh/5+pP+&#10;+RS/taf/AD7/ABD6plv/AEEP/wABZ6L58X/PVP8AvoUefD/z1T/voV51/wAInD/z9Sf98ij/AIRO&#10;H/n6k/75FH9rVP5PxD6rlv8A0EP/AMBZ6L9oh/56p/30KT7RD/z1T/voV53/AMInD/z9Sf8AfIo/&#10;4ROD/n6k/wC+RR/a1T+T8Q+q5b/0EP8A8BZ6L9oh/wCe0f8A30KT7TB/z2j/AO+hXnf/AAicH/P1&#10;J/3yKP8AhE4P+fqT/vkUf2tU/k/EPquW/wDQQ/8AwFnon2mD/ntH/wB9Cj7TB/z2j/76Fed/8InB&#10;/wA/Mn/fIqG88Mw21pNOtxITGhYAgc4oebTX2PxKhgsunJQjXd3/AHWenAgjIORS1geDXeTwzbF2&#10;LEFgCfQMcCt+vXo1PaU1PueZiqHsK0qV78rsFFFFanOFFFFABUVz/wAes3+438qlqK5/49Zv9xv5&#10;UDR8eUUUVgdp9U+B/wDkRdD/AOvGL/0EVv1geB/+RF0P/rxi/wDQRW/WyOKW7Ciikpged6b/AMjL&#10;q/8A10b/ANCNb2KwdN/5GbVv+ujf+hGt6vkFu/Vnr55/vX/bsfyA1QUefcbj0PP4DpU91Jtj25IL&#10;ccenei1TEe4jBbn8O1WtNTyo6K5YxRiiipIILpC0JYDLIdy/UVYhlWaMOpHI5HpSVG0Kk7hlW9VO&#10;KGhplqiqoknQ4IWQdjnBp8dwHODG6n3HFTYZNxS1n3MYuL5Y5WIj2ZXBxk0qmaxkVXdpYGOAx6qf&#10;60DL9FNG922oATjJycUAncysAGU4ODUKcXLlvqaOlNQ52tB1FFFWZhRRSZFAC0VlJ4h0950gV5fO&#10;ckLG0LK2Rs7EA9JFP0OexrSaaNANzqPqabi1uFh9FV/tsB+6xbr91SaabmVlUxQnn++cYpAWqQkD&#10;knFVf9IZjmRVUjoo5FJ9nDKFkZpP9407CuSTXSxHaFZ3/uqKpRPPJqU5bEf7tOBycZNXVRVGFAH0&#10;qvH/AMhOf/rmn82q4LcEyaOJYxgD8ScmpKKKkkKKKKACiiigAooooAKKKKACiiigAooooAY8ayYz&#10;nI6EHBFRNFOx2/aCE9hz+dWKKBjEjVOg57k9TT6KyW8QWiTSQvHOsqttCFOXJ6Ac9T6HB6EgAgml&#10;FvYLXNaikByKWpEFFFFACEZGDUMbtanYQTDjggZ2+1T0GhjIVlSXUYmRgw8l+h91q5WXLbxtqMfy&#10;4JifJXjPK1YCTIvyTE46BxmnNbFNlyiqn2mRB+8gbjqVOalW7gfAEi5Izg8VAE1FMM0ajJkUD61X&#10;a+VjiBGlPqOB+dAFiSRY0LMcAVXhUndIwwznP0HYUmySUhpiMDkIOgP9amppEthRRRTEFFFFABRR&#10;RQAUUUUAFFFFABRWXd67Z2U0kcvmYjKhnC5GWOAo7k9OB6itKNi8asVKEgEqeo9qpxa1Y7DqKKKk&#10;QUUUUAFVbj/j8tP95v8A0GrVVLn/AI/LT/eb/wBBq4bjRbprorqQ3SnUVAiJZmt8LLlk7OB0+tWE&#10;lSRN6OpX1BplReRHu3bBmlYdxrMbmccfuozwc9TU9AAHSimAUUUUCCiiigAooooAKKKKACiiigAo&#10;oPSsq+1yDT3lE6MEj27mz1yQOPXGc1STew0rmrUTQqW3qSj/AN5aS2mNxbxymNo943BGxkDtnFTU&#10;hEQnmi4kTzF/vIOfypft0YGWR1HqVqSkxU2HcVbqFsYlXkZ61IHVhkMCPrUBjRjkopP0pDDGeqD8&#10;qLDuM1Agrbc/8vCfzq7WRfW6KLcruU+eg4Y+tWfsozkyyk/75qmvdQ76F6iqXkyA/JPIB6dacftI&#10;GFlUn1ZaiwrluiqnmXQB+WMn8RS+dOOsSn6NRYLlqiqrXE2flt8/8CFKLiU/8sCPqwosO5Zoqt50&#10;x/5ZAfVqas1wX+aFAv8Av/8A1qLCuW6KrebPniNMf71JvuS//LNV/EmiwXLVISFGSQB71V23BBDT&#10;9em1elKIR1clz/tHNOwXHtcjafLBkPt0/OojE0pDTNnH8I6f/XqUDHSlp2FcQKFGAMAUtFFAgorI&#10;1LXotNmmjeIt5MPnMdwHUPgDPU/IfzHWr9ldC8tlnVSqOTsz1I9T6fSqcWlcdixRRRUiCiiigAqv&#10;ff8AHt/wNP8A0IVYqve/8ex/3l/9CFXD4kNbliiiipEFFFFIAooooAKKKKACiiigAooooAKKKKAC&#10;iiigAooqpeXb2zwBY0cSyCPBfaefQY5wAT9BTSu7IZboqhpOpDVbT7SkRjTO0Bjzkdcjtz09Rg96&#10;v0NNOzAKKKKQgooooAr33/Hhcf8AXJv5GpIf9TH/ALo/lUd9/wAeFx/1zb+VSw/6lP8AdFX9kfQf&#10;RRRUCCiiigAooooAKKKKACiiigApKDVEzyhTJv4HOwAY+nrXRQw061+TodFDDTr35OhepaQUtc5z&#10;hRRRQAUVnavqbaZbJKsHnFmK7dxGAFZs8A+n0GckgCm6Tq39qNc4iEYgleLl8ltrMucY4Bxx+Ppk&#10;3yPl5ug7O1zToooqBBRRRQAVT1T/AJBV1/1yb+VXKp6p/wAgq7/65N/KlLZnTg/94h6r8zT8Ff8A&#10;IsW/+8//AKEa6Cuf8Ff8ixb/AO8//oRroK+lwf8Au8PRG+a/77V/xMKKKK6jzwooooAKiuf+PWb/&#10;AHG/lUtRXP8Ax6zf7jfyoGj48ooorA7T6p8D/wDIi6H/ANeMX/oIrfrA8D/8iLof/XjF/wCgit+t&#10;kcUt2FJS0lMR53pv/Iz6t/10f/0I1vVg6b/yM+rf9dH/APQq2LiQxxHb948CvkFu/Vns55/vS/wx&#10;/IrP+/uMA/KflH0HWrwGBxVa0QbS+OvA+lWqt6aHkS00CiiipJCiiigAqK4l8mFnxkjoPepainiE&#10;8LR5xnvQBTZ3kBiuwkRI3I4NOCXkgEbPHJCTy/fFPuIoE2S3DZCjbz0o09dsTlT+7LkoPakMst5o&#10;cNFKUIGDwCCKYEnySbgksck7RU1FLkjzc1tS3Vm48l9CI/aCBiYA9/lo2znrPj6KKloqrEXITE7b&#10;d08hwc8cZoa3DYy8nHT5qmooC5hw+F7SN4pHuLmaWLdskdlDDcVJ+6oznbjnOQTnNbAgiUgiNRj2&#10;qSiqcm9wuxAABwKXFFFSIKKKKACqkf8AyE5v+uSfzNWzVSP/AJCc3/XJP5mrj1Gi3RRRUCCiiigA&#10;ooooAKKKKACiiigAooooAKKKKACikooAU1lnQbJppJn815HULvaQkqASVAPbBJIPX34FalJTUmth&#10;3BRgAZJ9z3paKKQgopKKAFooooArN/yEYv8Ark/81qzVZv8AkIxf9cn/AJrVmrl0GwxTSitjcoOP&#10;UU6ioER+RFx+7Xj2p4UAYAwKWigAooooAKKKKACikooAWikpaACiiigAoopKAKMmj6fLK8j2qMz5&#10;3Zzhs8nI6HrVyNBGioudqgAZJJx9T1p9JVNt7jFoooqRBRSUUALVW4/4+7T/AHm/9BNWarXH/H3a&#10;/wC83/oJq4bjW5aoopKgQtFFJQAtFJRQAtFJS0AFFFFABRRRQAUUUUAFFFFABVObTLS4mMssO9iw&#10;bljjcMYOM4zwOauUU02thkcFvFbQrDCgSNfuqOgHoPQe1SUUUhBRRRQAUUUUAU7/AKW//Xwn86uV&#10;Tv8Apb/9d0/nVyrfwob2QUUUVAgooooAKKKKACiiigAooooAKKKKACiiigAopKWgCrc6bZ3b77i3&#10;jkYrtO4ZyOeD+Z/M1NFFHCGEaBQzFiB3J6mpKKd3awwooopCCiiigAqve/8AHsf95f8A0IVYqve/&#10;8ex/3l/9CFVD4kNbliikopALRSUtIQUUUUAFFFFABRRRQAUUUUAFFJRQAtFFJQAtMaJGkWRlBZM7&#10;SR0z1p1FMCOK3igz5UapkAHaMdBgfpUtJS0AFFFFABRRSUgIL7/jwuP+ubfyNSw/6hP90VFe/wDH&#10;hcf9cm/kaki/1Kf7oq/sj6ElFJRmoELRSUtABRRSUALRSUUALRSUUwFqLyIt+/YM9fxqSimpOOzK&#10;UmtmFLSUUiRaKSlpART20F0gS4hjlUHcBIoYA+vNKkEMbFkiRWOeVUDqc/zJP41JRTu9gCiiigAo&#10;oopAFU9U/wCQXd/9cm/lVyqeqf8AIKu/+uTfypS2Z04P/eIeq/M0/BX/ACLFv/vv/wChGugrnvBX&#10;/IsQf77/APoRroa+lwX+7w9DfNf99q/4mFFFFdR54UUhrmbbx94du9ffRY77/TFcxgMhCu46qrdC&#10;RSuNJvY6eorn/j1m/wBxv5VJUdz/AMes3+438qYHx5RRRWB2n1T4H/5EXQ/+vGL/ANBFb9YHgf8A&#10;5EXQ/wDrxi/9BFb9bI4pbsKSlpKYjza088+J9V8gx58x87wf73tVuf7fLNsD2/B2j5W69+9VrN/L&#10;8S6u3fe+B6nfWtbJli55xwD6+pr5ODs3p1Z7edO2Kv8A3Y/kNVb9VADW2AMfdb/GnY1D+9bf98t/&#10;jVuinz+R4typjUP79t/3w3+NG3UP79r/AN8N/jVuijm8guU9uof89LX/AL4b/Gl26h/z0tv++G/x&#10;q3RRzeQXKe3Uf+elr/3w3+NG3Uf+elr/AN8N/jVyijn8h3KLw30i4drRh6GNv8aVY9QVQqvagDoP&#10;Lb/GrtFHN5CuU9uo/wDPS1/74b/GjbqP/PS1/wC+G/xq5RRz+QXKe3UP+elr/wB8N/jRt1D/AJ6W&#10;v/fDf41coo5/ILlPbqP/AD1tf++G/wAaNuo/89LX/vhv8auUUc/kFynt1H/npa/98N/jRt1D/npa&#10;/wDfDf41coo5/ILlTbqH/PS1/wC+G/xo26h/z0tv++G/xq3RRz+QXKm3UP8Anpbf98N/jRt1D/np&#10;bf8AfDf41J9sgEpiMgDD1qajn8h3Ku3UP+elt/3w3+NVkF7/AGhL89vv8tc/IcYyfetM1VT/AJCk&#10;3/XJf5mqjLR6AmG2/wD+elt/3w3+NG2//wCelt/3w3+NW6Knn8hXKm2//wCelt/3w3+NG2//AOet&#10;t/3w3+NW6KOd9guVNl//AM9bb/v23+NGy/8A+etv/wB+z/jVuijnC5U23/8Az1t/+/Z/xo2X/wDz&#10;1t/+/Z/xq3RRz+QXKmy//wCe1v8A9+z/AI0bL/8A57W//fs/41boo5/ILlTZf/8APaD/AL9n/Gjy&#10;7/8A57Qf9+z/AI1boo52Fyp5d/8A89oP+/Z/xo8u/wD+e8H/AH7P+NW6KOdjuU/Lv/8AnvB/37P+&#10;NHlX/wDz3g/79n/GrlFHO+wrlPyr/wD5+If+/Z/xo8q//wCfiH/v0f8AGrlFHOwuVPKv/wDn4h/7&#10;9H/Gk8q+/wCfiH/v0f8AGrlJRzsLlTyr7/n5h/79f/Xo8q+/5+Yv+/X/ANerdFHOwuVPJvv+fmL/&#10;AL9f/Xo8q+/5+ov+/X/16uUUc7C5mNFefbowbmPd5bYPldsr7/Sp/Jvf+fuP/vz/APXp7/8AIRi/&#10;65P/ADWrNVKb0KbKfkXv/P3H/wB+f/r0eTe/8/af9+f/AK9W6KnnYrlXyb3/AJ+0/wC/P/16Tyb3&#10;/n8T/vz/APXq3RS52Fyp5F7/AM/if9+f/r0eRe/8/i/9+f8A69W6KfOwuVPIvf8An8X/AL8//Xo8&#10;i9/5/E/78j/GrdLRzsVyn5F7/wA/i/8Afkf40eRe/wDP6v8A35H+NXKKOdjuU/Ivf+f1f+/I/wAa&#10;PIvf+f1f+/I/xq5RRzsOYp/Z73/n9T/vyP8AGjyL3/n9T/vyP8auUUc7Fcp+Re/8/qf9+R/jR5F7&#10;/wA/qf8Afkf41cpKOdhcqeRe/wDP6n/fn/69HkXv/P6n/fn/AOvVulo52Fyl9nvv+f5P+/H/ANej&#10;yL7/AJ/U/wC/H/16u0lHOwuU/Ivv+f1P+/H/ANejyL7/AJ/k/wC/P/16u0Uc7C5S+z33/P6v/fkf&#10;41XnhvPtNsDeKSWOD5PTg+9atVbj/j6tf98/+gmqhN3GnqM+z33/AD/J/wB+B/jR9nvf+f5f+/I/&#10;xq5S1POxXKf2e9/5/V/78j/Gj7Pe/wDP6v8A35H+NXKKOdhcp/Z73/n+X/vyP8aPs97/AM/q/wDf&#10;kf41coo52Fyn9nvf+f0f9+R/jSfZ73/n+H/fkf41doo52Fyn9nvf+f4f9+R/jR9nvP8An9H/AH5H&#10;+NXKKOdhcp/Z7z/n9H/fof40fZ7z/n+/8hD/ABq5RRzsLlP7Pef8/v8A5CH+NH2a8/5/v/IQq5RR&#10;zsLlP7Pd/wDP7/5CFL9nu/8An9P/AH7FW6KOdhdlT7Pdf8/p/wC/Yo+z3X/P6f8Av2Kt0Uc7Hcqf&#10;Z7n/AJ/W/wC/a0v2e5/5/G/74WrVFHOwuVfs9z/z+N/3wtH2e4/5/H/74X/CrVFHOxXK32ef/n7f&#10;/vhf8KPs8/8Az+Sf98r/AIVZoo52F2Zl7BKBBm5dszIOVXjnr0q39nl/5+5fyX/Co7/pb/8AXdP5&#10;1cqnJ8qG3oV/s8n/AD9Tfkv+FL9nf/n6m/Jf/ianoqediuQfZ5P+fqb8l/8AiaT7O/8Az9Tf+O//&#10;ABNWKKOdhdlf7PJ/z9Tf+O//ABNH2eT/AJ+5/wDx3/4mrFFHOwuV/s7/APP3N+S//E0fZ5P+fuf/&#10;AMd/+JqxRRzsLlf7PJ/z9T/+Of8AxNH2eT/n7n/8c/8AiasUUc7C7K/2aT/n7n/8c/8AiaT7NJ/z&#10;9z/+Of8AxNWaKOdhdlb7NJ/z9z/+Of8AxNH2aT/n7n/8c/8Aias0Uc7C7K32WT/n7n/8c/8AiaPs&#10;sn/P5P8A+Of/ABNWaKOdhdlb7LJ/z+T/APjn/wATR9lk/wCfyf8A8c/+JqzRRzsLsrfZZP8An8n/&#10;APHP/iaT7LJ/z+T/AJJ/8TVqijnYXZW+yyf8/lx+Sf8AxNH2WX/n8uPyT/4mrNFHOwuyt9lk/wCf&#10;yf8AJP8A4moLq2kFuSbuduV4O31H+zWhUF3/AMex+q/zFVCb5kNN3GfZZP8An8n/APHP/iaX7LJ/&#10;z+T/APjv/wATVmip52K7Kv2ST/n8n/8AHP8A4mj7JJ/z+T/+O/8AxNWqKOdhdlX7JJ/z+XH/AI7/&#10;APE0fZJP+fy4/wDHf/iatUUc7C7Kv2ST/n8uP/Hf/iaPskn/AD+XH/jv/wATVqijnYXZW+yP/wA/&#10;lx/47/8AE0fZH/5/Lj81/wDias0Uc7C7K32R/wDn8uP/AB3/AApPsj/8/lx/47/hVqijnYczKv2R&#10;/wDn8uPzX/Cj7I//AD93H5r/AIVazRRzsOZlb7I//P3cfmv+FH2R/wDn7uPzX/CrNFHOw5mVvsjf&#10;8/dx+a/4UfZG/wCfqf8AMf4VZoo52F2Vvsjf8/Vx+Y/wo+yN/wA/U/5j/CrNFHOwuyt9kb/n5n/7&#10;6H+FL9kP/PzP/wB9D/CrFFHOwuyv9lP/AD8z/wDfQ/wo+yn/AJ+J/wDvof4VYoo52F2Uby2K2U58&#10;+Y4jY4LcHinxW2Yk/fzfdH8VSX3/AB4XP/XJv5GpIf8AUp/uiq53yju7EX2X/pvN/wB90fZf+m8/&#10;/fdWKKnnYrsr/ZP+m8//AH3SfZP+m8//AH3VmijnkF2Vvsf/AE8T/wDfdH2P/p4n/wC+6s0Uc8gu&#10;yt9j/wCnif8A7+UfYx/z3n/7+VZoo55Bdlb7GP8Anvcf9/DR9iH/AD3uP+/hqzRRzyC7K32If897&#10;j/v4aT7EP+fi4/7+GrVFHPILsq/Yh/z8XH/fw0fYh/z8XH/f01aoo55BdlX7EP8Anvcf9/TR9iH/&#10;AD3uP+/pq1RRzyHzMq/YR/z3uP8Av6aPsI/5+Ln/AL+mrVFHPIV2VfsK/wDPxc/9/TSfYF/5+Ln/&#10;AL+mrdFHPILsq/YV/wCfi5/7/Gj7Cv8Az8XP/f5qtUUc8guyp9gX/nvc/wDf5qrajZKmm3LedcHE&#10;THDSkjpWpVTVP+QXd/8AXFv5VMpyszowjf1iHqvzNHwV/wAixB/vv/6Ea6Gue8Ff8izB/vv/AOhG&#10;uhr6PBf7vD0N81/32r6sKKKK6jzyOUM0Tqv3ipA5xXm0XhfXJvAVtpscCQatb3/F0XyUUOf3gJwT&#10;x2//AF1oeJLafXPG9to8+oXWn2a2pmge3m2NNLu5HTnAwcVP4a1G8vfDWrafrNx9nnsJJLVroyYJ&#10;THyyE54ODU7s0V0tBuhXGvaV41l0DUr19RtJbX7TDctGFZCGwVOPqK7O5/49Zv8Acb+Vc34O8JQe&#10;HIp5l1GfUZrkL/pE7bjsA4AOeneukuf+PWb/AHG/lQthSab0PjyiiisjrPqnwP8A8iLof/XjF/6C&#10;K36wPA//ACIuh/8AXjF/6CK362RxS3YUlLVa+u47Cxnu5jiOFC7fgKYI86iz/wAJPqeOvmvj67q6&#10;SJBGgUdhXM6CZZ9cvJblNkxy7p/dYtyK6mvkU915s9nPX/tKX92P5BRRRQeKFFFFABRRRQAUUUUA&#10;FFFFABRRRQAUUUUAFFFIRwaYFS21S1u8eU75LbcNGynO0N0IHYg1crLsdGWxkVzeXM5BZv3oTlm6&#10;sSqgk445rUpytfQbt0CkPSlqjdl5LmOBZDECM7gep9KkRWeWNYJIZ4v3uTjjO78atWu+CQQuSVZd&#10;yj09RTrV2YOk2C0RxuPf3p8MJWRpGk8zP3T6CgZYqon/ACFJv+uS/wAzVuqif8hSb/rkv8zVx6gi&#10;3RRRUCCiiigAooooAKKKKACiiigAooooAKKKKACiiigArPTWLV7sW371ZTIIwGQjJIcg/QhG/T1G&#10;dCs5NGtlvlvC0zzKQQXkJ6BwPrgSP+fsKqNtbj0NGiiipEFFFFABRRRQBWf/AJCMX/XF/wCa1Zqs&#10;3/ISj/64v/Nas1cug2FFFFQIKKKKACiiigAooooAKKKKACiiigAooooAKKKDQBQk1a2juXtzvZ0a&#10;NWIXgF2CgZ/EZq/VA6PYm5+0CHbIWDkhiASG3ZI/3uav1UrdBuwUUUVIgooooAKrXH/Hza/75/8A&#10;QTVmq1x/x82v++f/AEE1cNxrcs0UUVAgooooAKKKKACiiigAooooAKKKKACiiigAooooAKzpdYgh&#10;ubmBkk3QIXJ4AbC7iF5yTg+laNUptKtJ5XkkjYs5ywEjAE4AzgHGcAD6cdKqNuo1bqXaKKKkQUUU&#10;UAFFFFAFO/6W/wD13T+dXKp3/S3/AOu6fzq5Vv4UN7BRRRUCCiiigAooooAKKKKACiiigAooooAK&#10;KKKACiiigDJutbS21dLAxMcx72kOQASGKjOMc7D1I7Yzzi/ZXH2uxt7nbs86JZNuc4yM4plxp1pd&#10;S+ZPbo77du4jnGCMf+PN/wB9H1NWVUIoVQAoGAB2qna2g9BaKKKkQUUUUAFQXf8Ax7t9R/MVPUN1&#10;/wAe7fUfzFVD4kNbkopaKKQgooopAFFFFABRRRQAUUUUAFNkcpGzgZ2gnA706imhooCaVWVzIXDM&#10;BtwMcnHHer46VEtvGj71XB+vT8KlroxNWnUknTjY6MVVpVJJ048qCiiiuY5gqle3U1vNbLGkTCaU&#10;RkMxDepxx2UMfwq7THhjkbc8asQCuSM8HqPxxTTSeoxlpObm0inKhTIobAOcZqamxxpFGscaKiKA&#10;FVRgADoAKdQ9xBRRRSAKKKKAIL3/AI8Lj/rk38jUkP8AqU/3RUd9/wAeFz/1yb+VSQ/6lP8AdFX9&#10;kfQfRRRUCCiiigAooooAKKKKACiiigAooooAKKKKACiiigDL1vU30u1jljVGZmPD+gRm9R6Afj0P&#10;SrVjdfa4pJBt2rKyKVOQQDjNWWVWHzAH6igAKMAYFVdctraj6C0UUVIgooooAKqan/yC7v8A64t/&#10;KrdVNT/5Bd1/1xb+VKWzOjCf7xD1X5mj4J/5FmD/AH3/APQjXQ1z3gn/AJFmH/ff/wBCNdDX0uC/&#10;3eHodGbf77V9WFFFFdR55G8EUkqSvGjSR5KMRkrnrg15d430y/vfHNto9ksyWWton2+RV+ULGSeD&#10;0zgfoOteq0YpNXKjKxHDEkEKRRKFjRQqqBwAO1Jc/wDHrN/uN/Kpaiuf+PWb/cb+VAj48ooorE7T&#10;6p8D/wDIi6H/ANeMX/oIrfrA8D/8iLof/XjF/wCgit+tkcUt2Fcb4z1MiSKwiLEoBPKqjO45xGv4&#10;tz9FNdfNKkELyyMFRFLMx7AVwOjW0mt+JWu7hcjcLqQHnaMYhT8F5+rGt6EVKd5bLVnThIJz5pbR&#10;1ZQ8OQyW+r3cMx/eohV/rkZrqa5y287/AISrVPIEZbe+d5IGN3tWvnUP7tt/303+FfG/FKT83+Z6&#10;OfPmxfN3jH8i5miqedQ/u23/AH03+FGdR/u2v/fTf4U+XzPFsXM0VTzqP921/wC+m/wozqP921/7&#10;6b/Cjl8wsXKKp51H+7a/99N/hRnUvS1/NqOXzCxcoqnnUf7tr+bUZ1H0tfzajl8wsXKKp/8AEx9L&#10;X82o/wCJj6Wv5tRy+YWLlFU/+Jl6Wv5tSf8AEy9LX82o5fMLF2iqX/Ey/wCnX82pf+Jj/wBOv/j1&#10;HL5hYuUVT/4mP/Tr/wCPUf8AEx/6df8Ax6jl8wsXKKp/8TH/AKdf/HqP+Jj/ANO3/j1HL5hYuU0q&#10;rMCVBI6H0qr/AMTH/p2/8eoxqP8A07f+PUcvmFiG9En2hUiB/fDax9K0EURoEHAUYFVcahnP+jf+&#10;PUuNQ9bb8mo5PMdi3mqaf8hWX/rkv8zS/wDEw9bb/wAeqqv23+0ZObff5S564xk1UY76gkatGaqf&#10;6f6235NRi/8A71v+TVPL5isW80VUxf8A963/ACajF/8A3rf8mo5fMLFvNFVcX3963/I0Yvv71v8A&#10;kf8AGjl8wsWs0VVxff37f/vk/wCNG29/vwf98n/Gjl8wsWqKrbb3+/B/3wf8aMXn/PSD/vg/40cv&#10;mFizRVbF5/z0h/74P+NG28/56Q/98H/Gjl8wsWaKq7b3/nrD/wB8H/Gl23v/AD1h/wC+D/jRy+YW&#10;LNFVtt7/AM9YP++D/jSbb3/nrD/3wf8AGly+YWLVFVdl7/z1h/79n/Gjbe/89of+/Z/xo5fMLFqi&#10;quy9/wCe0P8A37P+NG29/wCe0P8A37P+NPl8wsWqKq7b3/ntD/37P+NGy9/57Q/9+z/jRyruFi1R&#10;VXZff894f+/Z/wAaTZe/894f+/R/xo5V3HbzHP8A8hKL/ri/81qzWayXn2+P99Fu8p8HyzjGV96n&#10;8u9/5+If+/R/xqpR21Bot0VU8u9/5+If+/R/+KpfLvf+fiL/AL8n/wCKqeVdxWLWaM1V8u9/5+Yv&#10;+/J/+Ko8q8/5+ov+/J/+Ko5V3Cxaoqr5d5/z8xf9+T/8VR5V7/z8xf8Afn/7KlyruFi1RVXyrz/n&#10;5i/78/8A2VHlXn/P1F/35/8AsqfKu47FqiqvlXn/AD8xf9+f/sqPKvP+fmL/AL8//ZUcq7isWs0V&#10;V8q8/wCfmL/vz/8AZUvl3f8Az8xf9+f/ALKjlXcLFmiq3l3f/PxH/wB+v/sqPLu/+fiP/v1/9ejl&#10;XcLFnNGar+Vdf8/Ef/fr/wCvR5Vz/wA/Cf8Afr/69HKu4WLFGar+Vc/8/Cf9+/8A69HlXP8Az8r/&#10;AN+//r0cq7hbzLFFVvJuf+flf+/f/wBejybr/n6H/fsf40cq7hbzLNFVvJuv+fsf9+xSeRdf8/f/&#10;AJDFHKu4W8y1Va4/4+LX/fP/AKCaTyLr/n7/APIYqvPDcC4tgbonLnB8sccGqhFX3GlqaOaXNVfs&#10;9z/z+H/v2tH2e5/5/G/79rU8q7isu5azRmqv2a5/5/X/AO/a/wCFH2a5/wCf1/8Avhf8KOVdwt5l&#10;qiqv2e4/5/ZP++F/wo+zXH/P7L/3wn+FHKu4WLVFVPs1x/z/AEv/AHwn+FL9muP+f6X/AL4T/Cjl&#10;XcLItUVV+zXH/P8AS/8AfCf4Un2W4/5/pf8AvhP8KOVdwsu5boqp9muP+f6X/vhP8KX7Ncf8/sn/&#10;AHwn+FHKu4WXctUmarfZrj/n9k/74T/Cj7Ncf8/sn/fCf4Ucq7hZFrNFVfs1x/z+y/8AfCf4UfZr&#10;j/n9k/74T/CjlXcLLuWqKq/Zp/8An9l/74T/AAo+zT/8/sv/AHyn+FHKu4WXctUZqr9mn/5/Zf8A&#10;vlf8KPss3/P7L/3yv+FHKu4WRaoqiYmEixm/lDNyBhef0p/2Wb/n9m/Jf8KOVdx2Xct0lVfskv8A&#10;z+Tfkv8AhR9kl/5/Z/8Ax3/Cjlj3FZdxL/pbf9d0/nVysu9tZFEGbqZszKOcce/SrP2OT/n8n/T/&#10;AAqmlyrUdlYt0VU+xv8A8/lx+Y/wo+xP/wA/dx/30P8ACp5Y9wsu5boqp9ib/n7uP++h/hS/Yj/z&#10;93H/AH2P8KLR7isi1RVT7Ef+fq5/77H+FH2E/wDP1c/99/8A1qLR7hZdy3mjNVPsJ/5+7n/v5/8A&#10;Wo+wn/n7uv8Av5/9ai0e4WRbzRVT7Cf+fu6/7+f/AFqT7Cf+fu6/7+f/AFqLR7hZdy5RVP7Af+fu&#10;6/7+f/Wo+wH/AJ+7r/v5/wDWotHuFl3LlFU/sB/5/Lr/AL+f/Wo+wH/n8uv+/n/1qLR7hZFyiqf9&#10;nn/n8uv+/n/1qP7PP/P3df8Afz/61Fo9wsi5RVP+z/8Ap7uv+/lH9n/9PV1/38otHuFkXM0VT/s/&#10;/p6uv+/lH9nj/n6uv+/lFo9wsi5RVP8As8f8/Nz/AN/KP7PH/Pzc/wDfyi0e4WRczUN0f9Hf8P51&#10;D/Z4/wCfi5/7+mormxVbdz59wfrIaqCjzLUaSuaFLVT7An/Pe4/7+mj7An/Pa4/7+mptHuKyLeaM&#10;1U+wR/8APWf/AL+ml+wx/wDPSf8A7+tRaPcLIs5pc1V+wxf35v8Av63+NKLKL1l/7+t/jRaPcLIs&#10;0VW+xQ/9Nf8Av63+NH2GH/pr/wB/W/xotHuGhZzRVb7DD/01/wC/rf40fYIP+mv/AH9b/Gi0e4WR&#10;ZzRVb7BB/wBNf+/z/wCNJ9gg/wCmv/f5/wDGi0e4aFqiqv8AZ8H/AE1/7/P/AI0f2fb/APTX/v8A&#10;P/jRaPcNC1RVX+z7f/pr/wB/n/xpP7Pt/wDpr/3+f/Gi0e4aFvNFVf7Ot/8Apr/3+f8AxpP7Ot/+&#10;mv8A3+f/ABotHuGhbzRmqv8AZ9v6Sf8Af1/8aT+zrf0k/wC/r/40Wj3DQt5oqp/Z1v6Sf9/W/wAa&#10;P7Ot/wC7J/39b/Gi0e4aFuiqn9nW/wDdk/7+t/jS/wBnW/8Adf8A7+N/jRaPcNB19/yD7n/rk38j&#10;UsP+pT/dFUbyxgSxuGVXyI2IzIx7fWpIrC3MSEq+So/5aN/jVWjy7j0sXaM1V/s+3/ut/wB/G/xp&#10;fsFv/cb/AL7b/GptHuLQs5oqt9gt/wC4f++z/jR9ht/7h/76P+NFo9w0LNJmoPsVv/zz/wDHjR9i&#10;t/8AnkPzNFo9w0LGaKr/AGG3/wCeQ/Oj7Dbf88lotHuGhYzRVb7Dbf8APFaPsNt/zxWj3e4aFnNG&#10;arfYLX/ngtH2C1/54J+VFo9w0LGaXNVf7PtP+fdPypf7PtP+fdPyo90NCzmjNVf7OtP+feP8qP7O&#10;s/8An3j/AO+aLR7hoWqM1V/s6z/59o/++aP7Os/+faL/AL5o90ehazRVX+zrP/n2i/75FH9nWf8A&#10;z6xf98ij3RaFrNGarf2dZ/8APrF/3yKT+zrP/n1i/wC+RR7oaFnIqrqZH9l3f/XFv5Uv9nWf/PrF&#10;/wB8iq2oWNqmm3TLbxqwiYghRxxUy5bM6MJb6xD1X5mx4J/5FmH/AH3/APQjXRVzvgn/AJFmH/ff&#10;+ddFX0eC/wB3h6G+bf79V9WFFFFdR54UUUUAFRXP/HrN/uN/Kpaiuf8Aj1m/3G/lQNHx5RRRWB2n&#10;1T4H/wCRF0P/AK8Yv/QRW/WB4H/5EXQ/+vGL/wBBFbxOASegrZHHLdnL+NNRWCxWxwWEwLzAHGIl&#10;IznuNxwv41d8Lae1jo6vMB9ouT50mBjGeg/AYrmFhPiTxUJWZ2glIk2HgC3QnZ/322T9NtehAADi&#10;umXuUVHrLX5dP8zrqfuqCh1lq/Toedaf/wAjZqv+8/8A6HW/WBp//I26p/vP/wChVv18Qt36s688&#10;/wB6X+GP5BRRRTPHCiiigAooooAKKKKACiiigAoqGacxkKq7mPPXAApYZfNUnGCDgj0NaujNQ9o1&#10;oaujUUPaNadyWiiisjIKKKQnFAC0VTttTtLuVYoZdzupcKVIJUbeeR/tr+dXKbTW4BRRRSAKKKKA&#10;Cqi/8hWT/riv8zVuqa/8hWT/AK4r/M1ceo0XKKKKgQUUUUAFFFFABRRRQAUUUUAFFFFABRRRQAUU&#10;UUAFFFUY9WtJL77GHcXH9xo2Xj5sHkdPkbn2ppN7DL1FFFIQUUUUAFFFFAFZv+QlF/1yf+a1Zqs3&#10;/ISi/wCuT/zWrPerlshsKKKKgQUUUUAFFFFABRRRQAUUUUAFFFFABRRRQAUUUUAFFU21K2W8a1Dl&#10;pVKhgBkKW6An16HHoR61cptNbjCiiikIKKKKACq1x/x82v8Avn/0E1Zqtcf8fFr/AL5/9BNXDca3&#10;LNFFFQIKKKKACiiigAooooAKKKKACiiigAooooAKKKKACiisy71mKzupIJIZiEj8wyDbt7/KMnJP&#10;BPSmk3sOxp0UVBcztCFCJvdjgLnFIRTMElxJLcjKyKcR/hV23nE8e4cMOGB7Gm29x525WTZIp+Za&#10;RLcx3TSI2EYfMvv60DLNFFFAinf9Lf8A67pVyqeodLf/AK+Eq5Vv4UN7IKKKKgQUUUUAFFFFABRR&#10;RQAUUUUAFFFFABRRRQAUUUUAFFZGp66mmzvEYHk8qESyMDgKGLBRnGMkqepHtk8Vqo25Q3qM1Ti0&#10;rsdh1FFFSIKKKKACoLz/AI9X/wA96nqtfyLHZSsxwAKqHxIa3K89zKbomLmOH/WAd6vo4dAynIIy&#10;Kr2v2d43MJyGOWzTLcNbXJt8ExsCyY6KPSpAu0UUUCCiiigAooooAKKKKACiiigAooooAKKKKACi&#10;iql7cy2wi8tEcySLHhnIPJ7cHOBk/QU0r6DLdFQWc/2qzguNu3zY1fbnOMjNT0bCCiiikAUUUUAV&#10;7/8A5B9z/wBcm/kalh/1Kf7oqK//AOQdc/8AXJ/5GpYf9Sn+6Kv7I+g+iiioEFFFFABRRRQAUUUU&#10;AFFFFABRQSAOaQEEZBoAWiiigAooooAKKz9V1CTTrdJI4fOdnKhAfRWb/wBlqbT7s3tsZioX97Ig&#10;AOeFcrn9KrlduYdupaoooqRBRRRQAVU1P/kF3f8A1xf+Rq3VTU/+QXd/9cX/AJGlLZnRhP48PVfm&#10;aHgn/kWYf99/510Vc74J/wCRZh/33/nXRV9Lgv8Ad4eh0Zt/v1X1YUUUV1HnhRRRQAVFc/8AHrN/&#10;uN/Kpaiuf+PWb/cb+VA0fHlFFFYHafVPgf8A5EXQv+vGL/0EUni3Uvsel/ZY5Nk13mMN/cTGXb8F&#10;zR4I/wCRF0P/AK8ov/QRXM6qZPEfis2yg+Tv+zxtjjy1OZGHrk/Ln/ZI9a66EOeai9uvoZUKSqVr&#10;Pbr6HR+EbIJp7Xzx7JLogqv9yMDCKPwFdHTI41ijWNFCqihVA7AU+irPnm5Gder7Wo5HnNh/yN2q&#10;/wC8/wD6EK36wLH/AJG7VP8Aef8A9DFb9fGLd+rPTzz/AHpf4Y/kFFFFM8cKKKKACiiigAooooAK&#10;KKKAIJoDIQyOFYDGSMinwxeUpGcknJPqakorV1puHs29DV1qjp+zb0CiiisjIKQjNLRTAzrPSI7S&#10;5S4M8ssqrIpZwuW3lSScDk/IPoOOmK0aKKbbe4woooqRBRRRQAVTX/kKyf8AXFf5mrlVF/5Csn/X&#10;EfzNXHqNFuiiioEFFFFABRRRQAUUUUAFFFFABRRRQAUUUUAFRT3CW6hnJwTgYqWql2GGyVFDGM8j&#10;2NAE7sWhLIOSMgGsK201Uvhd27SPOijcJW/3hjp1wx5PPTniraGZ4XuY5yWVidh6AemKumMzxrIr&#10;GN2AJIHOPSmpNbD2JYJPNiV8Yz2qSmxoI0CjoBTqQgooooAKKKKAKzf8hKL/AK5P/Nas1Wb/AJCU&#10;X/XF/wCa1Zq5bIbCiiioEFFFFABRRRQAUUUUAFFFFABRRRQAUUUUAFFFFAFI6VafazdCPbKSCSD1&#10;IOf6Vdooptt7jCiiikIKKKKACq1x/r7b/rof/QTVmq9x/rrb/rp/7KauG40WKKKKgQUUUUAFFFFA&#10;BRRRQAUUUUAFFFFABRRRQAUUUUAFUrjSrS7nMsyOzFduPNYL0xnbnGcEjOM1dopptbDCoZrcSvG2&#10;4qyHIIqaikIoXLrZ3Bnx99Nv4jpVm1Mht0Mp+cjJ4ont47gKJBkKcipaBi0UZozQIp6h0t/+vhKu&#10;VT1D7tv/ANfCVbzVv4UPoLRRmjNQIKKKM0AFFGaM0AFFFFABRRRQAUUUUAFFFGaACiiigCtcafaX&#10;b7ri3jkONvzDOR6H1qwAAAB0FLRTuxhRRRSEFFFFABVHVYmksyV52nOD3q9Ve+/485fpVQ+JDW5E&#10;yrBfLJnarrgjtmpracXMXmhCoyQM9xTby2N1B5YODkGpoo1ijVFGAowKnqA+iiigQUUUUAFFFFAB&#10;RRmigAooooAKKKa43IygkZGM0AKCCMg5FLWbpjmMy2r9Y2yPcVo5oAWmNGjsjMilkOVJHKnGOPwJ&#10;p9FMBqIsaBEUKqjAAGABTqKKQBRRRQAUUUZoAr3/APyDrn/rk/8AI1LD/qU/3R/Kob8/8S66/wCu&#10;T/yNSxf6lP8AdH8qv7I+hJRRRUCCiiigAooooAKKKM0AFFGRSEgAk9BQBWvj+7QMD5ZYB8elVWQ2&#10;9wPsjbht3GPOQRUv2tnwZoR5DnCtnP51IbfyI2NrGm8nv6UDLEUgliVwMBhmn1HCnlRKvfv9akoE&#10;FFFFADJYY512yxo65zhlBFKqKgwoAGc8CnUUwCijNFIAooooAKqal/yC7v8A64v/ACNW6qal/wAg&#10;u7/64v8AyNKWzOjC/wAeHqvzNDwR/wAi1F/vv/OuirnfBH/ItRf9dH/nXRV9Lgv93h6HTm3+/VfV&#10;hRRRXUecFFFFABUVz/x6zf7jfyqWorn/AI9Zv9xv5UDR8eUUUVgdp9K6PqJ034Y6M8f/AB8S2UMU&#10;IH99lAB+g6/QVP4N06NYpNRCttcCG33cny17n3Y5JritNu5dW0jQrG1b/UWcNsgxnMjoC5HptXA/&#10;4FXrVpax2dpFbQjEcSBF+grvj+7o36y/Jf5sb/dUG+s/yX+ZPRRRXOcB5rbmYeLdT8lULbnzvYgY&#10;3D0BrY3X/wDzyt/+/jf/ABNZdj/yOGqfWT/0IVv18kpWb06s9nPH/tK/wx/Iqbr/AP55W3/fxv8A&#10;4mjdf/8APK2/7+N/8TVuiq5vI8e5V33/APzytv8Av43/AMTRuv8A/nlbf9/G/wDiatUUc3kFypuv&#10;/wDnlbf9/G/+Jo3X/wDzztv+/jf/ABNW6KObyC5U3X//ADytv+/jf/E0br//AJ5W3/fxv/iat0Uc&#10;3kFypu1D/nlbf9/G/wDiaN2of88rb/v43/xNW6KObyC5U3ah/wA8rb/v43/xNG7UP+eVt/38b/4m&#10;rdFHN5Bcqbr/AP5523/fxv8ACjdf/wDPO2/7+N/hVuijm8guVd1//wA87b/vtv8ACkzf/wDPO2/7&#10;7b/CrdFHN5BcqZv/APnnbf8Afbf4UZv/AO5bf99t/hVuijm8guVM3/8Actv++2/wozf/ANy3/wC+&#10;m/wq3RRzeQXKmb/+5bf99N/hRm//ALtt/wB9N/hVuijm8guVM3/922/76b/CqwN5/aT/ACwb/KHc&#10;4xk+1alU1/5Cz/8AXEfzNVGW+g0xc3/922/76b/CjN//AHbb82q3RU83kK5Uzf8Apbfm1L/p/pb/&#10;AJtVqijm8guVf9O/6d//AB6j/Tv+nf8AWrVFHN5Bcq/6d62//j1L/pvrb/rVmijm8guVf9N9YPyN&#10;H+m/3oPyNWsUYo5vILlb/Tf70H5H/GjF5/eg/wC+T/jVmjFHN5BcrYvP78H/AHyf8aMXn9+D/vk/&#10;41Zoo5vILlST7YI2KvCSBx8h/wAaoIlzDFHcxzI24gOCDjn8a2sVHMgeB0xnIPFLm8h3KDWjPPxJ&#10;AsmMkKpGR+dWgt2B/rIMf9cz/jUWnxSYaebPmPxz2Aq9RzeQXK+Lv/npD/37P+NGLz/npD/37P8A&#10;jViinzeQrlfF5/z0g/79n/4qjF5/z0g/79n/ABqxRRz+Q7lfbef89IP+/Z/xo23n/PWD/v2f/iqs&#10;UUc/kK5nst19vj/eQ7vKfB2HGMr71PtvP+esH/fs/wDxVD/8hKL/AK5P/Nas1Up7aDbK229/56Qf&#10;9+z/APFUbb3/AJ6wf9+z/wDFVZoqefyFcrbb3/nrB/37P/xVJtvf+etv/wB+z/8AFVaoo5/ILlXb&#10;e/8APWD/AL9n/wCKoxe/89YP+/Z/+Kq1RRzeQXKuL3/nrb/9+2/+Ko23v/PW3/79t/8AFVaoo5/I&#10;LlXbe/8APW3/AO/R/wDiqNt9/wA9bf8A79H/AOKq1RRz+QXKu29/562//fpv/iqMXv8Az1t/+/Tf&#10;/FVaoo5/ILlXbe/89bf/AL9H/wCKo23v/Pa3/wC/R/8AiqtUUc/kFyrsvf8AntB/36P/AMVRsvv+&#10;e0H/AH6P/wAVVqijn8guVdl7/wA9oP8Av0f/AIqjZe/89oP+/R/+Kq1RRz+QXKuy9/57Qf8Afo//&#10;ABVGy9/57wf9+j/8VVqijn8guVdl7/z3g/79H/4qjZe/894f+/R/+Kq1RRzsLlXZe/8APeH/AL9H&#10;/wCKqCdLvzLfM0X+s4xGeDtPvWjVe5/1tt/11/8AZWqoSdxpjdl7/wA94f8Av0f8aNl7/wA94v8A&#10;v0f8atUVPOxXKuy9/wCe8P8A36P+NGy8/wCe8X/fo/41aoo52FyrsvP+fiL/AL9H/Gjy7z/n4i/7&#10;9H/GrVFHOx3Kvl3n/PxH/wB+v/r0eXd/8/Ef/fr/AOvVqijnYXKvl3n/AD8R/wDfv/69Hl3f/PxH&#10;/wB+/wD69WqKOdiuVfLuv+fiP/v3/wDXpfLu/wDn4T/v3/8AXqzRRzsLlbyrv/n5T/v3/wDXo8q6&#10;/wCflf8Av3/9erNFHOwuV/Kuv+flf+/f/wBek8q6/wCflP8Av3/9erNFHOwuVfKuv+flf+/X/wBe&#10;jyrr/n6X/v2P8atUUc7C5V8m7/5+l/79j/Gk8m7/AOfsf9+h/jVuijnYXKnk3f8Az9j/AL9D/Gjy&#10;bv8A5+x/37FW6KOdhdlTybv/AJ/B/wB+hS+Td/8AP4P+/Qq1RRzsLsyr2K5Ag3XIbMygfuwMH1q1&#10;5F3/AM/g/wC/QpuodLb/AK+Eq7VOb5UNvQqeRd/8/g/79CjyLv8A5/R/36FW6KnnYrlPyLz/AJ/R&#10;/wB+hR9nvP8An9H/AH6FXKKOd/0h8zKf2e8/5/v/ACEKPs95/wA/3/kIVcoo52K5T+z3n/P9/wCQ&#10;hR9nvP8An/P/AH6WrlFHOwuU/s95/wA/5/79LR9mvP8An+P/AH6WrlFHOwuU/s95/wA/5/79LR9m&#10;u/8An/b/AL9LVyijnYXKX2a7/wCf9v8Av0tL9mu/+f4/9+lq5RRzsLlP7Nd/8/7f9+lo+zXf/P8A&#10;t/36WrlFHO/6QXKf2a7/AOf9v+/S0fZrv/n/AG/79LVyijnYXZT+zXf/AD/t/wB+lo+zXf8Az/N/&#10;37WrlFHOwuyn9mu/+f5v+/S0fZrv/n+f/v0tXKKOdhzMp/Zrr/n/AH/79rUF5b3K2kha9ZgB08te&#10;a06rX/8Ax4zf7tVCb5kNN3GfZrr/AJ/m/wC/a0fZrr/n+f8A79rVsUtS5sOZlP7Ndf8AP83/AH7W&#10;j7Ndf8/z/wDftauUUc7Fcp/Zrn/n+f8A79rS/Zrn/n+f/v2v+FW6KOdhcqfZrn/n9f8A74X/AAo+&#10;zXP/AD+v/wB8L/hVuijnYXKn2a5/5/X/AO+F/wAKPs1x/wA/r/8AfC/4Vboo52Fyr9muP+f2T/vh&#10;f8KPs0//AD+yf98L/hVqijnYXZV+zz/8/kn/AHyv+FN8mXOPt0mfTC/4VbbJUgHB9aym0Yli32g5&#10;9cUc7C5FfQSW80dyt05O7DHArQFvMwBF7KQf9lf8KptozEEfaCR7imx3E+nOIpwWjPRvSlzsdy99&#10;ln/5/Zf++V/wo+yzf8/sv5L/AIVZjdZEDqcqRkGnU+diuyr9lm/5/ZfyX/Ck+yTf8/k35L/hVuij&#10;nYXZU+yzf8/s35L/AIUfZJv+f2b8l/wq3RRzsLsqfZJv+f2b8l/wo+yTf8/s/wCS/wCFW6KOdhdm&#10;be2sq2Fwxu5mAiY4IXB4PtUkVpKYU/02cfKOAF/wqXUP+Qbdf9cn/kalh/1Kf7o/lVc75SruxB9j&#10;l/5/Z/yX/Ck+xy/8/s//AI7/AIVcoqedk3ZT+xy/8/s//jv+FL9jl/5/rj/x3/CrdFHOwuyn9jl/&#10;5/rj/wAd/wAKPsUv/P7cf+O/4Vcoo52F2U/scn/P7cfmv+FH2KT/AJ/bn81/wq5RRzsLsp/YpP8A&#10;n9ufzX/Cg2TkYN7c/mv+FXKKOdhdmY+luLVoxeXDY5UEjHt2qK0SW5lO27uBGqgHkdfyrYIzUUEC&#10;QIVjGATmlzyHzMh+xN/z+XP5r/hR9ib/AJ/Ln81/wq3RT52K7Kn2J/8An8uf++l/wo+xP/z+3P8A&#10;30v+FW6KOdhdlT7E/wDz+3P/AH0v+FH2J/8An8uf++l/wq3RRzsLsqfYn/5/Ln/vpf8ACj7E/wDz&#10;+XP/AH0v+FW6KOeQczKn2J/+fy5/76X/AAo+xN/z+XP/AH0v+FW6KOeQczKn2Jv+fy5/76X/AAqt&#10;f2jLp10xu7hsRMcEjB4PtWpVXUv+QXd/9cX/APQTUynKzOjCt+3h6r8y94I/5FqL/ro/866Ouc8E&#10;f8i1F/10f+ddHX0eC/3eHodGbf79V9WFFFFdR5wUUUUAFRXP/HrN/uN/Kpaiuf8Aj1m/3G/lQNHx&#10;5RRRWB2n0B8LtOjl0iyvxHtjgtlhiyfvMRl2/M4+gxXpArnPAcSQ+BNEVFwDZxsfqRk10ddVSpzt&#10;W2RhiKvtJ36LRBRRRUGB5zZf8jhqn1k/9CFb9YFl/wAjjqf1k/8AQxW/XyH2n6s9nPP95X+GP5BR&#10;RRTPGCiiigAooooAKKKKACiiigAooooAKKKKACiig0wKK6vYvuKzg4jeQ/KfurjJ6f7Sn3zxV6sN&#10;/DVtcKftji4cxyqXeMZJfbljnPI2DHTityqko9Bu3QKKKKgQUUUUAFU1/wCQs/8A1xH/AKEauVUH&#10;/IWb/rgP/QjVx6jRboooqBBRRRQAUUUUAFFFFABRRRQAUUUUAFFFFABRRRQAVQj1iykvTZrKwuA2&#10;3Y0bLn73TI5HyNz04q+axG8M2U1811dM90S4fy5lRk4DAZG3nAfGTzhV54q48v2hq3U14Jo7iFJo&#10;m3RuMqcYyKkqCztY7K0itos+XEoRfoKnqX5CCiiikAUUUUAVn/5CMX/XJ/5rVmqz/wDIRi/65P8A&#10;zWrNXLoNhRRRUCCiiigAooooAKKKKACiiigCKaXylBxkk4A9TTIbgu+x1CtjIwc5H+SKkliEq4PB&#10;ByCOxpkUAjYuTubGM4xgV0xdD2LUvj6HVF0PYPmT5+hPRRRXMcoUUUUAUpdUtIblrd5QJE27vRdx&#10;wMnp/ketTWl3FewedC25N7pn1KsVP6g1XfSLSS5M5Rt7EFhuypIOelWLO0isoDDDkIZHkwexZix/&#10;DJNW+W2g3YnoooqBBRRRQAVXuf8AW23/AF1/9larFV7n/W23/XX/ANlarhuNbliiiioEFFFFABRR&#10;RQAUUUUAFFFFABRRRQAUUUUAFFFFABWbd61bWVxJFMGAjjEjvuXAH0Jz+mK0qpXOmW15Jvn8xu4X&#10;zDtBxjOPXHFVG19Rq3UfZahb6h5xtpBIsUnls6kEE4B4I/3hVqoYbaOB5njGDM/mPz1bAX+SipqT&#10;tfQQUUUUgCiiigClqH3bb/r4SrtUtR+7bf8AXwlXRVv4UN7BRRRUCCiiigAooooAKKKKACiiigAo&#10;oooAKKKKACiiigDL1DXLbTp3hkV2dIvObaQML82OpGc7W6Z6Vbtb6C7eRYJFcIFJKnI5z/hUd5pN&#10;lfszXMJfcgRsOyhgCSAQDzgkkZ6Z4qykKJI0ij5mABOew6fzNW+W3mPSxJRRRUCCiiigAqtf/wDH&#10;jN/u1ZqtqH/HhN/u1cPiQ1uWaKKKkQUUUUgCiiigAooooAKKKKACiiigAooooAKa8ayKVYZBp1FA&#10;DVUIoUDAAwKr3l0bXyyIi4d1TggYJIA+vX9KtVHJBHK8bugZom3IT/CcEZ/IkfjTVr6jKVlq9vfT&#10;xxQ5LPD5x/2RkDB9+a0ahjtIInRo4wpSPy1I7L6foKmpu19AYUUUVIgooooArah/yDbr/ri/8jUs&#10;P+pT/dH8qi1D/kHXX/XF/wCRqWH/AFKf7o/lV/ZH0JKKKKgQUUUUAFFFFABRRRQAUUUUAFFFFABR&#10;RRQAUUUUAUdU1FNNt1meNnDMVwvspb/2Wo7PWIb26ECIwfMwOeg8twnX3zmrlxaw3cYSdA6g5APr&#10;gj+RI/GiO1ghKmOJVK7sYHTcct+Z5q7x5dtR6WJqKKKgQUUUUAFVdS/5Bd3/ANcX/wDQTVqquo/8&#10;gy7/AOuL/wDoJpS2Z0YX+PD1X5l7wR/yLUX/AF0f+ddHXOeCP+Rai/66P/Oujr6XA/7vD0OnN/8A&#10;fqvqwooorqPOCiiigAqK5/49Zv8Acb+VS1Fc/wDHrN/uN/KgaPjyiiisDtPqnwP/AMiLof8A14xf&#10;+git+sDwP/yIuh/9eMX/AKCK362RxS3YUUUUxHnNl/yOWp/WT/0MVv1zluZF8Yan5SK7Zk4Ztv8A&#10;EPY1teZd/wDPvD/3+P8A8TXySjdy9Wezna/2lf4Y/kWaKreZef8APvD/AN/j/wDE0eZef8+8P/f4&#10;/wDxNVyHj2LNFVt93/zwh/7/AB/+JpfMu/8An3h/7/H/AOJo5AsWKKr+Zd/88If+/wAf/iaTzLv/&#10;AJ4Q/wDf4/8AxNHJ5hYs0VW8y8/594f+/wAf/iaXzLv/AJ4Q/wDf4/8AxNHJ5hYsUVX8y7/54Q/9&#10;/j/8TR5l3/zwh/7/AB/+Jo5PMLFiiq/mXf8Azwh/7/H/AOJo8y6/54Q/9/T/APE0cnmFixRVfzLr&#10;/nhF/wB/T/8AE0eZd/8APCL/AL+n/wCJo5PMLFiiq/mXf/PCL/v6f/iaN91/zwi/7+n/AOJo5fML&#10;FiioN91/zwi/7+n/AOJo33X/ADxi/wC/p/8AiaOXzCxPRUG+6/54xf8Af0//ABNJvuv+eMX/AH8P&#10;/wATRy+YWLFFV911/wA8ov8Av4f8KN91/wA8of8Av4f8KOXzCxYqoP8AkLN/1wH/AKEafuu/+ecP&#10;/fZ/wqqGuf7Tb5It3kjjecY3H2qox31GkaVFV913/wA84f8Avs/4Um68/wCecH/fZ/wqeTzFYs0V&#10;W3Xv9yD/AL6P+FG69/uQf99H/Cjl8wsWaKrbr3+7B/30f8KTdff3bf8A76P+FHJ5hYtUVVzff3bf&#10;8z/hRm+/u2/5mjk8wsWqKqZvvS3/ADajN/6W/wCbUcnmFi3RVTOoelt/49RnUP8Ap2/8eo5PMLFu&#10;iqmdQ/6dv/HqT/iYett/49Ry+YWLlFU/+Jj6235NSf8AEx9bX8m/xo5fMLF2iqf/ABMv71r/AN8t&#10;/jR/xMf71r/3y3+NHL5hYuUVT/4mP9+1/wC+W/xoxqP9+1/75b/Gjl8wsXKKp41H+/a/98N/jRjU&#10;f79r/wB8N/jRy+YWLlFU8al/ftf++G/xoxqP9+1/74b/ABo5fMLD3/5CMP8A1yf+a1ZrMcX/ANui&#10;y9tv8tsfK2MZXPf6VNjUf+elr/3w3+NVKO2pTRdoqljUv+elr/3w3+NGNS/56Wv/AHw3+NTy+YrF&#10;2iqeNR/v2v8A3w3+NGNR/v2v/fDf40cvmFi5RVPGo/37X/vlv8aMal/ftf8Avlv8aOXzFYuUVTA1&#10;Hu9r/wB8N/jRjUf79r/3w3+NHJ5jsXKKp41H+/a/98N/jRjUf79r/wB8t/jRy+YrFyiqeNR/v2v/&#10;AHw3+NGNR/v2v/fLf40cvmFi5RVPGof37X/vlv8AGjGo/wB+1/74b/Gjl8wsXKKp41H+/a/98N/j&#10;RjUf79r/AN8N/jRy+YWLlFVMah/ftv8Avhv8aMah/ftv++G/xo5fMLFuiqmL/wD56W3/AHw3+NG2&#10;/wD+elv/AN8H/Gjl8wsW6Kqbb/8A56W//fB/xo23/wDz1t/++G/xo5fMLFuq1z/rbX/rr/7K1N26&#10;h/z1tv8Av2f8ar3C3vmW+6SDPmcYQ9dp96qEddxpGnRVPZqH/PW3/wC/Z/xo2ah/z2t/+/Z/xqeV&#10;dxWLlFU9l/8A89rf/v2f8aNl/wD89oP+/Z/xo5fMLFyiqey//wCe0H/fs/40bL//AJ7wf9+z/jRy&#10;+Y7Fyiqfl3//AD3g/wC/Z/xo8u//AOfiD/v0f8aOVdxWLlFU/Lv/APn4g/79H/Gjy7//AJ+If+/R&#10;/wAaORdwsXKKp+Xf/wDPxD/36P8AjR5d/wD8/EP/AH6P+NHL5hYt0VU8u/8A+fmH/v1/9ejy77/n&#10;5i/79f8A16OVdx2LlFU/Kvv+fmL/AL9f/XpfKvv+fqL/AL9f/Xo5fMVi3RVTyr7/AJ+o/wDvz/8A&#10;Xo8q+/5+o/8Avz/9ejl8wsWqWqnlXv8Az9x/9+f/AK9Hk3v/AD9x/wDfn/69HKu4WLdJVXyb3/n7&#10;j/78/wD16PJvf+ftP+/P/wBejlXcLFqiqvk3v/P3H/35/wDr0eTe/wDP4n/fn/69HKu4WG6j922/&#10;6+Eq5WVfRXQWDfco375cfusYPr1q15N7/wA/if8Afn/69U4rlWpVtC5RVPyb3/n8T/vz/wDXo8m9&#10;/wCfxP8Avz/9ep5V3Jt5lyiqfk3v/P5H/wB+P/sqPJvv+fyP/vx/9lRyruFvMuUVT8m+/wCfyP8A&#10;78f/AF6PJvv+fyP/AL8f/ZUcq7hbzLmaSqnk33/P7H/34/8AsqTyb/8A5/Y/+/H/ANlRyruFvMuU&#10;VT8i/wD+f2P/AL8f/ZUeRf8A/P7H/wB+P/sqOVdwt5lyiqfkX/8Az+x/9+P/ALKjyL//AJ/o/wDv&#10;x/8AZUcq7hYuUVT8m/8A+f2P/vx/9lR5N9/z+x/9+P8A7KjlXcdi5RVTyL//AJ/Y/wDvx/8AXo8i&#10;+/5/Y/8Avx/9ejlXcVi3RVTyL7/n9T/vz/8AXpfIvf8An8X/AL8//Xo5V3Cxapap+Re/8/i/9+R/&#10;jR5F7/z+L/35/wDr0uVdwsXKKp+Te/8AP4v/AH5H+NHkXv8Az+r/AN+R/jRyruFi5VXUP+PCb/dp&#10;vkXn/P6v/fkf41BfQ3S2Uxa7DALyPKAz+tXCK5lqNLU0hS1T8i8/5/R/35H+NHkXn/P4P+/I/wAa&#10;nlXcLFyiqnkXf/P4P+/Q/wAaPIu/+fz/AMhCjlXcLeZboqp5F3/z+f8AkIUeRd/8/n/kIUcq7isW&#10;6KqeRd/8/n/kIUvkXX/P4f8Av2KOVdwsWqKq+Rdf8/h/79ijyLn/AJ/D/wB+xRyruFvMtUVV8i5/&#10;5/G/79il8i4/5+2/74WjlXcLeZZoqt5Fx/z9t/3wtHkT/wDP2/8A3wv+FHKu4WLNFVvIn/5+5P8A&#10;vhf8KXyJv+fqT/vlf8KXKu4WLFFV/Il/5+pP++V/wo8iX/n6l/75X/CjlXcLFiiq/kSf8/Uv5L/h&#10;S+RL/wA/Uv5L/hRyruFieiq/kS/8/Uv5L/hS+RJ/z9Tfkv8AhRyruFieiq/kSf8AP1N+S/8AxNHk&#10;Sf8AP1N+S/4Ucq7hYTUP+Qddf9cn/kalh/1Kf7o/lVS9gkFhck3MpxE3BC88H2qWGCTykP2qUfKO&#10;y/4Vdly7lW0LVFV/s8n/AD9zfkn/AMTR9nl/5+5vyT/4mp5V3Jsu5Yoqv9nl/wCfub8k/wDiaPs8&#10;n/P3N+Sf/E0cq7hZFikqD7NL/wA/c35J/wDE0fZpf+fyb8k/+Jo5V3CxPRUH2eX/AJ/J/wAk/wDi&#10;aT7NL/z+T/kn/wATRyruFixRVf7PL/z+T/kn/wATR9ml/wCfyf8AJP8A4mjlXcLFmiq32aT/AJ/J&#10;/wAk/wDiaPs0v/P5P+Sf/E0cq7hZFjiiq/2aX/n9n/JP/iaPs0v/AD+T/kn/AMTS5V3CyLNJVf7N&#10;L/z+T/kn/wATR9mk/wCfyf8AJP8A4mnyruFkWaKr/ZpP+fyf8k/+JpPs0n/P5P8Akn/xNKy7hZFi&#10;iq/2aT/n8n/JP/iaPs0n/P3P+Sf/ABNHKu4WRZpKr/ZpP+fuf/xz/wCJo+zSf8/c/wD47/8AE0+V&#10;dwsu5YqtqP8AyDLv/ri//oJpfs0n/P3P+S//ABNVr+3kXTrkm6mYCJ+DtweD7VMkrPU3wqXt4eq/&#10;M1fBH/Itx/8AXR/510lc54I/5FuP/ro/866OvosD/u8PQ6c3/wB+q+rCiiius84KKKKACorn/j1m&#10;/wBxv5VLUVz/AMes3+438qBo+PKKKKwO0+qfA/8AyIuh/wDXjF/6CK36wPA//Ii6H/14xf8AoIrf&#10;rZHFLdhRRRTEec2f/I5an9X/APQhW/WBaf8AI5an9X/9CFb9fIfal6s9nPP95j/hj+QUUUUzxgoo&#10;ooAKKKKACiiigAooooAKKKKACiiigAooooASlrPOtaesYf7RuUkj5UZjxyTgDOMEHPTBHNaA5FNp&#10;rcYUUUUhCUtFFABVQf8AIWb/AK4D/wBCNW6qD/kLN/1wH/oRq49Rot0UUVAgooooAKKKKACiiigA&#10;ooooAKKKKACiiigAoxRRQAUUVnHXNP8AOeETOZUYKYxE5Yk7vujHzD5H5GR8p9KaTew7GjRTIZUn&#10;hSWM5RwGBxjj8afSEFFFFABRRRQBWf8A5CMP/XJ/5rVmq0n/ACEYf+uT/wA1qzVy2Q2FFFFQIKKK&#10;KACiiigAooooAKKKKACqd2WeWOAOUDAksp5+lWpHEcbO3RRk1TS5EsyCeDYTzGxPWgYyO8NuHSXf&#10;IEbBkA4rQUhgCDwapXbuhMMdvuWQcsOxPHNW4k8uNUyTgY5oAfRRRQIKKqTalbQzPAzlplCkxqpJ&#10;+Y4A/E1NbzpcxCRA4GSCHUqQQcEYPuKfK0rjsS0UUUhBRRRQAVXuf9ba/wDXX/2VqsVWuf8AW2v/&#10;AF1/9larhuNblmiiioEFFFFABRRRQAUUUUAFFFFABRRRQAUUUUAFFFFACUYpapXGqW1tO8UhIZED&#10;np0PAA7kk8cU0m9hlylqC2uVuVcqjqUbYwdcYPB/Hr2qehq24BRRRSEFFFFAFLUfu23/AF8J/Orl&#10;U9R+7b/9fCfzq7Vv4UU9goooqSQooopAFFFFABRRRTAKKKKACiiikAUUUUAFFFFABRWfe6zZ2NwY&#10;Z3IZY/Nf/ZXnn3+63TPSp7W7FyXUxSRMmMq+M89OhNVyu1x2LNFFFSISloooAKq6j/yD5/8Adq1V&#10;XUf+QfP/ALhqofEhrctUUUUmIKKKKQBRRRQAUUUUAFFFFABRRRQAUUUUAFFFFABRRVW8vDaCM/Z5&#10;ZQ7qmY9vykkAZyR69s00ruyGWqKpWepJeSBFhkjygkUuU+ZT3wGJHbqB1q7Q01uIKKKKQBRRRQBX&#10;v/8AkH3P/XJv5GpIf9Sn+6Kjvv8Ajwuf+uTfyqSH/Up/uir+yPoSUUUVAgooooAKKKKACiiigAoo&#10;ooAKKKKACiiigAooooAKKo6pqUel2onlRmBbGF+hP8gaitdYjubwQ7URXLrETKNzlGKt8vXGQcEZ&#10;6c4qlGTVx2Zp0UUVIgooooAKq6j/AMgy7/64v/I1aqtqH/IMuv8Ari/8jSlsb4X+PD1X5lzwP/yL&#10;cf8A10f+ddJXN+B/+RbT/rq9dJX0mB/3eHodWb/79V9WFFFFdZ5wUUUUAFRXP/HrN/uN/Kpaiuf+&#10;PWb/AHG/lQNHx5RRRWB2n1T4H/5EXQ/+vGL/ANBFb9YHgf8A5EXQ/wDrxi/9BFb9bI4pbsKKKKYj&#10;zmz/AORy1P6v/wChCt+sC0/5HLU/q/8A6EK36+R+1L1Z7Oef7xH/AAx/IKKKKDxgooooAKKKKACi&#10;iigCG6mFvbvIew4+tRLeLDFF9pfEjDJ4pLqW1kJt5nwT+lRxQNC7y3RRkVNobrxQMvI6uoZSCD0I&#10;p1VLFQI3K58tmJQHsKt0CCiiigAoNFFAGF/YExUu18RcsHVp0QqSrbc/xcH5FwRwMdK2ooxFEkal&#10;iEUKCzEk49SetPoqnJvcbbYUUUVIgooooAKqf8xU/wDXAf8AoRq3VT/mLN/1wH/oRq49Rot0UUVA&#10;gooooAKKKKACiijNABRRmjNABRRmigAooooAKKKKACsd/D8T3k1013cebLwThMY+YYxtweGxzk4C&#10;88VsUVSk1sNOxDa262lrFboSVjUKCeuBU1FFIQUUUUgCkpaSgCtJ/wAhKD/rm/8ANatVVk/5CMH/&#10;AFzf+a1aq5bIbCiiioEFFFFABRRRQAUUUUAFFFFADJYxLGyHowxVWeBltEyQ7xHcCR6VdprqJEKH&#10;oRg0DK1rcNczSMP9SOF46mrdRQQpbxLGmcCpaBBRRRQBnSaLbSXMlwrTJK+DlZCQCDnIByM8elT2&#10;FjDp1sIIBhdxY8AZJOScAAflVqiqcm1Zsd2FFFFSIKKKKACq11/rbX/rr/7K1WarXX+utf8Art/7&#10;K1XDca3LNFFFQIKKKKACiiigAooooAKKKKACiiigAooooAKKKKAA9Ko3Wl295Jun8xh1C7uAcEAj&#10;0PP9avUU02th3K9rZx2nmlNxaV/MkZjks2AM/kBViiihu+4gooopAFFFFAFLUfuW/wD18J/OrtU9&#10;R+5b/wDXdP51cFW/hQ3sFFFFQIKKKKACiiigAooooAKKKKACiiigAooooAKKKKAKN3pNnfSF7iLf&#10;uUI654cA5AYd8Ek/jUtrYw2hdk3s7gBndizEDoMn6mrNFVzO1h3YUUZoqRBRRRQAVV1H/kHz/wC4&#10;atVV1H/kHz/7pqofEhrctUUUUnuIKKKKQBRRRQAUUUUAFVb27+yRB9u4k4Aq1UNxAtxA0bdxwfSg&#10;CmmsRZCyo6Hv7Vbiu4Js+XKpx1FUbPZIxtrmMGSPoWHUVFNp8Ul8IYSVG3c/tSGbIIIyDS1mQadN&#10;BPGftBMa9RyK06YBRRRQIKgkjguJoy2GeBt6jP3TgjOPoTU1UHspDdSTRvsc4Kt/TFFwJbbTra0k&#10;3xIwO3au52YKuc4XJ4HsPQegq3VW3uHLeVMhEo744P0q1TbvuMKKKKQgooooAgvf+PG4/wCubfyq&#10;SH/Up/uio7z/AI8p/wDrm38qkh/1Kf7oq/sj6D6KKM1AgoozRmgAoozRmgAooooAKKKKACiiigAo&#10;oooAKKKKAILqzhvY1SdSyq24YYqQcEdQc9CR9CaZDp1rBctPFFtc56Mdoz1wucDOOcDmrVFPmdrD&#10;uFFFFIQUUUUAFVtR/wCQbdf9cX/kas1W1H/kG3X/AFxf+RpS2Zvhf48PVfmW/A3/ACLaf9dXrpa5&#10;rwN/yLa/9dXrpa+kwP8Au8PQ683/AN+q+oUUUV1nmhRRRQAVFc/8es3+438qlqK5/wCPWb/cb+VA&#10;0fHlFFFYHafVPgf/AJEXQ/8Arxi/9BFb9YHgf/kRdD/68Yv/AEEVv1sjiluwooopiPNYnlTxhqZi&#10;jEjZfgtt43D2rY86+/584/8Av9/9asy0/wCRz1P6v/6EK3q+STSctOrPZzt/7RH/AAx/Ip+dff8A&#10;PnH/AN/v/rUvnX3/AD6R/wDf7/61W6KrmXY8e5U86+/59I/+/wB/9ajzr7/n0j/7/f8A1qt0Ucy7&#10;Bcqedff8+kf/AH+/+tR519/z6Rf9/v8A61W6KOZdguVPNvv+fWP/AL/f/Wo82+/59Y/+/wB/9ard&#10;FHMuwXMkRXh89HtI2DnIYy//AFqSO9ukjiiNqjsTsx5nPHrxWvVSGz8u8knLZ3fdHp60ubyHcQSX&#10;wGBaRAf9df8A61Hm33/PrF/3+/8ArVcop8y7CuU/Nvv+fWL/AL+//WpfNvf+faL/AL+//Wq3RRzL&#10;sFyp5t9/z7Rf9/T/AIUebff8+0X/AH9P+FW6KObyC5U82+/59of+/p/wo8y+/wCfaH/v6f8ACrdF&#10;HN5BcqeZff8APvD/AN/T/hR5l9/z7w/9/T/hVuijmXYLlTzL7/nhD/39P+FLvvv+eEH/AH8P+FWq&#10;KObyC/kVN99/zwg/7+H/AAqtuu/7TJ8qLf5I43nGMn2rUqp/zFm/64D/ANCNVGW+g0xd99/zxg/7&#10;+H/Cjdff88oP+/h/wq1RU83kK5V3X3/PKD/v4f8ACjdff88rf/v4f8KtUUc3kFyruvv+eVv/AN/D&#10;/hRuv/8Anlb/APfZ/wAKtUUc3kFyruv/APnlb/8Afw/4Ubr/AP552/8A32f8KtUUc3kFypuv/wDn&#10;nb/99n/CjdqH/PO3/wC+2/wq3RRzeQXKm7UP+edt/wB9t/hRnUP+edt/323+FW6KObyC5U3ah/zz&#10;tv8Avtv8KTdqP/PO2/77b/CrlFHN5Bcp7tR/5523/fbf4UZ1H/nnbf8Afbf4Vcoo5vILlPOo/wDP&#10;O1/77b/CkzqX/PO1/wC+2/wq7RRzeQXKWdS/uWv/AH23+FGdS/uWv/fbf4Vdoo5vILlLOpf3LX/v&#10;tv8ACjOpf3LX/vpv8Ku0Uc3kFynnUv7lr/303+FGdR/u2v8A303+FXKKObyC5lub/wC3w5W237Hx&#10;y2Mce1WP+Jj/AHbX82p0n/IRg/65v/NatVUpaLQbexT/AOJj6Wv5tR/xMfS2/NquUVPN5CuU/wDi&#10;Y+lt+bUf8TH0tfzarlFHN5Bcp/8AEw9Lb82o/wCJj6Wv5tVyijm8guU/+Jj6W35tR/xMPS2/NquU&#10;Uc3kFyn/AMTD0tvzaj/iYelt+bVcoo5vILlT/iYelt+bUf8AEw9Lb82q3RRzeQXKn/Ew9Lb82o/4&#10;mH/Tt+bVboo5vILlT/iYf9O35tR/p/8A07/+PVboo5vILlX/AE//AKdv/HqMX/8A07/+PVaoo5vI&#10;LlXF/wCtv/49Ri+9bf8AWrVFHN5Bcq4vvW3/ACalxe+sH5GrNFHP5BcrYvf70H5GoLgXXmW2Whz5&#10;vGAeu1vetCq11/rbX/rt/wCytVQlrsNPUMXn9+H/AL5P+NLi7/vw/wDfJ/xqxRU83kK5X23f9+H/&#10;AL4P+NJtvP8AnpD/AN8H/GrNFHN5BcrYvP78P/fB/wAaMXn9+H/vg/40+6kMVs7r1AyKqK8ls8RE&#10;jzLIPunk5o5/Idyxtvf+ekP/AHwf8aTbe/8APSH/AL4P+NSwTrOpKggqcEHqDUtHP5CuVtt7/wA9&#10;IP8Avg/40m29/wCesH/fB/xq1RRz+QXKu29/56wf98H/ABo2Xv8Az1g/79n/ABq1RRz+QXKuy9/5&#10;7Qf9+z/jRsvf+e0H/fs/41aoo5/ILlXZe/8APaD/AL9n/GjZff8APaD/AL9n/GrVFHOFyrsvv+e8&#10;P/fo/wDxVGy9/wCe8P8A36P/AMVVqijnYXKvl3v/AD3g/wC/R/8AiqPLvv8AnvD/AN+j/wDFVaoo&#10;5vIdyr5d9/z8Q/8Afo//ABVHl3v/AD8Q/wDfk/8AxVWqKOYVyr5d7/z8Q/8Afk//ABVHl3n/AD8R&#10;f9+T/wDFVaoo5mFzLvkugkO6eNv3yYxERg5/3qt+Xef8/EX/AH5P/wAVTNR/1cH/AF3T+dXKpy91&#10;DvoVvLvP+fiL/vyf/iqPLvP+fiL/AL8n/wCKqzRU8zFcreXef8/EX/fk/wDxVHl3n/PxF/35P/xV&#10;WaKOdhcreXef8/EX/fk//FUeXef8/EX/AH5P/wAVVmijnYXK3l3n/PxF/wB+T/8AFUeXef8APxF/&#10;35P/AMVVmijnYXK3l3n/AD8Rf9+T/wDFUeXef8/EX/fk/wDxVWaKOdhcreXef8/EP/fk/wDxVHl3&#10;n/PxD/35P/xVWaKOdhcreXef8/EX/fk//FUeXef8/EX/AH5P/wAVVmijnYXK3l3n/PxF/wB+T/8A&#10;FUeXd/8APxF/35P/AMVVmijnYXK/l3f/AD8Rf9+j/wDFUeXd/wDPxF/36P8A8VViijnYXK/l3X/P&#10;eL/v0f8A4qjy7r/nvF/36P8A8VViijnYXK/l3X/PeL/v0f8A4qjy7r/nvH/36P8A8VViijnYXK/l&#10;3X/PeP8A79//AF6r36XAsJt0yEbeQI8f1rQqrqP/ACD5/wDcNVCT5kNPUd5dz/z3T/v1/wDXo8u6&#10;/wCfhP8Av3/9erFFS5sLlfyrr/n4X/v3/wDXpPKuf+flf+/f/wBerNFHOxXK3lXP/Pyv/fv/AOvR&#10;5V1/z8r/AN+//r1Zoo52Fyt5N1/z9D/v2P8AGjybr/n6H/fsf41Zoo52Fyr5N1/z9D/v0KPJuv8A&#10;n7/8hCrVFHOwuY+oWV1tFxHdHzI+fljGTRpsFzJG85vPnkbn92DWuQCMHpWdDbyWmoYjBMMmSfQG&#10;lzsdyx5F1/z+f+QxR5F1/wA/h/79irVFPnYrsq/Z7r/n8P8A37Wk+z3X/P6f+/a1boo52F2ZN5Bd&#10;NJFCb91Rzyyoo59OlLbRXiyyQPfOdnIYxrkj8q0yobGQDjkZqjqAkDp5QO6T92SPSlzsdyRYLhwG&#10;W+Yj1Ea/4Uv2a6/5/n/79r/hU8MYiiWNeijFSU+diuVPs11/z/P/AN+1/wAKPs1z/wA/z/8Aftf8&#10;Kt0Uc7C5U+zXP/P9J/37X/Cj7Nc/8/0n/fC/4Vboo52FzPube4FrKTeyEbDkbF54+lOitrkxIRey&#10;AbR/Av8AhVm5/wCPWb/cb+VOh/1Kf7o/lVc75R30K/2a5/5/pP8AvhP8KPs1z/z/AEn/AH7T/Crd&#10;FTzsVyp9muf+f6T/AL4T/Cj7Nc/8/wBJ/wB8J/hVuijnYXZU+zXP/P8ASf8AfCf4UfZrn/n+k/74&#10;T/CrdFHOwuyp9muf+f6T/v2n+FH2a5/5/pP+/af4Vboo52F2VPs1z/z/AEn/AH7T/Cj7Nc/8/wBJ&#10;/wB+1/wq3RRzsLsqfZrn/n+k/wC/a/4UfZrn/n+k/wC/a/4Vboo52F2VPs1z/wA/0n/fC/4UfZrn&#10;/n+k/wC/af4Vboo52HMyp9muf+f6T/v2n+FH2a5/5/pP+/af4Vboo52F2VPs1z/z/Sf9+0/wo+zX&#10;P/P9J/37T/CrdFHOx8zKn2a5/wCf6T/vhP8ACl+zXP8Az+yf98J/hVqijnYuZlX7Ncf8/sn/AHwn&#10;+FH2a4/5/ZP++F/wq1RRzsOZlX7Ncf8AP7L/AN8L/hVe+t5xp9yTeSMBE3BVeeD7VpVW1D/kG3X/&#10;AFxf+RqZTdmb4Zv20PVfmW/Av/IuL/11f+ldLXNeBf8AkXR/11f+ldLX0WB/3aHodWb/AO/VfVhX&#10;P+KPFtj4ShtJ7+G4eK4l8kNCu7acZyefat9mCqWY4AGSTXNC68N+L7y3NpqFrdzWEhk2xOGOCpUj&#10;H90hutdTPPj5nQ29zDdQJNBIskbjKspyDUtcK/hG/wDDWo/bfCJiS2kx9o06Z22Nz1jPRT7fyruE&#10;JKKWGCRkj0oQNLoOqK5/49Zv9xv5VLUVz/x6zf7jfypiR8eUUUVgdp9U+B/+RF0P/rxi/wDQRW/W&#10;B4H/AORF0P8A68Yv/QRW/WyOKW7CiiimI86tf+Rz1P6v/wChCt6sG1/5HPU/q/8A6EK3q+R+1L1Z&#10;7Od/7xH/AAx/IKKKKDxgooooAKKKKACiiigAooooAKKKKACiiigAoNFBoApJqtlIyrHOHZicBFLH&#10;tzwOnI56c1drJttF8u5juLmZZ5U38hCuS233OMbAABxWtVSt0G7dAoooqRBRRRQAVUH/ACF2/wCu&#10;A/8AQjVuqY/5C7f9cB/6EauPUaLlFFRzSLFEzt0AzUCJKKppdiKCNrpwrvyBjtVpHWRQykEHoRQA&#10;6iiigAooooAKKKKACiiigAooooAKKKKACs861p/n+SLgGXfsCKrElvm6ADn7j/8AfJrQrHk8PQT6&#10;ml9cTSSujhwpVQpwsigHA5wJD+Q96uPL9oat1NcHNLRRUCCiiigAooooAqy/8hGD/rm//stWqqy/&#10;8hGD/rm/9KtVctkU+gUUUVBIUUUUAFFFFABRRRQAUUUUAFFFFABRRRQAUUUUAVZtRtYJmheX96qq&#10;xRVLNhjgcAdyDVhGDqrDOCM8gg/kelZr6DZyXslywkLSEF1ZyyMQQfunjsK01VUUKoAUDAA7VUuW&#10;ysN2FoooqRBRRRQAVWuv9ba/9dv/AGVqs1Wuv9ba/wDXX/2VquG41uWaKKKgQUUUUAUbi7ZZHVYf&#10;MjX75B6VKzhbUSQRh8D5QKctuEmlfcdsnVcVSSV43SziOGVzk/7PWgZbs42w8zpseQ5K+lWaKKBB&#10;RRRQAUUUUAFFFFABRRRQAVSuNUtbaWWKR23xRec4CE4X1q7WdeaPb38rNO0hVkKlBjByCuemejHv&#10;j2qo8t/eGrdS9FJ5qBwrLnswwafTI4o4YxHEioi9FUYA/Cn0mIKKKKQBRRRQBT1D/Vw/9d0/nVyq&#10;eof6uH/run86uVb+FDewUUUVAgooooAKKKKACiiigAooooAY7iONnbooJNQJcOXAdQAxwMHpVhlD&#10;qVYZBGCKhS1CuGLs2OQDXTRdBQl7Ra9DqoOgoSVRO/QsUUlLXMcoUUUUAZ17rVlYXAt5pD5pjMmx&#10;eTtAJ/8AZW/I9ql03UE1K1+0JG0a5wAzo2ffKMw/Wo7/AEa01GQvOHyyhH2NjeAdyg/Q8iryIsah&#10;VGABirfLbTcelh1FFFQIKKKKACquo/8AIPn/AN01aqrqP/IPn/3aqHxIa3LVFFFJ7iCiiikAUUUU&#10;AFFFFABRRRQAUUUUAFFFFABRRRQAVSv75rERsLO4uFdwhMJT5SSAM7mHc9s1dqKW3jneJpFyYn3p&#10;ycZwR079T1pq19RoqaVq0GrwvLApCo205dGOffaxwfY4PtWhUcMKW8KQxjCRqFUegHSpKbtfQAoo&#10;oqRBRRRQBHcf8e0v+4f5UsP+pj/3RSTf6iQf7J/lRD/qY/8AdFX9kfQkoooqBBRRRQAUUUUAFFFF&#10;ABRRRQAUUUUAFFFFABRRRQBR1TU4tKtPtEqsy5xhSB2J7+wNFhqH25psRhUjdkBLHJIYg5GPb1NT&#10;XdlBfRiOdSyq24bXKkHBHUEHoSPoakhgjt49kSBV3FsD1Jyf1NXePL5j0sSUUUVAgooooAKrah/y&#10;Dbr/AK5N/I1ZqtqH/IOuv+uT/wAjSlsb4b+ND1X5lrwL/wAi6P8Ars39K6auZ8C/8i7/ANtm/pXT&#10;V9Jgf92h6HXm/wDv1X1MzxBaXN94e1C0tJDHcTW7pGw6gkVwdxoq6Jp/hfXktI9KuLZ4ob9Y41BZ&#10;GwCG24B+bH5/hXp9Zuv6cdW0C/sAFLzwOibugYjg/niulo4IytoV9L8RW2razqenWyOf7PZUkm42&#10;Fj1Ue4xzW1XM+BfDcnhjwzDZ3LiS9kYzXMmc7pG9++BgV01NEytfQKiuf+PWb/cb+VS1Fc/8es3+&#10;438qYI+PKKKKwO0+qfA//Ii6H/14xf8AoIrfrA8D/wDIi6H/ANeMX/oIrfrZHFLdhRRRTEedWv8A&#10;yOmp/V//AEIVvVzqPJH4x1MxRea2X43AfxD1rW+0Xn/Pif8Av6tfJKLcperPZztf7RH/AAx/IuUV&#10;T+0Xn/Pif+/q0faLv/nxP/f0VXIzx7Fyiqf2i7/58f8AyKKXz7v/AJ8v/Ioo5GFi3RVTz7v/AJ8/&#10;/Ioo867/AOfMf9/RRyMLFuiqnnXf/PoP+/o/wpfOu/8An0X/AL+j/CjlYWLVFVfOu/8An1X/AL+j&#10;/Cjzrv8A59V/7+j/AAo5GFi1RVTzrz/n1X/v6P8ACjzrz/n1X/v7/wDWo5GFi3RVTzrz/n1X/v7/&#10;APWo868/59U/7+//AFqORhYt0VU868/59U/7+/8A1qPNvP8An1T/AL+//Wo5GFi3RVTzbz/n1T/v&#10;7/8AWo828/59U/7+/wD1qORhYt0VU829/wCfaP8A7+//AFqPMvP+faP/AL+//Wo5GFi3RVTzb3/n&#10;2j/7+/8A1qPMvf8An2j/AO/v/wBajkYWLdUx/wAhdv8ArgP/AEI0vmXv/PvF/wB/f/rVWD3f9qMf&#10;Ij3+SOPM4xuPtVRg9RpGpVW7ntx+4mb7w59qTzL3/n3i/wC/p/wquI73zpi1vEyuB1k6fpU8jCw6&#10;O3McjSzlXiVCFY8nHuKmsQNkjR58otlM+lUobq6gijg8iN23lMGQ5/l0q6GvQMCCAD/rof8AClyM&#10;LFuiqu+9/wCeMH/f0/4Ubr3/AJ5Qf9/D/hT5BWLVFVt17/zyg/7+H/4mk3Xv/PKD/v63/wATRyML&#10;Fqiq269/55W//fw//E0br3/nlb/9/G/+Jo5QsWaKq7r3/nlb/wDfxv8A4ml3X3/PK3/7+H/4mjlY&#10;WLNFVt17/wA8rf8A7+H/AOJpN17/AM8rf/v63/xNHL5jsWqKq7r3/nlb/wDf1v8A4mjdff8APK3/&#10;AO/rf/E0cvmKxaoqruvv+eVv/wB/W/8AiaN99/zxt/8Av63/AMTRyeYWLVFVd19/zxt/+/rf/E0b&#10;r7/njb/9/W/+Jo5PMLFqiqu6+/542/8A39b/AOJo3X3/ADytv+/rf/E0cnmFi1RVXdf/APPG2/7+&#10;t/8AE0br/wD5423/AH9b/wCJo5PMLBL/AMhG3/3H/pVqsyRr37dBmK33bHwPMOO3+zVjdf8A/PG2&#10;/wC/rf8AxNVKOi1Ka2LdFVN1/wD88rb/AL+t/wDE0u6//wCeVt/39b/4mp5GTYtUVV3X3/PK2/7+&#10;N/8AE0br7/nlb/8Afxv/AImjk8wsWqKq7r3/AJ52/wD38b/CjN7/AM87f/vs/wCFHL5hYtUVVze/&#10;887f/vs/4UZvf7lv/wB9t/hRy+YWLVFVc3v9y3/77P8AhRm9/uW//fZ/wo5fMLFqiqub3+5b/wDf&#10;Z/woze/3Lf8A76P+FHJ5hYtUVVze/wB23/76P+FGb3+7b/8AfTf4UcvmFi1RVX/Tf7tv/wB9N/hR&#10;/pv923/76P8AhRy+YWLVFVf9N/u2/wD30f8ACj/TfS3/ADNHJ5hYtUVV/wBN9Lf8zR/pvpB+Zo5f&#10;MLFqiqv+m/8ATv8AmaP9N/6d/wBaOXzCxaqtdf621/66/wDsrUf6b/07/rVe4+1+ZbbvJz5vGM9d&#10;rVUI67lJamjRVb/TfWD8jRi89YPyap5fMVizRVbF56wfkaMXn96D/vk/40cvmKxZqFbeNbhpgPnY&#10;YNNxd/3of++T/jRi7/vwf98n/Gjl8wsWKKrYu/78H/fJ/wAaXF5/fg/75P8AjRy+YWLFFV8Xn9+D&#10;/vk/40mLz+/B/wB8n/Gjl8wsWaKrYvP78H/fB/xoxef34P8Avg/40cvmFizRVbbef34P++D/AI0b&#10;b3+/B/3w3+NHL5hYs0VW23v/AD0t/wDvg/40bb3/AJ6Qf98H/Gjl8wsWaKq4vf79v/3w3+NGL3/n&#10;pb/98N/jRy+YWLVFVcX3/PS3/wC+G/xo233/AD0t/wDvhv8AGjl8wsWqKq4vv+elv/37b/Gjbff8&#10;9Lf/AL9t/jRy+YWLVFVMX/8Az0t/+/bf/FUuL/8A5623/ftv8aOXzCw3UP8AVRf9dk/nVysu9W88&#10;uPfJAR5qYwh65+tWdt9/z1tv+/bf/FVTj7q1HbQt0VV233/PW2/79t/8VSEXyqSZbbA/6Zt/8VU8&#10;vmKwXUkpljhibYzZO4jNMjvljJiuGAkU4JA4qsks9zcLl4VkXJUmJhkf99U26FxEWhxCTN1KxN1/&#10;76pcvmOxsAgjIORS1SjivkjVBNAcDH+rP/xVP2X3/PW3/wC/Z/8AiqfL5isWqKqbL7/nrb/9+z/8&#10;VS7L7/nrb/8Afs//ABVHL5hYtUVV2X3/AD2g/wC/Z/8AiqNl9/z2g/79n/4qjl8wsWqKq7L7/ntB&#10;/wB+z/jRsvv+e0H/AH7P+NHL5hYtUVV2X3/PaD/v2f8AGjZff89oP+/Z/wAaOVdwsWqKq7L3/ntB&#10;/wB+z/jRsvf+e0H/AH7P+NHKu4W8y1RVXZe/894f+/Z/xo2Xv/PeH/v2f8aOVdx28y1RVXZe/wDP&#10;eH/v2f8AGjZe/wDPeH/v0f8AGjlXcLeZaoqrsvf+e8P/AH7P+NGy9/57w/8Afs/40cq7it5lqquo&#10;/wDIPn/3aPLvP+fiL/v2f8ar36XQsZi88ZXbyBGR/WnGK5lqNLU0qKq+Xef8/EX/AH7/APr0eXef&#10;8/EX/fv/AOvScV3C3mWqKreXef8APxH/AN+//r0eVd/8/Ef/AH7/APr0cq7it5lmiq3lXf8Az8R/&#10;9+v/AK9HlXf/AD8J/wB+v/r0cq7hbzLNFVvKu/8An5T/AL9f/XpPKu/+flP+/X/16OVdwt5lqiqv&#10;k3f/AD8p/wB+v/r0eTd/8/S/9+v/AK9HKu4W8y1RVTybz/n6X/v1/wDXo8m8/wCfpf8Av1/9ejlX&#10;cLeZboqp5N5/z9L/AN+v/r0eTef8/a/9+v8A69HKu4W8y3RVTyLz/n8X/v0P8aPIvP8An8X/AL9D&#10;/GjlXcLeZboqn9nvP+fxf+/Q/wAaPIvP+fxf+/Q/xo5V3C3mXKKp+Ref8/i/9+R/jR9nvf8An9H/&#10;AH5H+NHKu4W8y5RVL7Pe/wDP6P8AvyKPs97/AM/w/wC/Qo5V3C3mXaKpfZ73/n+H/fkUv2e9/wCf&#10;7/yCKOVdwt5lmX/VP/un+VEP+pT/AHRVR7e82Nm+yMdPKFJFb3hiQi+wNo48oVXKuXcdtNy/RVP7&#10;Pef8/wAf+/S0fZ7z/n+P/fpanlXcVi5RVP7Pef8AP8f+/S0fZ7v/AJ/j/wB+lo5V3Cxcoqn9mu/+&#10;f5v+/S0v2a7/AOf4/wDfpaOVdwt5luiqf2a7/wCf4/8AfpaPs13/AM/x/wC/S0cq7hbzLlFU/s13&#10;/wA/x/79rS/Zrv8A5/j/AN+lo5V3Cy7luiqn2a7/AOf4/wDfpaT7Nd/8/wAf+/S0cq7hZdy5RVP7&#10;Pd/8/wAf+/a0fZ7v/n+P/fpaOVdwsu5coqn9nu/+f4/9+lo+z3X/AD/H/v0tHKu4W8y5RVP7Nd/8&#10;/p/79LS/Z7v/AJ/T/wB+lo5V3HZdy3RVT7Pdf8/p/wC/a0fZ7r/n9P8A37WjlXcVl3LdFVPs91/z&#10;+t/37Wj7Pdf8/p/79rRyruFl3LdVr/8A5B9z/wBcn/kaT7Pdf8/rf9+1qvewXAsLgtdswETZGxee&#10;KUoqz1N8Mv30Neq/M0/An/Iu/wDbZv6V01cz4E/5F3/ts39K6avocD/u0PQ6s3/36r6hRRRXWeaF&#10;FFFABUVz/wAes3+438qlqK5/49Zv9xv5UDR8eUUUVgdp9U+B/wDkRdD/AOvGL/0EVv1geB/+RF0P&#10;/rxi/wDQRW/WyOKW7CiiimI86tv+R01T6v8A+hCt6sK2/wCR11P6v/6EK3a+R+1L1Z7Od/7xH/DH&#10;8gooooPGCiiigAooooAKKKKACiiigAooooAKMUUUAFFFFABRVUanYkqBdwksSoAcckYz/MfnVqm0&#10;1uAUUUUgCiiigAqn/wAxhv8ArgP/AEI1cqn/AMxdv+uA/wDQjVx6lIuUUUVBJUSzAvmuCc5HA9DV&#10;uiigAooooAKKKKACiiigAooooAKKKKACiiigAooqjJq9hG/lm6jL79mxTubd83GBz/A3/fJ9KaTe&#10;wF6ikVgygjoRmlpAFFFFABRRRQBVl/5CNv8A7j/0q1VWX/kI2/8AuP8A0q1Vy2Q30CiiioEFFFFA&#10;BRRRQAUUUUAFFFFABRRRQAUUUUAFFFFABRVO61O0s3ZJZD5iqGKIjO2CcDhQTyasxSLNEkihgrAM&#10;AylT+IPI+hp2a1GPooopCCiiigAqtdf660/67f8AsrVZqtdf660/67f+ytVw3GtyzRRRUCCiiigA&#10;ooooAKKKKACiiigAooooAKKKKACiiigAooqlc6taWs8sMrSeZHCZ2CxMQEGecgYzweM5ppN7AXaK&#10;jgmE8SyKrqD2dcH8qkoAKKKKQBRRRQBUv/8AVR/9dk/9CFW6q33+pj/67J/6EKtVb+FDewVHNH5s&#10;LpnG4YqSioEUJ4WW1iZgpeEgkj0qaGfz55FVQUTA3epqeRBJGyHowxUdtbrbQLGvOOp9aBk1FFFA&#10;gooooAKKKKACiiigAooooAKKKKACiqF5q9pYzrDMx8woX2qMkL6n8j+RPQE1NZXiX1uJo0ZVJ43M&#10;p/8AQSarldrjsWaKKKkQUUUUAFVdS/5B0/8Au1aqrqP/ACD5/wDdqo/EhrctUUUUnuIKKKKQBRRV&#10;DUpXEawxZ8xz26gUAXgQehBpaxDBPprrMHLR5wwrWFxEWCiRdx7ZoHYlooooEFFFFABRRRQAUUUU&#10;AFFFVry8+xor/Z5ZQzBf3e3gkgDqR3PamlfRAWaKp2GoRahEZIlIUY6sp/kTj8auUNNOzAKKKKQB&#10;RRRQAjfdP0pkH+oj/wB0fyp7fdP0pkH+oj/3R/Kq+yPoSUUUVIgooooAKMUUUAFFFFABRRWY7zMJ&#10;rhZiojbGzjGBQBp0VVhvY5pPL2urYyNwxmrVABRRRQAUUUUAFFVNQ1CLTrcTTZ2lsdQOxPU8dqbZ&#10;alHfSSrGpAjYqckZyCR0ByOneq5Xa47dS7RRRUiCiiigAqtf/wDIPuf+uTfyNWar3/8AyD7n/rk3&#10;8jSlsb4b+ND1X5ljwJ/yLx/67t/IV09cx4D/AOReP/Xdv5Cunr6TA/7tD0OvOP8AfqvqFFFFdZ5o&#10;UUUUAFRXP/HrN/uN/Kpaiuf+PWb/AHG/lQNHx5RRRWB2n1T4H/5EXQ/+vGL/ANBFb9YHgf8A5EXQ&#10;/wDrxi/9BFb9bI4pbsKKKKYjzu2/5HXU/q//AKEK3awrf/kddT/4H/6EK3a+R+1L1Z7Od/x4/wCG&#10;P5BRRRQeMFFFFABRRRQAUUUUAFFFFABRRRQAUUUUAFBoooAxo9FlW5iuXug0qFtxCsoIbbxgNwBt&#10;wB09cnmtmiiqlJy3G3cKKKKkQUUUUAFUx/yGG/69x/6EauVTH/IYb/r3H/oRq49RouUUUVAgoooo&#10;AKKKKACiiigAooooAKKKKACiiigAooooAKwbrw811qAvXuwZVkDruj4IAkAVsEZwJTjGOnOcmt6i&#10;qjJx2GnYaoIUA8kDtTqKKkQUUUUAFFFFAFWX/kIW/wDuv/SrVVZf+Qhb/wC6/wDSrVXLZDfQKKKK&#10;gQUUUUAFFFFABRRRQAUUUUAFFFFABRRRQAUUUUAY934etLq4lmJYPKQXVyXRiCp5U8fwgVqQRCGC&#10;OJQoCKFAVdo49B2qSiqcm9GNu4UUUVIgooooAKq3X+utP+u3/sjVaqtdf660/wCu3/sjVcNxrcs0&#10;UUVAgooooAKKKKACiiigAooooAKKKKACiiigAooooAKy7/RIdRlkeWaVQ8TRFFVMcqy7slSc4Y8Z&#10;x7VqUU02ndDvYrWNotjaJbq5dUzhiiKevogA/IVZooobuIKKKKQBRRRQBVvv9Sn/AF1T/wBCFWqr&#10;X3+oX/rqn/oQqzVv4UPoFFFFQIKKKKACiiigAooooAKKKKACiiigAooooAKKKKAM6/0a11CXzJt4&#10;JUI+wgbwDuUHjs3Ixj8RxViytPsduIfPkmA6NIFBAx0+UAVZoquZtWHcKKKKkQUUlLQAVV1H/kHT&#10;/wC7Vqqupf8AIOn/AN2qj8SGtyznApQc1TvcN5UbE7HfDYOKgSR7SSaKKJpI0w3LdKT3A06KjhlW&#10;aJZF6MM1JSEFZP2oQanK9wpAI2occAVrVFPbx3EZSQZFAyhqUvniK2hIJlIP4U19HUQhkdhIoz7E&#10;1A0MumXAm2eZGOAfSrlzqMRsmaJwXYYA7ikBPp8xntVZvvDg1aqrYQfZ7RVI+Y8t9atUxBRRRQAU&#10;UlFAC0UlFAC1FLBHM0ZkBPlvvXk4zgjn169/r2qWincCva2kVonlw7wgwAGkZsfTJOKsUlFDd9WA&#10;tFJRSAWikpaAEb7h+lMt/wDj3j/3R/KnN90/SmW5/wBGi/3B/Kr+yPoS0UmaKgQtFFFABRRSUALR&#10;SUUAQ3NwYAAqGR26KKjgME8b4j+8fnRh3qSaAyTRyowVkPOR1FV5pFs7mSQ9JEyPdh2oGJExurtW&#10;aFoxCDgnvWhUcG8wqZMbyOcU+gBaKSigQtFJRQBDdWkN4ipMpIU7hhipBwR1HsSPxpLayhtC3kh1&#10;DEkqXYjJOTgE4HPpViinzO1hhRRRSEFFFFABVe//AOQfc/8AXJv5GrFVr7/kH3P/AFyb+RpS2N8N&#10;/Gh6r8yz4D/5F5v+u7fyFdPXL+A/+Reb/ru38hXUV9Jgf92h6HXnH+/VfUKKKK6zzQooooAKiuf+&#10;PWb/AHG/lUtRXP8Ax6zf7jfyoGj48ooorA7T6p8D/wDIi6H/ANeMX/oIrfrA8D/8iLof/XjF/wCg&#10;it+tkcUt2FFFcp4xv9SW40vRtKujaXWoSsPtJTcERRk9eMnIoegJXdjCR3TxlqZjiMhy/AIH8Q9a&#10;1/tFx/z5v/32v+Nc/prTWPiO8XULjz51DLJMqbQ7ZHOOcV1KkMAR0NfJ3XNLTqz2c7/jx/wx/Irf&#10;aLj/AJ83/wC+1/xo+0XP/Pm3/fxf8as4parmXY8e67Fb7Rcf8+bf99r/AI0n2i4/582/77WrVFHM&#10;uwroq+fc/wDPo3/fa0vn3P8Az6N/38WrNFHMuwXK3n3H/Pof+/go8+5/59D/AN9irNFHMuwXK3n3&#10;H/Pqf++xS+dcf8+x/wC+xViijmXYLlfzrj/n2/8AHxR51x/z7f8Aj4qfFGKOZdgv5EHm3H/Pv/4+&#10;KPNuP+fYf9/BViijmXYL+RX824/59h/38FJ5tz/z7D/v4Ks0Ucy7BfyK3m3P/PsP+/n/ANajzbr/&#10;AJ9l/wC/n/1qs0Ucy7BfyK3m3X/Psv8A38/+tR5t1/z7L/38/wDrVZoo5l2C/kVvNuv+fVf+/v8A&#10;9ajzbr/n1T/v7/8AWqzRRzLsF/Irebdf8+qf9/f/AK1VPMuf7VJ+zru8gfL5nbce+K1KpD/kMt/1&#10;7j/0I1UZLXQaY/zbv/n1T/v7/wDWo827/wCfVP8Av9/9arNGKnmXYV/Irebd/wDPqn/f7/61J5t5&#10;/wA+sf8A3+/+tVqlo5l2C/kVPNvP+fWP/v8Af/Y0vnXn/PrF/wB/v/satUUcy7Bcq+de/wDPrF/3&#10;+/8AsaPNvf8An1i/7/f/AGNWqTFHMuwXK3m3v/PrF/3+P/xNHm3n/PrF/wB/j/8AE1aoo5l2C/kV&#10;fMvP+faL/v8AH/4mjzLz/n2h/wC/x/8AiatYoo5l2C5V8y8/59of+/x/+JpfMvP+feL/AL/H/wCJ&#10;qzRRzeQ7lbzLz/n2h/7/AB/+Jo8y8/59ov8Av8f/AImrNFHMuwXK3mXn/PtF/wB/j/8AE0nmXn/P&#10;tD/3+P8A8TVqijmXYVyt5l5/z7xf9/j/APE0nmXn/PvF/wB/j/8AE1aqGa4igx5jAbulHMuw7md9&#10;rvwpufLi8nOCm/nH5VPFfTzkhIYsjqDKc/8AoNWFgh8hgAGjJ34HIqC3Zbm789FdAq7TnjNLm8gu&#10;TeZef8+8X/f4/wDxNHm3n/PtF/3+P/xNWMUYp8y7CuZ0sl19ugJgi3bWwPNPPT/Zqx5l5/z7xf8A&#10;f4//ABNE3/IQtv8Adf8ApVnFVKSstBtlfzLz/n3i/wC/x/8AiaPMu/8An3i/7/H/AOJqzRU83kFy&#10;t5l3/wA+8X/f4/8AxNHmXf8Az7xf9/j/APE1Zoo5vILlbzLv/n3i/wC/x/8AiaPMu/8An3i/7+n/&#10;AOJqzRRzeQrlbzLv/n3i/wC/p/8AiaXfd/8APvF/39P/AMTViko5vILlffdf88Iv+/p/+Jpd91/z&#10;wi/7+n/4mrFFHN5DuV991/zxi/7+H/4mjfdf88Yv+/h/wqxRRzeQrlbdd/8APGH/AL+H/Cjdd/8A&#10;PGH/AL+H/CrFFHN5Bcr7rv8A55Q/99n/AAo3Xn/POD/vs/4VYpaObyC5W3Xn/POD/vs/4Um69/55&#10;wf8AfZ/wq1RRzeQXKu6+/wCecH/fZ/wo3X39yD/vo/4VaxRRzeQXKu6+/uW//fR/wpM33923/wC+&#10;j/hVuijm8guVM3/923/76NV7k3vm225YM+b8uCeu1v8A69adVbr/AF1p/wBdv/ZGqoS12GmJnUP7&#10;tv8Am1JnUPS2/NquUVPP5CuU86h6W35tRnUPS2/8eq5RRz+QXKWdR/6df/HqP+Jj/wBOv/j1XaKO&#10;byC5T/4mP/Tr+TUf8TH1tfyarlFHN5Bcp41H1tfyakxqX961/Jv8au0Uc3kFynjUf71r+Tf40Y1H&#10;+9a/98t/jVyijm8guU8aj/etf++W/wAaMaj/AHrX/vlv8auUUc3kFynjUf71r/3y3+NGNR/vWv8A&#10;3y3+NXKKObyC5TxqP961/Jv8aMaj/etf++W/xq5RRzeQXKeNR/vWv5N/jRjUf71r+Tf41coo5vIL&#10;lPGo/wB61/JqMaj/AHrX8mq5RRz+QXKeNR/vWv5NR/xMfW1/JquUUc/kFzMuxf8AkjebfG9Ogbru&#10;GKnxqPra/k1Pvf8Aj3H/AF0T/wBCFWapy91aFN6FPGo+tr+TUY1H+9a/k1XKKnm8iblPGo/3rX8m&#10;oxqPra/k3+NXKKOfyC5TxqP961/Jv8aMah/etfyb/GrlFHP5Bcp7dQ/vWv8A3y3+NLjUP71t/wB8&#10;t/jVuijn8guVNt//AHrb/vlv8aNt/wD37f8A74b/ABq3RRzeQXKm2/8A+elv/wB8N/jRtv8A/npb&#10;/wDfDf41boo5vILlTZf/APPS3/74b/Gjbf8A/PS3/wC+D/jVuijn8guVNl//AM9bf/vg/wCNGy//&#10;AOetv/3wf8at0Uc3kFypsv8A/nrb/wDfB/xo2X//AD1t/wDvg/41bpKOfyC5V2X/APz1g/74P+NG&#10;y+/57Qf98H/GrdFHP5BcqbL7/ntB/wB+z/jRsvv+e0H/AH7P+NWqKOfyC5V2X/8Az3g/79n/ABqt&#10;qCXi2ExkmhKBeQEIP861KqamM6bOP9mnGWq0GnqUo7i9ldFlMSK5+Rmj4J/OprhdTXiJoX3Dn5Mf&#10;1qWW3K2ITdvaPDLkelLa3LXUzlD+6UAdOppOfkFxkNteQwqizwgAf88//r1J5V9/z8Q/9+j/AI1b&#10;oo5/IVyp5d9/z8w/9+v/AK9HlX3/AD8xf9+v/r1boo5/ILlMw3pGDcwkf9cf/r1SOjzfaBILiPrk&#10;jy+PyzWzSUc3kO5V8q9/5+ov+/P/ANejyrz/AJ+o/wDvz/8AXq1S0cwrlXyrz/n6j/78/wD2VJ5N&#10;5/z9R/8Afn/7KrdFHMFyp5V7/wA/Uf8A35/+yo8m8/5+o/8Avz/9erdJRzsLlXyb3/n6j/78/wD2&#10;VHk3v/P1H/35/wDsqtUUc7C5V8m9/wCfuP8A78//AGVJ5N7/AM/cf/fn/wCyq5RRzsLlTyb3/n7i&#10;/wC/P/2VJ5N7/wA/cf8A35/+yq5RRzsLlPyb7/n7i/78f/ZUeTff8/kX/fj/AOyq5RRzsLlPyb7/&#10;AJ/Iv+/H/wBlR5N9/wA/kX/fj/7KrlFHOwuUmhvtp/0yPp/zw/8AsqZBDemCMrdxgbRgeT7f71Xm&#10;+6fpTLb/AI9Yv9wfyqud8o76EHk3/wDz+Rf9+P8A7KjyL7/n9i/78f8A2VXKKnnYrlPyL7/n8i/7&#10;8f8A2VHk33/P5H/34/8AsquUUc7C5T8m+/5/I/8Avx/9lS+Te/8AP3H/AN+f/r1boo52Fyp5N7/z&#10;9p/35/8Ar0vk3n/P2n/fn/69WqKOdhcq+Td/8/a/9+v/AK9QzWE87Rs90pKHI/df/XrQopc7C5V8&#10;i7/5+1/79f8A16PIu/8An7X/AL9f/Xq1RT52Fyr5N3/z9r/36H+NHk3f/P2v/fof41aoo52Fyr5N&#10;3/z9j/v0P8aTyLv/AJ+x/wB+h/jVuijnYXKvkXX/AD9j/v0P8aPIuv8An7H/AH6FWqKOdhcq+Rdf&#10;8/Y/79Cjybr/AJ+x/wB+hVqijnYXKvkXX/P3/wCQhR5F1/z9/wDkMVaoo52Fyr5F1/z9/wDkMVBe&#10;Q3AsbgtdZHltkeWOeK0ar33/AB4XH/XJv5UpTdjbDv8AfQ9V+ZP4C/5F9/8Aru38hXUVy3gL/kX3&#10;/wCvhv5LXU19DgP92h6HXnH+/VfUKKKK6zzQooooAKiuf+PWb/cb+VS1Fc/8es3+438qBo+PKKKK&#10;wO0+qfA//Ii6H/14xf8AoIrfrA8D/wDIi6H/ANeMX/oIrfrZHFLdjXdY0Z3ICqMknsK4CLxN4e8X&#10;a/YQT2l/bT283nWVxNGY0lI67W9D6d67bVLFdT0q6sXYqtxE0RI7AjFcRq/hu8tfhzbQ3skc15o7&#10;pcxNbggMI2zjnnJXIPPJpO5UbFR3WHxbqgKFg5dQFHqRXQ20Zht0jY5KjBNc9pN5DqPia7vIGDQz&#10;IZFIOeCVNdNXyf25erPWzv8Ajw/wx/IKKKKDxgooooAKKKKACiiigAooooAKKKKACiiigAoNFB6U&#10;AUm1bTkxuv7UZcoMzLyw6jr156VdBzWC2iXrN5hvLfzmV0djbkrtYAYC7uMbf8c1tW8K29vHChYr&#10;GoQFjk4Axye9XJRWw3YkoooqBBRRRQAVTH/Iab/r3H/oRq5VMf8AIZb/AK9x/wChGrj1Gi5RRRUC&#10;CiiigAooooAKKKKACiiigAooooAKKKKACiiigAqi+safG7RteQ71fYVDAkNzxgf7rf8AfJ9KvVz8&#10;/h+7fVBqEN/EkySh499uWGNsi4YBxn/WnBG33yeauCi/iGrdTdjkSWNZI3VkYZVlOQR6ioniY3Yc&#10;gMhTBz2p1rALW2jgDFgi4ye9TVLsBnJMLKOdWJYq2VX2PSr6cqDjGR0qtNZ+ddxyk/KvVfWrdIAo&#10;oooEVZv+P+2+j/0q13qrN/x/230f+Qq1Vy2RT6BRRRUEhRRRQAUUUUAFFFFABRRRQAUUUUAFFFFA&#10;BRRRQBUudRtbRzHNLiQKG2KpZsE7RwAT1OKmt7mK6hWaFw8ZyM9OQcEEdiCCCO1Z0+hxy3r3aXEq&#10;SsQ3YjIKkdv9kVes7RbOJkV2cu7SMzYyWY5PTirajbQelixRRRUCCiiigAqrd/660/67f+yNVqqt&#10;1/rbT/rt/wCyNVw3Gty1RRRUCCiiigAooooAKKKKACiiigAooooAKKKKACiiigAqrPqFvbySRyMw&#10;aOMyvhGICjPOQMdjxVqs+90mK9lZ3kkUtGY/lC8ZVlzkjPRj3x7VUbX1GrdSzbXcV0rmJidjbHVl&#10;KsrYBwQeRwQfoRU9VrSzW084iR5JJpPMkd8ZY7QvYAdFA6dqs0na+gMKKKKQgooooArXv/Ht/wAD&#10;T/0MVZqtff8AHr/20T/0IVZq38KG9goooqBBRRRQAUUUUAFFFFABRRRQAUUUUAFFFFABRRRQBTut&#10;StrSURSs28qXIVS2F9Tjp/8Ar9DTrS+ivQTGHUgKxV1KnB6H6HB/KoL/AEa01GUSzBg+0KSpAJAb&#10;cBnHY+nrU1nYx2eSru7FVTc+M7V6DgD1P51fu8vmPSxboooqBBRRRQAVU1P/AJBs/wDu1bqpqf8A&#10;yDZ/92qh8SGtyyVDKQehFMt7dLaIRp0qQdKWk9wCiiikIKKKKACiiigAooooAKKKKACiiigAoooo&#10;AKrXd4lmgd0kZSwX5F3ckgD9TVmoprdJ2iL5xG4cAHgnBxn165+oFUrX1GiC11KG6kVFSRS6eYm9&#10;cB145B/EfmKuVTtdOhtZFkVpHZE8tN7ZCL6AfgPfgVcola+gMKKKKkQUUUUANf7p+lMtv+PWL/cH&#10;8qkb7p+lR2v/AB6Q/wC4v8qv7I+hLRRRUCCiiigAooooAKKKKACiiigAooooAKKKKACiiigCrqF/&#10;Dptt58+dmccED+ZAqG31eK4uRD5M0e5nSN5Au2Qr1AwSc9eoHQ1Yu7OK9iVJQcKdwIOCDgj+RI/G&#10;orfTLa2nEsYfcN20FyQu45OB74q1y8vmPSxdoooqBBRRRQAVXvv+PC4/65N/I1Yqvff8eFx/1yb+&#10;VJ7G2H/jQ9V+ZN4C/wCRff8A6+G/ktdTXLeAf+QBJ/18N/Ja6mvpMB/u0PQ7c4/36r6hRRRXWeYF&#10;FFFABUVz/wAes3+438qlqK5/49Zv9xv5UDR8eUUUVgdp9U+B/wDkRdD/AOvGL/0EVv1geB/+RF0P&#10;/rxi/wDQRW/WyOKW7CoriFbi3khf7silD9CMVLRTEeVeGtKGiazPpglMoto2jDkYLYI5rrq59XZP&#10;GmplY2kOX4Ugdx61r/aJv+fOT/vpf8a+T5W5S9We1nSbrw/wR/Is5oqt9om/585P++l/xo+0T/8A&#10;PnJ/30v+NPkZ4/KyzRVb7RP/AM+j/wDfS/40faJ/+fN/++l/xo5GKzLNFVvtE/8Az5v/AN9r/jR9&#10;ouP+fN/++1/xo5GFizRVX7Rcf8+b/wDfa/40faLj/nzb/vtf8aORhYtUVV+0XH/Pm3/fa0faLj/n&#10;0b/vsUcjCxaoqr9ouP8AnzP/AH8FHn3P/Pmf+/go5GFi1RVXz7n/AJ8z/wB/BR59z/z5n/v4KORh&#10;YtUVV8+5/wCfT/yIKXzrn/n0/wDIgo5GFizRVbzrn/n0/wDIgo865/59P/Igo5GFizRVbz7r/n0H&#10;/fwUefdf8+g/7+CjkYWLNFVfOuv+fQf9/RR511/z6D/v6P8ACjkYWLVUv+Yyf+vcf+hGn+dd/wDP&#10;oP8Av6P8Kqebc/2qW+zDd5AG3zB03HnNVGD1GkatFVPPu/8An0H/AH9H+FHn3f8Az5j/AL+j/Cp5&#10;GKxboqp595/z5j/v6P8ACjz7z/nzH/f0f4UcjCxbozVTz7z/AJ8x/wB/R/hR595/z5D/AL/D/Cjk&#10;f9MLFuiqnn3n/PkP+/w/wpPtF7/z5L/3+H+FHI/6YWLlFU/tF7/z5L/3+H+FH2i9/wCfJf8Av8P8&#10;KOR/0wsXKKp/aL7/AJ8l/wC/w/wo8++/58U/7/j/AAo5H/TCxcoqn599/wA+Kf8Af4f4Uefff8+K&#10;f9//AP61HIwsXKKp/aL7/nyT/v8Af/Wo8++/58k/7/f/AFqORhYuUVT8++/584/+/wB/9ajzr7/n&#10;zj/7/f8A1qORhYuUVU86+/59I/8Av9/9jSedff8APpH/AN/v/rUcjCxcoqp519/z5x/9/v8A61Hn&#10;X3/PpH/3+/8ArUcjCxboqp519/z6R/8Af7/61J519/z6R/8Af7/61HIwsOm/4/rb6P8AyFWqzJZb&#10;w3duTbRhhuwPN68fSp/Ovv8An0j/AO/3/wBaqlB2Q2ti5RVTzr7/AJ9Iv+/3/wBak86+/wCfSP8A&#10;7/f/AFqnkYrFyiqfnX3/AD6R/wDf7/61Hm33/PrH/wB/v/rUcjCxcoqn519/z6xf9/v/AK1Hm33/&#10;AD6xf9/f/rUcjCxcoqn5t9/z7Rf9/f8A61Hm33/PtF/39/8ArUcjHYuUVU82+/59ov8Av6f8KPNv&#10;v+faL/v6f8KOR9wsW6Kqebff8+8P/f0/4UeZff8APvD/AN/T/hRyMVi0TgGqVrfmRtsyBCSdp7NU&#10;U9/dQMFa2QnGflkJwPypy+fLD8ttAUbn/Wn/AOJpcj7jsaNFUka/VcNFC3oTIf8ACneZff8APCD/&#10;AL+H/wCJp8vmKxboqrvvf+eMH/f0/wDxNG++/wCeNv8A9/T/APE0coWLVFVd99/zxt/+/h/wpN99&#10;/wA8bf8A7+H/AAo5WFi3RVTff/8APG3/AO/h/wAKN9//AM8rf/v4f8KOULFuqt3/AK60/wCu3/sj&#10;Um+//wCeVv8A9/G/wqtcte+bbbooM+b8uHPXa3tVQjqNI1KKp79Q/wCeVv8A9/G/wo36j/zytv8A&#10;v4f8Knk8xWLlFU9+o/8APK2/7+N/hRu1H/nlbf8Afxv8KOTzCxcoqnv1H/nlbf8Afxv8KN2o/wDP&#10;K2/7+N/hRyeYWLmaKpbtR/55W3/fxv8ACjdqP/PK1/77b/Cjl8wsXaKpbtS/552v/fbf4UbtR/55&#10;2v8A323+FHL5hYu0Zqlu1L/nna/99t/hRu1L/nna/wDfbf4UcvmFi7miqW7Uv+edr/323+FLu1H+&#10;5a/99t/hRy+YWLmaKp51H+5a/wDfTf4UZ1H+5a/99N/hRy+YWLlJVXOof3bb/vpv8KM6h/dtv++m&#10;/wAKOXzCxboqp/xMP7tt/wB9N/hR/wATD+7bfm3+FHL5hYt0Zqp/p/8Adtvzb/Cj/T/7tt+bf4Uc&#10;vmFi3mjNVM3/APdtvzb/AAozf/3bb82/wo5fMLDr4/6N/wADT/0IVZzWZeG9+z/OtvjenQtn7wx2&#10;qxm/P8Nt/wB9N/hVOPurUdtC1mjNVf8AT/7tt+bf4UZv/wC7bf8AfTf4VPL5isW6KqZv/wC7bf8A&#10;fTf4UZv/AEtvzb/Cjl8wsW6KqZv/AEtvzb/CjN/6W35t/hRy+YWLdFVc33pbfm3+FJm+9Lb82o5f&#10;MLFuiqmb70tvzal/07/p3/NqOXzHYtUVV/07/p3/AFpf9N/6YfrRy+YrFmiq3+mf9MP1o/0v1h/I&#10;0cvmFizRVfF36w/kaP8AS/70P/fJ/wAaXL5hYsUVXxd/3of++T/jRi7/AL0P/fJ/xo5fMLFiiq2L&#10;z+9D/wB8n/GjF3/eg/75P+NPl8wsWaKrYvP78H/fJ/xo23n9+D/vg/40cvmFizVTVP8AkGz/AO7T&#10;tt5/fg/74P8AjVXUVuhp8+94Su3nCnP86cY6rUaWppDpS1VC3mP9ZB/3wf8AGjbe/wDPSD/vg/40&#10;nHXcLFqiq229/wCekH/fs/40bb3/AJ6wf9+z/jRy+YrFmjNVdt7/AM9YP+/Z/wAaNl7/AM9YP+/Z&#10;/wDiqOXzCxazRmquy9/56wf9+z/8VRsvf+e0H/fo/wDxVHL5hYtZozVXZff894P+/R/+Ko2Xv/Pe&#10;D/v0f/iqOXzCxazRmquy+/57wf8Afo//ABVGy9/57wf9+j/8VRy+YWLWaM1V2Xn/AD3g/wC/R/8A&#10;iqXZef8APeD/AL8n/wCKo5V3CxZzRVbZef8APeD/AL8n/wCKo2Xn/PeH/vyf/iqOVdwsWaKrbLz/&#10;AJ7w/wDfk/8AxVLsu/8AnvD/AN+T/wDFUcq7hYsUVW8u8/57w/8Afk//ABVGy8/57w/9+T/8VRyr&#10;uFizmiq2y8/57w/9+T/8VR5d3/z3h/78n/4qjlXcLeZZoqt5d3/z3h/78n/4qjZef894f+/J/wDi&#10;qOVdwsTt90/So7U/6JD/ANc1/lUbJd7T+/h6f88j/wDFVHbJd/ZYSs0QGwYBiPp/vVXKuXcdtC9m&#10;iq+y8/57w/8Afk//ABVGy8/57Q/9+T/8VU8q7isWKM1W2Xn/AD2h/wC/J/8AiqXZd/8APaH/AL8n&#10;/wCKo5V3CxPmlzVbZd/894f+/J/+KpfLu/8An4h/78n/AOKo5V3C3mWKM1X2Xf8Az3h/78n/AOKo&#10;2Xf/AD3h/wC/R/8AiqOVdwsWM0VX2Xf/AD3h/wC/R/8AiqNl1/z3h/79H/4qjlXcLFiioNl1/wA9&#10;ov8Av0f/AIqk2XX/AD2i/wC/R/8AiqOVdwsWKKg2XP8Az2i/79H/AOKo2XP/AD2j/wC/R/xo5V3C&#10;xPRUHl3P/PeP/v2f8aTy7n/nun/fv/69HKu4WLFFV/Luf+e6f9+//r0eVdf8/Cf9+v8A69HKu4W8&#10;yxRVfyrn/n5T/v3/APXo8q5/5+V/79//AF6OVdwsWKKreTdf8/K/9+v/AK9Hk3X/AD9L/wB+v/r0&#10;cq7hYs5qve/8eFx/1yb+VJ5N1/z9D/v0P8agvIbkWU5N0CPLbI8sc8fWlKKtubYdfvoeq/MveAf+&#10;QBJ/18N/6CtdTXK+Af8AkAS/9fDf+grXVV9DgP8Adoeh2Zx/v1X1Ciiius8wKKKKACorn/j1m/3G&#10;/lUtRXP/AB6zf7jfyoGj48ooorA7T6p8D/8AIi6H/wBeMX/oIrfrA8D/APIi6H/14xf+git+tkcU&#10;t2FFFFMR55B/yO2p/wDA/wD0Ja3Kw4f+R21P/gf/AKEtblfIv45erPZzv+PD/BH8gooooPGCiiig&#10;AooooAKKKKACiiigAooooAKKKKACiiigAoqm+qaekTSvfWyxq5jZjKuAw6qTnr7VcptNAFFFFIAo&#10;oooAKp/8xk/9e4/9Cq5VP/mMH/rh/wCzVceo0XKKKKgQUUUUAFFFFABRRRQAUUUUAFFFFABRRRQA&#10;UUUUAFFFVG1OyVpFN3DujIVlDgkEkgDHrkEfgaaTYFuimRSpNEssbh0YZVlOQRT6ACiiikAUUUUA&#10;VZv+P21/4H/KrVVpv+P22/4F/KrNXLZDfQKKKKgQUUUUAFFFFABRRRQAUUUUAFFFFAFbyGW8aVdu&#10;x1w2etVlm+xq8KjL+Z8inuDWlVZrRWvVuCSSowBQMsLnaM9aWiigQUVXnvra2kKTToj7d20nnGQO&#10;n1IH40+C4iuY98LhlyVPsR1B96dnuBLRRRSAKKKKACqt3/rrT/rt/wCytVqql5/rrT/rt/7K1XDc&#10;a3LdFFFQIKKKKACiiigAooooAKKKKACiiigAooooAKKKKACiiq8l5BC7pJJtKJ5jHacKvPJP4Gmk&#10;3sMsUVBb3UN0H8pySjbXBUqVOAcEHnoQfxqeh6CCiiikAUUUUAVb/wD49f8Agaf+hCrVVb//AI9f&#10;+Bp/6EKtVb+FD6BRRRUCCiiigAooooAKKKKACiiigAooooAKKKKACiiigAoqtPfW9tKscshDMN2A&#10;pOB6kgcD3NFrew3ikw+ZgAH542TIPQjIGaqztcdizRRRUiCiiigAqpqn/IMuP92rdU9U/wCQZcf7&#10;lVH4kNblsUtIOgpaT3EFFFFIAooooAKKKKACiiigAooooAKKKKACiiigAooqteXsVlGHlWUqSBlI&#10;y3JOB0HqaaV9EBZorEsdWd2ZnSZ4eSsnlkDAPXPetlHWRdyMGHqDQ1bcbVh1FFFIQUUUUANb7p+l&#10;R2n/AB5wf9c1/lUrfdP0qK0/484P+ua/yq/sj6E1FFFQIKKKKACiiigAooooAKKKKACiiigAoooo&#10;AKKKKACiqmo6hDplobifOwMF4IHX3JA/X9aZb6ktxcmJLefy8lROVGxmHUdcgjnqAOKrldrjsXqK&#10;KKkQUUUUAFQXv/Hhcf8AXJv5Gp6gvf8AjxuP+ubfyNJ7G2H/AI0fVfmSeAP+QDL/ANfLf+grXVVy&#10;ngD/AJAMv/Xy3/oK11dfR4D/AHaHoducf7/V9QooorsPMCiiigAqK5/49Zv9xv5VLUVz/wAes3+4&#10;38qBo+PKKKKwO0+qfA//ACIuh/8AXjF/6CK36wPA/wDyIuh/9eMX/oIrfrZHFLdhRRRTEeeQ/wDI&#10;7an/AMC/mtblYcP/ACO2p/8AAv5rW5XyL+OXqz2c7/jQ/wAEfyCiiig8YKKKKACiiigAooooAKKK&#10;KACiiigAooooAKKKKAMSLSLyOb7Sbi3M43LgxHZtIAwBnjG0fmfXNbEMYhgjiGMIoUbVwOB2A6U+&#10;iqlJvcbdwoooqRBRRRQAVT/5jB/64f8As1XKqf8AMX/7Yf8As1XHqNFuiiioEFFFFABRRRQAUUUU&#10;AFFFFABRRRQAUUUUAFFFFABWJLoMj6kt+t0iTRSF4h5R28hxhhu54kbkbeeTmtuiqjJx2GnYjgja&#10;KBEdw7AcsFCgn6dqkoopCCiiikAUUUUAVZ/+P21/4H/KrVVZ/wDj9tf+B/yq1Vy2Q30CiiioEFFF&#10;FABRRRQAUUUUAFFFFABRRRQAUUUUAFFFFAGPPoPm6k18t7OshxhSqFRgqR2zj5eme56VpwRyRoRL&#10;L5rkkltoH4AVLRVOTasx3CiiipEFFFFABVS8/wBdaf8AXb/2Vqt1UvP9dZ/9dv8A2RquG41uW6KK&#10;KgQUUUUAFFFFABRRRQAUUUUAFFFFABRRRQAUUUUAFZt9o0V/cGWR8ZjMfyou7kEfexn+LOOmQK0q&#10;KpNrVDTsQW0EkIfzZ2mZmzkgADgDAA6DjP1Jqeiik3cQUUUUgCiiigCrf/8AHp/wNP8A0IVaqrqH&#10;/Hof99P/AEIVaHSrfwop7BRRRUEhRRRQAUUUUAFFFFABRRRQAUUUUAFFFFABRRRQBmajoVnqdxHN&#10;cLllAU4A+YA5AzjI59McE1Zs7NrRdrXM0/yqo80jgDp0A555PerVFVzO1h3YUUUVIgooooAKp6r/&#10;AMgy4/3KuVT1X/kF3H+5VR+JDW5bHSlpB0paT3BhRRRSEFFFFABRRRQAUUUUAFFFFABRRRQAUUUU&#10;AFZ99vmniSNd3ksJWXdgHrgH+f1ArQqEwD7R5oYg4wQOhp+g0U9NtIkTdHNO8QBRYZCNsYzyBgAn&#10;8ScVdht44C3lrtDdQOlUZJHiuGtYvlZ3DBh2B61pDgUN33Bi0UUUhBRRRQAjfdP0qGz/AOPOD/rm&#10;v8qlb7p+lRWf/HlB/wBc1/lV/ZH0J6KKKgQUUUUAFFFFABRRRQAUUUUAFFFFABRRRQAUUUUAV7yz&#10;jvYhHKWAByCpwRwR/IkfjUUGmQW84kiMgAJKx7zsBPU49T/j6mrtFVzO1h3CiiipEFFFFABUF7/x&#10;43H/AFzb+VT1Bef8eNx/1zb+VJ7G2H/jR9V+Y/wB/wAgGb/r5b/0Fa6uuU+H/wDyApv+vlv/AEFa&#10;6uvo8B/u0PQ7c4/3+r6hRRRXYeYFFFFABUVz/wAes3+438qlqK5/49Zv9xv5UDR8eUUUVgdp9U+B&#10;/wDkRdD/AOvGL/0EVv1geB/+RF0P/rxi/wDQRW/WyOKW7CiiimI848xo/GmpFY3kOW4XGeo9TWt9&#10;qk/585//AB3/ABrNi/5HfUv+BfzFblfJ3SlLTqz2c6/jQ/wR/Iq/apf+fOb81/xo+1y/8+c35r/j&#10;VqinzLsePddip9ql/wCfKb81/wAaX7VN/wA+c35r/jVqijmXYLoqfapv+fKb/vpf8aPtU/8Az5Tf&#10;99L/AI1boo5l2C67FT7VP/z5S/8AfS/40fap/wDnyl/76X/GrdFHMuwXXYp/a7gf8uMv/fS/41HF&#10;qbz58q0kbHX5l/xq+cHiqX2DYuYnKSDOCOh+tHMuw7od9quP+fGT/vpf8aPtdz/z4yf99r/jUtvJ&#10;K4Imj2MPyNT0cy7BdFL7Xc/8+En/AH2v+NL9quv+fCT/AL7X/GrlFHMuwrop/arr/nwf/v4tJ9qu&#10;v+fB/wDv4tXaKOZdguin9qu/+fB/+/i0n2q7/wCfB/8Av4tXcUUcy7BdFL7Tdf8APg//AH8Wj7Td&#10;/wDPg3/fxau0Ucy7BdFP7Td/8+L/APf1aPtN3/z4t/39WrlFHMuwXKf2m7/58W/7+rVYz3P9pbvs&#10;Z3eTjb5i9M9a1aqH/kKj/rh/7NVRa10GmJ9ou/8Anxb/AL+rR9pu/wDnxP8A39WrlFTzLsK5T+03&#10;f/Pif+/q0fabv/nxP/f1auUUcy7Bcp/abv8A58W/7+rR9pu/+fBv+/q1cxRRzLsFyn9pu/8Anwb/&#10;AL+rR9pu/wDnwb/v6tXKKOZdguU/tN3/AM+Df9/Vo+03f/QPb/v6tXKKOZdguU/tN3/z4N/39Wj7&#10;Vd/8+Df9/Vq5RRzLsFyn9qu/+fBv+/q/40farv8A6B7f9/Vq5RRzLsFyn9pu/wDoHt/39Wk+1Xf/&#10;AD4N/wB/V/xq7RRzLsFyn9pu/wDnwb/v6tH2m7/58W/7+rVyijmXYL+RT+03f/Pi3/f1aX7Td/8A&#10;Pi3/AH9WrdFHMuwXKn2i6/58j/38Wl8+6/58/wDyIKtUUcy7Bcq+fdf8+n/kQUvnXX/PqP8Av4Ks&#10;0Ucy7BczZpbg3dsTbAH5sDzBzxVjzrr/AJ9R/wB/R/hRP/x+2v8AwP8AlVqqlJWWg29EVfOuv+fU&#10;f9/R/hR513/z6r/38H+FWqMVPMuwrlXzrv8A59V/7+j/AAo867/59V/7+j/CrWKMUcy7Bcq+dd/8&#10;+y/9/P8A61HnXf8Az6r/AN/P/rVaxRRzLsFyr513/wA+qf8Af3/61HnXf/Pqn/f3/wCtVqijmXYL&#10;lXzrz/n1T/v7/wDWo868/wCfVP8Av7/9arVFHMuwX8ir5t5/z7R/9/f/AK1Hm3n/AD7R/wDf3/61&#10;WqKOZdguVfNvP+feL/v7/wDWo828/wCfaP8A7+//AFqtYoxRzLsFyr5t5/z7xf8Af3/61HmXn/Pv&#10;F/39P+FWqKOZdguVfMvP+eEX/f0/4UvmXn/PCL/v6f8ACrNGKOZdguVd95/zwh/7+n/Cl33n/PGH&#10;/v6f/ias0Uc3kFytvvP+eMP/AH9P/wATS7rz/nlB/wB/T/8AE1Yoo5vILlfdef8APGD/AL+n/wCJ&#10;qrdNdeba7ooQfO4xIeTtb2rSqpef62z/AOu//srVUJa7DT1Hb7z/AJ5Qf9/T/wDE0b7z/nlB/wB/&#10;T/8AE1ZFFTzeQrlbdef88oP+/p/+Jo33n/PKD/v6f/ias0Uc3kFytvvP+eMH/f0//E0b73/nlb/9&#10;/T/8TVmijm8guVt97/zyt/8Av63/AMTSb73/AJ5W/wD39b/4mrVFHN5Bcq773/njb/8Af1v/AImj&#10;fff88bf/AL+t/wDE1aoo5vILlbfff88bf/v63/xNJvvv+eNv/wB/W/8AiatUUc3kFyrvvv8Anjb/&#10;APf1v/iaN99/zxt/+/p/+Jq1RRzeQXKu++/542//AH9b/wCJo333/PG3/wC/rf8AxNWqKObyC5V3&#10;33/PG3/7+t/8TS773/njb/8Af1v/AImrNFHN5Bcrbr3/AJ42/wD39b/4mjde/wDPGD/v63/xNWaK&#10;ObyC5W3Xn/PKD/v4f/iaXdd/884P+/h/wqxRRzeQXK+67/55wf8AfZ/wo3Xf/POD/vs/4VYoo5vI&#10;LmdfG6+ynckIG9Ojn+8ParG68/uQf99n/Ck1D/j0P++n/oYq1VOXurQbehW3Xn9yD/vs/wCFG68/&#10;uQf99n/CrNFTzeQrlbN5/cg/77P+FGb3+5B/30f8Ks0Uc3kFytm9/uQf99H/AAoze/3YP++j/hVm&#10;ijm8guVc3v8Adg/76P8AhRm9/uwf99H/AAq1RRzeQXK2b3+7B+bf4UZvfSD82/wqzRRzeQXKub30&#10;t/zajN76W/5tVqjFHN5Bcq5vfSD8zS/6b/0w/WrOKKObyC5W/wBN/wCmH60f6b/0w/WrOKKObyC5&#10;W/03/ph+tH+mesH61Zoo5vILlb/TPWD8jR/pnrB+RqzRRzeQXK3+mesH5GlxeesH5H/GrGKKObyC&#10;5Wxe+sH5H/GqupC6/s6fe0O3bzgHP8606p6p/wAgy4/3KcZe8tBp6jgL3H3oP++T/jS/6b/eg/75&#10;b/GrA6ClpOWuwXKv+m/3rf8A75b/ABo/07+9b/8AfLf41aoo5vIVyri+/v2//fLf40f6d/ft/wDv&#10;lv8AGrVFHN5Bcqf6d/ft/wDvlv8AGjF9/ft/++W/xq3RRzeQXKmL/wDv2/8A3w3+NGL/APv2/wD3&#10;w3+NW6KObyC5TxqH9+2/74b/ABoxqH9+2/74b/GrlFHN5Bcp41D/AJ6W3/fDf40Y1D/npbf98N/j&#10;Vyijn8guU8ah/wA9Lb/vhv8AGjGof89Lb/v23+NXKKOfyC5T26h/z0tv+/bf40uNQ/56W3/ftv8A&#10;GrdFHP5BcofZ7zzvO322/GM+W3T/AL6qTbf/APPW2/79t/8AFVJJOQ+yNSzevYfWkaOdwMyhPZR/&#10;jS5vILjNt9/z1tv+/bf/ABVG2/8A+etv/wB+2/8AiqkEcyfdl3ezj/Ck3zpy6K6/7HUUc/kFxm2+&#10;/wCetv8A9+2/+Ko2X3/PW3/79t/8VU8cySfdPI6g9RUlPmC5TZb7af3tv0/55n/Go7Vb37JDtlgC&#10;7FwDGc9PrV9vun6VDZ/8eUH/AFzX+VVze6O+hHtvv+e0H/fs/wDxVG2+/wCe1v8A9+z/AI1boqeY&#10;Vyrtvv8Antb/APfs/wCNG2+/57W//fs/41aoo5/ILlTZff8APaD/AL9n/Gl2X3/PaD/v2f8AGrVF&#10;HP5Bcq7L7/ntB/37P+NJsvv+e0H/AH7P+NW6KOdhcqbL7/ntB/37P+NG2+/57Qf9+z/jVujFHOwu&#10;VNl9/wA9oP8Av2f8aNl9/wA94P8Av2f8at4oo52Fypsvf+e8P/fs/wCNGy9/57w/9+z/AI1boo53&#10;2C5U2Xv/AD3h/wC/Z/xpdl7/AM94f+/Z/wAatUYo52Fyr5d5/wA/EX/fs/40eXef894v+/Z/xq1i&#10;ijnYXKvl3n/PeL/v0f8AGl8u8/5+Iv8Av0f8as0Uc7C5V8u8/wCfiL/v1/8AXo8u8/5+Y/8Av1/9&#10;erVFHOwuVfKvP+fmP/v1/wDXqG7iu/sk+65Qjy2yPL9vrWhUF5/x5T/9c2/lSc3Y2w7/AHsfVfmP&#10;+H//ACAZ/wDr5b/0Fa6uuU+H/wDyAZ/+vlv/AEFa6uvoMB/u0PQ7M5/3+r6hRRRXYeYFFFFABVHW&#10;L6HT9KuLmckIq7cKMkk8AAdySavVzmqs2qa0lkhBtrGM3NwcdZMERr/NvwFJjW58reZ/sminYorE&#10;7j6r8D/8iLof/XjF/wCgit+sDwP/AMiLof8A14xf+git+tkcMt2FFFFMR55F/wAjvqX/AAL+Yrcr&#10;Ci/5HjUv+BfzWt2vkX8cvVns51/Gh/gj+QUUUUHjBRRRQAUUUUAFFFFAGfPE014yl5FIXMZU8VPb&#10;z5tg8xAIO089+lWcVntaub0DA8gnzD/vUDNCigUUCCiiigAooooAh+2Ww/5eIvvbfvjr6fWpq52f&#10;QLmdWJuIkcl/uKVVVIwAAOw9+vNdEKuSitmNpdAoooqBBRRRQAVUP/IVH/XD/wBmq3VQ/wDIWH/X&#10;D/2arj1Gi3RRRUCCiiigAooooAKKKKACiiigAooooAKKKKACiiigAqtJqFnESJLuBCG2kNIBg88d&#10;evB/KrNYN3oMtzfR3X2lUMUjMqoGXIIcdm4Pz8kYzjn2uKTerGrdTdVlZQykEEZBHelqCzg+y2UN&#10;vuDeVGqZAxnAx07VPUsQUUUUgCiiigCrP/x+2v1f+VWqqz/8f1p9X/lVqrlshvoFFFFQIKKKKACi&#10;iigAooooAKKKKACiiigAooooAKKKKAIJr21tm2z3MMTY3YdwpxkDPPbJA+pFSRyxzRrJE6ujDKsp&#10;yCPY1i33hw3eoPeC/nVmx8jBdowyMACAGA+T+91JPrnT060NjYx2xkMmzPOMcEk4HsM4GcnA5Jq2&#10;o8uj1HpYtUUhYKMkgD3qL7THnAJP0BNQImoqD7ZD3fAzjJFTAg8g5FAC1UvP9baf9d//AGVqt1Uv&#10;P9baf9d//ZWq4fENbloUtFFQIKKKKACiiigAooooAKz5o7j7czxMeFBCno1WLqV0VEjwJJDgE9BT&#10;LaaTzWgnwZFGQR0IoGOgu1lYxt8ko6oTVmozDG0gk2jcOh71JQIKKKKACiiigAqtPfW9uzrLJgpG&#10;ZGAUnCjPPH0NWayr/Rkv7lpi8as0LRbvKBfBVhjdnO35s49QOlVG19Rq3U0Le5iuoRLExKkkcqVI&#10;I4IIPIPsalqpp9kLG28oMDli/wAq7VGTngZOB+NW6TtfQGFFFFIQUUUUAVdQ/wCPQ/76f+hirQ6V&#10;V1D/AI9D/vp/6EKtDpVv4UPoFFFFQIKKKKACiiigAooooAKKihuIpwfLYHHBqWgAooooAKKKKACi&#10;iigCrc6hbWksUUzsHkztARm/E4HA5AyfWm6dqdrqkBmtHdkBA+eJozyARwwBwQQc1BqOiW2pXUNx&#10;KSskQwCACcbg3BI45HbsT+BouiwaJaG3t2JQ442Ko4AGcKByccnqav3eXzHpY06KKKgQUUUUANZ1&#10;TG5gM8cmquqH/iWXH+4aq6uGLxbjtiz1HY1Vur2aGxmhuAWVlwjgdacX7yKSN8dBS01GDKCCCMdR&#10;TqHuJhRRRSEFFFFABRRRQAUUUUAFFFFABRRRQAUUUUAFUtS1CPTrYzSLKR0ykTPj64FXap3MIuri&#10;GNmYJE4lIHRiOgP0OD+Apq19Roj06+trppI4WcuoEjblxkNnB/8AHT+VaFZ2m6PBps00scsjtKAp&#10;3hRgAkgfKoz1PJyfetGnK1/dB26BRRRUiI3hST7yjI6HuKjKzxfdIkX0bg/nViigCNZFkjJB7cj0&#10;NMsv+PKD/rmv8qSWIx75Yh8xHzD+9SWDrJYQFeyKD+VV9kroWaKKKkkKKKKACiiigAooooAKKKKA&#10;Cq11dfZth2FgxwcdqsEgAk8AVWWa3u3AVslTkdqAJopkmQMjAipKpyWjLJ5lswjbuMcNVsZxz1oA&#10;WiiimBWvb2Kwt/OmztzjjH9aitNVt7y6lt4t2+POScc4OD3yOvfFTXlnFewiOXcADkFevTH8iaht&#10;dKt7S4M8ZkLYYKGbIUEgnH/fI61S5eXXcrSxeoooqCQooooAKgvP+PKf/rm38qnqG8/48p/+ubfy&#10;pPY2ofxY+q/Md8P/APkBT/8AXy3/AKCtdXXJ/D//AJAU/wD18t/6CtdZX0eA/wB2h6HbnP8Av9X1&#10;Ciiiuw8wKKKKAGuwVCzHAAyT6VzfhyNpNL1PUWcSC+uJZY5MYLRj5V/DA49jUni24uHsYdKsmxda&#10;jIIcg8pF/wAtG/Bc/iRWx9nitNLNvCgSKKEoijsAOBSKWiPkDmilorE7D6p8D/8AIi6H/wBeMX/o&#10;IrfrA8D/APIi6H/14xf+git+tkcUt2FFFFMR53H/AMjxqP8AwL+YrdrnjIY/GuokRu/LcL16itf7&#10;W/8Az6T/AJD/ABr5PlbnL1Z7OdL99D/BH8i1RVb7VJ/z6Tfp/jR9qk/59Jv/AB3/ABp8jPHsyzRV&#10;b7TJ/wA+k3/jv+NH2mT/AJ9JvzX/ABo5GFmWaKrfaZf+fSX81/xo+0y/8+kv5r/jRyMLMs0VW+0y&#10;/wDPpN+a/wCNH2mX/nzm/Nf8aORhZlmiq32mb/n0l/Nf8aPtM3/PnN+a/wCNHIwsyzRVb7TN/wA+&#10;c35r/jSfaZv+fOb81/xo5GFmWqKq/aZv+fOb/vpf8aPtU3/PlN/30n+NHIwsy1RVX7VP/wA+U3/f&#10;Sf40fap/+fKb/vpP8aORhZlqiqv2qf8A58pv++k/xpPtU/8Az4zf99J/jRyMLMt0VU+1T/8APjN/&#10;30n+NH2q4/58Zv8AvpP8aORhZluiqn2q4/58Zv8AvtP8aPtVx/z4zf8Afaf40cjCzLdVD/yFR/1w&#10;/wDZqPtVx/z4y/8Afaf41WNxN/aQP2OTPk427l9evWqjB6jSZqUVU+1XH/PjL/32n+NL9puP+fKX&#10;/vtP8ankYrFqiqv2m4/58pP++0/xqjHe3scsrPaSvGGIwCuV/WlysLM2KKpx3ksqBktHIP8Atr/j&#10;T/tE/wDz5v8A99r/AI0+RhZlmiq32if/AJ83/wC+1/xo+0XH/PnJ/wB9r/jRyMLMs0VW8+4/585P&#10;++1/xo+0XH/PnJ/32v8AjRyMLMs0VW+0XH/Pm/8A32v+NH2if/nzk/77X/GjkYWZZoqt9on/AOfO&#10;T/vtf8aPtE//AD5yf99r/jRyMLMs0VW+0XH/AD5yf99r/jR9ouP+fOT/AL7X/GjkYWLNFVvtFx/z&#10;5yf99r/jR9on/wCfOT/vtf8AGjkYWLNFVvtFx/z5yf8Afa/40efP/wA+j/8Afa/40cjCzLNFVvPn&#10;/wCfR/8Avtf8aPPn/wCfR/8Avtf8aORhZlmiq3n3H/Po/wD32v8AjR59x/z6t/32v+NHIwsNuP8A&#10;j9tPq/8AKrdZ08sxvLUm2YEFsDcOePrVnzp/+fZv++1/xqpQdkU1sWKKr+dN/wA+zf8AfQpfNn/5&#10;9z/32KnkZNieioPNn/59z/32KPNn/wCfc/8AfYo5GFieiq/mz/8APv8A+Pijzbj/AJ9//HxRyMLF&#10;iiq/m3H/AD7f+Pik865/59v/ACIKORhYs0VW865/59h/38FHnXP/AD7D/v4P8KORhYs0VW866/59&#10;R/38H+FHnXX/AD6r/wB/R/hRyMLFmiqvnXf/AD6r/wB/R/hR513/AM+q/wDf3/61HIwsWqKq+dd/&#10;8+q/9/f/AK1HnXn/AD6J/wB/v/rUcjCxapkkixjnr2A6mqz3N2ilmtUwP+m3/wBaoo2vS5la0Tcf&#10;u/vug/KjkYWLIhMp3TgEdk7CpwoAwBxVXzr3/n0j/wC/3/1qPOvf+fSP/v8Af/Y0cjCxaKhgQQCD&#10;UBt/L+aElT/dB4P4Uzzr3/n0j/7/AH/2NHnXv/PpH/3+/wDsaORjsTxSCRM4IPcHtUF5/rLT/rv/&#10;AOytUUhvSwkS0iDjv53X/wAdqK4mvGe2LWsakS8Dzs87Tx92qhF3BLU1aKqedff8+kX/AH//APsa&#10;POvf+fWL/v8Af/Y1PIxWLdFVfNvf+fWL/v8AH/4mjzb3/n1i/wC/x/8AiaOVhYtUVV829/59Yv8A&#10;v8f/AImjzbz/AJ9Yv+/x/wDiaOVhYtUVV828/wCfWL/v8f8A4mjzb3/n1i/7/H/4mjkYWJpYUmUB&#10;weDkYPeql85tmSdRlsFMeuelS+bef8+sX/f7/wCxprm6kAD2kJAOeZv/ALGlyDsSWcbx2yh2LOeS&#10;TViqvm3n/PrF/wB/j/8AE0ebef8APrF/3+/+xp8gWLVFVfNvP+fWL/v9/wDY0ebef8+sX/f7/wCx&#10;o5BWLVFVfNvP+fWL/v8Af/Y0vm3n/PrF/wB/v/saOTzCxZoqr5t5/wA+sf8A3+/+xo829/59ov8A&#10;v9/9jRyeYWLVFVfNvP8An2i/7/f/AGNHm3n/AD7Rf9/v/saOTzCxaoqr5t5/z7Rf9/v/ALGjzbz/&#10;AJ9o/wDv9/8AY0cnmFi1RVbzbz/n2i/7+n/4mjzLz/n3i/7+n/4mjk8wsJqH/Hof99P/AEIVaFZt&#10;9Jcm1O+CMDenIkz/ABD2qz5l3/z7xf8Af0//ABNU4+6tR20LNFV/Mu/+eEX/AH9P/wATRvu/+eEX&#10;/f0//E1PL5isWKKr77v/AJ4xf9/D/hSb7z/njD/38P8AhRy+YWLNFVt95/zxh/7+H/Cjfef88of+&#10;/h/wo5fMLFmkJA6nGar773/nlD/32f8ACqM8dzcXeyWKP7vyYcgD8cUcvmOxONPMYLRSlJMkgjuO&#10;2as28sj5WWMo69e4NUobi8igYSiH92xUksf8Ksh70gERwf8AfZ/wo5PMLFuiqm++/wCecH/fZ/wo&#10;3X//ADzt/wDvo/4UcnmKxboqpuv/AO5b/wDfR/wo3X/9y3/76P8AhRyeYWLdFU92of3Lf/vo/wCF&#10;G7UP7tt+Zo5fMLFyiqe7UP7tt+bUZ1H+7bfm1HJ5hYuUVTzqP922/NqM6j/dtvzajk8wsXKKp51H&#10;0tf/AB6s68u9QS4SNZbeNgMngkH2o5fMfKbUsayxsjjIIrCugsVlPZ3KZKqWjc96VdT1KLIlSFu+&#10;Qp/xqvf3Ul/ZsJGgQpzgZyaIx95ajS1LxjuNM+aM+ZCTyMdK1YZVniWRQQGHGazbO5vrqHj7NkcE&#10;HOTVlRqCgAC1AHs1DjruJou0VT/4mP8A06/+PUv/ABMf+nX/AMeo5fMVi3RVP/iY/wDTr/49S/8A&#10;Ex/6df8Ax6jl8wsW6Kp/8TH/AKdf/HqP+Jj/ANOv/j1HL5hYuUVTzqP/AE6/+PUf8TH/AKdf/HqO&#10;XzCxcoqnnUf+nX/x6jOpelr/AOPUcvmFi5RVPOo+lr/49R/xMf8Ap1/8eo5fMLFyiqf/ABMvS1/8&#10;eozqXpa/+PUcvmFi5UER33Erj7owo+tQk6ljn7L/AOPVFb/2iYsgWoBJP8XrRy+Y7GlRVL/iZelr&#10;/wCPUf8AEx/6df8Ax6jl8xWLtFU/+Jj/ANOn/j1H/Ex/6dfyajl8wsXKKp/8TH1tfyal/wCJh623&#10;5NRy+YWLTfdP0qlbkQWkEuMKY1D89OBzTmF/tPzW3T0b/GorZbxrOEBrfYY1wCp6Y+tVy+7uO2ho&#10;A5FLWdCb5GMJeD5fukqeR+dT4vv79v8A98n/ABqeXzFYtUVVxe/34P8Avg/40bb7/npB/wB8H/Gj&#10;l8wsWqKq7b7/AJ6Qf98H/Gjbff34P++D/jRy+YWLVFVdt9/z0g/74P8AjSbb7/npB/3wf8aOXzCx&#10;boqptvv+esH/AHwf8aNt9/z1g/74P+NHL5jsTXEZlt5EBwWUgVVmiZYIJWUK8ZBbB7VJtvv+esH/&#10;AHwf8abJDeyRMhlhwwx9w/40cnmFiaK4Es8iKMqmPm96nrOtrW8t4QizQnuSUPP61Nsvv+e0H/fs&#10;/wCNHL5hYt0VU2X3/PaD/v2f8aNl9/z2h/79n/Gjk8xWLdFVNl9/z3h/79n/ABpfLvv+e8P/AH7P&#10;+NHJ5hYtUlVfLvv+e8P/AH6P+NL5d7/z8Q/9+j/jRy+YWLNLVXy73/n4i/79H/Gjy73/AJ7xf9+j&#10;/jRy+YWLVQXn/HnP/wBc2/lTPLvP+fiL/v0f/iqiuY7v7LNm4jx5bZxF7fWk46bmtBfvY+q/MtfD&#10;/wD5AU//AF8t/wCgrXWVynw//wCQFP8A9fLf+grXV19BgP8Adoeh25z/AL/V9QooorsPMCg0VjeJ&#10;7+Wy0kxWpH227cW9sMZ+du+PQDLH2FA0rkOnxi+8T6hfyqM2mLSAEg4GAzN7ZJA/4CK2rn/j1m/3&#10;G/lVXSNKt9G0+O0tgcLyzE5Lt3Y+5q1c/wDHrN/uN/Kl0G9z48ooorE7D6p8D/8AIi6H/wBeMX/o&#10;IrfrA8D/APIi6H/14xf+git+tkcUt2FFFFMR52n/ACPGo/8AAv5it2sNP+R41H6t/StyvkX8cvVn&#10;s51/Gp/4I/kFFFFB4wUUUUAFFFFABRRRQAUUUUAFFFFABRRRQAUUUUAFFM8xMfeXrjr39KfTAKKK&#10;KQBRRRQAVUP/ACFV/wCuJ/nVuqh/5Cq/9cT/ADq49Rot0UUVAitcTyJIscKK8hGcE44p1tMs6E42&#10;uDh19DStAGnSXJDKMcdxVK6lNpNIsY+aYDbj+90oGXI7WOKVpIwVLdQDwanpsYYRqGOWA5PrTqBB&#10;RRRQAUUUUAFFFFABRRRQAUUUUAFFFQm6gBkBmjBjxvyw+XPTPpTGTUUlLSEFFFFABRRRQBUuP+P6&#10;0+r/APoNWqq3H/H9afV//Qat1ctkN7IKKKKgQUUUUAFFFFABRRRQAUUUUAJRS0UAFFFFABRRUc0g&#10;iiZz2FAEc372ZIuw+Zv6VYFVFmgtlP2ieJJfLMr7mAwo6nnsMjmrSsrqGUgqRkEdxTGLRRRSEFFF&#10;FABVG/UiS2ZB83nDj1+VqvVVvPv2v/XYf+gtVw3HHcnjcSIGH5elPqFkMb+YvQ/eX+tSg5HFQIWi&#10;iigAooooAKKKKACiiigAooooAKKKKACiiigAooqFrmFbgQNIolI3be+PX9DTAmoqK3uYbu3Se3kW&#10;SKQZVh0IqWgAooopAFFFFAFTUf8AjzP++n/oQq1VbUP+PQ/76f8AoYq0Kt/Ch9AoooqBBRRRQAUU&#10;UUwCiiikBnT28kmoKACIThm9CRWjRiigAooooAKKKKACiiigApKgmvILeWOKWTa8pwowT3A/AZIH&#10;PqKdb3MN1GXgkDqGKEj1BwR+Yp2drjJqKKKQgqC4tYrlCrqM9m7ip6KAMYNcacxWRWkt+gPpS3tt&#10;Zz6dPLGi7im7g8g1rPGsilXAIPY1i6lYvbQTS2x+Vhhl9BTj8SKW5fstPS0ZnVyxIxz2q7TUzsGe&#10;uKdQ9xMKKKKQgooooAKKKKACiiigAooooAKKKKACiiigCOZwkLMew7UkClIEU8EDmm3HzbI/7zdf&#10;pSXV5DYwmWcuEHVlQtj8hQlfYZYoqC3u4LpplhkDmFzG+OgYdR/T65Hap6bVgCiiikIKKKKAGt90&#10;/SorP/jxt/8Armv8qmb7p+lQ2f8Ax5Qf9c1/lVfZH0HTozLlDhl5HvSxSCSMNxnuPQ1JVfb5M+Rw&#10;j9R71IixRRRQAUUUUAFFFFABRRRQAUUVVa6O47UyoOM55P0rWlRnVdoK5rSo1Kragr2LNFIjB0DK&#10;cqRkEd6dWZkFFFFIApKhu7uKyh82YkLnHCkn9KbBf29zcSwROS8QUt8pHUZGD34I/Oqs7XHYsUtF&#10;FSIKKKKACobv/jzn/wCubfyqaobv/j0n/wCubfypPY1ofxY+q/MX4f8A/IDn/wCvlv8A0Fa6yuT+&#10;H/8AyAp/+vlv/QVrrK+jwH+7Q9Duzn/f6vqFFFFdh5glYEIfVPFc0xyLTTk8pP8AblbBY/gNv45r&#10;aubiK0tpbidwkUSF3Y9gBkms/wAP28qWLXdwT9ovXNw4P8Ofur+C7R+FIaNWo7n/AI9Zv9xv5VLU&#10;Vz/x6zf7jfypgfHlFFFYHafVPgf/AJEXQ/8Arxi/9BFb9YHgf/kRdD/68Yv/AEEVv1sjiluwooop&#10;iPO0/wCR51D/AIF/St2sJP8AkedQ/wCBf0rdr5F/HL1Z7Odfxaf+CP5BRRRQeMFFFFABRRRQAUUU&#10;UAFFFFABRRRQAUUUUAFFFFAHOyaFc3Afe1vA3mNKphGRvAwnBUYxk56nPcV0I6UtFXKbluNu4UEg&#10;DmkLADJ6VAo+0kO2RHj5V9frUCFa5UPtVWf1KjOKPtUa437kPT5h0qYAAYHAoIBGCM0ANSRJBlGB&#10;+lVz/wAhVf8Arif51M9vG53YIb+8vBqmYpE1QbJSf3JxuGe9XHqUjRoqvm5DdI2X2OKXzpgcGA/U&#10;MKgknqKS3jklSRhlk6HNJ9oA+9HIP+A0i3cLEDdtJ7NxQBPRTd64zuH50u4eooAWim+Yo/iH50hl&#10;jBwXXP1oAfRTPNjJxvX86dkUALRRmigAooooAKKM0UAFc/d+H5r27lM1wi20pxKiLzImSwGDkKck&#10;ZI+9jn26CiqjJx2GnYhto5IrWKOaTzJFQKz4+8R3qaiikIKKKKQBRRRQBUuP+P6z+r/yq3VS4/4/&#10;7P6v/wCg1aq5bIp7IWiq1zeJauiurEN3HarCsGGVIINQSLRRRQAUUUUAFFFFABRRRQAUUUUAFFFF&#10;ABVYj7RMQT8kZ6epqWZ9kTMOvb60QR+VEFPJ6k+poAyrzQBd37XRvJVEiFHQqrArlDtGRwPk6HIO&#10;4+pzoWFs1nZx27SmUR5VWIwduflB9wMDPfGas0VTm2rMd2FFFFSIKKKKACqt59+1/wCuw/8AQWq1&#10;VW8+/a/9dh/I1cPiGty0OlQMTDJuP+qPX/ZNTUEBgQRkGoEAORkUtQRlon8tuVP3T/Sp6ACiiigA&#10;ooooAKKKKACiiigAooooAKKKKACsu/0l72681Z0iBjMbEQ5fBBHDZ6YY8YPIB+upRVKTWqGnYq2N&#10;obON4/NMimQuu4YIzyQfXnJ7datUUUm29WIKKKKQBRRRQBV1H/jzP++n/oYq1VTUf+PM/wC+n/oY&#10;q3Vv4UPoFFFFQIKKKKACiiigAooooAKKKKACiiigAooooAKKKKAM6/0mO+nin814pYxhXQKSOQeM&#10;g45H86dpmk2+kxvFamXY5BIkkLnIAXOTz0A/Kr9FVzu1h3YUUUVIgooooAKraj/yDrj/AHDVmq2o&#10;f8g+4/65n+VVHdDW5YH3RS03ICZPQCmxTRzLujYMPak9wZJRRRSEFFFFABRRRQAUUUUAFFFFABRR&#10;RQAUUUhOBzQBDw9567F/ImlngFwIwzMAjh8DHzEcjP44P4UluS+6U9G+79KnoTGZ2naNbaZNLLbt&#10;PmUfvBJKXDHJOcHocs3TA56Vo0UU229WAUUUUhBRRRQAjfdP0qGz/wCPKD/rmv8AKpW+6fpUVn/x&#10;5Qf9c1/lVfZH0J6ZLGJU2n6in0VIiGGXcTGx+deoqaoJomZhJGcOv6j0pYZvM+VlKuOqmgCaiiig&#10;AooooAKKKKAEqubUFjhyFJJI/wAD2qzUbyxx43uBn1NaU6s6bvB2NKdWdJ3g7D1AUAAYA6AUtQNc&#10;oP4XI9Qpo+1xAgHcM+qms7kE9FIrBhlSCPalpiK17ZRX0IilztB3cAH+YI71DaaTa2UwmiDeYFZS&#10;zHJYEg8+uMACr9FNSdrDuwoooqRBRRRTAKhuv+PSf/rm38qmqG6/49Jv+ubfypPY1ofxY+qF+H//&#10;ACAp/wDr5b/0Fa6yuT+H/wDyAp/+vlv/AEFa6yvosB/u0PQ7s5/3+r6hRRTXZUUsxAUDJJ7Cuw8w&#10;57xATqWp2GhJkpK32i7wekSngf8AAmx+VdEBgYFYfh6L7S91rUgO++fMW4crCOEH4jn8a3aSG+wV&#10;Fc/8es3+438qlqK5/wCPWb/cb+VMEfHlFFFYHafVPgf/AJEXQ/8Arxi/9BFb9YHgf/kRdD/68Yv/&#10;AEEVv1sjiluwooopiPNNUkudK8W3lw1rI6yElewIOOc49qX/AISab/oHSf8AfR/wr0nFGK8eeVXk&#10;5Kdrvse5LNMNVUfbUOZpJXu1sebf8JNP/wBA6T/vo/4Uv/CSz/8AQNk/76P+FekYoxU/2TL/AJ+f&#10;gZ/XcB/0Df8AkzPN/wDhJZ/+gbJ/30f8KP8AhJZ/+gbJ/wB9H/CvSKMUf2TL/n5+A/r2A/6Bv/Jm&#10;ecf8JJP/ANA2T8z/AIUn/CSXH/QNk/M/4V6Riij+yZf8/PwD69gP+gZf+BM83/4SS4/6Bkn/AH0f&#10;8KP+Ejuf+gZJ+Z/wr0jFFH9kv/n5+AfXsD/0DL/wJnm//CR3P/QMk/M/4Uf8JHc/9AyT8z/hXpFG&#10;KP7Jf/Pz8A+vYH/oGX/gTPN/+Ejuv+gZJ+Z/wo/4SO6/6Bkn6/4V6RRR/ZL/AOfn4B9ewP8A0DL/&#10;AMCZ5v8A8JFd/wDQMk/X/Cj/AISK7/6Bkn6/4V6RRR/ZL/5+fgL69gf+gZf+BM83/wCEhvP+gZJ+&#10;v+FH/CQ3v/QMk/X/AAr0iij+yX/z8/Af17A/9Ay/8CZ5v/wkN7/0C5P1/wAKP+Egvf8AoFyf+Pf4&#10;V6RVXUb+LTLGW7mDFUHCr1YngAe5OBT/ALJf/Pz8A+vYL/oGX/gTPPH8QXUz+X/ZzErgunJPtnip&#10;Rr96BgaVIB9G/wAK7LQtPntkurq8C/bbyYyybf4R0Vc+gA/MmtfFL+yX/P8AgDx+C/6Bl/4Ezzb+&#10;37//AKBcn5N/hR/b9/8A9AuT8m/wr0nFGKP7Jf8Az8/APr+C/wCgZf8AgTPNv7fv/wDoFyfk3+FR&#10;HWb83Qm/syTITbja3rn0r07FFNZS1/y8/AP7QwX/AEDL/wACZ5t/b2of9AqT/vlv8KP7e1H/AKBU&#10;n/fLf4V6Riij+yP+nj+4Pr+C/wCgZfezzf8At3Uf+gVJ/wB8t/hSHWtQb72kOfqjf4V6TRR/ZH/T&#10;x/cH1/B/9Ay+9nmLajdsQTojZ/3G/wAKX+0rzOf7Fc/8Ab/CvTaKP7I/vv7g/tDB/wDQMvvZ5n/a&#10;d9nP9iN/37b/AAp39qX/AP0BG/79t/hXpVGKP7J/vv7g/tDB/wDQMvvZ5odU1BuuiOf+2bf4Ug1H&#10;UB00aYfRX/wr0zFLR/ZH99/cH9oYP/oGX3s8xOpasB8mmXKn/dY/0qRNX1lVAbSpn9zE3+Fek0Yo&#10;/sj++/uD+0MH/wBAy+9nnP8AbOrD/mDzf98P/hVVvFkySLG9rGrtyFLEE/QV6hioZrO2udvnwRyb&#10;Tld6g4PtR/ZH99/cH9oYP/oGX3s89j1zU5UDx6TI6noyoxB/Sn/2vq//AEBZ/wDv2/8AhXUDwta2&#10;9w82m3Fxp5kzvS3f92ffacgHvximp/wkenAq32fVYv4XLeTID7jBUij+yf77+4f9oYPpho/ezmf7&#10;W1j/AKAs/wD37f8Awpf7W1j/AKAs/wD37f8Awro18X2NsrLq8c+lzIMlLlflYeqsMhh19+Olbdrd&#10;219bpcWk8c8MgyjxsGDD2Io/slf8/H9wv7Qwv/QMvvZwP9raz/0BLj/v2/8AhR/aus/9ASf/AL9v&#10;/hXolFH9kf32H9o4T/oGj97PO/7V1n/oCXH/AH6f/Cj+1Na/6Adx/wB+n/wr0Sij+yF/Ow/tHCf9&#10;A0fvZ55/aet/9AO4/wC/T/4Uf2nrf/QDuf8Av0/+Feh4oxR/ZC/nYf2jhP8AoGj97POJLzWpJ4pf&#10;7EuQY84HlPzkY9KdJq2sQxtJJos6IoyzNG4AHqTivRawvGWm3WreE9QsrN2WeSP5QoGXxzt59cY/&#10;Gm8p/vsFmOFen1aP3s4i18SSay+bGzS8Medwt2MmAfXGatRT61DJui0S6VD1TyXI/lxUt/pkej3P&#10;hrxFDbjTDGy299EAMbGUgB8dcNjntnNddpXiG11jU9Ts7ZHI0+URPKfus2OQPpU/2Sv52U8wwvTD&#10;R+9nKf2jrn/QCuf+/T/4Uf2jrn/QCuf+/T/4V6FRiq/shfzsn+0cL/0DR+9nnv8AaOt/9AK5/wC/&#10;T/4Uf2jrn/QDuf8Av0/+FehYoo/shfzsP7Rwv/QNH72ee/2jrn/QDuP+/T/4Uf2jrv8A0A7j/v0/&#10;+FehUUf2Qv52H9o4b/oGj97PPf7R13/oB3H/AH6f/Ck/tDXv+gHcf9+X/wAK9Doo/shfzsX9pYb/&#10;AKBo/ezzz+0Ne/6Ak/8A35f/AAo/tDXv+gJP/wB+X/wr0Oij+yF/Ow/tLDf9A0fvZ55/aGv/APQE&#10;n/78vSfb9f8A+gJP/wB+Xr0Squo30WmadcXs5xHAhdvfHaj+yF/Ox/2lhv8AoGj97PPhqmsXE7Rp&#10;pTvJCRvRY2JUkcZHap/t/iD/AKAs3/fl66vwxYzWmkLNd5+23bG4uOc4Zv4foBgfhW1R/ZK/nYPM&#10;sNf/AHaP3s86+3+IP+gJN/35ej7f4h/6Asv/AH4evRKKP7Ij/Oxf2lhv+gaP4nnf2/xD/wBAWX/v&#10;w9H27xD/ANAWX/vw9eiYoo/siP8AOx/2lh/+gaP4nnf27xF/0Bpf+/D0n27xF/0Bpf8Avw9ei4oo&#10;/smP87D+0sP/ANA0fxPOvt3iL/oDSf8Afh6jkufEMhjJ0eX5G3DED9cY/rXpOKKaymK+2w/tPD/9&#10;A0fxPOvtviP/AKA8n/fh/wDGj7Z4k/6A7/8Afh/8a9Fopf2RH+dh/aeH/wCgaP4nnLXXiNlwdHfB&#10;/wCmD/400X3iNCEbSmzjPzQv/jXpGKr31jDqFnJbXC7o3H4g9iPcUf2TH+dh/aeH/wCgeP4nB/av&#10;E3/QIP8A35f/ABo+0+Jv+gQf+/Lf410UWoahokjwarHcXdoDmO+jiB2r/ddV5yP7wGD7VtWV/aaj&#10;bLcWVxFPC3R42DD0NH9kx/nYPMqC/wCYaP4nCfafE3/QI/8AILf40faPE3/QI/8AITf416HRin/Z&#10;Mf52H9p0P+gaP4nnn2jxN/0CP/ITf40vn+J/+gQP+/bf416Filo/smP87D+06H/QPH8TzzzvE/8A&#10;0CR/37b/ABpRN4n/AOgSP+/bf/FV6DS0f2TH+dh/adD/AKB4fiee+b4o/wCgSv8A3wf/AIqjzPFH&#10;/QJX/vg//FV6FSUf2TD+dh/adD/oHh+J5/5nij/oEp/3yf8A4qjf4o/6BKf98n/4qvQaKP7Ih/Ow&#10;/tSh/wBA8PxPP9/in/oFJ/3yf/iqN3in/oFR/wDfP/2VegUUf2RD+dh/alH/AKB4ficBu8U/9AmP&#10;8v8A7KjPir/oFR/l/wDZV39FH9kQ/nYf2pR/6B4fj/mcB/xVX/QKj/z/AMCpf+Kq/wCgVF/n/gVd&#10;9RR/ZEP52L+1KP8A0Dw/E4HHir/oFRf5/wCBUY8Vf9AqL/P/AAKu+oo/smH87D+1KX/QPD8f8zz2&#10;a38UzxeW2lxgZB4I7HP972qXb4q/6BUP5j/4uu9op/2TD+dh/alL/oHh+P8AmcFt8Vf9AqH8x/8A&#10;FUbfFX/QKh/Mf/FV3tFH9kQ/nYf2pS/6B4fc/wDM4Lb4q/6BUP5j/wCLo2+K/wDoFQ/mP/iq72il&#10;/ZEP52H9q0v+geH3P/M4HZ4r/wCgXF+Y/wDiqNniv/oFxfmP/iq76in/AGRD+dh/atL/AKB4fc/8&#10;zgfL8V/9AuL8x/8AFUeX4r/6BkX5j/4qu+qKe4htomlnlSONerMcAUf2TT/nY/7Vp/8AQPD7n/mc&#10;L5fiv/oGx/mP/iqPL8V/9A2P81/+Krav/EGpzTm20LSJLpiuRdzny4FPpzyfwpbbRNau45xrWsll&#10;mUDyLJPKWP6Nyxpf2TT/AJmP+1Kf/QPD7n/mYTjxSgy1hCo9Syj/ANmoVPFTqGWwiIPQgrz/AOPV&#10;0g8IaNuRpIJJShBXzZnboMdzTT4TsoQW0+e6sJQSUaCY4U/7pyCPYij+yYfzMP7Vpf8APiH3P/M5&#10;7yfFn/QPj/Nf/iqPJ8Wf9A9PzX/4qtmXU9Y8PQ+Zq8aX1kuA13bLtdB0y6E8/Vfyroba5hu7dJ7e&#10;VJYnGVdGyD+NH9k0/wCZg80pr/mHh9z/AMzhfI8W/wDPgn5r/wDFUnkeLf8AnwT81/8Aiq9Bop/2&#10;RT/mYv7Vp/8AQPD7n/mefeR4t/58U/NP/iqPI8Xf8+K/mn/xVeg0Uf2TT/mYv7Vh/wBA8Puf+Z59&#10;9n8W/wDPkv8A45/jSfZ/Fv8Az5L+af416FRR/ZNP+Zj/ALWh/wA+Ifd/wTz37P4u/wCfIf8Ajn+N&#10;J9n8Xf8APmP/ABz/ABr0Oij+yaf8zD+1of8APiH3f8E88+zeLv8AnzH/AI5/jTZbLxZLE0bWY2sM&#10;H7n+Nei0Uf2TT/mYf2tD/nxD7v8AgnnRtvFmNhtgM8Yyn+NRRaV4ptxmO1KjuAU5/WodQ0VfEvjn&#10;XLe/uryC+tYI5NOFrMyAIB9/0zuOPz+tdJ4e8SGDwbZ33iOWO1uRIbWYs2f3gcpj68Uv7Kp3+JlP&#10;NI20oQ+7/gnP2snie8kmjhgbfC21w6KuD+OM/hVn7H4v/wCfcf8AkP8Axr0IYPI70tP+yaX8zJ/t&#10;aP8Az4h93/BPPfsfi/8A59x/5D/xo+x+Lv8AngP/ACHXoVFH9k0v5mH9rR/58Q+7/gnnv2Lxd/zw&#10;H/kOj7F4v/54D/yHXoVFH9kUv5mH9rR/58Q+7/gnnv2Hxf8A88V/8h0v2Dxf/wA8l/OOvQaKP7Ip&#10;fzMP7Xj/AM+Ifd/wTz77B4v/AOeS/wDkOj7B4v8A+eS/nHXoNFP+yaX8zF/a6/58Q+7/AIJ599g8&#10;X/8APNPzjo/s/wAX/wBxPzjr0Go5ZY4Y2kkYKg6k0f2TS/mY/wC11/z4h93/AATgv7O8X/3E/OOq&#10;rJ4la/8A7OypuDEZCq7OFzjk9vb1wfSt+TxVdatJFB4csJrhJH2tfTRlYIxjOeeW9seua3NM0qPT&#10;lkcyPNczHMs0hyzen0AzwKX9k0v5mP8AtZLehD7v+CccumeLlUKEjAHA5jpf7N8X/wB2P80r0Cin&#10;/ZFL+Z/eL+11/wA+Ifd/wTz/APs3xf6R/mlL/Zni70j/ADSu/oo/sml/M/vD+1/+nEPu/wCCcB/Z&#10;ni//AKZ/mlH9l+LvWP8AOOu/oo/sml/M/vD+1/8ApzD7v+CcB/Zfi/1j/OOj+y/F3rF+aV39FH9k&#10;0v5n94f2x/05h/4D/wAE4A6V4uIxmP8ANKamj+LY0VFMYVRgcp0/KvQaKP7JpfzP7w/tj/pzD/wH&#10;/gnAf2V4v/vR/nH/AIUf2V4v9Y/zj/wrv6KP7Jo/zP7xf2w/+fMP/Af+CcB/ZXi7+9H+cf8AhTH0&#10;XxY5BYx5HQhkBr0Kij+yaP8AM/vH/bD/AOfMP/Af+CeeyaZ4uijLfK2B0UoTWOur6tv2T3iWsgfY&#10;Y7lVjYHnHUd8V61UckMcoIkjRwezKDR/ZNL+Z/eCzj/pzD/wE81EutbEb+1LDDkKv7+Lk+n1qwtt&#10;4kdQy3lqwJwCJYjk13E+j6bdf6+wtpOS3zRKeTwT0qL/AIR7SN5cadbAkknEYAJPtR/ZNL+Z/eP+&#10;2P8ApzD/AMB/4J59NfapAwV9VstxYptWaMnI7YHNRpfeIJpFS3W4nDKWDx2+VIHvtxXp1vptjanN&#10;vZwRHJOUjC8nqeKs7QOgFH9k0v5n94f2x/05h/4CeeRaZ4tuIFf7gYZ2uUVh/hSLoHilGLDy9x7l&#10;kJr0Win/AGTR7v7xf2xL/nzD/wABPP8A+yPF399P++ko/sfxd/fj/wC+k/wr0Cij+yaPd/eL+2Jf&#10;8+Yf+Anmd3YeJdLha5lZEiyA7hkwvufQe9Wl0nxY6BlkjKkZBDpzXoEkayIyOMqwwQe4rK0ZDZPc&#10;6bgiOB90AY5Plt0/AHI/Cl/ZNHu/vH/bErfwYf8AgJy39j+Lv76f99pR/Y/i7++n/faV6BRT/smj&#10;3f3i/tiX/PmH/gJ5/wD2N4u/vp/32lH9jeLv76f99pXoFFH9k0e7+8f9sy/59Q/8BPP/AOxvF399&#10;P++0pP7G8Xf30/77SvQaKP7Jo9394v7Zl/z6h/4Ceff2L4u/vp/32lI2h+LHUqzoQwwRvWvQqKP7&#10;Jod3941nM07qlD/wEw/C2kT6NpJguGUyySGQheQvAGM9+n61uUUV6FKnGlBQjsjzMRXniKsqs92F&#10;YviaWT+zI7WKQo93PHbnaMsUY4bH4Z57da2q52D/AIm3i6afn7Npa+SgxwZmGWP4KQPxq2ZI6CON&#10;Io0jRQqKAFA7AU6iimIKiuf+PWb/AHG/lUtRXP8Ax6zf7jfyoGj48ooorA7T6p8D/wDIi6H/ANeM&#10;X/oIrfrD8BxPN4I0NUAyLGI9f9kV0n2Gf0X8615kjkcJNtpFeirP2Gf0H50fYJ/Rfzo5l3D2cuxW&#10;oqx9hn9F/Ol+wXHov50cyD2cuxWoqz9guPQfnR9guPQfnRzRD2cuxWoqz9guPQfnR9guPQfnRzIP&#10;Zy7FairP2C49B+dH2C49B+dHMg9nLsVqKs/YLj0H50fYLj0H50cyD2cuxWoqz9guPQfnR9guPQfn&#10;RzIPZy7FairP2C49B+dH2C49B+dHMg9nLsVqKs/YLj0H50fYLj0H50cy7h7OXYrUVZ+wXHoPzo+w&#10;XHov50cyD2cuxSmmjgheaZwkaKWZieABWFawtr2oxancxMlnDkW8Lk/Mwb/WEdOwx/8AXrR1PQtR&#10;1S/htpFRdKCFpxvG6ZsjavsvBJ9elbA0+YAAKoA7Zo5kPkkuhXoqz9hn9B+dH2Gf0X86OZC9nLsV&#10;qKs/YLj0H50fYLj0H50cyD2cuxWoqz9guPQfnR9guPQfnRzIPZy7FairP2C49B+dH2C49B+dHMg9&#10;nLsVqKs/YLj0H50fYLj0X86OZdw9nLsVqKs/YLj0H50fYLj0H50cyD2cuxWoqz9guPQfnR9guPQf&#10;nRzIPZy7FairP2C49B+dH2C49B+dHMg9nLsVqKs/YLj0H50fYLj0H50cyD2cuxWoqz9guPQfnR9g&#10;uPQfnRzIPZy7FairP2C49B+dH2C49B+dHMg9nLsVHjST76K2PUZrFufCWj3EjSLbtbyMd262laL5&#10;v72FIBP1FdL9guPQfnSfYbj0H50c0RqE10OZfQ9RSBo7bX7xMrgGRUkIPrkinGy12z8t4NRjvQow&#10;8VxGELj2Zeh/DFdJ9hn9F/Oj7Bcei/nSvHuHLPsc9D4it1lEGoxS6dOeALgfIx/2XHymtgEMAQQQ&#10;e9S3GkG7hMVxDHLGeqvgisGTwNcw4XStWvNNiBz5MbK6D6Bgcc0cyD2bfQ2aWszT7TxRBd/ZtRt7&#10;O5tsfLdwSbG/4FGf5g/hW4LCf+6Pzp8yB05LoVqKs/YLj0H50fYLj0H50cyF7OXYwPEulSa14cv9&#10;OhaNJp4WWN3GQrY4Ptz37VU8FeHT4Z8MWunysHucGS4kBzvkPJOf0/Cuq+wXHov50fYLj0X86XNG&#10;9x8s7WsVqKs/YLj0H50fYLj0H50+ZC9nLsVqKs/YLj0H50fYLj0H50cyD2cuxWoqz9guPQfnR9gu&#10;PQfnRzIPZy7FairP2C49B+dH2C49B+dHMg9nLsVqKs/YLj0H50fYLj0H50cyD2cuxWrB1XOpazZ6&#10;WjDyomF1dD2X7i/i2D9FNdJLY3YhcxorOFO1d2MntWdo3h26sYmnuWEt/cBTcSFhyQPujj7o5x9S&#10;e9DkhqEl0LQHFLVn7Bceg/Oj7Bceg/OjmQvZy7FairP2C49B+dH2C49B+dHMg9nLsVqKs/YLj0H5&#10;0fYLj0H50cy7h7OXYrUVZ+wXHoPzo+wXHoPzo5kHs5ditRVn7Bceg/Oj7Bceg/OjmQezl2K1FWfs&#10;Fx6D86PsFx6D86OZB7OXYrUVZ+wXHoPzo+wXHoPzo5kHs5diqQCMEZFYl94cgknF7YEWl+pDCRCQ&#10;rkdnUEbhXS/YLj0H50fYJ/QfnRzRBQmuhzEupa1p/wC8vNMS5t8fM9k5Zl99jYJHfgk9qu6Zrmm6&#10;um6xvIpiBllB+ZfqOorUFu8krRAAsOorPvvBtnfmORrVIp4uI54TsdPoRQ2kCi30LlLWPN4a16w/&#10;e6TqXnHjdb37b1c+occqep7j2FaFhb620jJqFjBGP4ZIZtw+hB5H60cyH7OXYsUVZ+wT+i/nR9gu&#10;PQfnRzIXs5ditRVn7Bceg/Oj7Bceg/OjmQezl2K1FWfsFx6D86PsFx6D86OZB7OXYrUVZ+wXHoPz&#10;o+wXHoPzo5kHs5ditRVn7Bceg/Oj7Bceg/OjmQezl2K1FWfsFx6D86PsFx6D86OZB7OXYrUVZ+wX&#10;HoPzo+wXHoPzo5kHs5ditRVn7Bceg/Oj7Bceg/OjmQezl2K1FWfsFx6D86PsFx6D86OZB7OXYrUV&#10;Z+wXHoPzo+wT+i/nRzIPZy7Faqt7f22n27z3UyxooJ56n6DqTSapp+t3OLWxC2yPkSXRYFkGP4B6&#10;/XimaV4QXTo1Mjve3IJP2m6YNJ9Aew+lHMh+zl2Mqy1zUdc3nTtOktbcYK3N8hUOD/dTr+eKktfC&#10;tqmoDUL6ee+vOzTtlE/3V6AV0/2Cf0H50v2C49B+dLmXcOSXRFUKAMAAD0FLVn7Bcei/nR9guPQf&#10;nT5kL2cuxWoqz9guPQfnR9guPQfnRzIPZy7FRlVlKsAQeCD3rHt4otL1428UccVveRl1RFAHmL1/&#10;MEflXR/YJ/QfnWVq+gXl3Pp9xDnzLS4Em0SbdykFSD+Bz+FHMhqEuxcoqz9gn9F/Oj7Bceg/OjmQ&#10;vZy7FairP2C49B+dV7y2v4YQ1vafaH3AFBKFwO5yfT0o5kHs5dhKKnWzuCBmPGRnkjj2p32Cf0H5&#10;0cy7h7OXYrUVZ+wXHoPzo+wXHoPzo5kHs5ditRVn7Bceg/Oj7Bceg/OjmQezl2Kmxd27aN2MZxzX&#10;lh8LX978V5oZYZF0CCUalg52STFQP/Qucexr177Bceg/Ok+wXHov50m4vqVGM10K4oqz9guPQfnR&#10;9guPQfnT5kT7OXYrUVZ+wXHoPzo+wXHoPzo5kHs5ditSZqnrFv4jRoo9HsrOXfnzJbmcqsfp8oGW&#10;/SqEPg7XLiJTqfiG6eTeGZbXbCnB+6MZOOnejnQ/ZSNouq9SB9aoXWu6XZTGG4v7dJgM+WXG78ut&#10;NfwNbTSB7k3NxhSu2a6ZlIPXIzj/APVWhbeG7ez2fZ7G2iKAhSqgEA+/4D8qXMg9m+xhP4n86AS6&#10;bpd/fDfsO2LywOcZ+fGR9KsG7112GzTbZEJPMlzyBjvhfWug+wT+i/nS/YLj0X86OZdw5Jdjm0h8&#10;RzSyGW5sLeIsQixxtIwX1ySBn8Knh0O2Enm3TSXk396dtwH0XoPyrWkjaJ9rgZ68U2qRDbWg1UVF&#10;CqoAHQAYp1FFMQUUUUAFFFFABRRRQAUUUUAFFFFABRRRQAUUUUAFFFFABRRRQAUUUUAFFFFABRRR&#10;QAVzmugWev6Nfo8is8xtZFUEh1YHGfoRXR1h+K4nk0YPG0itDPFLmM44VwTn2xmkyo7m4KKRSCAQ&#10;cilpkhRRRQAUUUUAFFFFABRRQaAM/VtSXTrddqmS5mJjt4wM73wSB+nWl0jTxpumxW5IeXG6aQfx&#10;yHlm/E/pWfaL/aniWa+zut7FTbQ56eYf9Yw/RfwNb9Ib7BRRRTEFRXP/AB6zf7jfyqWorn/j1m/3&#10;G/lQNHx5RRRWB2n1n8OP+RL0U/8AUPi/9BFczpM3ivxVdXktnqwgEbZZGdlUZzgAAH0rpvhx/wAi&#10;Xo3/AGD4v/QRWR8MJoom1TzJFTLJjccetcGMXNVhBuyd/wAj1srl7PDVqsYpyVrXV92Tf8Iz44/6&#10;D0f/AH/f/wCJo/4Rnxx/0Ho/+/7/APxNd99rtv8AnvF/30KPtdt/z3j/AO+hS+qUv5n95X9pYj+S&#10;P/gKPPvCepa1D4xn0fUb03IRWD5O4AjBBBPNdxqGt6dpTol7dpCzgsMgnCggFjgcDkcniuE0Zlf4&#10;sXpRgVO/BH0FdH4jiuxfpNaafqMkhgMaz2MsXXJ+WRJCFK9MHnq3Tu8E3yNXvZsWape1i0rXjFu2&#10;mtjplYMoZSCCMgjvS5riJLLW38RW0zWjp5U0BeaM/L5ewBwD5nTJb5NnbOc4pToepW9lGbVLrz5d&#10;OkW6H2glnk3xkKCW4bb5gBGMZ6jiuw8w64X9s0l1GJlL2uPOH9zI3DP4c1X03W9P1csLGcy7QGOY&#10;2Xg9OoGawdD02eMeIZF064s4bvb9mhmdSxxFtPRjjntn8qis01W40RLJLTVrS8jEKxzXnklI2HVh&#10;sYkgYOQeuQO9AHYeahlMQdfMADFc8gHODj04P5U/NefyaJqHm3M0Wn3CTz6StsJVmXcsyO+4k7s/&#10;NuBB/PBqS/03WIfEdsNOtJ1toLu2Czb93+jjHmZZpM92yu0k4znpgA7qSVIkLyOqIvJZjgCmxzxy&#10;vKiOC0TBXGOhwD/IiuDbQ9QvPD9/ZXGnXTah9kZZp5LgeXdzBsgoM98HBO3AIHri9e2WoP5Eq2F0&#10;+ni8WSWwV1EjRfZlVR97BCydVzyRnmgDss1n6lrunaQ8KX90IWmDNGCrHIXG48A8DI/OuPOg61NF&#10;O9wty0selbbUfaOUm8yRkU4OC6qUBbnp1Navii2vjr2k3dtZ39xDFb3MUpsWjEiF/K2/6xgMfKfy&#10;oA6iGaO4hjmhkSSKRQyOhyrA8gg9xT81wH9k6zFp9pbfYJhcrZQw2jwTKEspFZsl/m/ulMkA7tpH&#10;Pe0LbWv7Vt7X7Hd+TDqN1cPdeYvlvHJHNsA+bccF1GCOCKAO1zUFveQXTzpBKrtbyeVKB/C+AcH8&#10;GB/GuLOiapaWJjt4bp43s7M3MYuMvK6yEzKCzfeKcdQDwM1TTStWjt7lIdHuI7a51KWcRSOrsqmF&#10;FTKiQDqG/iO3A46EAHo+aM5rg4tKvo9OuL7VbmS1uodNtPKuJ7j5EnRSXLc4PzhQSeoPWum8O/ap&#10;NKW9vQVuL1jctGT/AKoN91PqqhQfcE0AYF7resHWL+C3u4YoYJhGimDccbFOSc+pNR/2vr3/AEEY&#10;P/AUf41Bcf8AId1j/r6/9ppRXjV8TVjUaT0OaU5JtIn/ALX17/oIw/8AgKP8a0vDerajeapeWl7P&#10;HMsUMciMkWwgsXBHX/ZFY1X/AAqf+Kj1H/r0h/8AQ5K0wlepOpaTHTnJyszqbzULXT0ie7nSFZZV&#10;hQt/E7HAFWM1zPiPSdV1u+WC1mt7a1ht3zJPEZA8jgrlQGUgqAef9voa5+Y6xqeozqLC7i1UxWbL&#10;Iky+VaPklyRv5GAegO4cd8V6p0Ho2aM159aW2oXd3cPaW14kiXt/510848uWPMqrGo3Z4fYQMADa&#10;T35kn0TUba3iiis7yeR7GJLaRLnP2W5yS7uWfPJKnIzwpHfBAO9zRmuJ1HSfEUo1K3tp3SCBZJLN&#10;g/zTmVgzLkngqPMQcgfvFORjivHp+qJFA89jfXFgt5I7WSMsb4MShGC+YQEDhvl3dW3Y9ADuba5i&#10;u7dLi3kEkUgyrDoRUtZXhi1msvDWn21xE0U0cIV0ZtxU+hOTn861qAEopaKAEopaKAEopaKAEopa&#10;KAEopaKAEopaKAErn/E2pX1i1lFZSpE0zuGZ49/AGema6CuX8Xf8fWl/78n/AKDWVaTjTbRMnZMz&#10;TrOuqCTqUAA5JNsP8aZHrutS5CanCSOxtMf1qvcRmWEqvXIOPXBzioYY5GlV2jKBfXGTx04/zxXB&#10;TrSlSlOVSzWyCmoyoynKdmtkakOta0l5aiW9hkjkuI43X7OFyGYKec+9dvXnv/L3Y/8AX5B/6MWu&#10;v1+K7udEubaxJW4uFEKyD/lmGIUv/wABBJ/CunB1JTheTJpSbWpbsr611G0S7s50nt5M7JEOQcHB&#10;/UGrFcC+m3+jxLZTxG5tpL6OWOOwzCrAxuHjUNISPuBiC2DuNQzQ3IurO2m0zUZlezumjs45wHhB&#10;lXy93zgfKCBwTtyPTI6zQ9EzRmuOOk6ittfT3Mdxc3ObdSkc+PNjVYvNCAsACxVuuM9M1F/ZmqCD&#10;zLS2ureK6kkthbvON9tA+35zyRwVcgA8BwO2AAdtmohcwtdtaiQGdEEjJ3CkkA/mp/KuKTStaj1a&#10;7ESXCSH7R5dwCBGUKkRLu8wnj5MDYMFSe+Tf8NWEsOsXdwul3dhbtZwxKLqUOzOrOWPDt/eHcZOT&#10;3yQDq6M1i6lBqn/CN3kTul3dspC/Z42hypI4A8zOcZ/iGemR1rmJtM1dtHlQWd0D9rZ4YlC7VUxA&#10;DKebwC27GHypIPrgA9BzRmuGi07WjrAka2uVaSECVpJg6ofs+35HDA438FSpy2WBp6W+r6nFGs1h&#10;fWaLFaQuHnVWYrMDIylHJA255yCaAO1LYBOelMgnjuII5onDRyKGVh3BGQa5aHQZ7PU7ee2juFVN&#10;Rkzm4ZlFu0L8YLY2+YRx64NVn0XUjpkU/l3B1CCOyEX78/Kysvm8ZxnGcnuKAO1LAEAkZPSlzXA+&#10;H72G48ayLKrebi7WJwyuJAJhy3zlkKj5RlVHJHoKWTRPERmeFZZvsu9tOH73kWrksZwc/fAKJ6/K&#10;T3oA7OHU7S4mEMU6tITIu3B6xsFf8iQPxpX1C2juRbvMolLKu33YEj89rflXFyaXrscU4ggn85zq&#10;aRSCZQYxJKrxck5AKpgEdCRnFTW1jdR3Qu7bRL6C3W5t2EEsqM+0LIrMBvIABYHGfU4yeQDq4dVs&#10;riWCOKcO86F4wAeVHBPTgZ9auVwg8P6n/YbyxxOmq/Ywm8y/OxEhLKDnqU4ByOo5HWr9pbapD4R1&#10;ZIbab7VJ5htYHYQkAoAAuHOznJHzDr27AHWZqGa7gt0dpZUQIhkbJ5CjqcelcbZW+rWEUN1/Zt28&#10;cV95n2WLYjGMwMmQrSkAbiDjd79c1C+jajLPHdTaZO001hfQZMiEwu7low3zdCpIyM8kfWgDvQwZ&#10;QQcg80ua5C60a5s2mW0t7qayK20ksCzlmmIaTzACzDnHlk5PzAY5p+k6VePeWEl3DdQ2sJupIoZL&#10;jJizJGYlfaxDYAcgZIHA7CgDpoLuG6RXhlVwyK4x12t0OO2aS8vLewtXubqVYoUxuZvc4A9ySQAO&#10;5NcE+mTaVFc6lfQyQSpp1pKt2ZlAE0OcxsS2csdq9CDk85rbudKn1HwxapPbO1xPewXc0LtzGDOr&#10;spP+ymR/wGgDqA2QD61DeX1vYWzXN1MsUSkAsfUnAAHckkAAda5RNP1Ma0ClrcxypdTyTXbTDy5r&#10;dlcRxgbs5GY+CowUJzzzdutLa28KW1ulhc3ciNFLIiXOJw4IJdHY8sDzgkAjIz2IBt2epWmoQLNa&#10;3CSIzFRjg7h1BB5BHcHmrWa4qCw1CaW0vbrTrl3W8byWl8oTRIyAB5QjBTh89MnGOKoxaRrb6aYE&#10;tr23kFrDFds9wC1zOJULSIwYn7okyeCQwHbAAPQ81VvtStNNhWW7nWJXYIgIJLseygck+wrj7+DU&#10;NGkkGnzrBNNfNb2cM0u4NHLFGCyg5J2SDefZX9a2dStbjT7rSr61tJ76KyhkgeCJl8whgmHG4gEj&#10;Zjrn5jQBs2V9bahapc2kyTQvkB1PcHBHsQeCO1WM1x13BfXPkXc+hSi0kadpLC3kRZTI20RySYYK&#10;Wwrjhjgsp7ZFWTRtaSyuJbmOW7vhaWkO5Z2wxH+uIUMu4/ipbpnmgDtzPGs6QlwJHUuq+oBAJ/8A&#10;Hh+dSZ4ribax1WGyZWsbzMkV3CiwSpG8PmBGXBLsE5UgYLbSR2rW8J213a2Vyl1BJEvnAxeYNpK7&#10;FGdodwDnOcEAnJxzyAaNv/yEpfof5ioNX8TaTol3Y2d9dol1fTpBbwDl3Zm2g49M9T0qe3/5CMv0&#10;P8xXL/Ea/sLWPQVubu2hlGtWcmJJFVgglG5uew7npVS3M6ex29GKSORJo0kidXjcBlZTkMD0INOq&#10;TQSilooASilooASilooASilooASilooASilooASilooASilooASilooASilooASilooAxdZ8TWmj&#10;XltZPDdXV7cI8kdtaReZIUXG5iOgAyO/PQZq5pGrWeuaVb6lYS+ba3C7kbBB9CCDyCDxiuR1O7t9&#10;K+MNleahcxWtrNoU8MUk7hFZ1mjZlBPGdvNX/hwwl8JfaUz5Fze3dxAcYzE87shA9CCDQB1lFLRQ&#10;AlFLRQAlFLRQAlFLRQAlFLRQAmKKWigBKKWigBKKWigBKKWigBKKWigBKKWigBKztb13TfDuly6j&#10;ql1Hb28YPLnljjO1R3PHQVpVzfjy5tLbwPrP2qaGIPZzJH5rBdzlDgDPU0AbljeRajp9te25JhuI&#10;lljJGCVYAj9DVXTNat9Vn1KKFJEOn3ZtJTIAAzhEfK4PTDjrjvVPwVdW934K0V7aeKZVsoUYxuGA&#10;YRrkHHceleciaSDxrqr6uSPC39vuJWR9qrdeRb+WZ/WL05xuxu4xQB7FvGQNwyaAwYcEH6V45qGh&#10;WU+ga3rL/aBqS+JfJiuVuJFeFDepGVTB+UFXbp657DHY+FtMtdF8b+I9O0+MwWS2tjMsAclQ7eeG&#10;YAnqQi5PfHNAG9f/APHz/wABFVqs3/8Ax8/8BFVq6I7HBU+JhRRRVEBRRRQAUUUUAFFFFABRRRQA&#10;UUUUAFFFFABRRRQAUUUUAFFFFABRRRQAUUUUAFFFFABVLVrRb/SLu1dnVZYmQlOoyO1XaDQBk+Gt&#10;Qj1Pw9ZXUe4ZiCsrHLKy8EH3yK1q5TQCdI8T6rorsoimP261UDGFYkOPwYZ/GurpIclqFFFFMQUU&#10;UUAFFFFABWXrOpy2It7e1iEt5duY4Q33V4yXb/ZHH4kDvWhNNFbwtLNIscajJZjgCuc0A3Wtai+v&#10;XcBhgMflWMTHJ8snJk9t3y8egFJjXc29KsRp2mwWudzIvzt/eY8sfxJNXKKKYgooooAKiuf+PWb/&#10;AHG/lUtRXP8Ax6zf7jfyoGj48ooorA7T6z+HHPgzRR/1D4v/AEEVFcfDHSp7mSVLm5iV2JEa4IX2&#10;GRmpvhv/AMibov8A2D4v/QRXQJBd3UkzjUriFRIVCRpGQAPqpP61jXowqtc6ub4TFVsOm6UrXOU/&#10;4Vbpv/P/AHf/AI7/AIUf8Ks03/n/ALv8l/wrrv7Pu/8AoMXf/fuH/wCIo/s+8/6DN5/37h/+IrD6&#10;lh/5Tt/tXGf8/GZHh/wVp/h+9a7ilmmmK7VMhHyjvjFdNiqVmk8V1PDNdyXACIymRVBGS2fugegp&#10;8mpWkOpQ6fJMq3U0bSRxn+JVxnB6dxx1/Kt6dONNcsFZHJWr1K0ueo7st4oxVSy1Oz1FZ2tJ1lWC&#10;ZoJCM4Dr1HvjNWtw9asyDFLiq6X1u8qxeYElYsFR/lZtv3iAeSBkcjjmp9w9aAFxSYpiTpI0ijcD&#10;G207lIBOAeCeoweo46jqDTnkSNdzsFUdycCgBcUYoyPWobu8gsbOe7uH2QQRtLI2M7VUZJwPYUAT&#10;4oxUFveQXTzJC+5oWCuMEYJUMP0YH8anoATFGKWigAxRiiigBCoIwRS0UUAYt14V0i8u5bqWGbzp&#10;SGcpcSICcAZwGA6AVF/whui/88rn/wADJv8A4qsO+1LWJNa1GOHVZbeGGYRpHHFGQBsU9WUnqTUD&#10;X+tqQP7cumJ7C3hJ/wDQK4qmJoQk1Lp5EcybslqdH/whui/88rn/AMDJv/iqu6ZoOn6RLLLZxOry&#10;gK7PK7kgZwPmJx1Ncgt9rbDI165/78Q//EVreF7/AFGfVr21vb57pI4IpELxopUlnB+6B/dFXSxF&#10;GcrQ3BSi3Y6vFJtGc45qpqGqWemRwveTCJZpVhQkE5dug4/n0q3uHrXUWAUDoKMUbh60bh60AGKM&#10;Ubh60bhjORQAuKKgtLuG+tY7m3ffDINytgjI/Gqmpa9YaTKkV1JL5joZNkMDylUGMswQHaoyOTxQ&#10;BpUVRGr2bSxRiRiZZBHG2xtshKGQbWxhhtBOQccY68VainiuIUmhlSSJ1DK6MCrA9CCOtAElFJuH&#10;rUF3ewWNuZ7iTZGGVScE8swUdPcigCxRWfqOs2WmPGlw0rSyZKRQQvM5A6nagJwMjnGOadZ6xYah&#10;IiWlwspeETjaD9wkrn8wRjqMUAXqKTcPWjcB3oAWiq8N7b3E9zDHJl7ZxHKMEbWKhgPfhgfxqfI9&#10;aAFoqOSaKGNpJZEjRRlmZgAPqafuHrQAtUNS0ax1dYlvI3fyiWQpIyEEjB5Uip2vYFvksi/+kSRt&#10;KqYPKqVBOenVl/OrFDVwMD/hDdF/55XP/gZN/wDFUf8ACG6L/wA8rn/wMm/+KrfoqeSPYVkYkPhL&#10;R4LiKdIZy8Th033MjAMDkHBbB5rbxRRTSS2HYTANG0Zz3paKYCYoxS0UAJijFLRQAUmKWigAxRii&#10;igAxSYpaKAGLEiszKoDN94gcn60/FFFACYoxS0UAGKMUUUAJilxRRQAmKMUtFACFQRgijFLRQAYo&#10;oooAMUYoooATAznvRilooATFLiiigAxSYpaKAM+3/wCQjL9D/MVJd6Vp2oOr3tha3LKMKZoVcge2&#10;RUdv/wAhGX6H+Yrmfil4vv8AwT4Q/tbTYreWf7QkW24UlcMDnoQc8etVLczp7HaRxpFGscaqiKAq&#10;qowAB2Ap1fMH/DRvi7/oHaL/AN+Zf/jlH/DRvi7/AKB2i/8AfmX/AOOVJofT9FfMH/DRvi7/AKB2&#10;i/8AfmX/AOOUf8NG+Lv+gdov/fmX/wCOUAfT9FfOvhn45+LvEXibTdH+zaNb/bJ1h837NK2zPfHm&#10;jP517WLPxX/0G9H/APBVJ/8AJFAG/RWD9k8V/wDQb0f/AMFMn/yRR9k8V/8AQb0f/wAFMn/yRQBv&#10;UVg/ZPFf/Qb0f/wUyf8AyRXL/EDxH4s8EeFpNaF9o94UlSPyTp0kedxxnPnn+VAHo1FfMH/DRvi7&#10;/oHaL/35l/8AjlH/AA0b4u/6B2i/9+Zf/jlAH0/RXzB/w0b4u/6B2i/9+Zf/AI5R/wANG+Lv+gdo&#10;v/fmX/45QB9P0V84aD8efF2ueItM0n7Jo0P226it/N+zyts3sFzjzBnGema9x+yeK/8AoN6P/wCC&#10;mT/5IoA3qKwfsniv/oN6P/4KZP8A5Io+yeK/+g3o/wD4KZP/AJIoA3qKwfsniv8A6Dej/wDgpk/+&#10;SK57xxrXizwd4PvteGoaPdm18v8Ac/2bIm7dIqdfPOPvZ6dqAO/or5g/4aN8Xf8AQO0X/vzL/wDH&#10;KP8Aho3xd/0DtF/78y//ABygD6for5g/4aN8Xf8AQO0X/vzL/wDHKP8Aho3xd/0DtF/78y//AByg&#10;D6WvNPstRiEV7aQXMatuCTRhwD64Pep0jSJFSNQqKMKqjAA9BXzbpfx/8XanrFlYfYtGi+03EcO/&#10;yJTt3MBnHmc9a92+yeK/+g3o/wD4KpP/AJIoA3qKwfsniv8A6Dej/wDgpk/+SKPsniv/AKDej/8A&#10;gpk/+SKAN6isH7J4r/6Dej/+CmT/AOSKPsniv/oN6P8A+CmT/wCSKAN6isH7J4r/AOg3o/8A4KZP&#10;/kij7J4r/wCg3o//AIKZP/kigDeorB+yeK/+g3o//gpk/wDkij7J4r/6Dej/APgpk/8AkigDeorB&#10;+yeK/wDoN6P/AOCmT/5Io+yeK/8AoN6P/wCCmT/5IoA3qKwfsniv/oN6P/4KZP8A5Io+yeK/+g3o&#10;/wD4KZP/AJIoA3qKwfsniv8A6Dej/wDgpk/+SKPsniv/AKDej/8Agpk/+SKAN6isH7J4r/6Dej/+&#10;CmT/AOSKPsniv/oN6P8A+CmT/wCSKAN6isH7J4r/AOg3o/8A4KZP/kij7J4r/wCg3o//AIKZP/ki&#10;gDeorB+yeK/+g3o//gpk/wDkij7J4r/6Dej/APgpk/8AkigDeorB+yeK/wDoN6P/AOCmT/5Io+ye&#10;K/8AoN6P/wCCmT/5IoA3qr3djaX8QivLaG4jB3BJow4z64NZP2TxX/0G9H/8FMn/AMkVn67P4s0b&#10;QNQ1Mato832S3eby/wCy5F37QTjPnnHSgDp7WztbGHybS3it4s52RIFXP0FI9haSRTRPawtHO26V&#10;GjBEh45YdzwOvoKmQ5UH1FOoArixtBCYRbQ+UX8wpsG0tnOceuQDn1qRYIkmeZY0ErgBnCjLAZwC&#10;e+Mn8zUlFAGTqH/Hz/wEVWqzqH/Hz/wEVWrojscFT4mFFFFUQFFFFABRRRQAUUUUAFFFFABRRRQA&#10;UUUUAFFFFABRRRQAUUUUAFFFFABRRRQAUUUUAFFFFAHKeL1On3Ol+II1YmyuBHPt4/cvw2fYHB/C&#10;uqVgyhgcg8g1W1Gwg1PT7ixuVLQToUcDrg1kaHqItblvD15Kv2u1QCIk486LHykZ6sAOcUupW6Oh&#10;ooopkhRRRQAVDc3MNnbSXFxKsUMa7ndjgAUl5eW9hZy3V1KsUES7ndugFc7bW1x4nu4tRunK6Ls3&#10;QWTL/rj8pV357EcCkNIfa3Unit4Z0iki0ZcOBKm1p3DAjg87OM+/0rpQMCkRAiBVACgYAHQCnUA2&#10;FFFFMQUUUUAFRXP/AB6zf7jfyqWorn/j1m/3G/lQNHx5RRRWB2n1p8Nv+RN0X/sHxf8AoIrqbL7s&#10;/wD12f8AnXKfDqRI/BmiF2AH2CIc/wC6K6OS20yWRpHjiLsck+pokncVOSSNKisv7FpP/PKKmTQa&#10;LbwvNMsCRoNzMxwAPWpsy+Zdy9H/AMhKf/rlH/N6ydX0N9V1eKUu8Cx25EdxGRvik3qQRnPbIPsS&#10;K0LX7BbqWtvLQOASR3Hb+dWPtUH/AD0WizDmXc5afw+8Mm3+yhfael0WFpvT5l8hEVsMQrYKsME9&#10;81Gvhi5lt5WurZJbiOxt0tmZw3lyq0hOCe4BQbv/AK9db9qg/wCei0v2qD/nqv50WYcy7nJ3Hh25&#10;fVbO+azjleK4uwH+QtEJGBjkGT0UjtyM8Cobbw9ctbrCulfYU22yXKiZc3DLKrPJlTk4UN8xwx3d&#10;OK7H7VB/z1Wj7VB/z1X86LMOZdzk7jwxLca7Dvson0xNQMpiJXZ5Qs1jUbfTeMY/pWFrEIsta0+z&#10;uoojFFHbFAXQzoUmZgIQzAncAobbuJGB6V6V9qg/56r+dJ9qg/56LRZhzLuc/rWmTXWsCf8AsoXw&#10;MUSQSecI/srq5LNnO5cgrygJO3HpWLceFNTuLvVMeeJbmO8Q3DyRLFIsqsI0O1TI23K8NgDbwTwD&#10;3X2qD/nqv50faoP+eq/nRZhzLuZmiW91Bc3z3Ns0IuGilXLqcHykQqcE8gofbkYJ7bVQfaoP+eq/&#10;nS/aof8Anqv50WYcy7k1FQ/aof8Anqv50faof+eq/nRZhzLuTUVD9qh/56r+dH2qH/nqv50WYcy7&#10;k1FQ/aof+eq/nSfaof8Anqv50WYcy7nCz/8AIe1j/r6/9ppSB2icuELggDAIz+v1rp7nRtBu7mS5&#10;ntYXmkOXfJBY4xzg+gFRf8I74c/58of++m/xry8Rlvtm7vRkwk4T54vU51clmZhgsc4z04rQ8K/8&#10;jHqP/XpD/wChyVpf8I74c/58of8Avpv8at2FhpGlvI9lDFC0gAcr1IGcfzNaYbAuhJNPYW83Nso6&#10;7o+o6zfiOO4S1s47Z0DPH5nmPJlSQAwIKqOD/tmucksNT1bUblZtOVNXENmTdq6FbRwSXZec4ODj&#10;bnPQ4r0D7VB/z1X86T7VB/z0WvQsy+ZdzhLTSbu9uZ5rSw8mRL3UPNvTIo8+MtKqxddx+YqcEBRs&#10;yDmppvC9zDbxwQ6akpawjigkV1H2K4BJeU5OcklTuXLHZ9K7X7VB/wA9Fo+1Qf8APVfzosw5l3OQ&#10;1Dw3rN0dRt4rkx2kYd7Lawy7SsGkDZ4GMOoJBGJfaoIvDl3DDbF9NnurBbuSR9OneDOGjCq21dsY&#10;AYE7QT97d14rtvtUH/PRaX7VB/z1X86LMOZdzE0zStRh8K6fYJdtp91Cih2jVJemfl+YEenPtTNf&#10;sbma9iuLfT5p3WBkS4tLkQzIxIOG3EKyHAPOcEdK3ftUH/PVfzo+1Q/89F/OizDmXc46z0DWE1Ez&#10;6jDFdbr2CSbYy7ZF+x+TIwU443sTjjjOB0FWrfRrq18BQaTHpsazxCOOWBdmJQGG9hyFbIBIDEZ6&#10;N3FdP9qg/wCeq/nR9qg/56r+dFmHMu5yOl+FX2wW+pWSyWaNcssMrIwXeYygKqAvZuAMAjjsaqT+&#10;HdTltYEuNN+1Xnl2e26aVM2/llfMXJOecE8ZB3c9K7n7VB/z1X86PtUH/PVfzosw5l3Mu+S9s9Z/&#10;tG2sWvY5bcQPHHIquhUswYbyAQdxB5zwODWRe6Vq80k872Fu7XViIZIoWG1cTFivLLuJRz6AkHOA&#10;a6v7VB/z1X86PtUH/PRaLMOZdzg302+0uCGCDNtc3d08EEOUDiGWNN7KIwFBRhvOBgYPJzk6nibw&#10;9Ndrp0drDNLZW0EkP2aAxZDEKEb96CvyhWGR8w3cd66j7VB/z0Wj7VB/z1X86LMOZdzi7rw7qjpc&#10;xSJNPE91BcOUaJ2uFWARspEg2kh1DfMADxjngTWXh3UbT+z4ljcwThFvvOmVmiWNzJGOAASciM4G&#10;AAOoGa6/7VB/z1X86T7VB/z1X86LMOZdzgj4Wv7gXpl0yMefazLJG5i2STb1ZCMZY/xYZySOeF73&#10;B4evT4lS9SC4gj82J4CjQKltEsYVojwXHIb5UO07uo5Ndj9qg/56r+dL9qg/56r+dFmHMu5yPhrQ&#10;ryw1mznn0wW7Q2EtvdXXmKxupi8Z38HJztY5YA84rtKg+1Qf89V/Ol+1Q/8APVfzosw5l3JqKh+1&#10;Q/8APVfzo+1Qf89V/OizDmXcmoqH7VD/AM9V/Oj7VB/z1X86LMOZdyaioftUH/PVfzo+1Q/89V/O&#10;izDmXcmoqH7VD/z1X86PtUP/AD1X86LMOZdyaioftUH/AD1X86PtUP8Az1X86LMOZdyaioftUH/P&#10;Vfzo+1Q/89V/OizDmXcmoqH7VD/z1X86PtUP/PVfzosw5l3JqKh+1Q/89V/OsWfxz4XtbiaCfXrC&#10;OWF9kiNMAVb0Iosx8yOgorLsvEOk6jbyT2V/DPFGcM0Zzg9alsta07UIjLa3aSoCV3DPUUWYcyL9&#10;FQ/aoP8AnqtH2qH/AJ6r+dFmLmXcmoqH7VD/AM9V/Oj7VD/z1X86LMOZdyaioftUP/PVfzo+1Q/8&#10;9V/OizDmXcmoqH7VD/z1X86T7VD/AM9F/OizDmXcnoqjPq1hbTQQzXUSSTsUiUnlyBkgfgCaSPWt&#10;NmuXto763edPvRq4LD8KLMfMi/RUP2qH/notH2qH/nqv50WYuZdyaioftUP/AD1X86PtUP8Az1X8&#10;6LMOZdyaioftUP8Az1X86PtUP/PVfzosw5l3JqKh+1Q/89V/Oj7VD/z1X86LMOZdyaioftUP/PVf&#10;zpPtUH/PVaLMOZdytb/8hGX6H+YrC8fabb6npumxXunS39kmoRyXEEULSkoEcZ2qCSMkVtQzRrfS&#10;OXAUg4NXPtUH/PRfzqpJkU5Kx5x/wjPw6/6Ei9/8E9z/APE0f8Iz8Ov+hIvf/BPc/wDxNekfaof+&#10;eq/nR9qh/wCeq/nU2ZfMu55v/wAIz8Ov+hIvf/BPc/8AxNH/AAjPw6/6Ei9/8E9z/wDE16R9qh/5&#10;6r+dH2qH/nqv50WYcy7nhHxH8IaLdeGUTwf4O1GHVBcod0emTxnZhs8suOuK8p/4QLx3/wBC7rX/&#10;AIDvX2Z9qg/56rS/aoP+eq/nRZhzLufGX/CBeO/+hd1r/wAB3o/4QLx3/wBC7rX/AIDvX2b9qh/5&#10;6r+dH2qH/nov50WYcy7nxl/wgXjv/oXda/8AAd60fD/gTxRH4k0t9a8M6xJpi3UbXSvaSODGGG7I&#10;AyeM19byalZxSxRPcRrJKSEUnlsDJx+FV5tf0q3uXtpL2ITpH5rRjJYJ/eIHaizHzI4T/hGfh1/0&#10;JF7/AOCe5/8AiaP+EZ+HX/QkXv8A4J7n/wCJr0Cy1jTtRtUubO8hngf7skbZBqx9qg/56LRZi5l3&#10;PN/+EZ+HX/QkXv8A4J7n/wCJo/4Rn4df9CRe/wDgnuf/AImvSPtUP/PVaPtUP/PVfzosw5l3PEvH&#10;nhLw3ceEbuLwt4N1CLWC0ZgdNLnQjDjdyVwOM14//wAIF47/AOhd1r/wHevsz7VB/wA9V/Ol+1Q/&#10;89V/OizDmXc+Mv8AhAvHf/Qu61/4DvR/wgXjv/oXda/8B3r7N+1Q/wDPVfzpPtcA/wCWq/nRZhzL&#10;ufGf/CBeO/8AoXda/wDAd6vaL4E8VpruntqvhrWH08XMZuVa1kYGMMN2QBk8V9c22qWV5As1vcxy&#10;xNkB1OQcHFS/aoP+ei/nRZhzLueb/wDCM/Dv/oSL3/wT3P8A8TS/8Iz8Ov8AoSL3/wAE9z/8TXpH&#10;2qD/AJ6r+dH2qH/nqv50WYcy7nm//CM/Dr/oSL3/AME9z/8AE0f8Iz8Ov+hIvf8AwT3P/wATXpH2&#10;qD/nqv50faof+eq/nRZhzLueKeOvCXhm48HX0XhjwZqEesN5f2d00qdCP3ilsErgfLurx3/hAvHf&#10;/Qu61/4DvX2Z9qg/56r+dL9qg/56r+dFmHMu58Zf8IF47/6F3Wv/AAHej/hAvHf/AELutf8AgO9f&#10;Zv2qH/nqv50faof+eq/nRZhzLufGX/CBeO/+hd1r/wAB3o/4QLx3/wBC7rX/AIDvX2b9qg/56r+d&#10;H2qH/nqv50WYcy7nxl/wgXjv/oXda/8AAd6P+EC8d/8AQu61/wCA719m/aoP+eq/nR9qh/56r+dF&#10;mHMu58Zf8IF47/6F3Wv/AAHej/hAvHf/AELutf8AgO9fZv2qH/nqv50faof+eq/nRZhzLufGX/CB&#10;eO/+hd1r/wAB3o/4QLx3/wBC7rX/AIDvX2b9qh/56r+dH2qD/nqv50WYcy7nxl/wgXjv/oXda/8A&#10;Ad6P+EC8d/8AQu61/wCA719m/aof+eq/nSfaoP8Anov50WYcy7nxn/wgXjv/AKF3Wv8AwHej/hAv&#10;Hf8A0Lutf+A719kXGpWdrC0086JGvLMegHvTbbVbC9hE1tdwzRn+JGBFFmPmR8c/8IF47/6F3Wv/&#10;AAHej/hAvHf/AELutf8AgO9fZn2qD/nqv50v2qH/AJ6r+dFmLmXc+Mv+EC8d/wDQu61/4DvR/wAI&#10;F47/AOhd1r/wHevs37VD/wA9V/Oj7VB/z1X86LMOZdz4y/4QLx3/ANC7rX/gO9H/AAgXjv8A6F3W&#10;v/Ad6+yZ9RtLaB55riOOKNSzuxwFA7mljvraWNZEmVkcAqQeoosw5l3PjX/hAvHf/Qu61/4DvR/w&#10;gXjv/oXda/8AAd6+zftUP/PVfzo+1Q/89V/OizDmXc+Mv+EC8d/9C7rX/gO9IfAPjogg+HNaIPUG&#10;3evs77VD/wA9V/Oj7VB/z1X86LMOZdySMYRR6CnVD9qg/wCeq/nSfaof+eq0WYcy7k9FQfaof+eq&#10;0v2qH/nqv50WYcy7mff/APHz/wABFVqnvHWSfcjAjHUVXreOxxVPiYtFJRVEC0UlFAC0UlFAC0Ul&#10;FAC0UlFAC0UlFAC0UlFAC0UlFAC0UlFAC0UlFAC0UlFAC0UlFAC0UlFAC0UlFAC1laxo66lGssMg&#10;t7+L/UXQXJjOR2yMjjoa1KKBrQw7bXfscMcOuD7Jcg7WmZdsMh9VbkAH0JBrbVlZQykFTyCO9Nki&#10;jmjKSxo6HgqwBBrEPhOySXzLW4vbQbgwjguWWMH125x/SkPQ3s1iap4t0jSrg2stwZbztbW6mSQ/&#10;gOn40y58K292AJtR1QqGVtou2UEjp0x/kVqWmm2djuNvbxxs3LOB8zfU9TRqGhjW9hda7eR6hqaS&#10;QWSqPK06QDO7IId8dTkcDpXRgADAGAKKKBN3FopKKYhaKSigBaKSigBaiuf+PSb/AHG/lUlRXP8A&#10;x6zf7jfyoGj49ooorA7T6d8F+FtTufBOiTx+K9RgSSyiZYktrYhAVHAJjJ/M1u/8Ifqv/Q5ap/4C&#10;2v8A8aqhoF1cQ/DnwjbW139ja8hgga62qxiHlFsqGyu4lQoyCMt0PSrcWp31p4m0vSm1pb+JprlJ&#10;3aJFf5YkdVcqANw3ZyoXgjIzyZuyuSPYk/4Q/Vf+hy1T/wABbX/41UF34Ev763MFx4v1R4iQSv2e&#10;2GcHIziLpkdKZfalq9zqxs7e71FEE1zxp6W3mbU8nbkzgrgb26c5I7VFP4k1TTdS1W3upw1n58Vv&#10;Zzuqh4pfJiYo+BtO/cxB9QR3WjmYckexe/4Q/Vf+hy1T/wABbX/41S/8Ifqv/Q5ap/4C2v8A8apd&#10;Al1FvFHiGG71u7ubWwljjihljgVQHiSQklY1bILEDnp1yeabdarf3XhWDULe6uIDfXkfkPBHGZFg&#10;eQBMB1IyUwfmBxuo5mHJHsL/AMIfqv8A0OWqf+Atr/8AGqP+EP1X/octU/8AAW1/+NVgazq3irTt&#10;LZnu9Rjnt7W7uEaOG2JkVHXy2nBUgDaefLwfbPFaH9s6tc2uqav/AGt9n/s658lLCOOMxTgKpBJZ&#10;d5Mm7KlWAwV4POTmYckexf8A+EP1X/octU/8BbX/AONUf8Ifqv8A0OWqf+Atr/8AGqxLrXdduvEs&#10;2nQXt+sI1C5iUWEdt5mxILdgMzKVwGkfPfn2rV+3ahJLqV1L4hawi0udIPJlhiZJRsRi0vy7tzFy&#10;BsKjgYB5o5mHJHsTf8Ifqv8A0OWqf+Atr/8AGqP+EP1X/octU/8AAW1/+NVZ8OrqH9r62l3rN5ex&#10;Wl0sEUc8cKgAwxSZykaknLkdcYxxnmuko5mHJHscl/wh+q/9Dlqn/gLa/wDxqj/hD9V/6HLVP/AW&#10;1/8AjVdbRRzMOSPY5L/hD9V/6HLVP/AW1/8AjVH/AAh+q/8AQ5ap/wCAtr/8arraKOZhyR7HJf8A&#10;CH6r/wBDlqn/AIC2v/xqj/hD9V/6HLVP/AW1/wDjVdbRRzMOSPY5L/hD9V/6HLVP/AW1/wDjVH/C&#10;H6r/ANDlqn/gLa//ABqutoo5mHJHscl/wh+q/wDQ5ap/4C2v/wAao/4Q/Vf+hy1T/wABbX/41XW0&#10;UczDkj2OS/4Q/Vf+hy1T/wABbX/41R/wh+q/9Dlqf/gLa/8Axqutoo5mHJHscl/wh+q/9Dlqn/gL&#10;a/8Axqj/AIQ/Vf8AoctU/wDAW1/+NV1tFHMw5I9jkv8AhD9V/wChy1T/AMBbX/41R/wh+q/9Dlqn&#10;/gLa/wDxqutoo5mHJHscl/wh+q/9Dlqn/gLa/wDxqj/hD9V/6HLVP/AW1/8AjVdbRRzMOSPY5L/h&#10;D9V/6HLVP/AW1/8AjVH/AAh+q/8AQ5ap/wCAtr/8arraKOZhyR7HJf8ACH6r/wBDlqn/AIC2v/xq&#10;j/hD9V/6HLU//AW1/wDjVdbRRzMOSPY5L/hD9V/6HLVP/AW1/wDjVH/CH6r/ANDlqn/gLa//ABqu&#10;too5mHJHscl/wh+q/wDQ5ap/4C2v/wAao/4Q/Vf+hy1T/wABbX/41XW0UczDkj2OS/4Q/Vf+hy1T&#10;/wABbX/41R/wh+q/9Dlqn/gLa/8Axqutoo5mHJHscl/wh+q/9Dlqn/gLa/8Axqj/AIQ/Vf8AoctU&#10;/wDAW1/+NV1tFHMw5I9jkv8AhD9V/wChy1T/AMBbX/41R/wh+q/9Dlqn/gLa/wDxqutoo5mHJHsc&#10;l/wh+q/9Dlqn/gLa/wDxqj/hD9V/6HLVP/AW1/8AjVdbRRzMOSPY5L/hD9V/6HLVP/AW1/8AjVH/&#10;AAh+q/8AQ5ap/wCAtr/8arraKOZhyR7HJf8ACH6r/wBDlqn/AIC2v/xqj/hD9V/6HLVP/AW1/wDj&#10;VdbRRzMOSPY5L/hD9V/6HLVP/AW1/wDjVH/CH6r/ANDlqn/gLa//ABqutoo5mHJHscLd+G9Yt72w&#10;gXxhqRW4kZGJtbXIARm4/deqirv/AAiGrf8AQ5ap/wCAtr/8arZ1L/kLaP8A9fEn/ol61KOZhyR7&#10;HJf8Ihq3/Q5ap/4C2v8A8ao/4RDVv+hy1T/wFtf/AI1XW0UczDkj2OS/4RDVv+hy1T/wFtf/AI1R&#10;/wAIhq3/AEOWqf8AgLa//Gq62ijmYckexyX/AAiGrf8AQ5ap/wCAtr/8ao/4RDVv+hy1T/wFtf8A&#10;41XW0UczDkj2OS/4RDVv+hy1T/wFtf8A41R/wiGrf9Dlqn/gLa//ABqutoo5mHJHscl/wiGrf9Dl&#10;qn/gLa//ABqqTfDiRpjM3iO7MpJJc2Fnkk+/le1d1RRzMOSPY49PBepxjCeL9SUei2loP/aVOHg/&#10;VR/zOWp/+Atr/wDGq66ijmYckexyX/CIat/0OWqf+Atr/wDGqP8AhENW/wChy1T/AMBbX/41XW0U&#10;czDkj2OS/wCEQ1b/AKHLVP8AwFtf/jVH/CIat/0OWqf+Atr/APGq62ijmYckexyX/CIat/0OWqf+&#10;Atr/APGqP+EQ1b/octU/8BbX/wCNV1tFHMw5I9jkv+EQ1b/octU/8BbX/wCNUn/CIat/0OWqf+At&#10;r/8AGq66ijmYckexw1z8PLq7vrW9n8W6o1xa7vJf7PbDbuGDwI8Hj1rNt/g9a2uqRanB4h1GO9jJ&#10;ImWGAFiepb9383XvmvS6KLsfKuxyX/CIat/0OWqf+Atr/wDGqP8AhENW/wChy1T/AMBbX/41XW0U&#10;czFyR7HJf8Ihq3/Q5ap/4C2v/wAao/4RDVv+hy1T/wABbX/41XW0UczDkj2OS/4RDVv+hy1T/wAB&#10;bX/41R/wiGrf9Dlqn/gLa/8Axqutoo5mHJHscl/wiGrf9Dlqn/gLa/8Axqj/AIRDVv8AoctU/wDA&#10;W1/+NV1tFHMw5I9jkv8AhENW/wChy1T/AMBbX/41R/wiGrf9Dlqn/gLa/wDxqutoo5mHJHscl/wh&#10;+q/9Dlqn/gLa/wDxqj/hENW/6HLVP/AW1/8AjVdbRRzMOSPY5L/hENW/6HLVP/AW1/8AjVH/AAiG&#10;rf8AQ5ap/wCAtr/8arraKOZhyR7HJf8ACIat/wBDlqn/AIC2v/xqj/hENW/6HLVP/AW1/wDjVdbR&#10;RzMOSPY5L/hENW/6HLVP/AW1/wDjVH/CIat/0OWqf+Atr/8AGq62ijmYckexyX/CIat/0OWqf+At&#10;r/8AGqP+EQ1b/octU/8AAW1/+NV1tFHMw5I9ji5vAl/cXEE8ni/VDJAxaM/Z7YYJGDx5XPHrUK/D&#10;q4TVZdTXxXqQvJYhC8v2a25QEkDHl47nmu6oouw5Y9jgtI+Gs2hWZtNN8V6pDAXaQqYbd/mJyTlo&#10;yaqpo+uN40m0U+LtQ8hNPS7D/ZbXduaR1I/1XTCivR65SP8A5Kvc/wDYDi/9HyUXYcsew3/hD9V/&#10;6HLVP/AW1/8AjVH/AAh+q/8AQ5ap/wCAtr/8arH/AOEi8SrpcZOTm/Qm+8ldpga5Eflem/kjOPuj&#10;PU5on8ZX/m+JFWadE+y3MumyfZCqxNCNpAd12yFj84xuGAfSjmYckexsf8Ifqv8A0OWqf+Atr/8A&#10;GqP+EP1X/octU/8AAW1/+NVXuL3X9M8IeJbua5uGa1tpJbC5uY4hMSIsksqKEwG6cc9x65k2r68j&#10;xaeuoar5jaqsGTHaC88s2skuMFfK27lGDjOAwo5mHJHsbf8Awh+q/wDQ5ap/4C2v/wAapkvgvU5o&#10;mjfxlqu1hg4t7YHH1EVQzazqtjeDRTcTyX999naye5SISKh4nJ2AISgRn44y6jpioNR1jWI53u/7&#10;TmisbQSyTC3SByoS4kGZkcbzGUTAMZDZDdTg0czDkj2LVt4H1CztYra38XamkMSBEUWtrwAMAf6q&#10;pv8AhD9V/wChy1P/AMBbX/41VOw1PVNbvWsDrMtiFub0rLBFF5kiRzGNUG9WXABBJ25PHPXOdpfj&#10;PWW1xJLxkk0mGzH2oqqrj/SZ4hcg/wB0iJCRnAViR05OZhyR7G7/AMIfqv8A0OWqf+Atr/8AGqP+&#10;EP1X/octU/8AAW1/+NVkWXiDViNL1C81ST7I8VikogjhePzJlXcJlwJFZi67Sh2jIJGAc+iUczDk&#10;j2OS/wCEP1X/AKHLVP8AwFtf/jVH/CH6r/0OWqf+Atr/APGq62ijmYckexyX/CH6r/0OWqf+Atr/&#10;APGqP+EP1X/octU/8BbX/wCNV1tFHMw5I9jkv+EP1X/octU/8BbX/wCNUf8ACH6r/wBDlqn/AIC2&#10;v/xqutoo5mHJHscl/wAIfqv/AEOWqf8AgLa//GqP+EP1X/octU/8BbX/AONV1tFHMw5I9jkv+EP1&#10;X/octU/8BbX/AONUf8Ifqv8A0OWqf+Atr/8AGq62ijmYckexyX/CH6r/ANDlqn/gLa//ABqj/hD9&#10;V/6HLVP/AAFtf/jVdbRRzMOSPY5L/hD9V/6HLVP/AAFtf/jVH/CH6r/0OWqf+Atr/wDGq62ijmYc&#10;kexyX/CH6r/0OWqf+Atr/wDGqP8AhD9V/wChy1T/AMBbX/41XW0UczDkj2OR/wCEP1X/AKHLVP8A&#10;wFtf/jVVofh9d21zJcQeLNSikk+/strYBj6kCLGfeu3oouw5I9jkv+EP1X/octU/8BbX/wCNUf8A&#10;CH6r/wBDlqn/AIC2v/xqutoo5mHJHscl/wAIfqv/AEOWqf8AgLa//GqP+EP1X/octU/8BbX/AONV&#10;1tFHMw5I9jib7wDe6lZvaXfi7VJIJMb0+z2wDDOcHEXT271YHg7VVAA8Y6mAOn+i2v8A8arrqKLs&#10;OSPY5L/hD9V/6HLVP/AW1/8AjVH/AAh+q/8AQ5ap/wCAtr/8arraKOZhyR7HJf8ACH6r/wBDlqn/&#10;AIC2v/xqj/hD9V/6HLVP/AW1/wDjVdbRRzMOSPY5L/hD9V/6HLVP/AW1/wDjVJ/wh+q/9Dlqn/gL&#10;a/8Axquuoo5mHJHscHonh7WdT0SzvZfF+orJPEHZVtbXAJ9P3VX/APhENV/6HHU//AW1/wDjVanh&#10;L/kUtL/691/lWzRzMOSPY5L/AIRDVf8AocdT/wDAW1/+NUf8Ihqv/Q46n/4C2v8A8arraKOZhyR7&#10;HJf8Ihqv/Q46n/4C2v8A8ao/4RDVf+hx1P8A8BbX/wCNV1uaKOZhyR7HJf8ACIar/wBDjqf/AIC2&#10;v/xqj/hENV/6HHU//AW1/wDjVdbmijmYckexyX/CIar/ANDjqf8A4C2v/wAao/4RDVf+hx1P/wAB&#10;bX/41XW0UczDkj2OS/4RDVf+hx1P/wABbX/41R/wiGq/9Djqf/gLa/8Axqutoo5mHJHscl/wiGq/&#10;9Djqf/gLa/8Axqj/AIRDVf8AocdT/wDAW1/+NV1tFHMw5I9jkv8AhENV/wChx1P/AMBbX/41R/wi&#10;Gq/9Djqf/gLa/wDxqutoo5mHJHscl/wiGq/9Djqf/gLa/wDxqj/hENV/6HHU/wDwFtf/AI1XW0Uc&#10;zDkj2OS/4RDVf+hx1P8A8BbX/wCNUf8ACIar/wBDjqf/AIC2v/xqutoo5mHJHscl/wAIhqv/AEOO&#10;p/8AgLa//GqP+EQ1X/ocdT/8BbX/AONV1tFHMw5I9jkv+EQ1X/ocdT/8BbX/AONUf8Ihqv8A0OOp&#10;/wDgLa//ABqutoo5mHJHscl/wiGq/wDQ46n/AOAtr/8AGqP+EQ1X/ocdT/8AAW1/+NV1tFHMw5I9&#10;jkv+EQ1X/ocdT/8AAW1/+NUf8Ihqv/Q46n/4C2v/AMarraKOZhyR7HJf8Ihqv/Q46n/4C2v/AMao&#10;/wCEQ1X/AKHHU/8AwFtf/jVdWZEBwXUH3NOBz0o5mHJHscl/wiGq/wDQ46n/AOAtr/8AGqP+EQ1X&#10;/ocdT/8AAW1/+NV1tFHMw5I9jkv+EQ1X/ocdT/8AAW1/+NUf8Ihqv/Q46n/4C2v/AMarraKOZhyR&#10;7HJf8Ihqv/Q5an/4C2v/AMao/wCEQ1X/AKHLU/8AwFtf/jVdbRRzMOSPY5L/AIRDVf8AoctT/wDA&#10;W1/+NUf8Ihqv/Q5an/4C2v8A8arraKOZhyR7HJf8Ihqv/Q5an/4C2v8A8ao/4RDVf+hx1P8A8BbX&#10;/wCNV1tGaOZhyR7HJf8ACIar/wBDjqf/AIC2v/xqj/hENV/6HHU//AW1/wDjVdXvQdWH50oZT0IP&#10;0ouxcsDk/wDhENV/6HHU/wDwFtf/AI1R/wAIhqv/AEOOp/8AgLa//Gq62kJA6mjmfcfJHscn/wAI&#10;hqv/AEOOp/8AgLa//GqP+EQ1X/ocdT/8BbX/AONV1m4eopc0KV9mHJHscl/wiGq/9Djqf/gLa/8A&#10;xqornwjqq2spPjDUyAh4Nra88f8AXKuyqG7/AOPOf/rm38qOZhyR7Hw1sf8A56t+Qop9FIdj678H&#10;afa6l8NNAt7yITQNp8IaNidrfIOo71oy+DvD01vDby6TbSQQkmKJlyqE9So6DPtXLWXioeEPhL4Y&#10;1FrKS8EkVpbmONsN84AyODkj07+tbWt+ObLS5NCjtYjfnV7iFI2ifCxwyOqeaTg8ZdcDuTQM0rnw&#10;noV4qrdabDOqsWUS5YAnGSMnrwPyFTf8I9pZheI2o8t2VmTe2GKgBSRnqNq49No9KSbxFo1vq0el&#10;TarZx6hJgJbNMokJPQYznmsyTxNqF3qd7aaDpMV+ljIIriea88hPMwCUTCsWYAjOcAE4znOADXGh&#10;6eHncQsGuP8AXHzXzLxt+bnngAc9qc+kWboiOkjKhDKpmchSOhHPGKpR+KNPi0KDVdVf+yY5HMRj&#10;viI2SQMVK9cHlTgjII5HFRXHiq2GsaDZ2ax3cGsLO0d1HKCqiNN2RgHdnp1GKANJtIs3k8xkkZ9p&#10;TcZnJ2nqOvTgcVV/4RXRPtMNz/Z8X2iFQsUuTujAGAFOcgAelReHfE0Gu6RYXsipazXpl8q3Mm4n&#10;YxU4OBnpnpxmrcniDSIUd5dStY0SV4WZpQAsiKWdT7gAkj2oAqSeDfDstvDbyaTbPBCWMUbLlULd&#10;So6DPfFTN4X0V7iC4awjaeABYZCSWjA6BTnIx7VGnjDw3J9l2a7p7faztt8XC/vDnGBz68UniXXL&#10;nRILD7HYx3lxe3iWkcck/kqCyscltrf3fTvQBpW2nW1pNLLAjK8p3SEux3nAGTk8nAAz6ACrVc7p&#10;Xif7Tcanaapapp91pvlGfE4kixICVKvhc9CCCAfzFWZ/Fvh22s4LufW7CO2uGZYZWuFCyFThtpzz&#10;g8GgDZorLv8AxJomlRQS3+q2dtHcDMLSTKBIOuV55HvWkjrIiujBlYZBByCPWgB1FZFnrX2vxNqu&#10;j/Z9n2CG3l83fnf5vmcYxxjy/U5z2xUNp4u0S81290eK/h+22fMqF19MnHP8Pf0oA3aK5uz8Z6Xq&#10;niG20vS7q2vklgmleeCcN5ZjKDaQPXf1z2710lABRRRQAUUUUAFFFFABRRRQAUUUUAFFFFABRRRQ&#10;AUUUUAFFFFABRRRQAUUUUAFFFFABRRRQAUUUUAFFFFABRRRQAUUUUAZepf8AIW0f/r4k/wDRL1Y1&#10;HUYtMtfPlSV8sESOJCzuxOAoHv8AkOpIFV9S/wCQto//AF8Sf+iXqTVtPlv7VFt7gW9zDIssMpj3&#10;hWHquRkEEgjIPPBB5oAzpvFsUAt0bStS+1z3Bt1tNkfmBhGZM5L7SNqk5DH061q6bqdtq1n9ptWY&#10;qHaN1dSrI6kqysD0IIIrFu9A1u7ksbp9ZtDe2d01xGWsT5IUxNFsCCQN/GWyXPPtxU9n4VtoNKe0&#10;uLm7eSa5e7nmt7iS2Z5XJJI8tgQvOAuTwBnJ5oA0NT1WPTVhBgmuJ532QwQAF3OMnGSAAACSSQKp&#10;f8JZpUUsEV7N/Z7zKdq3rLFhg23ZycFs9MZz1BNLd6A/l2DaddGG5sWYxS3ZkusqwIZW3OGbPY7u&#10;MDtxVO88LXOpW9z9u1GOW5uNOnsjKtttCeac5Vd3QYAwSSccmgDYfW9Kjubm2fUrNZ7VPMnjM6ho&#10;l4+ZhnKjkcn1FQWvibRb+W6hsdTtbua1jEsscEquyqRkHAPQgjn3rAvPAlxfTaw82rkrqFvPAqmN&#10;yIhKyHO3zNhwEA+VVJ6kk10A0qZbvUHWeMW93EFEYiO5GC7c7t2CMY4x+NAFPSvGOn6kkDSRXFgL&#10;m1N5B9sCoJYQFJcEMRgBlyCQRnpVj/hLfD3mWyf23p/+kxySQsLhSsip98g5wcf0PocYMPga/Ol2&#10;tpda2jSWOnNYWUlvaGMIGVVZ3BdtzEIBwVxk45wRJaeBp7e3lhk1XzVuFuopy0cjsY51jBCs8jMC&#10;DGDli3UjFAHRXGvaRZoz3OqWUCrjJluEUDKlh1PdVY/QE9qkstX03UnlSwv7W6eHb5qwTK5TcMrn&#10;B4yOR61zmn+DLmHVrbUL7UoLiSCaKXbFaGNSI4JYQOXbn97uz/s9OeL+jeGDo3l+Xdg7LBLMbYgv&#10;Kszb8ZI/j6UAXB4l0I2k92NZ0421vJ5c032pNkb/AN1jnAPsanvdZ0zTbdbi+1G0tYGXcsk8yopH&#10;HIJOMcj8xXJWvw/urfT5YJNYE0zrAolKTjb5e/lf3+5M7zwjKo6AYJB3h4e3R6WJ7hZnsbR7Ys0I&#10;HmFlVS+Oi/dPA9cUAWj4i0QWdxeHV7AWttJ5U832lNkT8fKzZwDyODzzU39sab9sgs/7QtPtVwnm&#10;Qw+cu+RcE7lXOSMA8j0rl7vwCbgwvHqTRSQJbLHsWSMAxRyRkkxyK3Ik7MMYHUZFIPAUy3elyLqr&#10;LBYCDEQWXDGPOeDLtOcnllZh60AdPZ61peoLustRtLkeaYcwzq/7wDcV4P3sAnHXHNNfX9HiDGTV&#10;bFdsH2lt1wgxFx+8PP3eRz05Fc7pvgvUNLgi+z6tbiWGdJYgbRzEmI3jKhDKSoIkJCqwVccKMnKr&#10;4FI0+e3/ALRPmSWtjAJVRoyDbHIbKOGwx7BgR60Abl34l0eytreeTUbUrdLutgsyk3A4/wBWM/N1&#10;HSrN1q+m2N1Ba3moWtvcXGRDFLMqNJ/ugnJ6jpXLW/gSezh8u21KECWLyrnzbd5S3755soWlLKcy&#10;NksWzwe1W/E3hC48Q6hBONUa3hiaBjEFcgmOXzP4ZFVs4A+dWxjIwc0AXZPGGiDQ5NYtrxL2yinF&#10;u72f73DlwmML15YHjkggjORmU+KNLXUbize4CC3thcy3DkLCqHHVycZwVP0YetRN4fml05rOW7jK&#10;/wBpC+RlhIwouBPsPzHJzkbuO3HrSuvBMAjePS5xYI0PlhVV2IJlWQncHDDhdowQVBGCMCgDZ/4S&#10;DRtkL/2tY7Z0aSI/aExIgBJZeeQApJI9D6VXvfFeh2GkrqcuqWbW0iu0LJOh88qDlY+fmbjGB3rG&#10;07wIbG0likvkuXe1ubfdLCzD99M0pJ3OWIG7HLZOM5qB/AV8bSSFNaiLz2txaStcWrTfu5WB+UtJ&#10;vyMHlmfPHoBQB1P9u6UJp4X1K0Sa3h8+eJp1DRR4zvcZyq4I5PFRz+ItMj0S71aC5jvLS1VzI1q6&#10;ycr1Xg4z7Zrmr74dC9uNQdtScJdQ3CRq3mt5TzRGMttMvl4AJOAgPTnjndvvDovNL1uxWdY11PuI&#10;8iP90kfTPP3M9uuKAHx+KNOWN21GQaVIkqxNHfyJGdzDKgHcVORnoT0NSTeJdItJLhL7ULWy8iXy&#10;ibm4RAx2o3GT6SL1weRxyM0NS8JxzTRz6WbWwlEU0MgNqJEkWUIGJAZfmGxcHJ4yMc1VtvAyWup/&#10;alvS6AShEkj3MA9vBDy2eSBBnOOd2O3IBvWuu6Xe3l5aW1/by3NkQLiJZAWjyAQSPTB69Oo7GktN&#10;btry2muI1kCRRJKwYAHaybxjn0qlD4eljs9Vs5LxWtr+IIdsRV0byViJ3bsEEICBgYOeTVe20XVw&#10;rFb2zgiubeJLmB7VndWCbTtcSAD/AL5NAElr410i8+2LG0qy2tml68TqAzRNGHyvPOAyg+hI9RVt&#10;PEAbX10h9Mvo5HR5FnYRmMopA3ZDkgEkAZAz+dYZ8BD+y5rZdRKXDRxRx3CwDKBYFhcEEnIZQcjt&#10;kdwDWrpmjanY61e3s2oWlxFdyliv2RllVAMRoH8wjCj/AGeSWPBJoAvnXdJEl5GdUsg9ku66Xz1z&#10;APVxn5R9cVWvvFWh2GkLqkuqWhtZFZoXWdD55UElY+cMeDwKzIPCN1BYyWSajAYElaa2L2mZEYzi&#10;f942/wCcbgAQNuR1OearXXge8uEunXVLdbq8iuYrljZEx7ZtmdieYNpHlryS2SSTQB1K6rp76k+m&#10;pfWzX6J5j2olUyqvHJXOQORzjuKoReJrd78272d5FF57WyXTopieQNt25DEjJ4G4AGqVl4RNn4om&#10;1YXrPE87zrAzSna7rtPHmeX68+WDjAz6ubw3qEkzRyalbGwF4b1IRaMH8zf5ihn8zBUNg4CgnHUU&#10;AS2vjPSLm/iszI8Msq3BQzAKp8mRo3Gc9cozAf3QT2NMtPG+k3tpFdQLdNA6tIz+ScRRh2Te/opZ&#10;Gx3wM4HNVbLwHaII11KSO/TY5kRotgaR52nLDk4G5iNvPHBJycsufA5uIo4Dd2piLzeaz2hMhSSZ&#10;pNqsHGMByPmDDOGABoA6q0u47yFpIwQFkeMg9QVYqf1BqeszRbF7KK7aUESXN3LOwyCAC2Fxj/ZC&#10;n6k1p0AFFFFABRRRQAUUUUAFcpH/AMlXuv8AsBxf+j5K6uuUj/5Kvdf9gOH/ANHyUAWLFvC2qGTT&#10;rC9s7swnzHtobzfsIbO4qG4w3OfX3q8fDulG0jtDaA20S7Uh3tsQbSuAucAYJH0JFcu2i61d6VY2&#10;wsTZzadbTqkxmUtKzQvGqrtPAyytk4+6OPSw3h/URr4jX7SNNTCRzfamZvLMThtxZtxbe+cYxwpz&#10;kAKAdFfWGmiwuPt7H7GIm8/z7hvL8vHzbsnG3Gc54xUFz4Z0LUx5t1YQ3e/a26Ul920NtOSewdse&#10;m4+prlH0Dxbc20xmuGSa5tHadY7j5VuEieOMJzwGLK59PLGeTU+t6RqtpbXGqW73xuUWUuIbpyfK&#10;+xMoCLkjPnBTwM55oA6WXSNE06BLqWOO2hso2CStKUWBDjdg5+UcDP0FVbXS/CniBEvLVbLUVgkO&#10;yaObzfLfO44YE4OTn1yc1jaLZ3c/hbWoBAz3kzhlUfKjHy0AVGZ2J+7zlupNWL/S9Wvrq51FbBoB&#10;cG3je1WZS7LG0jFmwwUk71GCx4XnP3aANufwxod3Ebe4sIpoxIZjHISw3tnLYJ6nJ575NTDQdMVi&#10;y22GaIQEiRsmMZwnX7oyeOnJri7bwvrkcck0yytdy6da28kq3OXbyp3Z0JLDJaNlAPfByRnnpfDm&#10;n3VlFbrdx3ZkVZgrTXfmbEaTcqFQcZxjHXaBt3HuASnQPDsOo2ZNrbJexpi1y/7xVQdE5zgAjp0z&#10;Wp/aFn5VzJ9qg8u1JW4bzBiIgBiGP8OAQeexqnd6aJNe0+/jgj3xb1llwA20qQBnqRk1iw+HJYhq&#10;VlHaRRWF5q0c5SPaq+QsMWRgdmeMqR3DHtQBuy+IdGgN2JtWsIzZhTdB7hB5Abpvyflz2zTrTXdJ&#10;v7ZLmz1Ozubd5PKWWGdXVnxnaCDjOOcVzukaRqem3Tu9gJfssd8UYSqPtTTTiVAOeDgYO7HJ4yKm&#10;g0GeBLaOe0ju0hgnuJ1JH+k3UuQwAPQYMg54w6joDQBrr4m0FtObUV1rTjYrJ5RuRdJ5Yf8Au7s4&#10;z7VYbV9NTUU057+1W+ePzVtjMokZP7wXOccHn2rk7bS9U3R6pcaO7XhuDJPZ+bCEIMLRqEwcYUED&#10;JwSCx9FpmnaDqFs2k6fcaUDBYQRFrqKSMC4uFh8ve5zv2gcDgk8dhggHXabrWl6ykj6XqVnfJGdr&#10;tazrKFPodpODV6uc8L2eqWcl0l2s8Vl5cSwQ3EySusg3eYQyj7hGzA9jwM4ro6ACiiigAooooAKK&#10;KKACiiigAqMzxLOsBkUSspcJn5ioIBOPQZH5ipK5zxZp2r3UNtdaDMkWowl4svjBikXax/4C2yT3&#10;8vHegDfimjniWWF1kjYZV1OQR7GleRY42d2CooJZicAD1rg5vDOr21zdw2BuBAIHitWW4VUWP7N5&#10;aJjrkSAN0Az827OQbV1oOqRapELFbg26QFPMkui/WOQdSwYMXcE53A4ByCBgA7KOVJo0kjZXjcBl&#10;ZTkMD0IPpTs1xVpoutR6mkswnaUSIwuftfyLCIQpiKZ5O/cemMkNuyMVf8N6LeaVf3azPO9lLZWo&#10;AmuWmzcDzRMfmJPIMXsce1AHQwXcF0jPbzRzKjtGxjYMAwOCDjuDwRTY761mWdormFxA5jmKuD5b&#10;AAkN6EAg4PrWL4c02fRLSe1+xqkUuo3EiLGyhY4mdmU4H4DA9axh4V1OLS9asbCG0gt7rVTcLAzF&#10;Ekt/KQbfkHGXXkdxkHg0Admt7avYrepcwtaNH5onDjYUxndu6YxznpTmurdLRrtpo1tlj8wzFhsC&#10;Yzuz0xjnNc9oel3aeDLHRNVsIS9vp0MTfMroZFXG3B7japz0yeOlWbvTbqXwHPpaIDdvpjW4XcMb&#10;zFtxnp1oA3QwIBHIPeqOoa3pWkyRJqOpWlo82fLFxMqF8YBxk89R+Yri7jTtX0yNp7OG7iaSWK2h&#10;t3ummYs6GN5c5YAAmN+cf6pjwWrW13RbrzLc6ZbXLPHaG1jkjuEI28fLKkuVdOBzgt19aAOhGq6e&#10;zwIL23L3DvHCvmjMjJneq88ldpyB0wanguYbqPzYJUljyV3owIyCQRkehBH4VxEvh7Vob2+uobK3&#10;kNq63VgqyBfMkdkeZefu5KEZP/PQ+9dVoltLYabDYyx4+zRpH5uQRKdo3MAOnzZ6+lAGlRRRQBje&#10;Ev8AkUtL/wCvdf5Vs1jeEv8AkUtL/wCvdf5Vs0AUtZuZLLRL+7hx5sFvJImRkZVSRn8q+dv+F5eM&#10;PXT/APwHP+NfQfiP/kV9X/68pv8A0A181fCOCG5+JWmxTxJLGVmyjqGB/dt2NA0bNp8ePFEMym5t&#10;dNuI9w3L5TIcdwCG4PuQa9m8EeOdP8baU9zao0FzAQtxbOQShPQ57g4OD7GsT4qeGtBl8CaheS2d&#10;tbz2ieZBNGgRg+QAuR1BzjFeb/AZLo+NLt4gfs62TCY445Zdo+uQfyNAGH/wsPxu3i4TvqF4t39o&#10;8s6eCwjB3Y8vyjx7c8++a+poyzRqWG1iMkehry6T4meDo/GDWp0SX+1VujaG6FtHu3b9ud2c4zXf&#10;a74i0vw1pzX2q3aW8I4XPLOfRQOSaBGrRXkUvx/0JZSsek6g6A8MSgz+Ga6Xwr8U/Dviq4W0hlks&#10;71uEguQFL+ykHBPt19qAO4orkPGPxD0vwTcWsOowXUrXKMyeQqnABA5yR61k6h8Z/C9lo9peo89x&#10;NdLuW1jUeZGM4O/nC9PXn6UAei0VwnhX4o6V4ng1C4NtcWFtYIrzXFyyiMZJAGQevHSsO++PXh63&#10;unitbG+uolOBKFVA3uATn8wKAPV6K4fwl8U9A8W3YsoWltL08pBcgDzP90g4J9utbvibxVpPhPTv&#10;tuq3PloxKxxqNzyN6KP8igDboryFv2gNEDkLpGoFfXKD+tdj4K+IGm+OEuvsMFzBJahDKkwH8WcY&#10;IJz900AdbRXD+Lfin4f8JXRspmlu70cvBbgHy/8AeJOAfbrWBZfHrw9cXSR3VjfWsTHBlIVwvuQD&#10;n8s0Aer0VUttSsrvTV1G3uYpbNkMgmVsqVHU5rznVPjp4ZsbpoLSG8v1U4MsShUP03EE/lQB6jRX&#10;ktr8fdAlnRLjTb+CNjhpMKwX3wDmuy13x3o+h+GrfxAXe8sLiRUje2w2cgnuR/dIPcGgDqKK88j+&#10;M3hZ9Bl1NpJ42SXyltGUec5wDkAHGOepPameFvi7pvirXY9KttMvYndWfzHKFVCjJLc8CgD0aivN&#10;dc+NvhnSb1rW2W41FkOHktwPLB9AxIz+HHvVGz+Pfh6e4WO5sL+2jJwZSFcL9QDnH0oA8t+Kk0qf&#10;EvWlWV1AkTgMR/yzWvp7SDnRrH/r3j/9BFfLvxVP/FzNb/66J/6LWvYtQ+L3hvw5Y2dmry39ykEY&#10;dbUAqh2jgsTjPsM0DPTKK8w0b44eHdU1KKzuLe6sBKdqzTbSgPbcQeB716PeXttp9nLd3c8cFvEu&#10;55JGwqj3NAixRXlF98evDttdPFa2V9dxqcCZVVA3uAxzj6gVveEvir4f8W3gsYjLZ3rfchucDzP9&#10;0g4J9utAHc0Vj+JPE+leFNMN/qtz5UZO1FUbnkb0Udz+lect+0BogchdI1Blz1JQfpmgD16iuQ8E&#10;/EPS/G5uY7GC5gmtlVpEmAxgkgYIJz0rrjQAm4d6q6hfxadYy3UpG2Nc4z1PYV4N8RfFB8QeInjt&#10;5G+w2eYohnhm/ib8Tx9AK5S2upLW5SdGO5DnGevtXqUctcoqUnbyPJr5ly80YL5npl3ez3l3LcSu&#10;d8jbjg8D2FbHhXWTp+qCKVyYJ8K2T909j/SuZtblLu3jniOVcZ+ntV+zh82bcR8q8/jXZjquHo4a&#10;Up2sl/wx8tg3iPrUXG/Nf/hz2HcPWud1q9Ms/kRk7I+uO5rlcn1q5aS7l2MeR0+lfmOZZnUr0fZw&#10;ja+5+gUpq+pcWV0YOrEMpyDmussrpbq1SUcE8MPQ1x7MFUkngVmvIZHLetceVYyrhZO6umXVkkel&#10;A5NR3f8Ax5z/APXNv5Vwuk6gdPv0lOfLb5XGe3r+FdxcMGsZmByDGxB/CvrsHjI4mLaVmjJO58P0&#10;UUV2DPp+00q91b4aeBUsoPNa3udOupRuC7YkILNyRnA7Dmr194Fi0+BDo8MkryaxZ3LI0gAggjnW&#10;QogOAEXLsFH9447CrPgTU/L8BaCn2G9bbYxDcsOQflHTmuh/tX/qH3//AH5/+vQBy8Gn6lYjVtPk&#10;0NtRN5qpu47mSSMQlGdWBf5twMYAAAUk7Fx7S6XBqXhXU9ahTR7rUbG+vXvrea2eLcryYLxursuM&#10;MDg8jB5xjno/7V/6h9//AN+f/r0f2r/1D7//AL8//XoA5XUIPE95NoV3c2RgmQXDXEmnCGSe3LEe&#10;XGpmyuCvDMAeV4wDVDSPDet2d34Xu57KR/sV/qLXKmWIuiTs2xzghSMEEhRnnhe1dz/a3/UPv/8A&#10;vz/9ej+1f+off/8Afn/69AHDaLo2uaNY+GXm0eeZ9LuLyOeKGaIsUkLbJFy4BByMgkEZPHFJpHhn&#10;VpL60uNQ0kRR/wDCS3WpPFJJG/lxPC4jY4JBO8rwMkHn3ruv7V/6h9//AN+f/r0f2r/1D7//AL8/&#10;/XoA4bVPCWpzeHvGVvb6ev2rUtXjubYB0BljXyDnOeMFZODg9fXne8caVc6rZ6QsGnyX6W+pR3E8&#10;EciIxjCODgsyjqw71t/2t/1D7/8A78//AF6P7V/6h9//AN+f/r0AcBJ4W1Oa28RwWGiyafpl9bxK&#10;mnzzxu01xvy8nDsqgptH3udvSuiurC603xjLqkWkPf2c2mpaRrAYw0BV2JTDMo2sGHI6bBmt3+1v&#10;+off/wDfn/69H9q/9Q+//wC/P/16APP4fCmr6fpGiRi2vodQtNPkg+06bNFIELuG8h45flZPu8j+&#10;724NdroD6jb2enadeaWtv5WnxmSWBk8lJQApiVc7uMZzjGO9W/7V/wCoff8A/fn/AOvR/a3/AFD7&#10;/wD78/8A16AOfCarpXjrW9Rj0O8vrS9tbSOKS2lgGGj83cCHkU/xioNU0jVb+PxVBFYSxf2xpyrB&#10;K0ke1JPKZTG+GJByRyARz1rp/wC1v+off/8Afn/69H9rf9Q+/wD+/P8A9egDnLS1v7rxlpepjQJr&#10;G1tNMmt2aV4QQzNGVjARzwNrc9K6rTrm4u7CGe6spLKd1y9vI6s0Z9CVJB/A1B/a3/UPv/8Avz/9&#10;ej+1f+off/8Afn/69AGjRWd/a3/UPv8A/vz/APXo/tb/AKh9/wD9+f8A69AGjRWd/a3/AFD7/wD7&#10;8/8A16P7W/6h9/8A9+f/AK9AGjRWd/a3/UPv/wDvz/8AXo/tb/qH3/8A35/+vQBo0Vnf2t/1D7//&#10;AL8//Xo/tb/qH3//AH5/+vQBo0Vnf2t/1D7/AP78/wD16P7W/wCoff8A/fn/AOvQBo0Vnf2t/wBQ&#10;+/8A+/P/ANej+1v+off/APfn/wCvQBo0Vnf2t/1D7/8A78//AF6P7W/6h9//AN+f/r0AaNFZ39rf&#10;9Q+//wC/P/16P7W/6h9//wB+f/r0AaNFZ39rf9Q+/wD+/P8A9ej+1v8AqH3/AP35/wDr0AaNFZ39&#10;rf8AUPv/APvz/wDXo/tb/qH3/wD35/8Ar0AaNFZ39rf9Q+//AO/P/wBej+1v+off/wDfn/69AGjR&#10;Wd/a3/UPv/8Avz/9ej+1v+off/8Afn/69AGjRWd/a3/UPv8A/vz/APXo/tb/AKh9/wD9+f8A69AG&#10;jRWd/a3/AFD7/wD78/8A16P7W/6h9/8A9+f/AK9AGjRWd/a3/UPv/wDvz/8AXo/tb/qH3/8A35/+&#10;vQBo0Vnf2t/1D7//AL8//Xo/tb/qH3//AH5/+vQBo0Vnf2t/1D7/AP78/wD16P7W/wCoff8A/fn/&#10;AOvQAzUv+Qto/wD18Sf+iXrUrn729lm1DTZY9NvikEztIfK6Axso7+pFX/7W/wCoff8A/fn/AOvQ&#10;Bo0Vnf2t/wBQ+/8A+/P/ANej+1v+off/APfn/wCvQBo0Vnf2t/1D7/8A78//AF6P7W/6h9//AN+f&#10;/r0AaNFZ39rf9Q+//wC/P/16P7W/6h9//wB+f/r0AaNFZ39rf9Q+/wD+/P8A9ej+1v8AqH3/AP35&#10;/wDr0AaNFZ39rf8AUPv/APvz/wDXo/tb/qH3/wD35/8Ar0AaNFZ39rf9Q+//AO/P/wBej+1v+off&#10;/wDfn/69AGjRWd/a3/UPv/8Avz/9ej+1v+off/8Afn/69AGjRWd/a3/UPv8A/vz/APXo/tb/AKh9&#10;/wD9+f8A69AGjRWd/a3/AFD7/wD78/8A16P7W/6h9/8A9+f/AK9AGjRWd/a3/UPv/wDvz/8AXo/t&#10;b/qH3/8A35/+vQBo0Vnf2t/1D7//AL8//Xo/tb/qH3//AH5/+vQBo0Vnf2t/1D7/AP78/wD16P7W&#10;/wCoff8A/fn/AOvQBo0Vnf2t/wBQ+/8A+/P/ANej+1v+off/APfn/wCvQBo0Vnf2t/1D7/8A78//&#10;AF6P7W/6h9//AN+f/r0AaNFZ39rf9Q+//wC/P/16P7W/6h9//wB+f/r0AaNFZ39rf9Q+/wD+/P8A&#10;9ej+1v8AqH3/AP35/wDr0AaNFZ39rf8AUPv/APvz/wDXo/tb/qH3/wD35/8Ar0AaNFZ39rf9Q+//&#10;AO/P/wBej+1v+off/wDfn/69AGjRWd/a3/UPv/8Avz/9ej+1v+off/8Afn/69AGjRWd/a3/UPv8A&#10;/vz/APXo/tb/AKh9/wD9+f8A69AGjRWd/a3/AFD7/wD78/8A16P7W/6h9/8A9+f/AK9AGjRWd/a3&#10;/UPv/wDvz/8AXo/tb/qH3/8A35/+vQBo1ysX/JV7n/sBw/8Ao+Stn+1v+off/wDfn/69YEb3a+P5&#10;9WOmX32N9Ljtg/ljO8SuxGM56MOaAOworO/tb/qH3/8A35/+vR/a3/UPv/8Avz/9egDRorO/tb/q&#10;H3//AH5/+vR/a3/UPv8A/vz/APXoA0MUtZ39rf8AUPv/APvz/wDXo/tb/qH3/wD35/8Ar0AaNFZ3&#10;9rf9Q+//AO/P/wBej+1v+off/wDfn/69AGjRWd/a3/UPv/8Avz/9ej+1v+off/8Afn/69AGjRWd/&#10;a3/UPv8A/vz/APXo/tb/AKh9/wD9+f8A69AGjRWd/a3/AFD7/wD78/8A16P7W/6h9/8A9+f/AK9A&#10;GjRWd/a3/UPv/wDvz/8AXo/tb/qH3/8A35/+vQBo0Vnf2t/1D7//AL8//Xo/tb/qH3//AH5/+vQB&#10;o0Vnf2t/1D7/AP78/wD16P7W/wCoff8A/fn/AOvQBo0Vnf2t/wBQ+/8A+/P/ANej+1v+off/APfn&#10;/wCvQBo0Vnf2t/1D7/8A78//AF6P7W/6h9//AN+f/r0AaNFZ39rf9Q+//wC/P/16P7W/6h9//wB+&#10;f/r0AaNFZ39rf9Q+/wD+/P8A9ej+1v8AqH3/AP35/wDr0AaNFZ39rf8AUPv/APvz/wDXo/tb/qH3&#10;/wD35/8Ar0AaNFZ39rf9Q+//AO/P/wBej+1v+off/wDfn/69AGjRWd/a3/UPv/8Avz/9ej+1v+of&#10;f/8Afn/69AGhilrO/tb/AKh9/wD9+f8A69H9rf8AUPv/APvz/wDXoA0aKzv7W/6h9/8A9+f/AK9H&#10;9rf9Q+//AO/P/wBegDRorO/tb/qH3/8A35/+vR/a3/UPv/8Avz/9egCv4S/5FLS/+vdf5Vs1ieED&#10;u8IaUcEZtk4PXpW3QBmeI/8AkV9X/wCvKb/0A18h6He6rp+rw3OitMt+gbyzCm9uQQcDB7Zr688R&#10;/wDIr6v/ANeU3/oBr5u+Dv8AyU7S/wDdm/8ARTUDRj+ItX8X6tbqNfl1KSBG3BZ4yiA9M4wBmvTf&#10;gp4s0G3jHh77F9k1KcljcF9wuiMkAk9CBnA6fiTn2e9jtpbKaO8WJ7ZkIlWUAoVxznPGK+RdP8pf&#10;Htr/AGWW8kamv2bZknb5vy479MUAW7r/AJKtN/2G2/8AR9XviVr134r8fXNvCzyw285s7SJTkEg7&#10;SVx13MM578VRuv8Akq03/Ybb/wBH1AS3hf4iB7tCx03VA8gAxuCS5yM+oGR9aAPfdE+EHhTT9HS2&#10;vdOS+uXQedPK7ZLY524I2j0xzXinxH8JDwP4sSKxmf7NKouLVi3zR84xn2I4P0r6oiljnhSWJw8b&#10;qGVgeCD0NfP3x9vIpvE+m2iMpkgtSXA6jc3AP4D9aAMb4ja5N4j8O+ENTuG3XElpKszYA3OrhWOB&#10;wMkZ/Guj+F/wt0XxFoMWuaw81wJJHVbVWMaYBxyR8x9eCPxrhfEVq9r4J8I+ZkGWK5lAPoZeP0Ar&#10;3T4Lf8k2s/8ArtL/AOhmgDyz4pW1l4REPhHRfMSzkY31zvfczM3youccqoUkdevtXU/D/wAO/Dy3&#10;8LW1xrV7o1zqN0gklF3dR5iz0QKW4wOvfP4VzHx1t5I/HkUzrhJbNNh9cMwNX/CHwf0zxV4atNWi&#10;8QSq0q4liSEN5bg4KnmgDkPHmmaV4c8YbvDWowzWjKtzA9tOJPIbcfl3AnkFcjvgj61e+JmuXPiM&#10;+G9UlMnkT6WpGQQnnCR1lx2zlR+G2u9P7Plj/wBDDcf+Ay//ABVdhD8M9FfwVa+GdRZ7uO2LtFcg&#10;bJELMTleuOvuDjpQBxHw5tvhpq3h+2srq2tP7WVB9oW+ba7uepQk4I9AvIGMiur1DRNH+FvhrxDr&#10;mhwyRNNCirA8hdEcZVCM89Xyck/hXmXjP4M6j4dsbjU9MvFvrGBS8quNksajqfRgO+MH2rD0zxVq&#10;uo+B9X8M3MklzBHbrcWxYktEI3Usv+7tyfbb+QBJ8OdK0TX/ABPcXXinUreK2hHnOt1cCP7RIzdC&#10;SRkdSce3rXafErw74Dl8MS3vh+90eDUbUhlitLqM+cuQCu0N1AOemeMd68/8AeFLHxjrkml3eptY&#10;yeUZIcIG8wg8qMkc45/A16b/AMM+WJ/5mC4/8Bl/+KoAo/AbXpJJtR8OXJ8y3MX2iFXOQvIV1wex&#10;3A/gfWuoHgb4Z+F7id9Tex8yR2cJf3Q/dqeQioSOB7gn3rl9Y8Ff8Km0e78RaZq0txeyR/Y4g8IU&#10;IZCMv16gA498Vx/w98Cv8Q9Uv5r7UpIo4CrzyffllZye5+hyTmgC/wDFKx8EpHaXvhS6tPPZzHPb&#10;2z7l24yGx26Y49azIbuSX4MXVs5ykGtRlPbdE2R+Y/Wtv4nfDTR/BWhWl9p11fTSzXIhYXDoVA2s&#10;eNqjngVzlp/ySTUf+wxB/wCinoA2PhV8PtP8aTX1xqVxMtvZsg8mLAMhbJ5bsPl7Dv1Fa/xP0fSf&#10;AFv9j8OxS20usxlLjMpYJCuMopPzYYkZyf4cdK2f2e/+PHXv+usP8nrM/aCtnXWdGuvm8t7d4/YF&#10;Wz+fzfpQBH8Jvhnp+v2H9va2hmtvMKW9tuIV8cFmxyRnoPY5yK9J1f4TeENVsmgTSo7KT+Ce1+Rl&#10;P8j+IP8AWqXwX1S3vvh7a2kbp51lJJFImeRli4JHoQ36H0r0SgR8o/FX/kput/8AXRP/AEWteqeF&#10;Pgn4fj0u3utaMuo3E8KuyCRo40JAPG0hjjpknn0ryv4rf8lN1v8A66J/6LWvqHSP+QLY/wDXvH/6&#10;CKBnyv8AEXwza+FPGFzplk8jW2xJYxIclQw6Z74rpfiN4rvLrwd4W0UykiXT4bu6bPMjYwoPsME/&#10;XHpVb43f8lGl/wCvWL+RrI8d28kdv4WnYfJLoduFP03Z/nQB6F8PPDvw+g8L291rl9o9xqN0u+RL&#10;u6jBhHZQpbjjr3rzz4gaZpHh/wAYA+GdQhms3RbiFracSeQ+4/KGBPIKgjvyK6zwb8IdM8WeGbXV&#10;Y/EEiSSArLEkKt5Tg4Knn8foRW9/wz5Yj/mYbj/wGX/4qgDg/iTrl34jt/DOqS+Z5E2m9wQvnLIy&#10;y47Zyo/DbXZ/De2+GmqaBb2V5b2h1cL/AKQL5trO5J+4ScEegHOOo7nuLX4Z6MPBUHhjUXe9hgZ3&#10;inxskjZiTlcZx1+hryjxn8GNQ8P2Nxqel3a31jApkkSQbJY0AyT6MAM56fSgD2jw14F0TwnqN5d6&#10;PHLAt2iq8LSF0Xb3XOT3PUmumIrwf4I+NNQfVv8AhGb2aSe1eFntS5yYivJUH+7jP0wPWveKBHgf&#10;xG8ITaP4ga5soJHsr0tIuxc7Hz8y8dBzkfX2rlrHRL+/vobZLaVDI2CzIQFHckn2r6k21HPAk8Lx&#10;OuVYY6V2vMasaLhBe9bRnnSy6EqnNfTscJY2UWn2MNpACI4kCrnqfc+5pbqLfHkfeXmrs1tLDM0b&#10;IxKnGQOtZGs3LW1v5IBDyjHPYd6/MsLhMVi8YqWvM3r+rPQxVWlh6EqktkiHev8AeX864Dxlq/2u&#10;9FjCx8mA/P6M/wD9b/Gujrl/EOlSNcC6tomfzOHVBk59cV+lZfw5SwVb20pc1ttPxPk/7XeJ/dct&#10;rnPxSPBKksTFHQhlYdQa9Z0W+/tjTI7qKNsn5ZAB91h1FeZWmjaje3cNrBZTmWVwi5QgZPqe1fSP&#10;hzQ7fw9odtpsAH7tcu399z94/nRn2Do4qEVe0l18j1MuhPmd9jmdI0yS9v0SRGWJfmckdvSu2uQF&#10;spgOgjb+VTY5qK7/AOPOf/rm38q8nB4OOGi0tWz2ErHw7RRRXYM+tvCmr2mj/DjwxLeOyJNawQqw&#10;QthimecdBgEk9AOTW1P4m0u3/tMPM/8AxLlVp8RsfvZ2hePnJIIwM88deK57w3pj6n8O/CaCOGSO&#10;K2ikljlJAdTCyFeh/v0+68H3UkiRWrraWYEG4Jcs0pMTyyA72U5JeRWJOT8p9aANu88VaZY20VzI&#10;0zW0lsbwzRRF1SEAEu2Ogwc1JdeIbS21SLTliuJ7mSD7QFgiLgR7tu4n61gWPguSEQwXyRX1pbxS&#10;QRRzXD8oz7grgKAwA+XBGMY4q/ceH7i68WRazPbWciRWX2ZImkJKtv3bgdv4UAa1nrVnf3LW8DsZ&#10;ArPgqRwsjRn/AMeU03Ttah1SSQW8FyI0Lr5zxFUYq20gHvyD+VYFtoXiLTtSW6sm0xgySJIszyHh&#10;p3l4wPR8fhU/h7RdX0a4n8y20lo5HlcSRO6ytvkLgMSuDjOPyoA0rPxPpl9FZSQSuReXDW0QaNlP&#10;mBGkwQeg2IWB7ggjqKhk8Y6LFYXF7Jcstvb3a2krmNvlckAHp935gd3THNYNx4N1dZdIutOuLS3u&#10;7CIq5Z2ZJpBbyRRvt28FfMJ9xgHoMNj8C39sYYIrwXFkGtmkivJvMJ8l8gAhAMFSQcg9qAOhvfGG&#10;kWV3dWrTPLPayQQyxxRliJJjiNfqeOO2RnrWvaXP2uAS+TLFnPyTJtYfUVxGp+BbmW3FvpsVlDCh&#10;tGSKeaSUHyJnlO4kZbdvx1zXXaNBdW2nRw3cNpFKufktN3lgZ4xnmgDQooooAKKKKACiiigAoooo&#10;AKKKKACiiigAooooAKKKZLNHBE0s0iRxoMs7tgAepNAD6KgtL20v4jLZ3MNxGDgvDIHGfTIqegAo&#10;oqKa5gtygnmjj8xgib2A3MegGep9qAJaKrXeo2Vht+2Xlvbh87fOlCbsdcZNLa31pfRtJaXUNwin&#10;aWikDgH0yKALFFFFABRRRQAUVFPcQWsRluJo4owQC8jBQCTgcn3qWgAooooAKKhhvLa5eVILiKVo&#10;m2SKjhijehx0NTUAFFFFABRRUUdzBLPLDHNG8sWPMRWBZM8jI7ZoAlooooAKKa7rGjO7BUUZLE4A&#10;FJDNHcQpLDIskbjcrowIYeoI60APooooAKKKKACiiigAoopksscMTyyyKkaAszscBQOpJ7UAPopq&#10;SJLGskbKyMAVZTkEeop1ABRRRQAUUUUAFFFFABRRUVxcQWsDT3E0cMS/eeRgqj6k0AS0UAg0UAFF&#10;RXFzBawtNcTRwxLjLyMFUZOByfepaACimySRwxtJK6pGgLMzHAAHcmmwzxXMKzQSJLEwyrowYEex&#10;FAElFFFABRRRQAUUVEl1BJcSW6TxtNFgyRq4LJnpkdRmgCWiiigAooooAKKKKACioxcQm4NuJY/P&#10;ChzHuG4KTjOOuMjrUlABRRRQAUUUUAFFRJcwSTywRzRtLFjzEVgWTIyMjtkVLQAUUUUAFFFFABRR&#10;UUFzBcozQTRyqrFSUYMAR1HHegCWiiigAooqJbmBrlrZZozOihmjDDcAehI64oAlooooAKKimuYL&#10;fy/Pmjj8xxGm9gNzHooz1J9KdLNFbwvNNIkcSDLO7ABR6kmgB9FQy3ltDbrcS3ESQNjEjOApz056&#10;c1NQAUUUUAFFFFABRUS3UD3L2yzRmdAGaMMNyg9CR1FS0AFFRTXMFv5fnTRx+Y4jTewG5j0UZ6n2&#10;qWgAoqOaeK3haaeRI4kGWd2AAHuTTkdZEV0YMjDKsDkEetADqKjkuIIpI45Jo0eQ4RWYAsfYd6JL&#10;iGJ40kljRpDtRWYAsfQetAElFRy3EMBQSzRxmRtqB2A3H0HqaWSWOGMySyKiDqzHAH40APopAQwB&#10;BBB6EUtABRRRQAUUUUAFFFFABRRRQAUUUUAFFFFABRRRQBjeEv8AkUtL/wCvdf5Vs1jeEv8AkUtL&#10;/wCvdf5Vs0AZ+vRST+HdThiQvJJaSoiqOWJQgAV8tWfg3xzp10l1Y6Pq9rcJnbLArIwyMHBHPSvr&#10;WigD5auNC+J2qxfZbuHxDcwseY7iaQofruOK9E+Gfwln0LUIdc1/y/tcYzb2qkMImPG5j0LDtjp1&#10;znp7DijAoA+ZbjwZ4lb4jy3o0S9NqdXMol8o7dnnZ3Z9Mc13nxU+Ftz4gu213QlVr4qBcWxYL52O&#10;Ayk8bsdQTyB69fXsUYoA+Z9K1j4p+HLE6XZ2GreRH8qK9g0vl+ysVPH6VN4b+F/ibxfrraj4jS5t&#10;LaR/NnmuRiWbnlVU8j6kYH4Yr6RwKMCgdzxP4x+E9SvptCg0LSJ57a0tniC28ZKxjK4H5Cu2+E2m&#10;3uk+ArW01C1ltrhZZCYpVwwBY44rt8UUCON+IngSLxvoqRJIkN/bEtbTMPlGcZVu+DgfTA+leGad&#10;pfxH8D38i6bp+qwM3DrBAZ4pMdyAGU/XrX1LSYoA+cnm+Lfi6ZLWSPU4IvMUndF9kQe5OFJHfHP0&#10;zW142j+JWn+M31jTYLoxLBHEhsf30bgLyGTHPzMx5XjPHrXumKMUAfNmr+IPin4g06TTLrTNTW3n&#10;GyQRac0Zcehbb0Pf268V2Pwq+GFzpK3Wq+IYAs1zA1vHZsQdsbcMX9yOMZ6E556exYooA+aPFfwp&#10;8ReGdXa70KG5vLIP5kEtrkzQ88Agc5HqOvt0qzF4p+LxgS1S21fOQBI2mfN+LFMfia+jsUYoC54/&#10;4f8AAviXWvh5q+leJ5XjubyYXNo88xkkRwBy/XAOAOucE8CvNdO0f4geCdZeTTtL1OG5A2uYLczR&#10;yLnvgFSK+qsUYoA+btX0H4leNtKk1HV4LgxWmGgtHjEbyEkA7YwAcgc5b8KgtfCPiUfDrUdMbQb9&#10;bk6lBOiGI5ddkgJH0OM/UV9MYoxQO55N8ENC1XQ7TWV1TT7izaWSIxiZCu4ANnH5iuy8deDrfxp4&#10;dfT5HEVwjeZbTEZ2OB39iCQfz7V0+BRQI+V4vDPxB8Eaw0un2OpRTjKedZRmaORffaCCO+GH4ZrY&#10;kufi54qAsWj1aKMkbv3P2RfxbC5Htn8K+kMCkxQO58y+OPBni/UPF97dNo9xdO6xeZPbRExu4iQM&#10;VOBxuBr6Q0xGi0mzjdSrpAisp6ghRxVvFFAj5++LnhTX9Y8dyXenaRd3VubeNfMijLLkA5Ga7S++&#10;Hp8VfC7Q9NuB9j1WxtY/KeVOY32gMjd8HAz7gHnGK9NxRQB8s2Gk/EbwRqEg02w1WB24cW8Jnikx&#10;3OAVP161ryzfFvxfItnJHqkERcE5i+yIPq2FJHtk/TNfR+KTFAXPDfG8XxK0/wAXjV9NhujGltHE&#10;rWP72N8L825Mc/MW6r9K5/VvEXxT1/TZNLutN1RYLgbJBFpzRlx6FtvAPf1HB4r6TxSYoA8g+EXw&#10;2v8AQbyTXtaiEN00Zjt7ckFowerNjoccAZ6E5r2AUYooAKKKKAExWB4r0f8AtPTC8Sk3EGXQAcsO&#10;4roKMVVObpzU47oyr0Y1qbpz2Z49/Zmof8+Nz/36b/Cu58H6MbCza6uI9txN0DDlF9PbPX8q6fAo&#10;wK7cRj51oclrHl4LJqeFq+05rsMClFFFcB7IVDd/8ec//XNv5VNUN3/x5z/9c2/lQB8O0UUUAfYv&#10;gD/knvh7/rwh/wDQRXR1zngD/knvh7/rwh/9BFdHQAUUUUAFFFFABRRRQAUUUUAFFFFABRRRQAUU&#10;UUAFFFFABRRRQAUUUUAFFFFABXC/FbT4NV8KwWU2q21hJJexGEXe7ybmQZKxSY/hP9BXdVS1bR9P&#10;13TpbDVLSK6tZcbopRkHHQ+x9xQB5BoOtWng/UfEsV5ounaDrMWli6MtpcNJYzAHahMY+6d5AAAy&#10;cn15mtPGviqyk1azvryWaRfDE2rwSXNnFC8Uyjjaqn7nOcOA3HIr0TT/AAJ4X0qyvbSz0W2jgvU8&#10;u5UgsZFxjaSSTj2qOz+H3hXTxOLXRoIvPtXs5SpbLwv95Sc5IP50Acb4f8UeK01jwU+q6pbXtp4i&#10;s3eS3S0EZhKxBwwYHJY9+3JwOmOZm1nXPEul+C/EGqarbSwX+voY9PjgVfs212UBXBy3A53Z6j8f&#10;aI/DOjxPpTpYoG0lDHYnJ/cqV2kDnn5eOc1mxfDrwlBqAv4tDtkuhOLlZBuysgOcjnA5PQcflQBx&#10;XxktnvPEfgm3jsrS9d7i5At7xtsUnypwx7CpLi61TwN4EbVrSw0fSpoNQVpdNsGEkV6jbV2hiMrJ&#10;6Y/u9DXf6/4T0PxQLca1p8d4LcsYt7MNpbGehHoKrWHgLwxpgthZ6TFGttcG6hXe7BZcBd+CTzgD&#10;6UAeYazrfiXWPCHg/WU8S/ZZNS15UdLWMBYFckJGx4LCPaQVbO4sc5wK6j+2vEh8X+IrU67axaZo&#10;Vta3ErS2oJl3RMzDI+6rFSSeSMACusm8FeHLjTbrTptJgezurk3csTZx5x6uOflP0x39atWvhzSL&#10;N7t4LGJTeQxwXGcsJI41KopBPQKSPxoA8z8PeOPEn/CQ6OmoXTXlnqthcXQV7VIUUou5TFg79p6f&#10;vBnvVzwrr/irW7XR9YuPEmjx2+s+cv8AZ8kSxvCRkL5J5MjDGSG7V2Gk+AfC+h3sN7pujw29zCGE&#10;cqsxZQwwRyTxjt9fWn6f4F8MaTq51Ww0W1gvfmIkRfu7uu0dFz7Ad6APGlv9Zi+D+v6hqGrLqnl6&#10;qIY4Ly3SUIVnUFvmzkHPC9B2rr9Z8WeJLi+8XXenarbaba+GcbbOa2WQ3ZC7yXYnKhsYXbjrXaTe&#10;AvC841EPo8GNRdZLtVLKJWVtwJAPBzzx1PWn6t4H8M67qS6jqej21zdgKPMcH5gOgYA4b8c0AcPN&#10;4p8U6/rZt9K1KLSIH8OQ6tte1WdkkbJKgnHsCTnpwMnjotE8cGb4Tw+MNUiVXSzeaWOLgOyErhfT&#10;cR+Ga6VtC019Tm1I2qfa5rb7LJLk5aLOdvXGMmqzeEtDbw0PDp0+P+yAMC13Ntxu3dc5689aAPF/&#10;hPrUGl+N7aF5Lrf4gs2e8aeBo1N6HeQBS3BGxioIPJ+tbMPjfxfb/D+bxPNqFtcGW6awt7f7Ko8t&#10;jOV81myMkAEBeB0JJ5r1i/0LTdTaya7tEkNjKJrY5K+U46EYNQx+F9Ei0KXRBpsB0yUsXtnG5SWb&#10;cTz3zz7HpQBwi+LPEuhaX4jOsXEWLK3jmtLq/SFZAznbtkit3Y4zgqQBnnJq14J8Ra/P4yutC1i6&#10;muo/7Njvo3ubaKGRSzbSMRkjaeo3YYd66W08BeF7HTb7T7fRbZbW+ULcoct5gHQEkk8dueDyKm0X&#10;wd4f8PXbXWk6ZFaztF5LSIWJZM7sHJOee/XoKAOD8Z+L/E3h/wATXs7XRtdCtnt1ilhtUuIeceYL&#10;kg+ZHknCkAZ4rOvZtdtfGXxP1LQ9Vhsf7PgtLuTfaiYz7LZmCAk4UEA5OCeRjGOfSdS8C+GdY1U6&#10;nf6Pbz3jbS8jZ+fb93cAcNjA6g9KuN4b0h5dWlayQvq8Yivzk/v1CFADzx8pI4xQBwP/AAlXiLxN&#10;qtvY6bqlvoax6HBqksj26ymZ5Bnaoc48te5HOaxB8UfEC6RZatceXFHrOkSjT4UjBxqEcvl4HGSG&#10;BVgCT3Femal4E8Mavb2UF/o8E0dlCILfJYFIwAAuQckcdDVu68MaLeppsc+nQMmmOslmgG0QsuNu&#10;0D0wOPagDy/T/Guva6JdGu5Yjc6VpuoHWl8hCk0iExxjBHA/iOMZzjGKdo+ueIrt/Bmg6RqdvpkV&#10;/oZuJHWyRwjr3VeAPTHTnpXp0HhjRra41S4hsIo5dVAF8y5HnYBHPP8AtHp60lr4W0ayurG5trCO&#10;OawtzbWzgt+7iPVRz/OgDy6P4i67ceF/C8t1fpZG/luYry+t7QTS5iyF2xYP3iBkgED2rsPCV7rG&#10;m/DWbWPEVxMNRKT3btf8BF5KZVRlF2hTt5IyR7VU8SfC6z1IaRFpiWMFlp5mP2K5ikeNzJglsq6s&#10;CDz1xzW14P8AB48OeFpdEvbhb6KaSR3RkIjVX6xqrEnb9SetAHEaF408THXLGC+vXubfUtKnvYzL&#10;ZxwrGyDcpiwdxT/roM1Fb+M/F8Pw60bXZ9ShubvXLyCxhWOzRfsu5pA0nLBXY7RgHaoOPc16Dp3w&#10;/wDC2kXCz2GjwwzLG8YcMxOxhhlyT0x+XarjeE9Cfw4vh99NhbSkGFtmyVXnPBJyDnnOaAOCm8X+&#10;JtH8M+IhqVxDHd2jwx2N1cxxNKxlOMSQwM4DD+HgA8ccGo7PxX4ujj8W6WJ47jUdOt7eazl1GOG3&#10;YGTgq+xtnbK5I5IBrt4fAfheDRrrSI9GthY3TB54zkmRgcglic8dueKW28CeGLO1vLaDRrZILyJY&#10;bhMEiVQSRuyeTknnr70AYXw88S6lquoaxper3dy93Z+UwgvbJbeeMMDnOz5GXI+Ujt9RXGH+3WX4&#10;pQ3/AIhlu7e0tJU+zSRABt0DEFefkA6YHB6mvWtC8LaJ4aE/9kafHam4KmVlJZn28DJJJwMnA96j&#10;u/B3h+91K61C40uFru7t2triUZBljYbSrYPPHGetAHn+geI9c8O6p4Ss9W1O2uNH1XR2m8tbYR/Y&#10;xDAHyGyS/wAowc+5AHSodA8YeKb/AF/w/BPqZe28QR3exzYxxxRbEZkeHJ8xgMD/AFgwe1elt4Z0&#10;Z59OmewiaTTYWgtC2T5UbLsZcZwQV45zVLTPAPhbRr6C+07Rre3urdmaKVS25NylSBk9ME8dOaAO&#10;b+DsurXPh/UZ9U1qXUP9OliRJlG6IoxBO7OcNxweBjiuck8Y+NBoeo+IItXtDBp+vPp4spLNf30Z&#10;kVBucEEY3DoAeDknPHq+meHdJ0a9v7zTrKO2nv3ElyyZ/eMMnJHQH5j09ag/4RHQv7OuNP8A7Oj+&#10;yXF19sli3Nhptwbf1znIB/CgDz3UPHHiXwo/jG1v7mDV5tKtYLq1lFqIsGVgu0qp5VSc9c4B59LF&#10;p4s8WaNDqsmpqL2GDSJNQhkuhbxSeYoztCQyNujPY4z716DJ4d0ma9vryWxiknvoRBdM43CWMdFI&#10;PGPwqno/gjw1oBuG03R7aE3EflSkguWT+7lifl9uhoA4TRNe8a6hHBHc3gWDVNLe4W5ljtka3k27&#10;gYUSQtInOPmGRwcjkVsfB2bVLn4f217qWry6gZtxjWVQXiwzAgvnLZ689OldHo3gfw14evGu9K0i&#10;3trhkKeYMsQp6gZJwPpirejeGtH8PG6/smwitBdP5kyx5wzc9s4HU8DFAHn/AIQ8TeJ9cttG8Q3W&#10;vaPFZapdSQtpNwixNGodlAif7zyfLnB4IPaud1jxF4j1T4YeL9Yv9QtLm1s71rKGyksY2HFzFh2J&#10;4OFJAGPfOcV6tZ+BvDGn60dYtNFtYr8sziVV+6x6lR0Un1AHU+tSN4O0B9EvNHbTYzp97Mbi4g3N&#10;iSQsGLHnPVQePSgDiPtOuWnxh1fdrk0ljbaSLwWPlDbIuWAQDPByM7xyelQ+EPF3i/U7rQtQvNk2&#10;n6uziWJxbxRwjnb5JEnmOR0IYE/SvRbrw3pF7rdrrNxYRPqVqhSG45DKpzxx1HJ4Pqapad4E8MaT&#10;q39qWGjW0F4CxWRQfkLddoJwv4AcHFAHler+IPEepfB7W/EGpahaXUKTfZ4rSSxjK5W6Ub2J4Jxx&#10;jGOAeta/jfxx4g0++8Q3GjaiBa6J5AMMVojxlmxuWZ5MHPOAI8+9ehv4P0CTw/NoLabGdLmkMklv&#10;ubazFt+c5z94Z61X1LwB4V1jULi+v9Ftp7m4XbK7ZG/jAJAOM479aAOY+M32q5+Fk00N19nQtCZ4&#10;wgbzVZlG3J6ckH8Md6z3v/EVnqN14X0vW7LTItC0lLsz/YowLljk4Kn5Y0GMHaM9816Xqei6drGl&#10;tpmoWqz2bbcxMSAdpBHTnggVR1vwV4c8RzRTatpNvdTRJsWRsq23rtJBBI9j6n1oA4DT/GXijxTr&#10;/huzsL6DSo9S0Y3twGtRLtdZCpKAnPOOMnGDnk103xB1XxHpw01dC8zyZGkN4bSKOa7Cqo2+VFIQ&#10;H5JyACemK6VPD+kxapb6lFYxR3dtb/ZYXQbfLiznYAOAPwqPXPDOjeJI4U1fT4rryGLRM2QyE9cM&#10;CCM8ZGecD0oA86Txzq+q6F4YhsNXU3+pPOsslrYZnkEXB2pJ+7Uj+LccelUrTx74p1Tw/wCGPIvb&#10;e2vr7WZdOnma2Vg6rnDFc4B9dpAz7V6Hc+APCt3p9lYTaLbm2st32dF3L5e773IOTnvnrU1r4L8O&#10;2UNnDbaXDFHZXJurdVLARynqw5/TpQB5xJ488TWGgavZy39vPqNtr66RHqMluqhUb/loUHy5Hbt6&#10;5rU8Aw3dv8V/HMN9frf3KRWIe5EQj3/uzjKjgHGAcdx0HSu1m8HeH7m01G1m0uGSDUZ/tF0jZPmS&#10;f3uvB47Yp+h+EtB8NSzy6PpsVo9wqrKYyfnC5xnJ9zzQB57qnjHxdca14hl0jCW2i3S26WzpbiKX&#10;ABLTSSSK6hs8FRj6803XPHHiCy8dweF4NRt44tUe2ljvHjRm08PktCcDaxbbhSfXknqO81PwJ4X1&#10;nVP7S1HRbW4uzt3O4OH29Ny5w34g8cVLP4O8P3UF/DPpkUi6hMs9yWLFpHXG07s5GMcAEAdqAPPr&#10;W98QWHjH4kzHxDLNHplok0Nu8SlQWt2dNoPC7cAHA+bqaIfEvixtB8NNLr8b33iBElSO209TLGix&#10;gsEB+QkkgsXIA7CvRLnwloV3qU+oz6bE15Pbm1mmyQ0kRG0q2Dzxxk84qK+8E+HNS02w0+70qGW2&#10;sF22qEsDEuMYBBzjAHfsKAPOrL4geI73w9pFn9pgg1G+1qbS31CSBSY1TndsB2bznHXHHeo/GN94&#10;nj8LQq/i2zkntNcjtXutOwHZGYbfOAwEdecoOCCM16QfA/hk6LJo50a1OnvMbgwbTtEh6svdT9MU&#10;6LwX4ch8PS6CmkWw0yVt0lvgkM2c7iepOQOc5GB6UAcJrGuXnhbxfrF06wajd2XhZLg3AtkR5pPO&#10;IyxXkJ0JAOMCrOl+JPEem+I9H03U9YtdXj1rTpbsPDbrH9ldE3fKV+8hzgEjPGfau4tfC2iWcolh&#10;0+IMLMWHOWBgBz5ZBOCMk9ar6L4I8N+HppptK0iC2lmj8t3XJbZ/dBJOB7D0FAHnvhvxh4tlTwVq&#10;mo6rb3Vrr0r201oLRU2Y3YcOOS3y9MAdsd66bxpruqQ+IdN0LR9Qe2nmt5bmVbe1SaYqvCkGQiNV&#10;znJJzwAK6KDwnodtbaZbw6fGkWluZLJQzfuWOckc+565pNZ8I6D4hure51bTILqe3BWN3ByFJzg4&#10;PI9jkdfWgDznTvG/ijX9O8AC2v7azudcS9S7lNsJFzFwrBcjngnAIGT0I4pkfjrxO2lQ6Q9/AuqP&#10;4lm0NtWNuu1UTB3+X93ec4A6cV6TZ+EdB09dLFrp0cQ0vzfsWGb9z5n38c85980y48F+HbvT7uwu&#10;NKgktru7a9nRsndO3WQHOQfpigDkfh6LpfiR4+S+vIb25Q6ej3ESbA+IWAJXJAbAGccZzgDpWPrP&#10;j7xBb6pdahYagJtNttZTTvIS0QQFSwDBnYiQyc/wfLXpmieFtE8OPcPo+nQ2ZuAizeVkb9gIXPvy&#10;eepyScmqE/w78JXGoy38uiW7XUsvnO+WGZMg7sZwDkdRQByY8VeJRrPja8/tCJtN8Ol3jsvsqlpv&#10;3JYKX6gAjPQn3pvhbxZ4o+26Tda1MsulalZPdTSXAt4Bb7Y/MBhCSM8iY4O4ZHBPcV6Ja6Hptlc3&#10;9xb2iJLqDB7puT5pAxyDx0rO0nwJ4Y0O7kutO0a2gmdDGWALYU9VAJIAPoKAOB8NeNvE03ifwyl/&#10;dm5sde+1Ha1okMSqilkaE/6wjAHLjnPGetT+FvF/id/Genad4jujEb/7RtgFqjWsm3JX7POhJYgD&#10;5g/r6kV2mm/D/wAK6Pe297p+jW8FzbszRSqWyhYFTjJ6YJ46c1Jp3gXwzpGqjU7DR7eC8UuVkTPy&#10;bvvbVzhc+wFAHIeJTri/Gjw1b2/iCa3srmGWT7MIxsARRuUjPzFucE8rniuT0fWPEPhzwzd61Y6j&#10;brp8XiWWGWxNsGM6vKAxMhOV68YA9yeg9o1Xw5pGt3Nnc6jYxXE9lIJbeRsho2yDkEe4HHTiq7eD&#10;9BbS5NNbTozZy3P2t4tzYMu7du65zkZoA828ZeP9f0248QanpN/vsdFuYbc26WamFmLKHWWR8Nuy&#10;TjywccZ65rX8PNrT/GnxRbTa/M9jbJBILN0BRldCQF5+Xbxkj73eum1D4deEtVvLq7vdDtpZ7o5m&#10;c7hvbj5sA4B46jnr6mtSbw7pM+vQa5JYxHU4EMcdzyGC88cdep6+tAHn/j7xV4o0LXLiS2uGttGt&#10;oY2E1tax3QVzy32lSd6JjoVHpzzWNqV1rEvxC8Sanomqw2UkXh6G7ab7MJfMAUsFUMcKD6kE4r03&#10;WfA/hvxBe/bdU0mC4udgQyElSyjoGwRuH1zVpvDOjtd3d19hjE13bC0nYEjfCBgJgHAGPSgDz+18&#10;XeIvEtx4Z0uz1K30iW/0f+0rm7FsspZumxVY7QM8nv8ASo9A+IWs6vN4FNxLDCupy30N7sQbJjCM&#10;Kyk8gE88d813N94F8M6lptlp95pEEttYrstlJYGJcYwGBzjpxnsKdfeCPDWpaVZ6Zd6PbSWdl/x7&#10;RAFfK4wcEYPPf170AeYar4gvNdi06W9uUmjs/iKlpbuqqAIUztGR169ad4v1zXtf0Xx7Imq2lnpe&#10;lM9iNOeFWaYADMhfIZSc/Ljg4xivS/8AhBfDB0efSP7Gthp89wbl4ACF83gbhz8pwAOMcVDffDvw&#10;lqd211e6HbTTtEImdt3Khdozz1A4B68DmgDjPiESvwK00qVDCOwILdAcp19qW/8AGviHwprOv2F7&#10;e22t/Z9E/taCRLcQ+U3mCPyyFJyvO7k5wOp616LfeHdJ1PRY9HvbKObT4wgWBydoCY29+2BVbSfB&#10;nh3Q0u003SbaBbxdtwACwkXn5TnPHJ46UAct4Q1vxTLrtlb6u7XVlf2ZnEkyW0TROMH92scjM8ZB&#10;IyRkHHPJqr4n8U+J5PGWqaPojvbxaXZpcZjigbzmcE/vDK67YxjBK8jnJ6V2Oh+CvDnhy7kutI0q&#10;G1uHTyzIpJO3OdoyTgZxwPQUuueCvDniS5judW0qC5nRNgkJKtt64JUjI9j7+tAHm/in4ieJNDl0&#10;jZPZI+uWKbo22yLpku9EM25chozuOMk8jrjg6d3r/ie98Qa5p1j4isNNj8PW8LNLewJtvHZdxeVv&#10;+WacfwAYz+Fdw3hDQHN2W0q3P2u2W0lBXjyVGBGo6Ko9Fxzz1qpffD7wrqTWrXui287WsSwxM5Yn&#10;Yv3VJz8wHo2aAOBm1e6svGvjXVraaAXsfhuC4jkhIkjLhC2VyPmX045Fap8cammq+C4xcpPFf6Vc&#10;Xd9DGilpXSEOuOMrznpXbXPhPQbzVU1O40q2kvEga3EhXrEVKlCOhGCRgjoaqaV4A8LaHe295puj&#10;QW1zb7/KlQsWXcNrck8jHr07UAeV3Ora7r+meA9b1TV7SeHUfEdtKljHAENsVZ1AVgcsMZzuyckc&#10;+ut/wm/jC7u9R1ayTNjZaq9l9hlW2ihaNH2nfK8gkWQ9emM4GDXdW/w68I2t6l5b6DaRXEdwtyjo&#10;CNkikkFeeBk9Bx044FTT+BfDFzrn9szaNbPqHmCUykHlx0YrnBPvigDzHxhruveIvD3jyX+1LWz0&#10;zSpn08aa8Cs0wXAMhfIYFicrjjjGD1r1fwzcQ/8ACOaRb+dGZhp8DmPcN23YBnHXFU9U8AeFda1G&#10;bUNR0W2uLudQssjZy4AwM4OMgcZ68VJaeErGz8VjXoiVkj09NPhiUYCRq2eT1J6AemD1zwAedfE7&#10;QtG1HXLqztzLqXivVY4ktI5JBs02JDzJnjYp5POSSeKxvF9haX+r+NRrcoubjStDtzp8kj/dbbku&#10;nuXx+deq6n8N/COsalNqOoaLDPeTkGSUyOC2AB2b0Aqa+8A+FtTNib3RLWc2MSwQeYCdsa/dQ8/M&#10;ox0bPf1NAHmHiqw0nVtI0p7+OXVvF+r6NBb2tnI422xKgtO39wZJJJ64474z/ifr+dDbwfe6lJjT&#10;NOie4l8uRjfXW1dihwMbRneScZO33r1zVfh34T1zUpNR1LRobi7kCq0pdwSAAAOCB0ArSk8NaRN4&#10;f/sGSxRtM8sRfZyTjaOgznPYd6ADw3fW+peGtNu7Ry8Elum1ipXOBg8EA9RWrTIYUghSKNQqIoVQ&#10;OwHSn0AFFFFABRRRQAUUUUAFFFFABRRRQAUUUUAFFFFAGN4S/wCRS0v/AK91/lWzWN4S/wCRS0v/&#10;AK91/lWzQAUUUUAFFFFABRRRQAUUUUAFFFFABRRRQAUUUUAFFFFABRRRQAUUUUAFFFFABRRRQAUU&#10;UUAFFFFABRRRQAUUUUAFFFFABRRRQAUUUUAFFFFABRRRQAUUUUAFQ3f/AB5z/wDXNv5VNUN3/wAe&#10;c/8A1zb+VAHw7RRRQB9i+AP+Se+H/wDrwh/9BFdHXxPZ+Jddt7OGGDW9SiiRAqol06qo9AAeKn/4&#10;SvxF/wBB/VP/AAMk/wAaAPtGivi7/hK/EX/Qf1T/AMDJP8aP+Er8Rf8AQf1T/wADJP8AGgD7Ror4&#10;u/4SvxF/0H9U/wDAyT/Gj/hK/EX/AEH9U/8AAyT/ABoA+0aK+Lv+Er8Rf9B/VP8AwMk/xo/4SvxF&#10;/wBB/VP/AAMk/wAaAPtGivi7/hK/EX/Qf1T/AMDJP8aP+Er8Rf8AQf1T/wADJP8AGgD7Ror4u/4S&#10;vxF/0H9U/wDAyT/Gj/hK/EX/AEH9U/8AAyT/ABoA+0aK+Lv+Er8Rf9B/VP8AwMk/xo/4SvxF/wBB&#10;/VP/AAMk/wAaAPtGivi7/hK/EX/Qf1T/AMDJP8aP+Er8Rf8AQf1T/wADJP8AGgD7Ror4u/4SvxF/&#10;0H9U/wDAyT/Gj/hK/EX/AEH9U/8AAyT/ABoA+0aK+Lv+Er8Rf9B/VP8AwMk/xo/4SvxF/wBB/VP/&#10;AAMk/wAaAPtGivi7/hK/EX/Qf1T/AMDJP8aP+Er8Rf8AQf1T/wADJP8AGgD7Ror4u/4SvxF/0H9U&#10;/wDAyT/Gj/hK/EX/AEH9U/8AAyT/ABoA+0aK+Lv+Er8Rf9B/VP8AwMk/xo/4SvxF/wBB/VP/AAMk&#10;/wAaAPtGivi7/hK/EX/Qf1T/AMDJP8aP+Er8Rf8AQf1T/wADJP8AGgD7Ror4u/4SvxF/0H9U/wDA&#10;yT/Gj/hK/EX/AEH9U/8AAyT/ABoA+0aK+Lv+Er8Rf9B/VP8AwMk/xo/4SvxF/wBB/VP/AAMk/wAa&#10;APtGivi7/hK/EX/Qf1T/AMDJP8aP+Er8Rf8AQf1T/wADJP8AGgD7Ror4u/4SvxF/0H9U/wDAyT/G&#10;j/hK/EX/AEH9U/8AAyT/ABoA+0aK+Lv+Er8Rf9B/VP8AwMk/xo/4SvxF/wBB/VP/AAMk/wAaAPtG&#10;ivi7/hK/EX/Qf1T/AMDJP8aP+Er8Rf8AQf1T/wADJP8AGgD7Ror4u/4SvxF/0H9U/wDAyT/Gj/hK&#10;/EX/AEH9U/8AAyT/ABoA+0aK+Lv+Er8Rf9B/VP8AwMk/xo/4SvxF/wBB/VP/AAMk/wAaAPtGivi7&#10;/hK/EX/Qf1T/AMDJP8aP+Er8Rf8AQf1T/wADJP8AGgD7Ror4u/4SvxF/0H9U/wDAyT/Gj/hK/EX/&#10;AEH9U/8AAyT/ABoA+0aK+Lv+Er8Rf9B/VP8AwMk/xo/4SvxF/wBB/VP/AAMk/wAaAPtGivi7/hK/&#10;EX/Qf1T/AMDJP8aP+Er8Rf8AQf1T/wADJP8AGgD7Ror4u/4SvxF/0H9U/wDAyT/Gj/hK/EX/AEH9&#10;U/8AAyT/ABoA+0aK+Lv+Er8Rf9B/VP8AwMk/xo/4SvxF/wBB/VP/AAMk/wAaAPtGivi7/hK/EX/Q&#10;f1T/AMDJP8aP+Er8Rf8AQf1T/wADJP8AGgD7Ror4u/4SvxF/0H9U/wDAyT/Gj/hK/EX/AEH9U/8A&#10;AyT/ABoA+0aK+Lv+Er8Rf9B/VP8AwMk/xo/4SvxF/wBB/VP/AAMk/wAaAPtGivi7/hK/EX/Qf1T/&#10;AMDJP8aP+Er8Rf8AQf1T/wADJP8AGgD7Ror4u/4SvxF/0H9U/wDAyT/Gj/hK/EX/AEH9U/8AAyT/&#10;ABoA+0aK+Lv+Er8Rf9B/VP8AwMk/xo/4SvxF/wBB/VP/AAMk/wAaAPtGivi7/hK/EX/Qf1T/AMDJ&#10;P8aP+Er8Rf8AQf1T/wADJP8AGgD7Ror4u/4SvxF/0H9U/wDAyT/Gj/hK/EX/AEH9U/8AAyT/ABoA&#10;+0aK+Lv+Er8Rf9B/VP8AwMk/xo/4SvxF/wBB/VP/AAMk/wAaAPtGivi7/hK/EX/Qf1T/AMDJP8aP&#10;+Er8Rf8AQf1T/wADJP8AGgD7Ror4u/4SvxF/0H9U/wDAyT/Gj/hK/EX/AEH9U/8AAyT/ABoA+0aK&#10;+Lv+Er8Rf9B/VP8AwMk/xo/4SvxF/wBB/VP/AAMk/wAaAPtGivi7/hK/EX/Qf1T/AMDJP8aP+Er8&#10;Rf8AQf1T/wADJP8AGgD7Ror4u/4SvxF/0H9U/wDAyT/Gj/hK/EX/AEH9U/8AAyT/ABoA+0aK+Lv+&#10;Er8Rf9B/VP8AwMk/xo/4SvxF/wBB/VP/AAMk/wAaAPtGivi7/hK/EX/Qf1T/AMDJP8aP+Er8Rf8A&#10;Qf1T/wADJP8AGgD7Ror4u/4SvxF/0H9U/wDAyT/Gj/hK/EX/AEH9U/8AAyT/ABoA+0aK+Lv+Er8R&#10;f9B/VP8AwMk/xo/4SvxF/wBB/VP/AAMk/wAaAPtGivi7/hK/EX/Qf1T/AMDJP8aP+Er8Rf8AQf1T&#10;/wADJP8AGgD7Ror4u/4SvxF/0H9U/wDAyT/Gj/hK/EX/AEH9U/8AAyT/ABoA+0aK+Lv+Er8Rf9B/&#10;VP8AwMk/xo/4SvxF/wBB/VP/AAMk/wAaAPtGivi7/hK/EX/Qf1T/AMDJP8aP+Er8Rf8AQf1T/wAD&#10;JP8AGgD7Ror4u/4SvxF/0H9U/wDAyT/Gj/hK/EX/AEH9U/8AAyT/ABoA+0aK+Lv+Er8Rf9B/VP8A&#10;wMk/xo/4SvxF/wBB/VP/AAMk/wAaAPtGivi7/hK/EX/Qf1T/AMDJP8aP+Er8Rf8AQf1T/wADJP8A&#10;GgD7Ror4u/4SvxF/0H9U/wDAyT/Gj/hK/EX/AEH9U/8AAyT/ABoA+0aK+Lv+Er8Rf9B/VP8AwMk/&#10;xo/4SvxF/wBB/VP/AAMk/wAaAPtGivi7/hK/EX/Qf1T/AMDJP8aP+Er8Rf8AQf1T/wADJP8AGgD7&#10;Ror4u/4SvxF/0H9U/wDAyT/Gj/hK/EX/AEH9U/8AAyT/ABoA+0aK+Lv+Er8Rf9B/VP8AwMk/xo/4&#10;SvxF/wBB/VP/AAMk/wAaAPtGivi7/hK/EX/Qf1T/AMDJP8aP+Er8Rf8AQf1T/wADJP8AGgD7Ror4&#10;u/4SvxF/0H9U/wDAyT/Gj/hK/EX/AEH9U/8AAyT/ABoA+0aK+Lv+Er8Rf9B/VP8AwMk/xo/4SvxF&#10;/wBB/VP/AAMk/wAaAPtGivi7/hK/EX/Qf1T/AMDJP8aP+Er8Rf8AQf1T/wADJP8AGgD7Ror4u/4S&#10;vxF/0H9U/wDAyT/Gj/hK/EX/AEH9U/8AAyT/ABoA+0aK+Lv+Er8Rf9B/VP8AwMk/xo/4SvxF/wBB&#10;/VP/AAMk/wAaAPtGivi7/hK/EX/Qf1T/AMDJP8aP+Er8Rf8AQf1T/wADJP8AGgD7Ror4u/4SvxF/&#10;0H9U/wDAyT/Gj/hK/EX/AEH9U/8AAyT/ABoA+0aK+Lv+Er8Rf9B/VP8AwMk/xo/4SvxF/wBB/VP/&#10;AAMk/wAaAPtGivi7/hK/EX/Qf1T/AMDJP8aP+Er8Rf8AQf1T/wADJP8AGgD7Ror4u/4SvxF/0H9U&#10;/wDAyT/Gj/hK/EX/AEH9U/8AAyT/ABoA+0aK+Lv+Er8Rf9B/VP8AwMk/xo/4SrxF/wBB/VP/AAMk&#10;/wAaAPrjwl/yKWl/9e6/yrZr4pt/E2vw28ccWuakiKuFVbuQAD2Gal/4SvxF/wBB/VP/AAMk/wAa&#10;APtGivi7/hK/EX/Qf1T/AMDJP8aP+Er8Rf8AQf1T/wADJP8AGgD7Ror4u/4SvxF/0H9U/wDAyT/G&#10;j/hK/EX/AEH9U/8AAyT/ABoA+0aK+Lv+Er8Rf9B/VP8AwMk/xo/4SvxF/wBB/VP/AAMk/wAaAPtG&#10;ivi7/hK/EX/Qf1T/AMDJP8aP+Er8Rf8AQf1T/wADJP8AGgD7Ror4u/4SvxF/0H9U/wDAyT/Gj/hK&#10;/EX/AEH9U/8AAyT/ABoA+0aK+Lv+Er8Rf9B/VP8AwMk/xo/4SvxF/wBB/VP/AAMk/wAaAPtGivi7&#10;/hK/EX/Qf1T/AMDJP8aP+Er8Rf8AQf1T/wADJP8AGgD7Ror4u/4SvxF/0H9U/wDAyT/Gj/hK/EX/&#10;AEH9U/8AAyT/ABoA+0aK+Lv+Er8Rf9B/VP8AwMk/xo/4SvxF/wBB/VP/AAMk/wAaAPtGivi7/hK/&#10;EX/Qf1T/AMDJP8aP+Er8Rf8AQf1T/wADJP8AGgD7Ror4u/4SvxF/0H9U/wDAyT/Gj/hK/EX/AEH9&#10;U/8AAyT/ABoA+0aK+Lv+Er8Rf9B/VP8AwMk/xo/4SvxF/wBB/VP/AAMk/wAaAPtGivi7/hK/EX/Q&#10;f1T/AMDJP8aP+Er8Rf8AQf1T/wADJP8AGgD7Ror4u/4SvxF/0H9U/wDAyT/Gj/hK/EX/AEH9U/8A&#10;AyT/ABoA+0aK+Lv+Er8Rf9B/VP8AwMk/xo/4SvxF/wBB/VP/AAMk/wAaAPtGivi7/hK/EX/Qf1T/&#10;AMDJP8aP+Er8Rf8AQf1T/wADJP8AGgD7Ror4u/4SvxF/0H9U/wDAyT/Gj/hK/EX/AEH9U/8AAyT/&#10;ABoA+0aK+Lv+Er8Rf9B/VP8AwMk/xo/4SvxF/wBB/VP/AAMk/wAaAPtGivi7/hK/EX/Qf1T/AMDJ&#10;P8aP+Er8Rf8AQf1T/wADJP8AGgD7Ror4u/4SvxF/0H9U/wDAyT/Gj/hK/EX/AEH9U/8AAyT/ABoA&#10;+0aK+Lv+Er8Rf9B/VP8AwMk/xo/4SvxF/wBB/VP/AAMk/wAaAPtGivi7/hK/EX/Qf1T/AMDJP8aP&#10;+Er8Rf8AQf1T/wADJP8AGgD7RqG7/wCPOb/rm38q+NP+Er8Rf9B/VP8AwMk/xpG8U+IWQg69qhBH&#10;IN5J/jQBk0Vl+Y/99vzooA//2VBLAwQUAAYACAAAACEAWVMYb9wAAAAFAQAADwAAAGRycy9kb3du&#10;cmV2LnhtbEyPQUvDQBCF74L/YRnBm91Eiawxm1KKeiqCrSDeptlpEpqdDdltkv57Vy/1MvB4j/e+&#10;KZaz7cRIg28da0gXCQjiypmWaw2fu9c7BcIHZIOdY9JwJg/L8vqqwNy4iT9o3IZaxBL2OWpoQuhz&#10;KX3VkEW/cD1x9A5usBiiHGppBpxiue3kfZI8Sostx4UGe1o3VB23J6vhbcJp9ZC+jJvjYX3+3mXv&#10;X5uUtL69mVfPIALN4RKGX/yIDmVk2rsTGy86DfGR8Hejp9RTBmKvIUuUAlkW8j99+Q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dez+TP8FAADOGQAADgAAAAAAAAAA&#10;AAAAAAA8AgAAZHJzL2Uyb0RvYy54bWxQSwECLQAKAAAAAAAAACEAGrFS3L1HAgC9RwIAFQAAAAAA&#10;AAAAAAAAAABnCAAAZHJzL21lZGlhL2ltYWdlMS5qcGVnUEsBAi0AFAAGAAgAAAAhAFlTGG/cAAAA&#10;BQEAAA8AAAAAAAAAAAAAAAAAV1ACAGRycy9kb3ducmV2LnhtbFBLAQItABQABgAIAAAAIQBYYLMb&#10;ugAAACIBAAAZAAAAAAAAAAAAAAAAAGBRAgBkcnMvX3JlbHMvZTJvRG9jLnhtbC5yZWxzUEsFBgAA&#10;AAAGAAYAfQEAAFFS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0" style="position:absolute;width:42906;height:24358;visibility:visible;mso-wrap-style:square" alt="A green rectangular object with red lines&#10;&#10;AI-generated content may be incorrect." o:spid="_x0000_s1027" stroked="t" strokecolor="windowText" strokeweight="1.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GnyQAAAOIAAAAPAAAAZHJzL2Rvd25yZXYueG1sRI/NasJA&#10;FIX3gu8wXKE7nTiBVKOjlEJpl00ilO4umWsSzdwJmammffrOotDl4fzx7Y+T7cWNRt851rBeJSCI&#10;a2c6bjScqpflBoQPyAZ7x6ThmzwcD/PZHnPj7lzQrQyNiCPsc9TQhjDkUvq6JYt+5Qbi6J3daDFE&#10;OTbSjHiP47aXKkkyabHj+NDiQM8t1dfyy2pw5v10VmmqyvVnURev8ufjMlVaPyympx2IQFP4D/+1&#10;34yGdKtUlj2mESIiRRyQh18AAAD//wMAUEsBAi0AFAAGAAgAAAAhANvh9svuAAAAhQEAABMAAAAA&#10;AAAAAAAAAAAAAAAAAFtDb250ZW50X1R5cGVzXS54bWxQSwECLQAUAAYACAAAACEAWvQsW78AAAAV&#10;AQAACwAAAAAAAAAAAAAAAAAfAQAAX3JlbHMvLnJlbHNQSwECLQAUAAYACAAAACEAZBahp8kAAADi&#10;AAAADwAAAAAAAAAAAAAAAAAHAgAAZHJzL2Rvd25yZXYueG1sUEsFBgAAAAADAAMAtwAAAP0CAAAA&#10;AA==&#10;">
                  <v:stroke joinstyle="round"/>
                  <v:imagedata cropbottom="5809f" o:title="A green rectangular object with red lines&#10;&#10;AI-generated content may be incorrect" r:id="rId29"/>
                  <v:path arrowok="t"/>
                </v:shape>
                <v:rect id="Rectangle 16" style="position:absolute;left:35345;top:11683;width:5656;height:1041;visibility:visible;mso-wrap-style:square;v-text-anchor:middle" o:spid="_x0000_s1028" fillcolor="#e00" strokecolor="#e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lPBywAAAOMAAAAPAAAAZHJzL2Rvd25yZXYueG1sRI9Ba8JA&#10;FITvBf/D8gq91U2CEY2uIoJQ2pO2tOT2zD6Tpdm3IbvR9N93hUKPw8x8w6y3o23FlXpvHCtIpwkI&#10;4sppw7WCj/fD8wKED8gaW8ek4Ic8bDeThzUW2t34SNdTqEWEsC9QQRNCV0jpq4Ys+qnriKN3cb3F&#10;EGVfS93jLcJtK7MkmUuLhuNCgx3tG6q+T4NVwOVg+Gv/Wc7LQ2uGZXp+PedvSj09jrsViEBj+A//&#10;tV+0gizN8lk6W+RLuH+Kf0BufgEAAP//AwBQSwECLQAUAAYACAAAACEA2+H2y+4AAACFAQAAEwAA&#10;AAAAAAAAAAAAAAAAAAAAW0NvbnRlbnRfVHlwZXNdLnhtbFBLAQItABQABgAIAAAAIQBa9CxbvwAA&#10;ABUBAAALAAAAAAAAAAAAAAAAAB8BAABfcmVscy8ucmVsc1BLAQItABQABgAIAAAAIQBbqlPBywAA&#10;AOMAAAAPAAAAAAAAAAAAAAAAAAcCAABkcnMvZG93bnJldi54bWxQSwUGAAAAAAMAAwC3AAAA/wIA&#10;AAAA&#10;"/>
                <v:rect id="Rectangle 16" style="position:absolute;left:35345;top:10513;width:5656;height:1041;visibility:visible;mso-wrap-style:square;v-text-anchor:middle" o:spid="_x0000_s1029" fillcolor="#e00" strokecolor="#e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lMtygAAAOIAAAAPAAAAZHJzL2Rvd25yZXYueG1sRI9Ba8JA&#10;FITvQv/D8gq96cZgQpu6ShGEUk9VacntmX1NlmbfhuxG03/vFgSPw8x8wyzXo23FmXpvHCuYzxIQ&#10;xJXThmsFx8N2+gzCB2SNrWNS8Ece1quHyRIL7S78Sed9qEWEsC9QQRNCV0jpq4Ys+pnriKP343qL&#10;Icq+lrrHS4TbVqZJkkuLhuNCgx1tGqp+94NVwOVg+HvzVebltjXDy/z0ccp2Sj09jm+vIAKN4R6+&#10;td+1gixP00W+yDL4vxTvgFxdAQAA//8DAFBLAQItABQABgAIAAAAIQDb4fbL7gAAAIUBAAATAAAA&#10;AAAAAAAAAAAAAAAAAABbQ29udGVudF9UeXBlc10ueG1sUEsBAi0AFAAGAAgAAAAhAFr0LFu/AAAA&#10;FQEAAAsAAAAAAAAAAAAAAAAAHwEAAF9yZWxzLy5yZWxzUEsBAi0AFAAGAAgAAAAhABqCUy3KAAAA&#10;4gAAAA8AAAAAAAAAAAAAAAAABwIAAGRycy9kb3ducmV2LnhtbFBLBQYAAAAAAwADALcAAAD+AgAA&#10;AAA=&#10;"/>
                <v:rect id="Rectangle 16" style="position:absolute;left:23947;top:15193;width:5652;height:1036;visibility:visible;mso-wrap-style:square;v-text-anchor:middle" o:spid="_x0000_s1030" fillcolor="#e00" strokecolor="#e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OC8ywAAAOIAAAAPAAAAZHJzL2Rvd25yZXYueG1sRI9Ba8JA&#10;FITvBf/D8oTe6iYtiTW6ShGE0p6qUsntmX1NlmbfhuxG03/fLRQ8DjPzDbPajLYVF+q9cawgnSUg&#10;iCunDdcKjofdwzMIH5A1to5JwQ952KwndysstLvyB132oRYRwr5ABU0IXSGlrxqy6GeuI47el+st&#10;hij7WuoerxFuW/mYJLm0aDguNNjRtqHqez9YBVwOhk/bzzIvd60ZFun57Zy9K3U/HV+WIAKN4Rb+&#10;b79qBU+LbJ5naT6Hv0vxDsj1LwAAAP//AwBQSwECLQAUAAYACAAAACEA2+H2y+4AAACFAQAAEwAA&#10;AAAAAAAAAAAAAAAAAAAAW0NvbnRlbnRfVHlwZXNdLnhtbFBLAQItABQABgAIAAAAIQBa9CxbvwAA&#10;ABUBAAALAAAAAAAAAAAAAAAAAB8BAABfcmVscy8ucmVsc1BLAQItABQABgAIAAAAIQDPvOC8ywAA&#10;AOIAAAAPAAAAAAAAAAAAAAAAAAcCAABkcnMvZG93bnJldi54bWxQSwUGAAAAAAMAAwC3AAAA/wIA&#10;AAAA&#10;"/>
                <v:rect id="Rectangle 16" style="position:absolute;left:10903;top:23471;width:822;height:457;visibility:visible;mso-wrap-style:square;v-text-anchor:middle" o:spid="_x0000_s1031" fillcolor="#e00" strokecolor="#e0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3lZywAAAOMAAAAPAAAAZHJzL2Rvd25yZXYueG1sRI9Ba8JA&#10;FITvhf6H5RV6q5ukrcToKkUQSj1VpSW3Z/aZLM2+DdmNpv/eLRQ8DjPzDbNYjbYVZ+q9cawgnSQg&#10;iCunDdcKDvvNUw7CB2SNrWNS8EseVsv7uwUW2l34k867UIsIYV+ggiaErpDSVw1Z9BPXEUfv5HqL&#10;Icq+lrrHS4TbVmZJMpUWDceFBjtaN1T97AargMvB8Pf6q5yWm9YMs/T4cXzdKvX4ML7NQQQawy38&#10;337XCrLkJX3O8zSbwd+n+Afk8goAAP//AwBQSwECLQAUAAYACAAAACEA2+H2y+4AAACFAQAAEwAA&#10;AAAAAAAAAAAAAAAAAAAAW0NvbnRlbnRfVHlwZXNdLnhtbFBLAQItABQABgAIAAAAIQBa9CxbvwAA&#10;ABUBAAALAAAAAAAAAAAAAAAAAB8BAABfcmVscy8ucmVsc1BLAQItABQABgAIAAAAIQBhb3lZywAA&#10;AOMAAAAPAAAAAAAAAAAAAAAAAAcCAABkcnMvZG93bnJldi54bWxQSwUGAAAAAAMAAwC3AAAA/wIA&#10;AAAA&#10;"/>
                <v:shapetype id="_x0000_t202" coordsize="21600,21600" o:spt="202" path="m,l,21600r21600,l21600,xe">
                  <v:stroke joinstyle="miter"/>
                  <v:path gradientshapeok="t" o:connecttype="rect"/>
                </v:shapetype>
                <v:shape id="Text Box 2" style="position:absolute;left:11207;top:22907;width:6146;height:1639;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tqxwAAAOMAAAAPAAAAZHJzL2Rvd25yZXYueG1sRE/da8Iw&#10;EH8f+D+EG/imycbcms4osiH45NB9wN6O5mzLmktpoq3/vRGEPd7v++bLwTXiRF2oPRt4mCoQxIW3&#10;NZcGvj7XkwxEiMgWG89k4EwBlovR3Rxz63ve0WkfS5FCOORooIqxzaUMRUUOw9S3xIk7+M5hTGdX&#10;Stthn8JdIx+VepYOa04NFbb0VlHxtz86A9/bw+/Pk/oo392s7f2gJDstjRnfD6tXEJGG+C++uTc2&#10;zdc6y7TSsxe4/pQAkIsLAAAA//8DAFBLAQItABQABgAIAAAAIQDb4fbL7gAAAIUBAAATAAAAAAAA&#10;AAAAAAAAAAAAAABbQ29udGVudF9UeXBlc10ueG1sUEsBAi0AFAAGAAgAAAAhAFr0LFu/AAAAFQEA&#10;AAsAAAAAAAAAAAAAAAAAHwEAAF9yZWxzLy5yZWxzUEsBAi0AFAAGAAgAAAAhAOvAa2rHAAAA4wAA&#10;AA8AAAAAAAAAAAAAAAAABwIAAGRycy9kb3ducmV2LnhtbFBLBQYAAAAAAwADALcAAAD7AgAAAAA=&#10;">
                  <v:textbox>
                    <w:txbxContent>
                      <w:p w:rsidRPr="00BC45BF" w:rsidR="003A614C" w:rsidP="003A614C" w:rsidRDefault="003A614C" w14:paraId="4E650431" w14:textId="77777777">
                        <w:pPr>
                          <w:rPr>
                            <w:rFonts w:ascii="Arial" w:hAnsi="Arial" w:cs="Arial"/>
                            <w:color w:val="7F7F7F" w:themeColor="text1" w:themeTint="80"/>
                            <w:sz w:val="6"/>
                            <w:szCs w:val="6"/>
                          </w:rPr>
                        </w:pPr>
                        <w:r w:rsidRPr="00BC45BF">
                          <w:rPr>
                            <w:rFonts w:ascii="Arial" w:hAnsi="Arial" w:cs="Arial"/>
                            <w:color w:val="7F7F7F" w:themeColor="text1" w:themeTint="80"/>
                            <w:sz w:val="6"/>
                            <w:szCs w:val="6"/>
                          </w:rPr>
                          <w:t>Cells not approved</w:t>
                        </w:r>
                      </w:p>
                      <w:p w:rsidR="003A614C" w:rsidP="003A614C" w:rsidRDefault="003A614C" w14:paraId="672A6659" w14:textId="77777777"/>
                    </w:txbxContent>
                  </v:textbox>
                </v:shape>
                <w10:anchorlock/>
              </v:group>
            </w:pict>
          </mc:Fallback>
        </mc:AlternateContent>
      </w:r>
    </w:p>
    <w:p w:rsidRPr="003A614C" w:rsidR="003A614C" w:rsidP="003A614C" w:rsidRDefault="003A614C" w14:paraId="59F2DD9A" w14:textId="4E6A437E">
      <w:pPr>
        <w:pStyle w:val="Caption"/>
        <w:rPr>
          <w:sz w:val="20"/>
          <w:szCs w:val="20"/>
        </w:rPr>
      </w:pPr>
      <w:bookmarkStart w:name="_Toc213922585" w:id="79"/>
      <w:r w:rsidRPr="003A614C">
        <w:rPr>
          <w:sz w:val="20"/>
          <w:szCs w:val="20"/>
        </w:rPr>
        <w:t xml:space="preserve">Figure </w:t>
      </w:r>
      <w:r w:rsidRPr="003A614C">
        <w:rPr>
          <w:sz w:val="20"/>
          <w:szCs w:val="20"/>
        </w:rPr>
        <w:fldChar w:fldCharType="begin"/>
      </w:r>
      <w:r w:rsidRPr="003A614C">
        <w:rPr>
          <w:sz w:val="20"/>
          <w:szCs w:val="20"/>
        </w:rPr>
        <w:instrText xml:space="preserve"> SEQ Figure \* ARABIC </w:instrText>
      </w:r>
      <w:r w:rsidRPr="003A614C">
        <w:rPr>
          <w:sz w:val="20"/>
          <w:szCs w:val="20"/>
        </w:rPr>
        <w:fldChar w:fldCharType="separate"/>
      </w:r>
      <w:r w:rsidR="007E22E5">
        <w:rPr>
          <w:noProof/>
          <w:sz w:val="20"/>
          <w:szCs w:val="20"/>
        </w:rPr>
        <w:t>11</w:t>
      </w:r>
      <w:r w:rsidRPr="003A614C">
        <w:rPr>
          <w:sz w:val="20"/>
          <w:szCs w:val="20"/>
        </w:rPr>
        <w:fldChar w:fldCharType="end"/>
      </w:r>
      <w:r w:rsidRPr="003A614C">
        <w:rPr>
          <w:sz w:val="20"/>
          <w:szCs w:val="20"/>
        </w:rPr>
        <w:t>: Example of closed cells in the ASEA.</w:t>
      </w:r>
      <w:bookmarkEnd w:id="79"/>
    </w:p>
    <w:p w:rsidR="00C44B07" w:rsidP="00BC38C5" w:rsidRDefault="00C44B07" w14:paraId="325FA504" w14:textId="180742DD">
      <w:pPr>
        <w:pStyle w:val="ListParagraph"/>
        <w:numPr>
          <w:ilvl w:val="0"/>
          <w:numId w:val="83"/>
        </w:numPr>
      </w:pPr>
      <w:r>
        <w:t xml:space="preserve">The Compliance </w:t>
      </w:r>
      <w:r w:rsidR="00C05641">
        <w:t>Officer</w:t>
      </w:r>
      <w:r>
        <w:t xml:space="preserve"> will </w:t>
      </w:r>
      <w:r w:rsidR="00C05641">
        <w:t>close the cell</w:t>
      </w:r>
      <w:r w:rsidR="00DE723A">
        <w:t>(</w:t>
      </w:r>
      <w:r w:rsidR="00C05641">
        <w:t>s</w:t>
      </w:r>
      <w:r w:rsidR="00DE723A">
        <w:t>)</w:t>
      </w:r>
      <w:r w:rsidR="00C05641">
        <w:t xml:space="preserve"> on </w:t>
      </w:r>
      <w:r w:rsidR="00B25236">
        <w:t xml:space="preserve">the Geolocated QGIS software for vessel navigation, and reporting purposes. </w:t>
      </w:r>
    </w:p>
    <w:p w:rsidR="00BC38C5" w:rsidP="00BC38C5" w:rsidRDefault="001F170C" w14:paraId="3105EB24" w14:textId="75ED1662">
      <w:pPr>
        <w:pStyle w:val="ListParagraph"/>
        <w:numPr>
          <w:ilvl w:val="0"/>
          <w:numId w:val="83"/>
        </w:numPr>
      </w:pPr>
      <w:r>
        <w:t xml:space="preserve">The Environmental Manager will also advise the Council, </w:t>
      </w:r>
      <w:r w:rsidRPr="008045C0" w:rsidR="008045C0">
        <w:t>Ngātiwai Trust Board, Te Pouwhenua o Tiakiriri Kukupa Trust</w:t>
      </w:r>
      <w:r w:rsidR="00BB06BF">
        <w:t xml:space="preserve"> (Te Parawhau ki Tai)</w:t>
      </w:r>
      <w:r w:rsidR="008045C0">
        <w:t>,</w:t>
      </w:r>
      <w:r w:rsidRPr="008045C0" w:rsidR="008045C0">
        <w:t xml:space="preserve"> and Patuharaheke Te Iwi Trust Board</w:t>
      </w:r>
      <w:r w:rsidR="00C44B07">
        <w:t xml:space="preserve"> for their information. </w:t>
      </w:r>
    </w:p>
    <w:p w:rsidR="00A60765" w:rsidRDefault="005E6AAC" w14:paraId="177A381B" w14:textId="57739877">
      <w:pPr>
        <w:pStyle w:val="Heading3"/>
        <w:numPr>
          <w:ilvl w:val="2"/>
          <w:numId w:val="78"/>
        </w:numPr>
      </w:pPr>
      <w:bookmarkStart w:name="_Toc233875168" w:id="80"/>
      <w:r>
        <w:t xml:space="preserve">Internal </w:t>
      </w:r>
      <w:r w:rsidR="003D2BE6">
        <w:t>steps to reopen a closed cell</w:t>
      </w:r>
      <w:bookmarkEnd w:id="80"/>
      <w:r>
        <w:t xml:space="preserve"> </w:t>
      </w:r>
    </w:p>
    <w:p w:rsidR="00D252A2" w:rsidP="00D252A2" w:rsidRDefault="00D252A2" w14:paraId="650D82BE" w14:textId="77777777"/>
    <w:p w:rsidRPr="007932E3" w:rsidR="00D252A2" w:rsidP="00D252A2" w:rsidRDefault="00D252A2" w14:paraId="060661C5" w14:textId="77777777">
      <w:pPr>
        <w:numPr>
          <w:ilvl w:val="0"/>
          <w:numId w:val="86"/>
        </w:numPr>
      </w:pPr>
      <w:r w:rsidRPr="003805E3">
        <w:t>A decision is made to assess whether a closed cell(s), or part of a cell(s), may be reopened for sand extraction.</w:t>
      </w:r>
      <w:r w:rsidRPr="007932E3">
        <w:t xml:space="preserve"> </w:t>
      </w:r>
    </w:p>
    <w:p w:rsidRPr="007932E3" w:rsidR="00D252A2" w:rsidP="00D252A2" w:rsidRDefault="00D252A2" w14:paraId="3DE173B8" w14:textId="585B5CC2">
      <w:pPr>
        <w:numPr>
          <w:ilvl w:val="0"/>
          <w:numId w:val="86"/>
        </w:numPr>
      </w:pPr>
      <w:r w:rsidRPr="003805E3">
        <w:t>The Environmental Manager will arrange for the completion of a PSEAR</w:t>
      </w:r>
      <w:r w:rsidRPr="007932E3">
        <w:t xml:space="preserve"> in accordance with the certified Environmental Monitoring and Management Plan (EMMP), to assess whether the cell(s), or part of a cell(s), can be included within the Approved Sand Extraction Area (ASEA). </w:t>
      </w:r>
    </w:p>
    <w:p w:rsidR="00343758" w:rsidP="00734BFA" w:rsidRDefault="00D252A2" w14:paraId="39464743" w14:textId="77777777">
      <w:pPr>
        <w:numPr>
          <w:ilvl w:val="0"/>
          <w:numId w:val="86"/>
        </w:numPr>
        <w:jc w:val="left"/>
      </w:pPr>
      <w:r w:rsidRPr="003805E3">
        <w:t>Where the cell(s), or part of a cell(s), was previously excluded from the ASEA under Condition 20, the PSEAR must:</w:t>
      </w:r>
    </w:p>
    <w:p w:rsidRPr="00620835" w:rsidR="00D252A2" w:rsidP="003805E3" w:rsidRDefault="00D252A2" w14:paraId="63C6370C" w14:textId="764BB0CA">
      <w:pPr>
        <w:ind w:left="1440" w:firstLine="0"/>
        <w:jc w:val="left"/>
      </w:pPr>
      <w:r w:rsidRPr="00620835">
        <w:t>a. Identify the reason why the cell(s), or part of a cell(s), was excluded from the ASEA;</w:t>
      </w:r>
      <w:r w:rsidRPr="00620835">
        <w:br/>
      </w:r>
      <w:r w:rsidRPr="00620835">
        <w:t xml:space="preserve">b. Demonstrate, </w:t>
      </w:r>
      <w:r w:rsidRPr="00620835" w:rsidR="0A518BD8">
        <w:rPr>
          <w:rFonts w:ascii="Aptos" w:hAnsi="Aptos" w:eastAsia="Aptos" w:cs="Aptos"/>
          <w:sz w:val="24"/>
        </w:rPr>
        <w:t xml:space="preserve"> </w:t>
      </w:r>
      <w:r w:rsidRPr="00620835" w:rsidR="0A518BD8">
        <w:rPr>
          <w:rFonts w:ascii="Aptos" w:hAnsi="Aptos" w:eastAsia="Aptos" w:cs="Aptos"/>
          <w:szCs w:val="22"/>
        </w:rPr>
        <w:t>Where the cell(s) or part of a cell was excluded under Condition 20 a) to e) demonstrate that the cell(s) or part of a cell no longer meets the relevant exclusion criterion or criteria; or</w:t>
      </w:r>
      <w:r w:rsidRPr="00620835">
        <w:br/>
      </w:r>
      <w:r w:rsidRPr="00620835">
        <w:t xml:space="preserve">c. </w:t>
      </w:r>
      <w:r w:rsidRPr="00620835" w:rsidR="288BA09B">
        <w:rPr>
          <w:rFonts w:ascii="Aptos" w:hAnsi="Aptos" w:eastAsia="Aptos" w:cs="Aptos"/>
          <w:sz w:val="24"/>
        </w:rPr>
        <w:t xml:space="preserve"> </w:t>
      </w:r>
      <w:r w:rsidRPr="00620835" w:rsidR="288BA09B">
        <w:rPr>
          <w:rFonts w:ascii="Aptos" w:hAnsi="Aptos" w:eastAsia="Aptos" w:cs="Aptos"/>
          <w:szCs w:val="22"/>
        </w:rPr>
        <w:t>Where a cell(s), or part of a cell which has been recommended for closure under condition 20 f), include a conclusion from an SQEP that seabed levels within the bathymetric control area have stabilised having regard to natural processes, storm events and sand extraction; or</w:t>
      </w:r>
    </w:p>
    <w:p w:rsidRPr="007932E3" w:rsidR="00D252A2" w:rsidP="3C1A8835" w:rsidRDefault="288BA09B" w14:paraId="0D2139AE" w14:textId="483C2C79">
      <w:pPr>
        <w:ind w:left="1440" w:firstLine="0"/>
        <w:jc w:val="left"/>
      </w:pPr>
      <w:r w:rsidRPr="00620835">
        <w:t xml:space="preserve">d. </w:t>
      </w:r>
      <w:r w:rsidRPr="00620835">
        <w:rPr>
          <w:rFonts w:ascii="Aptos" w:hAnsi="Aptos" w:eastAsia="Aptos" w:cs="Aptos"/>
          <w:szCs w:val="22"/>
        </w:rPr>
        <w:t>Where a cell(s), or part of a cell was excluded under Condition 20g), include a conclusion from an SQEP that the cell(s) has recovered to the point at which it is inside the control site envelope or exhibits a trajectory of benthic change that is not divergent from the trajectory of benthic change in the control sites having regard to the extent to which the change, or elements of the change are likely to be attributable to sand extraction or to natural variability, storm events, seasonal variation, other activities or a combination of these factors</w:t>
      </w:r>
      <w:r w:rsidRPr="00620835">
        <w:rPr>
          <w:rFonts w:ascii="Aptos" w:hAnsi="Aptos" w:eastAsia="Aptos" w:cs="Aptos"/>
          <w:sz w:val="24"/>
        </w:rPr>
        <w:t>.</w:t>
      </w:r>
      <w:r w:rsidR="00D252A2">
        <w:br/>
      </w:r>
      <w:r w:rsidR="6B630077">
        <w:t>e</w:t>
      </w:r>
      <w:r w:rsidR="00D252A2">
        <w:t>. Include confirmation from a Suitably Qualified and Experienced Person (SQEP) that the cell(s), or part of a cell(s), is suitable to be reopened for sand extraction</w:t>
      </w:r>
      <w:r w:rsidR="395F5F41">
        <w:t xml:space="preserve"> based on a0 to c) above</w:t>
      </w:r>
      <w:r w:rsidR="00D252A2">
        <w:t xml:space="preserve">. </w:t>
      </w:r>
    </w:p>
    <w:p w:rsidR="00D252A2" w:rsidP="3C1A8835" w:rsidRDefault="2BEAD56E" w14:paraId="67466905" w14:textId="78FC2194">
      <w:pPr>
        <w:numPr>
          <w:ilvl w:val="0"/>
          <w:numId w:val="86"/>
        </w:numPr>
        <w:rPr>
          <w:rFonts w:ascii="Aptos" w:hAnsi="Aptos" w:eastAsia="Aptos" w:cs="Aptos"/>
          <w:sz w:val="24"/>
        </w:rPr>
      </w:pPr>
      <w:r w:rsidRPr="003805E3">
        <w:rPr>
          <w:rFonts w:ascii="Aptos" w:hAnsi="Aptos" w:eastAsia="Aptos" w:cs="Aptos"/>
          <w:szCs w:val="22"/>
        </w:rPr>
        <w:t>The draft PSEAR is to be provided by the Consent Holder to Te Parawhau ki Tai for their review and comments at least 20 working days before it is finalised and submitted to the Council.  The final PSEAR must include and address any comments received from Te Parawhau ki Tai.</w:t>
      </w:r>
    </w:p>
    <w:p w:rsidR="3C1A8835" w:rsidP="3C1A8835" w:rsidRDefault="3C1A8835" w14:paraId="5D3CBE5D" w14:textId="4FF9261A">
      <w:pPr>
        <w:numPr>
          <w:ilvl w:val="0"/>
          <w:numId w:val="86"/>
        </w:numPr>
      </w:pPr>
    </w:p>
    <w:p w:rsidR="00D252A2" w:rsidP="3C1A8835" w:rsidRDefault="7EF153EE" w14:paraId="59EFD0BC" w14:textId="3B6FAC9A">
      <w:pPr>
        <w:numPr>
          <w:ilvl w:val="0"/>
          <w:numId w:val="86"/>
        </w:numPr>
        <w:rPr>
          <w:rFonts w:ascii="Aptos" w:hAnsi="Aptos" w:eastAsia="Aptos" w:cs="Aptos"/>
          <w:sz w:val="24"/>
        </w:rPr>
      </w:pPr>
      <w:r w:rsidRPr="003805E3">
        <w:rPr>
          <w:rFonts w:ascii="Aptos" w:hAnsi="Aptos" w:eastAsia="Aptos" w:cs="Aptos"/>
          <w:szCs w:val="22"/>
        </w:rPr>
        <w:t xml:space="preserve">The final PSEAR (including the proposed ASEA) must be submitted by the Consent Holder to the Council for certification prior to the sand extraction occurring in </w:t>
      </w:r>
      <w:r w:rsidRPr="003805E3">
        <w:rPr>
          <w:rFonts w:ascii="Aptos" w:hAnsi="Aptos" w:eastAsia="Aptos" w:cs="Aptos"/>
          <w:szCs w:val="22"/>
          <w:u w:val="single"/>
        </w:rPr>
        <w:t xml:space="preserve">any new cell(s) in </w:t>
      </w:r>
      <w:r w:rsidRPr="003805E3">
        <w:rPr>
          <w:rFonts w:ascii="Aptos" w:hAnsi="Aptos" w:eastAsia="Aptos" w:cs="Aptos"/>
          <w:szCs w:val="22"/>
        </w:rPr>
        <w:t>the revised ASEA.</w:t>
      </w:r>
    </w:p>
    <w:p w:rsidR="00D252A2" w:rsidP="3C1A8835" w:rsidRDefault="513EA942" w14:paraId="2A102210" w14:textId="0060209F">
      <w:pPr>
        <w:numPr>
          <w:ilvl w:val="0"/>
          <w:numId w:val="86"/>
        </w:numPr>
        <w:rPr>
          <w:rFonts w:ascii="Aptos" w:hAnsi="Aptos" w:eastAsia="Aptos" w:cs="Aptos"/>
          <w:sz w:val="24"/>
        </w:rPr>
      </w:pPr>
      <w:r w:rsidRPr="003805E3">
        <w:rPr>
          <w:rFonts w:ascii="Aptos" w:hAnsi="Aptos" w:eastAsia="Aptos" w:cs="Aptos"/>
          <w:szCs w:val="22"/>
        </w:rPr>
        <w:t>If the Council’s response is that it is not able to certify the PSEAR it must provide the reasons why, and any recommended changes in writing.</w:t>
      </w:r>
    </w:p>
    <w:p w:rsidR="3C1A8835" w:rsidP="003805E3" w:rsidRDefault="3C1A8835" w14:paraId="0879418C" w14:textId="5FED9238">
      <w:pPr>
        <w:ind w:left="720"/>
      </w:pPr>
    </w:p>
    <w:p w:rsidRPr="007932E3" w:rsidR="00D252A2" w:rsidP="00D252A2" w:rsidRDefault="00D252A2" w14:paraId="7BDE3716" w14:textId="77777777">
      <w:pPr>
        <w:numPr>
          <w:ilvl w:val="0"/>
          <w:numId w:val="86"/>
        </w:numPr>
      </w:pPr>
      <w:r w:rsidRPr="003805E3">
        <w:t>Once the PSEAR has been certified by the Council</w:t>
      </w:r>
      <w:r>
        <w:t xml:space="preserve">, the Environmental Manager will update the Approved Sand Extraction Area (ASEA) to include the reopened cell(s), or part of a cell(s), and advise all relevant MBL staff, including the Managing Director, Chief Operating Officer, Operations Manager, Compliance Manager, Compliance Officer, and the Master of the </w:t>
      </w:r>
      <w:r w:rsidRPr="3C1A8835">
        <w:rPr>
          <w:i/>
          <w:iCs/>
        </w:rPr>
        <w:t>William Fraser</w:t>
      </w:r>
      <w:r>
        <w:t xml:space="preserve"> (refer to Appendix 6 for staff roles and responsibilities). </w:t>
      </w:r>
    </w:p>
    <w:p w:rsidRPr="007932E3" w:rsidR="00D252A2" w:rsidRDefault="00D252A2" w14:paraId="16F43A89" w14:textId="3235F933">
      <w:pPr>
        <w:numPr>
          <w:ilvl w:val="0"/>
          <w:numId w:val="86"/>
        </w:numPr>
      </w:pPr>
      <w:r w:rsidRPr="003805E3">
        <w:t xml:space="preserve">The </w:t>
      </w:r>
      <w:r w:rsidR="008D68C6">
        <w:t xml:space="preserve">Environmental Manager or </w:t>
      </w:r>
      <w:r w:rsidRPr="003805E3">
        <w:t>Compliance Officer will update the geolocated QGIS navigation system</w:t>
      </w:r>
      <w:r>
        <w:t xml:space="preserve"> to reopen the certified cell(s) for operational use and compliance reporting. </w:t>
      </w:r>
    </w:p>
    <w:p w:rsidR="00A52549" w:rsidP="00620835" w:rsidRDefault="00D252A2" w14:paraId="6CFCD11A" w14:textId="45D9394A">
      <w:pPr>
        <w:numPr>
          <w:ilvl w:val="0"/>
          <w:numId w:val="86"/>
        </w:numPr>
      </w:pPr>
      <w:r w:rsidRPr="003805E3">
        <w:t>The Environmental Manager will advise the Council, Ngātiwai Trust Board, Te Pouwhenua o Tiakiriri Kukupa Trust (Te Parawhau ki Tai), and Patuharakeke Te Iwi Trust Board</w:t>
      </w:r>
      <w:r>
        <w:t xml:space="preserve"> that the cell(s) has been reopened in accordance with the certified PSEAR and may recommence sand extraction.</w:t>
      </w:r>
    </w:p>
    <w:p w:rsidR="00EF3BAF" w:rsidP="3C1A8835" w:rsidRDefault="00EF3BAF" w14:paraId="7B844A83" w14:textId="0E9202C3">
      <w:pPr>
        <w:rPr>
          <w:noProof/>
        </w:rPr>
      </w:pPr>
    </w:p>
    <w:p w:rsidR="003470BE" w:rsidP="00FB435D" w:rsidRDefault="00FB435D" w14:paraId="5B092F37" w14:textId="6C1A2962">
      <w:pPr>
        <w:pStyle w:val="Heading1"/>
      </w:pPr>
      <w:bookmarkStart w:name="_Toc203560839" w:id="81"/>
      <w:bookmarkStart w:name="_Toc203560840" w:id="82"/>
      <w:bookmarkStart w:name="_Toc203560841" w:id="83"/>
      <w:bookmarkStart w:name="_Toc203560842" w:id="84"/>
      <w:bookmarkStart w:name="_Toc203560843" w:id="85"/>
      <w:bookmarkStart w:name="_Toc203553716" w:id="86"/>
      <w:bookmarkStart w:name="_Toc203560844" w:id="87"/>
      <w:bookmarkStart w:name="_Toc233875169" w:id="88"/>
      <w:bookmarkEnd w:id="81"/>
      <w:bookmarkEnd w:id="82"/>
      <w:bookmarkEnd w:id="83"/>
      <w:bookmarkEnd w:id="84"/>
      <w:bookmarkEnd w:id="85"/>
      <w:bookmarkEnd w:id="86"/>
      <w:bookmarkEnd w:id="87"/>
      <w:r>
        <w:t>3.0</w:t>
      </w:r>
      <w:r w:rsidR="00C718D5">
        <w:tab/>
      </w:r>
      <w:r w:rsidR="00B70978">
        <w:t xml:space="preserve">Overview of Operational </w:t>
      </w:r>
      <w:r w:rsidR="003470BE">
        <w:t>Procedure</w:t>
      </w:r>
      <w:bookmarkEnd w:id="88"/>
    </w:p>
    <w:p w:rsidRPr="002E405A" w:rsidR="00AC3378" w:rsidP="003470BE" w:rsidRDefault="00AC3378" w14:paraId="7EB7C2DD" w14:textId="02CBAF1A">
      <w:r>
        <w:rPr>
          <w:noProof/>
        </w:rPr>
        <mc:AlternateContent>
          <mc:Choice Requires="wps">
            <w:drawing>
              <wp:anchor distT="0" distB="0" distL="114300" distR="114300" simplePos="0" relativeHeight="251713536" behindDoc="0" locked="0" layoutInCell="1" allowOverlap="1" wp14:anchorId="588FB225" wp14:editId="1BB223F7">
                <wp:simplePos x="0" y="0"/>
                <wp:positionH relativeFrom="margin">
                  <wp:align>center</wp:align>
                </wp:positionH>
                <wp:positionV relativeFrom="paragraph">
                  <wp:posOffset>186187</wp:posOffset>
                </wp:positionV>
                <wp:extent cx="2304415" cy="698237"/>
                <wp:effectExtent l="0" t="0" r="19685" b="26035"/>
                <wp:wrapNone/>
                <wp:docPr id="1848220380" name="Rectangle 7"/>
                <wp:cNvGraphicFramePr/>
                <a:graphic xmlns:a="http://schemas.openxmlformats.org/drawingml/2006/main">
                  <a:graphicData uri="http://schemas.microsoft.com/office/word/2010/wordprocessingShape">
                    <wps:wsp>
                      <wps:cNvSpPr/>
                      <wps:spPr>
                        <a:xfrm>
                          <a:off x="0" y="0"/>
                          <a:ext cx="2304415" cy="698237"/>
                        </a:xfrm>
                        <a:prstGeom prst="rect">
                          <a:avLst/>
                        </a:prstGeom>
                      </wps:spPr>
                      <wps:style>
                        <a:lnRef idx="2">
                          <a:schemeClr val="dk1"/>
                        </a:lnRef>
                        <a:fillRef idx="1">
                          <a:schemeClr val="lt1"/>
                        </a:fillRef>
                        <a:effectRef idx="0">
                          <a:schemeClr val="dk1"/>
                        </a:effectRef>
                        <a:fontRef idx="minor">
                          <a:schemeClr val="dk1"/>
                        </a:fontRef>
                      </wps:style>
                      <wps:txbx>
                        <w:txbxContent>
                          <w:p w:rsidRPr="00B457EA" w:rsidR="00AC3378" w:rsidP="00AC3378" w:rsidRDefault="00AC3378" w14:paraId="64CE5B68" w14:textId="77777777">
                            <w:pPr>
                              <w:ind w:left="0" w:firstLine="0"/>
                              <w:rPr>
                                <w:sz w:val="20"/>
                                <w:szCs w:val="22"/>
                              </w:rPr>
                            </w:pPr>
                            <w:r w:rsidRPr="00C3546D">
                              <w:rPr>
                                <w:sz w:val="20"/>
                                <w:szCs w:val="22"/>
                              </w:rPr>
                              <w:t>(1</w:t>
                            </w:r>
                            <w:r>
                              <w:rPr>
                                <w:sz w:val="20"/>
                                <w:szCs w:val="22"/>
                              </w:rPr>
                              <w:t xml:space="preserve">) </w:t>
                            </w:r>
                            <w:r w:rsidRPr="00B457EA">
                              <w:rPr>
                                <w:sz w:val="20"/>
                                <w:szCs w:val="22"/>
                              </w:rPr>
                              <w:t>Operations Manager confirms weather etc suitable for voyage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4A80A4F">
              <v:rect id="Rectangle 7" style="position:absolute;left:0;text-align:left;margin-left:0;margin-top:14.65pt;width:181.45pt;height:5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33" fillcolor="white [3201]" strokecolor="black [3200]" strokeweight="1pt" w14:anchorId="588FB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jbUQIAAPYEAAAOAAAAZHJzL2Uyb0RvYy54bWysVE1v2zAMvQ/YfxB0Xx2n6VcQpwhadBhQ&#10;tEHboWdFlhJjsqhRSuzs14+SHafoih2GXWRKfI8UqUfPrtvasJ1CX4EteH4y4kxZCWVl1wX//nL3&#10;5ZIzH4QthQGrCr5Xnl/PP3+aNW6qxrABUypkFMT6aeMKvgnBTbPMy42qhT8Bpyw5NWAtAm1xnZUo&#10;Gopem2w8Gp1nDWDpEKTynk5vOyefp/haKxketfYqMFNwultIK6Z1FddsPhPTNQq3qWR/DfEPt6hF&#10;ZSnpEOpWBMG2WP0Rqq4kggcdTiTUGWhdSZVqoGry0btqnjfCqVQLNce7oU3+/4WVD7tnt0RqQ+P8&#10;1JMZq2g11vFL92NtatZ+aJZqA5N0OD4dTSb5GWeSfOdXl+PTi9jN7Mh26MNXBTWLRsGRHiP1SOzu&#10;feigBwjxjvmTFfZGxSsY+6Q0q8qYMbGTNNSNQbYT9Kjlj7xPm5CRoitjBlL+EcmEA6nHRppKchmI&#10;o4+Ix2wDOmUEGwZiXVnAv5N1hz9U3dUayw7tqqViaZJiUfFkBeV+iQyhk6538q6idt4LH5YCSauk&#10;apq/8EiLNtAUHHqLsw3gr4/OI54kRF7OGtJ+wf3PrUDFmflmSVxX+WQShyVtJmcXY9rgW8/qrcdu&#10;6xugl8hp0p1MZsQHczA1Qv1KY7qIWcklrKTcBZcBD5ub0M0kDbpUi0WC0YA4Ee7ts5MxeOxzlMtL&#10;+yrQ9ZoKpMYHOMyJmL6TVoeNTAuLbQBdJd0d+9q/AA1XUm7/I4jT+3afUMff1fw3AAAA//8DAFBL&#10;AwQUAAYACAAAACEAc+nW6dwAAAAHAQAADwAAAGRycy9kb3ducmV2LnhtbEyPwU7DMBBE70j8g7VI&#10;3KhDIgWSxqkqBCcQVQsHjm68TSLsdRS7Sfr3LCc4zs5o5m21WZwVE46h96TgfpWAQGq86alV8Pnx&#10;cvcIIkRNRltPqOCCATb19VWlS+Nn2uN0iK3gEgqlVtDFOJRShqZDp8PKD0jsnfzodGQ5ttKMeuZy&#10;Z2WaJLl0uide6PSATx0234ezU+B3/cVux+J9esOHr9ddTOYlf1bq9mbZrkFEXOJfGH7xGR1qZjr6&#10;M5kgrAJ+JCpIiwwEu1meFiCOHMv4IutK/uevfwAAAP//AwBQSwECLQAUAAYACAAAACEAtoM4kv4A&#10;AADhAQAAEwAAAAAAAAAAAAAAAAAAAAAAW0NvbnRlbnRfVHlwZXNdLnhtbFBLAQItABQABgAIAAAA&#10;IQA4/SH/1gAAAJQBAAALAAAAAAAAAAAAAAAAAC8BAABfcmVscy8ucmVsc1BLAQItABQABgAIAAAA&#10;IQCP5bjbUQIAAPYEAAAOAAAAAAAAAAAAAAAAAC4CAABkcnMvZTJvRG9jLnhtbFBLAQItABQABgAI&#10;AAAAIQBz6dbp3AAAAAcBAAAPAAAAAAAAAAAAAAAAAKsEAABkcnMvZG93bnJldi54bWxQSwUGAAAA&#10;AAQABADzAAAAtAUAAAAA&#10;">
                <v:textbox>
                  <w:txbxContent>
                    <w:p w:rsidRPr="00B457EA" w:rsidR="00AC3378" w:rsidP="00AC3378" w:rsidRDefault="00AC3378" w14:paraId="6AAEBE97" w14:textId="77777777">
                      <w:pPr>
                        <w:ind w:left="0" w:firstLine="0"/>
                        <w:rPr>
                          <w:sz w:val="20"/>
                          <w:szCs w:val="22"/>
                        </w:rPr>
                      </w:pPr>
                      <w:r w:rsidRPr="00C3546D">
                        <w:rPr>
                          <w:sz w:val="20"/>
                          <w:szCs w:val="22"/>
                        </w:rPr>
                        <w:t>(1</w:t>
                      </w:r>
                      <w:r>
                        <w:rPr>
                          <w:sz w:val="20"/>
                          <w:szCs w:val="22"/>
                        </w:rPr>
                        <w:t xml:space="preserve">) </w:t>
                      </w:r>
                      <w:r w:rsidRPr="00B457EA">
                        <w:rPr>
                          <w:sz w:val="20"/>
                          <w:szCs w:val="22"/>
                        </w:rPr>
                        <w:t>Operations Manager confirms weather etc suitable for voyage</w:t>
                      </w:r>
                    </w:p>
                  </w:txbxContent>
                </v:textbox>
                <w10:wrap anchorx="margin"/>
              </v:rect>
            </w:pict>
          </mc:Fallback>
        </mc:AlternateContent>
      </w:r>
    </w:p>
    <w:p w:rsidRPr="00576249" w:rsidR="00AC3378" w:rsidP="00AC3378" w:rsidRDefault="00AC3378" w14:paraId="6ABBA393" w14:textId="77777777"/>
    <w:p w:rsidR="00AC3378" w:rsidP="00AC3378" w:rsidRDefault="00AC3378" w14:paraId="3B7F3204" w14:textId="77777777"/>
    <w:p w:rsidR="00AC3378" w:rsidP="00AC3378" w:rsidRDefault="00AC3378" w14:paraId="19AEA7B6" w14:textId="77777777">
      <w:r>
        <w:rPr>
          <w:noProof/>
        </w:rPr>
        <mc:AlternateContent>
          <mc:Choice Requires="wps">
            <w:drawing>
              <wp:anchor distT="0" distB="0" distL="114300" distR="114300" simplePos="0" relativeHeight="251623424" behindDoc="0" locked="0" layoutInCell="1" allowOverlap="1" wp14:anchorId="1C1A6B23" wp14:editId="3C8CDE3B">
                <wp:simplePos x="0" y="0"/>
                <wp:positionH relativeFrom="margin">
                  <wp:posOffset>2905885</wp:posOffset>
                </wp:positionH>
                <wp:positionV relativeFrom="paragraph">
                  <wp:posOffset>188540</wp:posOffset>
                </wp:positionV>
                <wp:extent cx="2304415" cy="757326"/>
                <wp:effectExtent l="0" t="0" r="19685" b="24130"/>
                <wp:wrapNone/>
                <wp:docPr id="1572109242" name="Rectangle 7"/>
                <wp:cNvGraphicFramePr/>
                <a:graphic xmlns:a="http://schemas.openxmlformats.org/drawingml/2006/main">
                  <a:graphicData uri="http://schemas.microsoft.com/office/word/2010/wordprocessingShape">
                    <wps:wsp>
                      <wps:cNvSpPr/>
                      <wps:spPr>
                        <a:xfrm>
                          <a:off x="0" y="0"/>
                          <a:ext cx="2304415" cy="757326"/>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1315D531" w14:textId="77777777">
                            <w:pPr>
                              <w:ind w:left="0"/>
                              <w:jc w:val="center"/>
                              <w:rPr>
                                <w:sz w:val="20"/>
                                <w:szCs w:val="22"/>
                              </w:rPr>
                            </w:pPr>
                            <w:r>
                              <w:rPr>
                                <w:sz w:val="20"/>
                                <w:szCs w:val="22"/>
                              </w:rPr>
                              <w:t xml:space="preserve">(3) </w:t>
                            </w:r>
                            <w:r w:rsidRPr="00D74022">
                              <w:rPr>
                                <w:sz w:val="20"/>
                                <w:szCs w:val="22"/>
                              </w:rPr>
                              <w:t xml:space="preserve">Master of </w:t>
                            </w:r>
                            <w:r w:rsidRPr="00D74022">
                              <w:rPr>
                                <w:i/>
                                <w:iCs/>
                                <w:sz w:val="20"/>
                                <w:szCs w:val="22"/>
                              </w:rPr>
                              <w:t>William Fraser</w:t>
                            </w:r>
                            <w:r w:rsidRPr="00D74022">
                              <w:rPr>
                                <w:sz w:val="20"/>
                                <w:szCs w:val="22"/>
                              </w:rPr>
                              <w:t xml:space="preserve"> confirms receipt of trip plan by 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2F4529D">
              <v:rect id="_x0000_s1034" style="position:absolute;left:0;text-align:left;margin-left:228.8pt;margin-top:14.85pt;width:181.45pt;height:59.6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1C1A6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guUQIAAPYEAAAOAAAAZHJzL2Uyb0RvYy54bWysVMFu2zAMvQ/YPwi6r47TtN2COEXQosOA&#10;oi3aDj0rspQYk0WNUmJnXz9KdpygC3YYdpEpkY8Unx49u25rw7YKfQW24PnZiDNlJZSVXRX8++vd&#10;p8+c+SBsKQxYVfCd8vx6/vHDrHFTNYY1mFIhoyTWTxtX8HUIbpplXq5VLfwZOGXJqQFrEWiLq6xE&#10;0VD22mTj0egyawBLhyCV93R62zn5POXXWsnwqLVXgZmC091CWjGty7hm85mYrlC4dSX7a4h/uEUt&#10;KktFh1S3Igi2weqPVHUlETzocCahzkDrSqrUA3WTj95187IWTqVeiBzvBpr8/0srH7Yv7gmJhsb5&#10;qSczdtFqrOOX7sfaRNZuIEu1gUk6HJ+PJpP8gjNJvquLq/PxZWQzO6Ad+vBVQc2iUXCkx0gcie29&#10;D13oPoRwh/rJCjuj4hWMfVaaVWWsmNBJGurGINsKetTyR96XTZERoitjBlB+CmTCHtTHRphKchmA&#10;o1PAQ7UhOlUEGwZgXVnAv4N1F7/vuus1th3aZUvNxl77J1lCuXtChtBJ1zt5VxGd98KHJ4GkVVI1&#10;zV94pEUbaAoOvcXZGvDXqfMYTxIiL2cNab/g/udGoOLMfLMkri/5ZBKHJW0mF1dj2uCxZ3nssZv6&#10;Buglcpp0J5MZ44PZmxqhfqMxXcSq5BJWUu2Cy4D7zU3oZpIGXarFIoXRgDgR7u2LkzF55DnK5bV9&#10;E+h6TQVS4wPs50RM30mri41IC4tNAF0l3UWmO177F6DhSsrtfwRxeo/3Kerwu5r/BgAA//8DAFBL&#10;AwQUAAYACAAAACEAWQ+dAd8AAAAKAQAADwAAAGRycy9kb3ducmV2LnhtbEyPwU7DMBBE70j8g7VI&#10;3KhN1CZNGqeqEJxAVBQOHN14m0TEdmS7Sfr3LCd6XM3TzNtyO5uejehD56yEx4UAhrZ2urONhK/P&#10;l4c1sBCV1ap3FiVcMMC2ur0pVaHdZD9wPMSGUYkNhZLQxjgUnIe6RaPCwg1oKTs5b1Sk0zdcezVR&#10;uel5IkTKjeosLbRqwKcW65/D2Uhw++7S73z+Pr5h9v26j2Ka02cp7+/m3QZYxDn+w/CnT+pQkdPR&#10;na0OrJewXGUpoRKSPANGwDoRK2BHIpe5AF6V/PqF6hcAAP//AwBQSwECLQAUAAYACAAAACEAtoM4&#10;kv4AAADhAQAAEwAAAAAAAAAAAAAAAAAAAAAAW0NvbnRlbnRfVHlwZXNdLnhtbFBLAQItABQABgAI&#10;AAAAIQA4/SH/1gAAAJQBAAALAAAAAAAAAAAAAAAAAC8BAABfcmVscy8ucmVsc1BLAQItABQABgAI&#10;AAAAIQBpzvguUQIAAPYEAAAOAAAAAAAAAAAAAAAAAC4CAABkcnMvZTJvRG9jLnhtbFBLAQItABQA&#10;BgAIAAAAIQBZD50B3wAAAAoBAAAPAAAAAAAAAAAAAAAAAKsEAABkcnMvZG93bnJldi54bWxQSwUG&#10;AAAAAAQABADzAAAAtwUAAAAA&#10;">
                <v:textbox>
                  <w:txbxContent>
                    <w:p w:rsidRPr="00D74022" w:rsidR="00AC3378" w:rsidP="00AC3378" w:rsidRDefault="00AC3378" w14:paraId="07C9B092" w14:textId="77777777">
                      <w:pPr>
                        <w:ind w:left="0"/>
                        <w:jc w:val="center"/>
                        <w:rPr>
                          <w:sz w:val="20"/>
                          <w:szCs w:val="22"/>
                        </w:rPr>
                      </w:pPr>
                      <w:r>
                        <w:rPr>
                          <w:sz w:val="20"/>
                          <w:szCs w:val="22"/>
                        </w:rPr>
                        <w:t xml:space="preserve">(3) </w:t>
                      </w:r>
                      <w:r w:rsidRPr="00D74022">
                        <w:rPr>
                          <w:sz w:val="20"/>
                          <w:szCs w:val="22"/>
                        </w:rPr>
                        <w:t xml:space="preserve">Master of </w:t>
                      </w:r>
                      <w:r w:rsidRPr="00D74022">
                        <w:rPr>
                          <w:i/>
                          <w:iCs/>
                          <w:sz w:val="20"/>
                          <w:szCs w:val="22"/>
                        </w:rPr>
                        <w:t>William Fraser</w:t>
                      </w:r>
                      <w:r w:rsidRPr="00D74022">
                        <w:rPr>
                          <w:sz w:val="20"/>
                          <w:szCs w:val="22"/>
                        </w:rPr>
                        <w:t xml:space="preserve"> confirms receipt of trip plan by email</w:t>
                      </w:r>
                    </w:p>
                  </w:txbxContent>
                </v:textbox>
                <w10:wrap anchorx="margin"/>
              </v:rect>
            </w:pict>
          </mc:Fallback>
        </mc:AlternateContent>
      </w:r>
      <w:r>
        <w:rPr>
          <w:noProof/>
        </w:rPr>
        <mc:AlternateContent>
          <mc:Choice Requires="wps">
            <w:drawing>
              <wp:anchor distT="0" distB="0" distL="114300" distR="114300" simplePos="0" relativeHeight="251721728" behindDoc="0" locked="0" layoutInCell="1" allowOverlap="1" wp14:anchorId="03363FF9" wp14:editId="5340F252">
                <wp:simplePos x="0" y="0"/>
                <wp:positionH relativeFrom="margin">
                  <wp:posOffset>496999</wp:posOffset>
                </wp:positionH>
                <wp:positionV relativeFrom="paragraph">
                  <wp:posOffset>193355</wp:posOffset>
                </wp:positionV>
                <wp:extent cx="2304415" cy="742950"/>
                <wp:effectExtent l="0" t="0" r="19685" b="19050"/>
                <wp:wrapNone/>
                <wp:docPr id="454381039" name="Rectangle 7"/>
                <wp:cNvGraphicFramePr/>
                <a:graphic xmlns:a="http://schemas.openxmlformats.org/drawingml/2006/main">
                  <a:graphicData uri="http://schemas.microsoft.com/office/word/2010/wordprocessingShape">
                    <wps:wsp>
                      <wps:cNvSpPr/>
                      <wps:spPr>
                        <a:xfrm>
                          <a:off x="0" y="0"/>
                          <a:ext cx="2304415" cy="742950"/>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7357CF94" w14:textId="77777777">
                            <w:pPr>
                              <w:ind w:left="0" w:firstLine="0"/>
                              <w:rPr>
                                <w:sz w:val="20"/>
                                <w:szCs w:val="22"/>
                              </w:rPr>
                            </w:pPr>
                            <w:r>
                              <w:rPr>
                                <w:sz w:val="20"/>
                                <w:szCs w:val="22"/>
                              </w:rPr>
                              <w:t xml:space="preserve">(2) </w:t>
                            </w:r>
                            <w:r w:rsidRPr="00AB0F5E">
                              <w:rPr>
                                <w:sz w:val="20"/>
                                <w:szCs w:val="22"/>
                              </w:rPr>
                              <w:t xml:space="preserve">MBL Environmental Manager emails </w:t>
                            </w:r>
                            <w:r w:rsidRPr="00AB0F5E">
                              <w:rPr>
                                <w:i/>
                                <w:iCs/>
                                <w:sz w:val="20"/>
                                <w:szCs w:val="22"/>
                              </w:rPr>
                              <w:t>William Fraser</w:t>
                            </w:r>
                            <w:r w:rsidRPr="00AB0F5E">
                              <w:rPr>
                                <w:sz w:val="20"/>
                                <w:szCs w:val="22"/>
                              </w:rPr>
                              <w:t xml:space="preserve"> Trip Plans with comments </w:t>
                            </w:r>
                            <w:r>
                              <w:rPr>
                                <w:sz w:val="20"/>
                                <w:szCs w:val="22"/>
                              </w:rPr>
                              <w:t>weekly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247551">
              <v:rect id="_x0000_s1035" style="position:absolute;left:0;text-align:left;margin-left:39.15pt;margin-top:15.2pt;width:181.45pt;height:58.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03363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5LNUwIAAPYEAAAOAAAAZHJzL2Uyb0RvYy54bWysVN9P2zAQfp+0/8Hy+0hTyhgRKapATJMQ&#10;VMDEs+vYJJrj885uk+6v39lN04qhPUx7ce58990vf5fLq741bKPQN2BLnp9MOFNWQtXY15J/f779&#10;9IUzH4SthAGrSr5Vnl/NP3647FyhplCDqRQyCmJ90bmS1yG4Isu8rFUr/Ak4ZcmoAVsRSMXXrELR&#10;UfTWZNPJ5HPWAVYOQSrv6fZmZ+TzFF9rJcOD1l4FZkpOtYV0YjpX8czml6J4ReHqRg5liH+oohWN&#10;paRjqBsRBFtj80eotpEIHnQ4kdBmoHUjVeqBusknb7p5qoVTqRcajnfjmPz/CyvvN09uiTSGzvnC&#10;kxi76DW28Uv1sT4NazsOS/WBSbqcnk5ms/yMM0m289n04ixNMzugHfrwVUHLolBypMdIMxKbOx8o&#10;I7nuXUg55E9S2BoVSzD2UWnWVDFjQidqqGuDbCPoUasfeXxEipU8I0Q3xoyg/D2QCXvQ4BthKtFl&#10;BE7eAx6yjd4pI9gwAtvGAv4drHf++653vca2Q7/qqdmSn8am4s0Kqu0SGcKOut7J24bGeSd8WAok&#10;rhKraf/CAx3aQFdyGCTOasBf791Hf6IQWTnriPsl9z/XAhVn5pslcl3ks1lclqTMzs6npOCxZXVs&#10;sev2Guglctp0J5MY/YPZixqhfaE1XcSsZBJWUu6Sy4B75TrsdpIWXarFIrnRgjgR7uyTkzF4nHOk&#10;y3P/ItANnArExnvY74ko3lBr5xuRFhbrALpJvDvMdXgBWq5EoeFHELf3WE9eh9/V/DcAAAD//wMA&#10;UEsDBBQABgAIAAAAIQAj7hHg3wAAAAkBAAAPAAAAZHJzL2Rvd25yZXYueG1sTI/BTsMwEETvSPyD&#10;tUjcqN3Wato0TlUhOIGoKBw4uvGSRNjrKHaT9O8xJ3pczdPM22I3OcsG7EPrScF8JoAhVd60VCv4&#10;/Hh+WAMLUZPR1hMquGCAXXl7U+jc+JHecTjGmqUSCrlW0MTY5ZyHqkGnw8x3SCn79r3TMZ19zU2v&#10;x1TuLF8IseJOt5QWGt3hY4PVz/HsFPhDe7H7fvM2vGL29XKIYpxWT0rd3037LbCIU/yH4U8/qUOZ&#10;nE7+TCYwqyBbLxOpYCkksJRLOV8AOyVQZhJ4WfDrD8pfAAAA//8DAFBLAQItABQABgAIAAAAIQC2&#10;gziS/gAAAOEBAAATAAAAAAAAAAAAAAAAAAAAAABbQ29udGVudF9UeXBlc10ueG1sUEsBAi0AFAAG&#10;AAgAAAAhADj9If/WAAAAlAEAAAsAAAAAAAAAAAAAAAAALwEAAF9yZWxzLy5yZWxzUEsBAi0AFAAG&#10;AAgAAAAhACHTks1TAgAA9gQAAA4AAAAAAAAAAAAAAAAALgIAAGRycy9lMm9Eb2MueG1sUEsBAi0A&#10;FAAGAAgAAAAhACPuEeDfAAAACQEAAA8AAAAAAAAAAAAAAAAArQQAAGRycy9kb3ducmV2LnhtbFBL&#10;BQYAAAAABAAEAPMAAAC5BQAAAAA=&#10;">
                <v:textbox>
                  <w:txbxContent>
                    <w:p w:rsidRPr="00D74022" w:rsidR="00AC3378" w:rsidP="00AC3378" w:rsidRDefault="00AC3378" w14:paraId="491D7BCB" w14:textId="77777777">
                      <w:pPr>
                        <w:ind w:left="0" w:firstLine="0"/>
                        <w:rPr>
                          <w:sz w:val="20"/>
                          <w:szCs w:val="22"/>
                        </w:rPr>
                      </w:pPr>
                      <w:r>
                        <w:rPr>
                          <w:sz w:val="20"/>
                          <w:szCs w:val="22"/>
                        </w:rPr>
                        <w:t xml:space="preserve">(2) </w:t>
                      </w:r>
                      <w:r w:rsidRPr="00AB0F5E">
                        <w:rPr>
                          <w:sz w:val="20"/>
                          <w:szCs w:val="22"/>
                        </w:rPr>
                        <w:t xml:space="preserve">MBL Environmental Manager emails </w:t>
                      </w:r>
                      <w:r w:rsidRPr="00AB0F5E">
                        <w:rPr>
                          <w:i/>
                          <w:iCs/>
                          <w:sz w:val="20"/>
                          <w:szCs w:val="22"/>
                        </w:rPr>
                        <w:t>William Fraser</w:t>
                      </w:r>
                      <w:r w:rsidRPr="00AB0F5E">
                        <w:rPr>
                          <w:sz w:val="20"/>
                          <w:szCs w:val="22"/>
                        </w:rPr>
                        <w:t xml:space="preserve"> Trip Plans with comments </w:t>
                      </w:r>
                      <w:r>
                        <w:rPr>
                          <w:sz w:val="20"/>
                          <w:szCs w:val="22"/>
                        </w:rPr>
                        <w:t>weekly</w:t>
                      </w:r>
                    </w:p>
                  </w:txbxContent>
                </v:textbox>
                <w10:wrap anchorx="margin"/>
              </v:rect>
            </w:pict>
          </mc:Fallback>
        </mc:AlternateContent>
      </w:r>
      <w:r>
        <w:rPr>
          <w:noProof/>
        </w:rPr>
        <mc:AlternateContent>
          <mc:Choice Requires="wps">
            <w:drawing>
              <wp:anchor distT="0" distB="0" distL="114300" distR="114300" simplePos="0" relativeHeight="251656192" behindDoc="0" locked="0" layoutInCell="1" allowOverlap="1" wp14:anchorId="7D9D1CD6" wp14:editId="0F6847EA">
                <wp:simplePos x="0" y="0"/>
                <wp:positionH relativeFrom="margin">
                  <wp:posOffset>1713230</wp:posOffset>
                </wp:positionH>
                <wp:positionV relativeFrom="paragraph">
                  <wp:posOffset>1068070</wp:posOffset>
                </wp:positionV>
                <wp:extent cx="2294255" cy="568960"/>
                <wp:effectExtent l="0" t="0" r="10795" b="21590"/>
                <wp:wrapNone/>
                <wp:docPr id="921070967" name="Rectangle 7"/>
                <wp:cNvGraphicFramePr/>
                <a:graphic xmlns:a="http://schemas.openxmlformats.org/drawingml/2006/main">
                  <a:graphicData uri="http://schemas.microsoft.com/office/word/2010/wordprocessingShape">
                    <wps:wsp>
                      <wps:cNvSpPr/>
                      <wps:spPr>
                        <a:xfrm>
                          <a:off x="0" y="0"/>
                          <a:ext cx="2294255" cy="568960"/>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0385E631" w14:textId="77777777">
                            <w:pPr>
                              <w:ind w:left="0"/>
                              <w:jc w:val="center"/>
                              <w:rPr>
                                <w:sz w:val="20"/>
                                <w:szCs w:val="22"/>
                              </w:rPr>
                            </w:pPr>
                            <w:r>
                              <w:rPr>
                                <w:sz w:val="20"/>
                                <w:szCs w:val="22"/>
                              </w:rPr>
                              <w:t xml:space="preserve">(4) </w:t>
                            </w:r>
                            <w:r w:rsidRPr="00D74022">
                              <w:rPr>
                                <w:sz w:val="20"/>
                                <w:szCs w:val="22"/>
                              </w:rPr>
                              <w:t xml:space="preserve">The </w:t>
                            </w:r>
                            <w:r w:rsidRPr="00D74022">
                              <w:rPr>
                                <w:i/>
                                <w:iCs/>
                                <w:sz w:val="20"/>
                                <w:szCs w:val="22"/>
                              </w:rPr>
                              <w:t>William Fraser</w:t>
                            </w:r>
                            <w:r w:rsidRPr="00D74022">
                              <w:rPr>
                                <w:sz w:val="20"/>
                                <w:szCs w:val="22"/>
                              </w:rPr>
                              <w:t xml:space="preserve"> is navigated to the start position of extraction trip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D02A43">
              <v:rect id="_x0000_s1036" style="position:absolute;left:0;text-align:left;margin-left:134.9pt;margin-top:84.1pt;width:180.65pt;height:44.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7D9D1C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9wuUgIAAPYEAAAOAAAAZHJzL2Uyb0RvYy54bWysVE2P2jAQvVfqf7B8LwEEdEGEFWK1VSW0&#10;uypb7dk4NkR1PO7YkNBf37GBgLaoh6oXZ8Yzb778JtP7pjJsr9CXYHPe63Q5U1ZCUdpNzr+/Pn66&#10;48wHYQthwKqcH5Tn97OPH6a1m6g+bMEUChkFsX5Su5xvQ3CTLPNyqyrhO+CUJaMGrEQgFTdZgaKm&#10;6JXJ+t3uKKsBC4cglfd0+3A08lmKr7WS4VlrrwIzOafaQjoxnet4ZrOpmGxQuG0pT2WIf6iiEqWl&#10;pG2oBxEE22H5R6iqlAgedOhIqDLQupQq9UDd9LrvullthVOpFxqOd+2Y/P8LK5/2K/eCNIba+Ykn&#10;MXbRaKzil+pjTRrWoR2WagKTdNnvjwf94ZAzSbbh6G48StPMLmiHPnxRULEo5BzpMdKMxH7pA2Uk&#10;17MLKZf8SQoHo2IJxn5TmpVFzJjQiRpqYZDtBT1q8aMXH5FiJc8I0aUxLah3C2TCGXTyjTCV6NIC&#10;u7eAl2ytd8oINrTAqrSAfwfro/+562Ovse3QrBtqNueD2FS8WUNxeEGGcKSud/KxpHEuhQ8vAomr&#10;xGrav/BMhzZQ5xxOEmdbwF+37qM/UYisnNXE/Zz7nzuBijPz1RK5xr3BIC5LUgbDz31S8NqyvrbY&#10;XbUAeokebbqTSYz+wZxFjVC90ZrOY1YyCSspd85lwLOyCMedpEWXaj5PbrQgToSlXTkZg8c5R7q8&#10;Nm8C3YlTgdj4BOc9EZN31Dr6RqSF+S6ALhPvLnM9vQAtV6LQ6UcQt/daT16X39XsNwAAAP//AwBQ&#10;SwMEFAAGAAgAAAAhAFRAvNjfAAAACwEAAA8AAABkcnMvZG93bnJldi54bWxMj8tOwzAQRfdI/IM1&#10;SOyokyDcNMSpKgQrEBWFBUs3HpIIPyLbTdK/Z1jBcnSu7j1Tbxdr2IQhDt5JyFcZMHSt14PrJHy8&#10;P92UwGJSTivjHUo4Y4Rtc3lRq0r72b3hdEgdoxIXKyWhT2msOI9tj1bFlR/REfvywapEZ+i4Dmqm&#10;cmt4kWWCWzU4WujViA89tt+Hk5Xg98PZ7MLmdXrB9efzPmXzIh6lvL5advfAEi7pLwy/+qQODTkd&#10;/cnpyIyEQmxIPREQZQGMEuI2z4EdCd2tS+BNzf//0PwAAAD//wMAUEsBAi0AFAAGAAgAAAAhALaD&#10;OJL+AAAA4QEAABMAAAAAAAAAAAAAAAAAAAAAAFtDb250ZW50X1R5cGVzXS54bWxQSwECLQAUAAYA&#10;CAAAACEAOP0h/9YAAACUAQAACwAAAAAAAAAAAAAAAAAvAQAAX3JlbHMvLnJlbHNQSwECLQAUAAYA&#10;CAAAACEADXfcLlICAAD2BAAADgAAAAAAAAAAAAAAAAAuAgAAZHJzL2Uyb0RvYy54bWxQSwECLQAU&#10;AAYACAAAACEAVEC82N8AAAALAQAADwAAAAAAAAAAAAAAAACsBAAAZHJzL2Rvd25yZXYueG1sUEsF&#10;BgAAAAAEAAQA8wAAALgFAAAAAA==&#10;">
                <v:textbox>
                  <w:txbxContent>
                    <w:p w:rsidRPr="00D74022" w:rsidR="00AC3378" w:rsidP="00AC3378" w:rsidRDefault="00AC3378" w14:paraId="4616DCB2" w14:textId="77777777">
                      <w:pPr>
                        <w:ind w:left="0"/>
                        <w:jc w:val="center"/>
                        <w:rPr>
                          <w:sz w:val="20"/>
                          <w:szCs w:val="22"/>
                        </w:rPr>
                      </w:pPr>
                      <w:r>
                        <w:rPr>
                          <w:sz w:val="20"/>
                          <w:szCs w:val="22"/>
                        </w:rPr>
                        <w:t xml:space="preserve">(4) </w:t>
                      </w:r>
                      <w:r w:rsidRPr="00D74022">
                        <w:rPr>
                          <w:sz w:val="20"/>
                          <w:szCs w:val="22"/>
                        </w:rPr>
                        <w:t xml:space="preserve">The </w:t>
                      </w:r>
                      <w:r w:rsidRPr="00D74022">
                        <w:rPr>
                          <w:i/>
                          <w:iCs/>
                          <w:sz w:val="20"/>
                          <w:szCs w:val="22"/>
                        </w:rPr>
                        <w:t>William Fraser</w:t>
                      </w:r>
                      <w:r w:rsidRPr="00D74022">
                        <w:rPr>
                          <w:sz w:val="20"/>
                          <w:szCs w:val="22"/>
                        </w:rPr>
                        <w:t xml:space="preserve"> is navigated to the start position of extraction trip</w:t>
                      </w:r>
                    </w:p>
                  </w:txbxContent>
                </v:textbox>
                <w10:wrap anchorx="margin"/>
              </v:rect>
            </w:pict>
          </mc:Fallback>
        </mc:AlternateContent>
      </w:r>
    </w:p>
    <w:p w:rsidR="00AC3378" w:rsidP="00AC3378" w:rsidRDefault="00AC3378" w14:paraId="5C64A5F1" w14:textId="77777777"/>
    <w:p w:rsidR="00AC3378" w:rsidP="00AC3378" w:rsidRDefault="00AC3378" w14:paraId="1C3EEA91" w14:textId="77777777"/>
    <w:p w:rsidR="00AC3378" w:rsidP="00AC3378" w:rsidRDefault="00AC3378" w14:paraId="34B97240" w14:textId="77777777"/>
    <w:p w:rsidRPr="00EC3D5C" w:rsidR="00AC3378" w:rsidP="00AC3378" w:rsidRDefault="00AC3378" w14:paraId="4960D638" w14:textId="77777777"/>
    <w:p w:rsidRPr="00EC3D5C" w:rsidR="00AC3378" w:rsidP="00AC3378" w:rsidRDefault="00AC3378" w14:paraId="2306FB70" w14:textId="77777777"/>
    <w:p w:rsidRPr="00EC3D5C" w:rsidR="00AC3378" w:rsidP="00AC3378" w:rsidRDefault="00AC3378" w14:paraId="5DE8AA0A" w14:textId="77777777">
      <w:r>
        <w:rPr>
          <w:noProof/>
        </w:rPr>
        <mc:AlternateContent>
          <mc:Choice Requires="wps">
            <w:drawing>
              <wp:anchor distT="0" distB="0" distL="114300" distR="114300" simplePos="0" relativeHeight="251648000" behindDoc="0" locked="0" layoutInCell="1" allowOverlap="1" wp14:anchorId="2E9B8D63" wp14:editId="208BDD58">
                <wp:simplePos x="0" y="0"/>
                <wp:positionH relativeFrom="margin">
                  <wp:posOffset>1680210</wp:posOffset>
                </wp:positionH>
                <wp:positionV relativeFrom="paragraph">
                  <wp:posOffset>142345</wp:posOffset>
                </wp:positionV>
                <wp:extent cx="2385695" cy="537210"/>
                <wp:effectExtent l="0" t="0" r="14605" b="15240"/>
                <wp:wrapNone/>
                <wp:docPr id="2088864701" name="Rectangle 7"/>
                <wp:cNvGraphicFramePr/>
                <a:graphic xmlns:a="http://schemas.openxmlformats.org/drawingml/2006/main">
                  <a:graphicData uri="http://schemas.microsoft.com/office/word/2010/wordprocessingShape">
                    <wps:wsp>
                      <wps:cNvSpPr/>
                      <wps:spPr>
                        <a:xfrm>
                          <a:off x="0" y="0"/>
                          <a:ext cx="2385695" cy="537210"/>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22953A1E" w14:textId="77777777">
                            <w:pPr>
                              <w:ind w:left="0"/>
                              <w:jc w:val="center"/>
                              <w:rPr>
                                <w:sz w:val="20"/>
                                <w:szCs w:val="22"/>
                              </w:rPr>
                            </w:pPr>
                            <w:r w:rsidRPr="00B457EA">
                              <w:rPr>
                                <w:sz w:val="20"/>
                                <w:szCs w:val="22"/>
                              </w:rPr>
                              <w:t>(</w:t>
                            </w:r>
                            <w:r>
                              <w:rPr>
                                <w:sz w:val="20"/>
                                <w:szCs w:val="22"/>
                              </w:rPr>
                              <w:t>5</w:t>
                            </w:r>
                            <w:r w:rsidRPr="00B457EA">
                              <w:rPr>
                                <w:sz w:val="20"/>
                                <w:szCs w:val="22"/>
                              </w:rPr>
                              <w:t>)</w:t>
                            </w:r>
                            <w:r>
                              <w:rPr>
                                <w:i/>
                                <w:iCs/>
                                <w:sz w:val="20"/>
                                <w:szCs w:val="22"/>
                              </w:rPr>
                              <w:t xml:space="preserve"> </w:t>
                            </w:r>
                            <w:r w:rsidRPr="00D74022">
                              <w:rPr>
                                <w:i/>
                                <w:iCs/>
                                <w:sz w:val="20"/>
                                <w:szCs w:val="22"/>
                              </w:rPr>
                              <w:t>William Fraser</w:t>
                            </w:r>
                            <w:r w:rsidRPr="00D74022">
                              <w:rPr>
                                <w:sz w:val="20"/>
                                <w:szCs w:val="22"/>
                              </w:rPr>
                              <w:t xml:space="preserve"> follows extraction plan through designated extraction cells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31452D">
              <v:rect id="_x0000_s1037" style="position:absolute;left:0;text-align:left;margin-left:132.3pt;margin-top:11.2pt;width:187.85pt;height:42.3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2E9B8D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iZUwIAAPYEAAAOAAAAZHJzL2Uyb0RvYy54bWysVEtv2zAMvg/YfxB0XxynSR9BnCJo0WFA&#10;0QZth54VWUqMyaJGKbGzXz9KTpyiK3YYdpFJkR9f+ujZdVsbtlPoK7AFzwdDzpSVUFZ2XfDvL3df&#10;LjnzQdhSGLCq4Hvl+fX886dZ46ZqBBswpUJGQayfNq7gmxDcNMu83Kha+AE4ZcmoAWsRSMV1VqJo&#10;KHptstFweJ41gKVDkMp7ur3tjHye4mutZHjU2qvATMGptpBOTOcqntl8JqZrFG5TyUMZ4h+qqEVl&#10;KWkf6lYEwbZY/RGqriSCBx0GEuoMtK6kSj1QN/nwXTfPG+FU6oWG410/Jv//wsqH3bNbIo2hcX7q&#10;SYxdtBrr+KX6WJuGte+HpdrAJF2Ozi4n51cTziTZJmcXozxNMzuhHfrwVUHNolBwpMdIMxK7ex8o&#10;I7keXUg55U9S2BsVSzD2SWlWlTFjQidqqBuDbCfoUcsfeXxEipU8I0RXxvSg/COQCUfQwTfCVKJL&#10;Dxx+BDxl671TRrChB9aVBfw7WHf+x667XmPboV211CwNNDYVb1ZQ7pfIEDrqeifvKhrnvfBhKZC4&#10;Sqym/QuPdGgDTcHhIHG2Afz10X30JwqRlbOGuF9w/3MrUHFmvlki11U+HsdlScp4cjEiBd9aVm8t&#10;dlvfAL1ETpvuZBKjfzBHUSPUr7Smi5iVTMJKyl1wGfCo3IRuJ2nRpVoskhstiBPh3j47GYPHOUe6&#10;vLSvAt2BU4HY+ADHPRHTd9TqfCPSwmIbQFeJd6e5Hl6AlitR6PAjiNv7Vk9ep9/V/DcAAAD//wMA&#10;UEsDBBQABgAIAAAAIQDWLpDB3gAAAAoBAAAPAAAAZHJzL2Rvd25yZXYueG1sTI/LTsMwEEX3SPyD&#10;NUjsqE2IXAhxqgrBCkRFYcHSjYckwo/IdpP07xlWsJvRHN05t94szrIJYxqCV3C9EsDQt8EMvlPw&#10;8f50dQssZe2NtsGjghMm2DTnZ7WuTJj9G0773DEK8anSCvqcx4rz1PbodFqFET3dvkJ0OtMaO26i&#10;nincWV4IIbnTg6cPvR7xocf2e390CsJuONltvHudXnD9+bzLYl7ko1KXF8v2HljGJf/B8KtP6tCQ&#10;0yEcvUnMKihkKQmloSiBESBLcQPsQKRYC+BNzf9XaH4AAAD//wMAUEsBAi0AFAAGAAgAAAAhALaD&#10;OJL+AAAA4QEAABMAAAAAAAAAAAAAAAAAAAAAAFtDb250ZW50X1R5cGVzXS54bWxQSwECLQAUAAYA&#10;CAAAACEAOP0h/9YAAACUAQAACwAAAAAAAAAAAAAAAAAvAQAAX3JlbHMvLnJlbHNQSwECLQAUAAYA&#10;CAAAACEAbCgomVMCAAD2BAAADgAAAAAAAAAAAAAAAAAuAgAAZHJzL2Uyb0RvYy54bWxQSwECLQAU&#10;AAYACAAAACEA1i6Qwd4AAAAKAQAADwAAAAAAAAAAAAAAAACtBAAAZHJzL2Rvd25yZXYueG1sUEsF&#10;BgAAAAAEAAQA8wAAALgFAAAAAA==&#10;">
                <v:textbox>
                  <w:txbxContent>
                    <w:p w:rsidRPr="00D74022" w:rsidR="00AC3378" w:rsidP="00AC3378" w:rsidRDefault="00AC3378" w14:paraId="5FE84CB2" w14:textId="77777777">
                      <w:pPr>
                        <w:ind w:left="0"/>
                        <w:jc w:val="center"/>
                        <w:rPr>
                          <w:sz w:val="20"/>
                          <w:szCs w:val="22"/>
                        </w:rPr>
                      </w:pPr>
                      <w:r w:rsidRPr="00B457EA">
                        <w:rPr>
                          <w:sz w:val="20"/>
                          <w:szCs w:val="22"/>
                        </w:rPr>
                        <w:t>(</w:t>
                      </w:r>
                      <w:r>
                        <w:rPr>
                          <w:sz w:val="20"/>
                          <w:szCs w:val="22"/>
                        </w:rPr>
                        <w:t>5</w:t>
                      </w:r>
                      <w:r w:rsidRPr="00B457EA">
                        <w:rPr>
                          <w:sz w:val="20"/>
                          <w:szCs w:val="22"/>
                        </w:rPr>
                        <w:t>)</w:t>
                      </w:r>
                      <w:r>
                        <w:rPr>
                          <w:i/>
                          <w:iCs/>
                          <w:sz w:val="20"/>
                          <w:szCs w:val="22"/>
                        </w:rPr>
                        <w:t xml:space="preserve"> </w:t>
                      </w:r>
                      <w:r w:rsidRPr="00D74022">
                        <w:rPr>
                          <w:i/>
                          <w:iCs/>
                          <w:sz w:val="20"/>
                          <w:szCs w:val="22"/>
                        </w:rPr>
                        <w:t>William Fraser</w:t>
                      </w:r>
                      <w:r w:rsidRPr="00D74022">
                        <w:rPr>
                          <w:sz w:val="20"/>
                          <w:szCs w:val="22"/>
                        </w:rPr>
                        <w:t xml:space="preserve"> follows extraction plan through designated extraction cells</w:t>
                      </w:r>
                    </w:p>
                  </w:txbxContent>
                </v:textbox>
                <w10:wrap anchorx="margin"/>
              </v:rect>
            </w:pict>
          </mc:Fallback>
        </mc:AlternateContent>
      </w:r>
    </w:p>
    <w:p w:rsidR="00AC3378" w:rsidP="00AC3378" w:rsidRDefault="00AC3378" w14:paraId="41D01DDF" w14:textId="77777777"/>
    <w:p w:rsidRPr="00105C2E" w:rsidR="00AC3378" w:rsidP="00AC3378" w:rsidRDefault="00AC3378" w14:paraId="6816BE7D" w14:textId="77777777">
      <w:r>
        <w:rPr>
          <w:noProof/>
        </w:rPr>
        <mc:AlternateContent>
          <mc:Choice Requires="wps">
            <w:drawing>
              <wp:anchor distT="0" distB="0" distL="114300" distR="114300" simplePos="0" relativeHeight="251631616" behindDoc="0" locked="0" layoutInCell="1" allowOverlap="1" wp14:anchorId="30B72C4C" wp14:editId="7E2B2357">
                <wp:simplePos x="0" y="0"/>
                <wp:positionH relativeFrom="margin">
                  <wp:posOffset>2883445</wp:posOffset>
                </wp:positionH>
                <wp:positionV relativeFrom="paragraph">
                  <wp:posOffset>233135</wp:posOffset>
                </wp:positionV>
                <wp:extent cx="2686685" cy="538269"/>
                <wp:effectExtent l="0" t="0" r="18415" b="14605"/>
                <wp:wrapNone/>
                <wp:docPr id="1936671999" name="Rectangle 7"/>
                <wp:cNvGraphicFramePr/>
                <a:graphic xmlns:a="http://schemas.openxmlformats.org/drawingml/2006/main">
                  <a:graphicData uri="http://schemas.microsoft.com/office/word/2010/wordprocessingShape">
                    <wps:wsp>
                      <wps:cNvSpPr/>
                      <wps:spPr>
                        <a:xfrm>
                          <a:off x="0" y="0"/>
                          <a:ext cx="2686685" cy="538269"/>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16AEC974" w14:textId="77777777">
                            <w:pPr>
                              <w:ind w:left="0"/>
                              <w:jc w:val="center"/>
                              <w:rPr>
                                <w:sz w:val="20"/>
                                <w:szCs w:val="22"/>
                              </w:rPr>
                            </w:pPr>
                            <w:r>
                              <w:rPr>
                                <w:sz w:val="20"/>
                                <w:szCs w:val="22"/>
                              </w:rPr>
                              <w:t xml:space="preserve">(7) </w:t>
                            </w:r>
                            <w:r w:rsidRPr="00D74022">
                              <w:rPr>
                                <w:sz w:val="20"/>
                                <w:szCs w:val="22"/>
                              </w:rPr>
                              <w:t>Track is recorded on Timezero as back up, with Master marking start 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B71EA38">
              <v:rect id="_x0000_s1038" style="position:absolute;left:0;text-align:left;margin-left:227.05pt;margin-top:18.35pt;width:211.55pt;height:42.4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30B72C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IaUQIAAPYEAAAOAAAAZHJzL2Uyb0RvYy54bWysVMFu2zAMvQ/YPwi6r06yJkuDOkXQosOA&#10;oA2aDj0rstQYk0WNUmJnXz9KdpygK3YYdpEp8T1SpB59fdNUhu0V+hJszocXA86UlVCU9jXn35/v&#10;P00580HYQhiwKucH5fnN/OOH69rN1Ai2YAqFjIJYP6tdzrchuFmWeblVlfAX4JQlpwasRKAtvmYF&#10;ipqiVyYbDQaTrAYsHIJU3tPpXevk8xRfayXDo9ZeBWZyTncLacW0buKaza/F7BWF25ayu4b4h1tU&#10;orSUtA91J4JgOyz/CFWVEsGDDhcSqgy0LqVKNVA1w8GbatZb4VSqhZrjXd8m///Cyof92q2Q2lA7&#10;P/NkxioajVX80v1Yk5p16JulmsAkHY4m08lkOuZMkm/8eTqaXMVuZie2Qx++KqhYNHKO9BipR2K/&#10;9KGFHiHEO+VPVjgYFa9g7JPSrCxixsRO0lC3Btle0KMWP4Zd2oSMFF0a05OG75FMOJI6bKSpJJee&#10;OHiPeMrWo1NGsKEnVqUF/DtZt/hj1W2tsezQbBoqNueTWFQ82UBxWCFDaKXrnbwvqZ1L4cNKIGmV&#10;VE3zFx5p0QbqnENncbYF/PXeecSThMjLWU3az7n/uROoODPfLInranh5GYclbS7HX0a0wXPP5txj&#10;d9Ut0EsMadKdTGbEB3M0NUL1QmO6iFnJJayk3DmXAY+b29DOJA26VItFgtGAOBGWdu1kDB77HOXy&#10;3LwIdJ2mAqnxAY5zImZvpNViI9PCYhdAl0l3p752L0DDlZTb/Qji9J7vE+r0u5r/BgAA//8DAFBL&#10;AwQUAAYACAAAACEAkbGX3OAAAAAKAQAADwAAAGRycy9kb3ducmV2LnhtbEyPy07DMBBF90j8gzVI&#10;7KiT0CYlxKkqBCsqKgoLlm48JBF+RLabpH/PsCrL0T2690y1mY1mI/rQOysgXSTA0DZO9bYV8Pnx&#10;crcGFqK0SmpnUcAZA2zq66tKlspN9h3HQ2wZldhQSgFdjEPJeWg6NDIs3ICWsm/njYx0+pYrLycq&#10;N5pnSZJzI3tLC50c8KnD5udwMgLcvj/rrX94G3dYfL3uYzLN+bMQtzfz9hFYxDleYPjTJ3Woyeno&#10;TlYFpgUsV8uUUAH3eQGMgHVRZMCORGbpCnhd8f8v1L8AAAD//wMAUEsBAi0AFAAGAAgAAAAhALaD&#10;OJL+AAAA4QEAABMAAAAAAAAAAAAAAAAAAAAAAFtDb250ZW50X1R5cGVzXS54bWxQSwECLQAUAAYA&#10;CAAAACEAOP0h/9YAAACUAQAACwAAAAAAAAAAAAAAAAAvAQAAX3JlbHMvLnJlbHNQSwECLQAUAAYA&#10;CAAAACEAXZ+yGlECAAD2BAAADgAAAAAAAAAAAAAAAAAuAgAAZHJzL2Uyb0RvYy54bWxQSwECLQAU&#10;AAYACAAAACEAkbGX3OAAAAAKAQAADwAAAAAAAAAAAAAAAACrBAAAZHJzL2Rvd25yZXYueG1sUEsF&#10;BgAAAAAEAAQA8wAAALgFAAAAAA==&#10;">
                <v:textbox>
                  <w:txbxContent>
                    <w:p w:rsidRPr="00D74022" w:rsidR="00AC3378" w:rsidP="00AC3378" w:rsidRDefault="00AC3378" w14:paraId="13618A1A" w14:textId="77777777">
                      <w:pPr>
                        <w:ind w:left="0"/>
                        <w:jc w:val="center"/>
                        <w:rPr>
                          <w:sz w:val="20"/>
                          <w:szCs w:val="22"/>
                        </w:rPr>
                      </w:pPr>
                      <w:r>
                        <w:rPr>
                          <w:sz w:val="20"/>
                          <w:szCs w:val="22"/>
                        </w:rPr>
                        <w:t xml:space="preserve">(7) </w:t>
                      </w:r>
                      <w:r w:rsidRPr="00D74022">
                        <w:rPr>
                          <w:sz w:val="20"/>
                          <w:szCs w:val="22"/>
                        </w:rPr>
                        <w:t>Track is recorded on Timezero as back up, with Master marking start position</w:t>
                      </w:r>
                    </w:p>
                  </w:txbxContent>
                </v:textbox>
                <w10:wrap anchorx="margin"/>
              </v:rect>
            </w:pict>
          </mc:Fallback>
        </mc:AlternateContent>
      </w:r>
      <w:r>
        <w:rPr>
          <w:noProof/>
        </w:rPr>
        <mc:AlternateContent>
          <mc:Choice Requires="wps">
            <w:drawing>
              <wp:anchor distT="0" distB="0" distL="114300" distR="114300" simplePos="0" relativeHeight="251639808" behindDoc="0" locked="0" layoutInCell="1" allowOverlap="1" wp14:anchorId="57F7C899" wp14:editId="57D7897F">
                <wp:simplePos x="0" y="0"/>
                <wp:positionH relativeFrom="margin">
                  <wp:posOffset>403880</wp:posOffset>
                </wp:positionH>
                <wp:positionV relativeFrom="paragraph">
                  <wp:posOffset>243840</wp:posOffset>
                </wp:positionV>
                <wp:extent cx="2397760" cy="527050"/>
                <wp:effectExtent l="0" t="0" r="21590" b="25400"/>
                <wp:wrapNone/>
                <wp:docPr id="807718423" name="Rectangle 7"/>
                <wp:cNvGraphicFramePr/>
                <a:graphic xmlns:a="http://schemas.openxmlformats.org/drawingml/2006/main">
                  <a:graphicData uri="http://schemas.microsoft.com/office/word/2010/wordprocessingShape">
                    <wps:wsp>
                      <wps:cNvSpPr/>
                      <wps:spPr>
                        <a:xfrm>
                          <a:off x="0" y="0"/>
                          <a:ext cx="2397760" cy="527050"/>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4112600E" w14:textId="49F5466D">
                            <w:pPr>
                              <w:ind w:left="0"/>
                              <w:jc w:val="center"/>
                              <w:rPr>
                                <w:sz w:val="20"/>
                                <w:szCs w:val="22"/>
                              </w:rPr>
                            </w:pPr>
                            <w:r>
                              <w:rPr>
                                <w:sz w:val="20"/>
                                <w:szCs w:val="22"/>
                              </w:rPr>
                              <w:t xml:space="preserve">(6) </w:t>
                            </w:r>
                            <w:r w:rsidRPr="00D74022">
                              <w:rPr>
                                <w:sz w:val="20"/>
                                <w:szCs w:val="22"/>
                              </w:rPr>
                              <w:t>GPX Track begins recording when draghead lands on the seafloor</w:t>
                            </w:r>
                          </w:p>
                          <w:p w:rsidR="00AC3378" w:rsidP="00AC3378" w:rsidRDefault="00AC3378" w14:paraId="78FBDD7D" w14:textId="77777777">
                            <w:pPr>
                              <w:ind w:left="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A75239">
              <v:rect id="_x0000_s1039" style="position:absolute;left:0;text-align:left;margin-left:31.8pt;margin-top:19.2pt;width:188.8pt;height:41.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57F7C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5ebUgIAAPYEAAAOAAAAZHJzL2Uyb0RvYy54bWysVFFvGjEMfp+0/xDlfRwwKCviqBBVp0lV&#10;i0qnPodcAqfl4swJ3LFfPyfAgTq0h2kvOTv2Z8f255vcNZVhO4W+BJvzXqfLmbISitKuc/799eHT&#10;F858ELYQBqzK+V55fjf9+GFSu7HqwwZMoZBREOvHtcv5JgQ3zjIvN6oSvgNOWTJqwEoEUnGdFShq&#10;il6ZrN/t3mQ1YOEQpPKebu8PRj5N8bVWMjxr7VVgJuf0tpBOTOcqntl0IsZrFG5TyuMzxD+8ohKl&#10;paRtqHsRBNti+UeoqpQIHnToSKgy0LqUKtVA1fS676pZboRTqRZqjndtm/z/Cyufdku3QGpD7fzY&#10;kxiraDRW8UvvY01q1r5tlmoCk3TZ/3w7Gt1QTyXZhv1Rd5i6mZ3RDn34qqBiUcg50jBSj8Tu0QfK&#10;SK4nF1LO+ZMU9kbFJxj7ojQri5gxoRM11Nwg2wkaavGjF4dIsZJnhOjSmBbUuwYy4QQ6+kaYSnRp&#10;gd1rwHO21jtlBBtaYFVawL+D9cH/VPWh1lh2aFYNFZvzUSwq3qyg2C+QIRyo6518KKmdj8KHhUDi&#10;Kk2A9i8806EN1DmHo8TZBvDXtfvoTxQiK2c1cT/n/udWoOLMfLNErtveYBCXJSmD4ahPCl5aVpcW&#10;u63mQJPo0aY7mcToH8xJ1AjVG63pLGYlk7CScudcBjwp83DYSVp0qWaz5EYL4kR4tEsnY/DY50iX&#10;1+ZNoDtyKhAbn+C0J2L8jloH34i0MNsG0GXi3bmvxwnQciUKHX8EcXsv9eR1/l1NfwMAAP//AwBQ&#10;SwMEFAAGAAgAAAAhANN4vsTeAAAACQEAAA8AAABkcnMvZG93bnJldi54bWxMj8FOwzAQRO9I/IO1&#10;SNyokzQKJcSpKgQnEBWFA0c3XpIIex3FbpL+PcsJjqt5mnlbbRdnxYRj6D0pSFcJCKTGm55aBR/v&#10;TzcbECFqMtp6QgVnDLCtLy8qXRo/0xtOh9gKLqFQagVdjEMpZWg6dDqs/IDE2ZcfnY58jq00o565&#10;3FmZJUkhne6JFzo94EOHzffh5BT4fX+2u/HudXrB28/nfUzmpXhU6vpq2d2DiLjEPxh+9VkdanY6&#10;+hOZIKyCYl0wqWC9yUFwnudpBuLIYJbmIOtK/v+g/gEAAP//AwBQSwECLQAUAAYACAAAACEAtoM4&#10;kv4AAADhAQAAEwAAAAAAAAAAAAAAAAAAAAAAW0NvbnRlbnRfVHlwZXNdLnhtbFBLAQItABQABgAI&#10;AAAAIQA4/SH/1gAAAJQBAAALAAAAAAAAAAAAAAAAAC8BAABfcmVscy8ucmVsc1BLAQItABQABgAI&#10;AAAAIQC3S5ebUgIAAPYEAAAOAAAAAAAAAAAAAAAAAC4CAABkcnMvZTJvRG9jLnhtbFBLAQItABQA&#10;BgAIAAAAIQDTeL7E3gAAAAkBAAAPAAAAAAAAAAAAAAAAAKwEAABkcnMvZG93bnJldi54bWxQSwUG&#10;AAAAAAQABADzAAAAtwUAAAAA&#10;">
                <v:textbox>
                  <w:txbxContent>
                    <w:p w:rsidRPr="00D74022" w:rsidR="00AC3378" w:rsidP="00AC3378" w:rsidRDefault="00AC3378" w14:paraId="44C56C68" w14:textId="49F5466D">
                      <w:pPr>
                        <w:ind w:left="0"/>
                        <w:jc w:val="center"/>
                        <w:rPr>
                          <w:sz w:val="20"/>
                          <w:szCs w:val="22"/>
                        </w:rPr>
                      </w:pPr>
                      <w:r>
                        <w:rPr>
                          <w:sz w:val="20"/>
                          <w:szCs w:val="22"/>
                        </w:rPr>
                        <w:t xml:space="preserve">(6) </w:t>
                      </w:r>
                      <w:r w:rsidRPr="00D74022">
                        <w:rPr>
                          <w:sz w:val="20"/>
                          <w:szCs w:val="22"/>
                        </w:rPr>
                        <w:t>GPX Track begins recording when draghead lands on the seafloor</w:t>
                      </w:r>
                    </w:p>
                    <w:p w:rsidR="00AC3378" w:rsidP="00AC3378" w:rsidRDefault="00AC3378" w14:paraId="0A37501D" w14:textId="77777777">
                      <w:pPr>
                        <w:ind w:left="0"/>
                      </w:pPr>
                    </w:p>
                  </w:txbxContent>
                </v:textbox>
                <w10:wrap anchorx="margin"/>
              </v:rect>
            </w:pict>
          </mc:Fallback>
        </mc:AlternateContent>
      </w:r>
    </w:p>
    <w:p w:rsidR="00AC3378" w:rsidP="00AC3378" w:rsidRDefault="00AC3378" w14:paraId="4B96B061" w14:textId="77777777">
      <w:pPr>
        <w:pStyle w:val="ListParagraph"/>
        <w:ind w:left="360" w:firstLine="0"/>
      </w:pPr>
    </w:p>
    <w:p w:rsidR="00AC3378" w:rsidP="00AC3378" w:rsidRDefault="00AC3378" w14:paraId="6EF95373" w14:textId="77777777"/>
    <w:p w:rsidR="00AC3378" w:rsidP="00AC3378" w:rsidRDefault="00AC3378" w14:paraId="6E03574A" w14:textId="77777777">
      <w:r>
        <w:rPr>
          <w:noProof/>
        </w:rPr>
        <mc:AlternateContent>
          <mc:Choice Requires="wps">
            <w:drawing>
              <wp:anchor distT="0" distB="0" distL="114300" distR="114300" simplePos="0" relativeHeight="251664384" behindDoc="0" locked="0" layoutInCell="1" allowOverlap="1" wp14:anchorId="02C2A6E8" wp14:editId="0089B6A0">
                <wp:simplePos x="0" y="0"/>
                <wp:positionH relativeFrom="margin">
                  <wp:posOffset>1656080</wp:posOffset>
                </wp:positionH>
                <wp:positionV relativeFrom="paragraph">
                  <wp:posOffset>74825</wp:posOffset>
                </wp:positionV>
                <wp:extent cx="2406650" cy="534670"/>
                <wp:effectExtent l="0" t="0" r="12700" b="17780"/>
                <wp:wrapNone/>
                <wp:docPr id="1691246763" name="Rectangle 7"/>
                <wp:cNvGraphicFramePr/>
                <a:graphic xmlns:a="http://schemas.openxmlformats.org/drawingml/2006/main">
                  <a:graphicData uri="http://schemas.microsoft.com/office/word/2010/wordprocessingShape">
                    <wps:wsp>
                      <wps:cNvSpPr/>
                      <wps:spPr>
                        <a:xfrm>
                          <a:off x="0" y="0"/>
                          <a:ext cx="2406650" cy="534670"/>
                        </a:xfrm>
                        <a:prstGeom prst="rect">
                          <a:avLst/>
                        </a:prstGeom>
                      </wps:spPr>
                      <wps:style>
                        <a:lnRef idx="2">
                          <a:schemeClr val="dk1"/>
                        </a:lnRef>
                        <a:fillRef idx="1">
                          <a:schemeClr val="lt1"/>
                        </a:fillRef>
                        <a:effectRef idx="0">
                          <a:schemeClr val="dk1"/>
                        </a:effectRef>
                        <a:fontRef idx="minor">
                          <a:schemeClr val="dk1"/>
                        </a:fontRef>
                      </wps:style>
                      <wps:txbx>
                        <w:txbxContent>
                          <w:p w:rsidR="00AC3378" w:rsidP="00AC3378" w:rsidRDefault="00AC3378" w14:paraId="7AE1749C" w14:textId="77777777">
                            <w:pPr>
                              <w:ind w:left="0"/>
                              <w:jc w:val="center"/>
                            </w:pPr>
                            <w:r w:rsidRPr="00B457EA">
                              <w:rPr>
                                <w:sz w:val="20"/>
                                <w:szCs w:val="22"/>
                              </w:rPr>
                              <w:t>(8)</w:t>
                            </w:r>
                            <w:r>
                              <w:rPr>
                                <w:i/>
                                <w:iCs/>
                                <w:sz w:val="20"/>
                                <w:szCs w:val="22"/>
                              </w:rPr>
                              <w:t xml:space="preserve"> </w:t>
                            </w:r>
                            <w:r w:rsidRPr="00B457EA">
                              <w:rPr>
                                <w:i/>
                                <w:iCs/>
                                <w:sz w:val="20"/>
                                <w:szCs w:val="22"/>
                              </w:rPr>
                              <w:t>William Fraser</w:t>
                            </w:r>
                            <w:r w:rsidRPr="00D74022">
                              <w:rPr>
                                <w:sz w:val="20"/>
                                <w:szCs w:val="22"/>
                              </w:rPr>
                              <w:t xml:space="preserve"> ceases extracting when average draft is 4.2m (~923m</w:t>
                            </w:r>
                            <w:r w:rsidRPr="00D74022">
                              <w:rPr>
                                <w:sz w:val="20"/>
                                <w:szCs w:val="20"/>
                                <w:vertAlign w:val="superscript"/>
                              </w:rPr>
                              <w:t>3</w:t>
                            </w:r>
                            <w:r w:rsidRPr="00D74022">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D5748C4">
              <v:rect id="_x0000_s1040" style="position:absolute;left:0;text-align:left;margin-left:130.4pt;margin-top:5.9pt;width:189.5pt;height:4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02C2A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DcUgIAAPYEAAAOAAAAZHJzL2Uyb0RvYy54bWysVFFvGjEMfp+0/xDlfRwwoB3iqBBVp0lV&#10;i0qnPodcAqfl4swJ3LFfPyfAgTq0h2kvOTv2Z8f255vcNZVhO4W+BJvzXqfLmbISitKuc/799eHT&#10;LWc+CFsIA1blfK88v5t+/DCp3Vj1YQOmUMgoiPXj2uV8E4IbZ5mXG1UJ3wGnLBk1YCUCqbjOChQ1&#10;Ra9M1u92R1kNWDgEqbyn2/uDkU9TfK2VDM9aexWYyTm9LaQT07mKZzadiPEahduU8vgM8Q+vqERp&#10;KWkb6l4EwbZY/hGqKiWCBx06EqoMtC6lSjVQNb3uu2qWG+FUqoWa413bJv//wsqn3dItkNpQOz/2&#10;JMYqGo1V/NL7WJOatW+bpZrAJF32B93RaEg9lWQbfh6MblI3szPaoQ9fFVQsCjlHGkbqkdg9+kAZ&#10;yfXkQso5f5LC3qj4BGNflGZlETMmdKKGmhtkO0FDLX704hApVvKMEF0a04J610AmnEBH3whTiS4t&#10;sHsNeM7WeqeMYEMLrEoL+HewPvifqj7UGssOzaqhYnN+G4uKNyso9gtkCAfqeicfSmrno/BhIZC4&#10;ShOg/QvPdGgDdc7hKHG2Afx17T76E4XIyllN3M+5/7kVqDgz3yyR60tvMIjLkpTB8KZPCl5aVpcW&#10;u63mQJPo0aY7mcToH8xJ1AjVG63pLGYlk7CScudcBjwp83DYSVp0qWaz5EYL4kR4tEsnY/DY50iX&#10;1+ZNoDtyKhAbn+C0J2L8jloH34i0MNsG0GXi3bmvxwnQciUKHX8EcXsv9eR1/l1NfwMAAP//AwBQ&#10;SwMEFAAGAAgAAAAhAFBZcbfdAAAACQEAAA8AAABkcnMvZG93bnJldi54bWxMj81OwzAQhO9IvIO1&#10;SNyo3SIZksapKgQnEFULB45uvE0i/BPZbpK+PcsJTrurGc1+U21mZ9mIMfXBK1guBDD0TTC9bxV8&#10;frzcPQJLWXujbfCo4IIJNvX1VaVLEya/x/GQW0YhPpVaQZfzUHKemg6dToswoCftFKLTmc7YchP1&#10;ROHO8pUQkjvde/rQ6QGfOmy+D2enIOz6i93G4n18w4ev110W0yyflbq9mbdrYBnn/GeGX3xCh5qY&#10;juHsTWJWwUoKQs8kLGmSQd4XtBwVFFIAryv+v0H9AwAA//8DAFBLAQItABQABgAIAAAAIQC2gziS&#10;/gAAAOEBAAATAAAAAAAAAAAAAAAAAAAAAABbQ29udGVudF9UeXBlc10ueG1sUEsBAi0AFAAGAAgA&#10;AAAhADj9If/WAAAAlAEAAAsAAAAAAAAAAAAAAAAALwEAAF9yZWxzLy5yZWxzUEsBAi0AFAAGAAgA&#10;AAAhAIVuYNxSAgAA9gQAAA4AAAAAAAAAAAAAAAAALgIAAGRycy9lMm9Eb2MueG1sUEsBAi0AFAAG&#10;AAgAAAAhAFBZcbfdAAAACQEAAA8AAAAAAAAAAAAAAAAArAQAAGRycy9kb3ducmV2LnhtbFBLBQYA&#10;AAAABAAEAPMAAAC2BQAAAAA=&#10;">
                <v:textbox>
                  <w:txbxContent>
                    <w:p w:rsidR="00AC3378" w:rsidP="00AC3378" w:rsidRDefault="00AC3378" w14:paraId="6DCA37DF" w14:textId="77777777">
                      <w:pPr>
                        <w:ind w:left="0"/>
                        <w:jc w:val="center"/>
                      </w:pPr>
                      <w:r w:rsidRPr="00B457EA">
                        <w:rPr>
                          <w:sz w:val="20"/>
                          <w:szCs w:val="22"/>
                        </w:rPr>
                        <w:t>(8)</w:t>
                      </w:r>
                      <w:r>
                        <w:rPr>
                          <w:i/>
                          <w:iCs/>
                          <w:sz w:val="20"/>
                          <w:szCs w:val="22"/>
                        </w:rPr>
                        <w:t xml:space="preserve"> </w:t>
                      </w:r>
                      <w:r w:rsidRPr="00B457EA">
                        <w:rPr>
                          <w:i/>
                          <w:iCs/>
                          <w:sz w:val="20"/>
                          <w:szCs w:val="22"/>
                        </w:rPr>
                        <w:t>William Fraser</w:t>
                      </w:r>
                      <w:r w:rsidRPr="00D74022">
                        <w:rPr>
                          <w:sz w:val="20"/>
                          <w:szCs w:val="22"/>
                        </w:rPr>
                        <w:t xml:space="preserve"> ceases extracting when average draft is 4.2m (~923m</w:t>
                      </w:r>
                      <w:r w:rsidRPr="00D74022">
                        <w:rPr>
                          <w:sz w:val="20"/>
                          <w:szCs w:val="20"/>
                          <w:vertAlign w:val="superscript"/>
                        </w:rPr>
                        <w:t>3</w:t>
                      </w:r>
                      <w:r w:rsidRPr="00D74022">
                        <w:rPr>
                          <w:sz w:val="20"/>
                          <w:szCs w:val="20"/>
                        </w:rPr>
                        <w:t>)</w:t>
                      </w:r>
                    </w:p>
                  </w:txbxContent>
                </v:textbox>
                <w10:wrap anchorx="margin"/>
              </v:rect>
            </w:pict>
          </mc:Fallback>
        </mc:AlternateContent>
      </w:r>
    </w:p>
    <w:p w:rsidR="00AC3378" w:rsidP="00AC3378" w:rsidRDefault="00AC3378" w14:paraId="11389D1C" w14:textId="77777777"/>
    <w:p w:rsidR="00AC3378" w:rsidP="00AC3378" w:rsidRDefault="00AC3378" w14:paraId="43EFEBF3" w14:textId="77777777">
      <w:r>
        <w:rPr>
          <w:noProof/>
        </w:rPr>
        <mc:AlternateContent>
          <mc:Choice Requires="wps">
            <w:drawing>
              <wp:anchor distT="0" distB="0" distL="114300" distR="114300" simplePos="0" relativeHeight="251680768" behindDoc="0" locked="0" layoutInCell="1" allowOverlap="1" wp14:anchorId="3E2FCF46" wp14:editId="4B2F9547">
                <wp:simplePos x="0" y="0"/>
                <wp:positionH relativeFrom="margin">
                  <wp:posOffset>846455</wp:posOffset>
                </wp:positionH>
                <wp:positionV relativeFrom="paragraph">
                  <wp:posOffset>165840</wp:posOffset>
                </wp:positionV>
                <wp:extent cx="4010660" cy="577850"/>
                <wp:effectExtent l="0" t="0" r="27940" b="12700"/>
                <wp:wrapNone/>
                <wp:docPr id="1444337831" name="Rectangle 7"/>
                <wp:cNvGraphicFramePr/>
                <a:graphic xmlns:a="http://schemas.openxmlformats.org/drawingml/2006/main">
                  <a:graphicData uri="http://schemas.microsoft.com/office/word/2010/wordprocessingShape">
                    <wps:wsp>
                      <wps:cNvSpPr/>
                      <wps:spPr>
                        <a:xfrm>
                          <a:off x="0" y="0"/>
                          <a:ext cx="4010660" cy="577850"/>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58C8C60D" w14:textId="77777777">
                            <w:pPr>
                              <w:ind w:left="0"/>
                              <w:jc w:val="center"/>
                              <w:rPr>
                                <w:sz w:val="20"/>
                                <w:szCs w:val="22"/>
                              </w:rPr>
                            </w:pPr>
                            <w:r>
                              <w:rPr>
                                <w:sz w:val="20"/>
                                <w:szCs w:val="22"/>
                              </w:rPr>
                              <w:t xml:space="preserve">(9) </w:t>
                            </w:r>
                            <w:r w:rsidRPr="00D74022">
                              <w:rPr>
                                <w:sz w:val="20"/>
                                <w:szCs w:val="22"/>
                              </w:rPr>
                              <w:t xml:space="preserve">Master retrieves dredging gear and GPX automatically stops recording, Master marks end of extraction track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91BFAA">
              <v:rect id="_x0000_s1041" style="position:absolute;left:0;text-align:left;margin-left:66.65pt;margin-top:13.05pt;width:315.8pt;height:4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3E2FC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DRtUgIAAPYEAAAOAAAAZHJzL2Uyb0RvYy54bWysVN9v2jAQfp+0/8Hy+xpAFFrUUCGqTpNQ&#10;i0qnPhvHLtEcn3c2JOyv39mEgDq0h2kvjs933/38Lnf3TWXYTqEvwea8f9XjTFkJRWnfc/799fHL&#10;DWc+CFsIA1blfK88v59+/nRXu4kawAZMoZCRE+sntcv5JgQ3yTIvN6oS/gqcsqTUgJUIJOJ7VqCo&#10;yXtlskGvN8pqwMIhSOU9vT4clHya/GutZHjW2qvATM4pt5BOTOc6ntn0TkzeUbhNKds0xD9kUYnS&#10;UtDO1YMIgm2x/MNVVUoEDzpcSagy0LqUKtVA1fR7H6pZbYRTqRZqjnddm/z/cyufdiu3RGpD7fzE&#10;0zVW0Wis4pfyY01q1r5rlmoCk/Q4pHxHI+qpJN31eHxznbqZndAOffiqoGLxknOkYaQeid3CB4pI&#10;pkcTEk7x0y3sjYopGPuiNCsLijhI6EQNNTfIdoKGWvzoxyGSr2QZIbo0pgP1L4FMOIJa2whTiS4d&#10;sHcJeIrWWaeIYEMHrEoL+HewPtgfqz7UGssOzbqhYnN+G4uKL2so9ktkCAfqeicfS2rnQviwFEhc&#10;pQnQ/oVnOrSBOufQ3jjbAP669B7tiUKk5awm7ufc/9wKVJyZb5bIddsfDuOyJGF4PR6QgOea9bnG&#10;bqs50CT6tOlOpmu0D+Z41QjVG63pLEYllbCSYudcBjwK83DYSVp0qWazZEYL4kRY2JWT0Xnsc6TL&#10;a/Mm0LWcCsTGJzjuiZh8oNbBNiItzLYBdJl4d+prOwFarkSh9kcQt/dcTlan39X0NwAAAP//AwBQ&#10;SwMEFAAGAAgAAAAhAOqdWabeAAAACgEAAA8AAABkcnMvZG93bnJldi54bWxMj8FOwzAQRO9I/IO1&#10;SNyokwYlNMSpKgQnEBWFA0c3XpIIex3FbpL+PcsJjqN5mn1bbRdnxYRj6D0pSFcJCKTGm55aBR/v&#10;Tzd3IELUZLT1hArOGGBbX15UujR+pjecDrEVPEKh1Aq6GIdSytB06HRY+QGJuy8/Oh05jq00o555&#10;3Fm5TpJcOt0TX+j0gA8dNt+Hk1Pg9/3Z7sbN6/SCxefzPibzkj8qdX217O5BRFziHwy/+qwONTsd&#10;/YlMEJZzlmWMKljnKQgGivx2A+LITVqkIOtK/n+h/gEAAP//AwBQSwECLQAUAAYACAAAACEAtoM4&#10;kv4AAADhAQAAEwAAAAAAAAAAAAAAAAAAAAAAW0NvbnRlbnRfVHlwZXNdLnhtbFBLAQItABQABgAI&#10;AAAAIQA4/SH/1gAAAJQBAAALAAAAAAAAAAAAAAAAAC8BAABfcmVscy8ucmVsc1BLAQItABQABgAI&#10;AAAAIQA68DRtUgIAAPYEAAAOAAAAAAAAAAAAAAAAAC4CAABkcnMvZTJvRG9jLnhtbFBLAQItABQA&#10;BgAIAAAAIQDqnVmm3gAAAAoBAAAPAAAAAAAAAAAAAAAAAKwEAABkcnMvZG93bnJldi54bWxQSwUG&#10;AAAAAAQABADzAAAAtwUAAAAA&#10;">
                <v:textbox>
                  <w:txbxContent>
                    <w:p w:rsidRPr="00D74022" w:rsidR="00AC3378" w:rsidP="00AC3378" w:rsidRDefault="00AC3378" w14:paraId="5B9DF420" w14:textId="77777777">
                      <w:pPr>
                        <w:ind w:left="0"/>
                        <w:jc w:val="center"/>
                        <w:rPr>
                          <w:sz w:val="20"/>
                          <w:szCs w:val="22"/>
                        </w:rPr>
                      </w:pPr>
                      <w:r>
                        <w:rPr>
                          <w:sz w:val="20"/>
                          <w:szCs w:val="22"/>
                        </w:rPr>
                        <w:t xml:space="preserve">(9) </w:t>
                      </w:r>
                      <w:r w:rsidRPr="00D74022">
                        <w:rPr>
                          <w:sz w:val="20"/>
                          <w:szCs w:val="22"/>
                        </w:rPr>
                        <w:t xml:space="preserve">Master retrieves dredging gear and GPX automatically stops recording, Master marks end of extraction track </w:t>
                      </w:r>
                    </w:p>
                  </w:txbxContent>
                </v:textbox>
                <w10:wrap anchorx="margin"/>
              </v:rect>
            </w:pict>
          </mc:Fallback>
        </mc:AlternateContent>
      </w:r>
    </w:p>
    <w:p w:rsidR="00AC3378" w:rsidP="00AC3378" w:rsidRDefault="00AC3378" w14:paraId="663BACA1" w14:textId="77777777"/>
    <w:p w:rsidR="00AC3378" w:rsidP="00AC3378" w:rsidRDefault="00AC3378" w14:paraId="1A5A9726" w14:textId="77777777"/>
    <w:p w:rsidR="00AC3378" w:rsidP="00AC3378" w:rsidRDefault="00AC3378" w14:paraId="20654D8C" w14:textId="77777777">
      <w:r>
        <w:rPr>
          <w:noProof/>
        </w:rPr>
        <mc:AlternateContent>
          <mc:Choice Requires="wps">
            <w:drawing>
              <wp:anchor distT="0" distB="0" distL="114300" distR="114300" simplePos="0" relativeHeight="251688960" behindDoc="0" locked="0" layoutInCell="1" allowOverlap="1" wp14:anchorId="7B7E9E41" wp14:editId="438A1F2C">
                <wp:simplePos x="0" y="0"/>
                <wp:positionH relativeFrom="margin">
                  <wp:posOffset>840105</wp:posOffset>
                </wp:positionH>
                <wp:positionV relativeFrom="paragraph">
                  <wp:posOffset>33441</wp:posOffset>
                </wp:positionV>
                <wp:extent cx="4015740" cy="533400"/>
                <wp:effectExtent l="0" t="0" r="22860" b="19050"/>
                <wp:wrapNone/>
                <wp:docPr id="1955214002" name="Rectangle 7"/>
                <wp:cNvGraphicFramePr/>
                <a:graphic xmlns:a="http://schemas.openxmlformats.org/drawingml/2006/main">
                  <a:graphicData uri="http://schemas.microsoft.com/office/word/2010/wordprocessingShape">
                    <wps:wsp>
                      <wps:cNvSpPr/>
                      <wps:spPr>
                        <a:xfrm>
                          <a:off x="0" y="0"/>
                          <a:ext cx="4015740" cy="533400"/>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4B8D98A1" w14:textId="77777777">
                            <w:pPr>
                              <w:ind w:left="0"/>
                              <w:jc w:val="center"/>
                              <w:rPr>
                                <w:sz w:val="20"/>
                                <w:szCs w:val="22"/>
                              </w:rPr>
                            </w:pPr>
                            <w:r>
                              <w:rPr>
                                <w:sz w:val="20"/>
                                <w:szCs w:val="22"/>
                              </w:rPr>
                              <w:t xml:space="preserve">(10) </w:t>
                            </w:r>
                            <w:r w:rsidRPr="00D74022">
                              <w:rPr>
                                <w:sz w:val="20"/>
                                <w:szCs w:val="22"/>
                              </w:rPr>
                              <w:t>Compliance Manager monthly removes storage drive from William Fraser and replaces with MT drive, full drive taken to Head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07A406">
              <v:rect id="_x0000_s1042" style="position:absolute;left:0;text-align:left;margin-left:66.15pt;margin-top:2.65pt;width:316.2pt;height:42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7B7E9E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5UgIAAPcEAAAOAAAAZHJzL2Uyb0RvYy54bWysVE1v2zAMvQ/YfxB0X22n6boFdYogRYcB&#10;RRssHXpWZKkxJosapcTOfv0oJXaCLthh2EUmxS/x8dE3t11j2Fahr8GWvLjIOVNWQlXb15J/f77/&#10;8IkzH4SthAGrSr5Tnt9O37+7ad1EjWANplLIKIn1k9aVfB2Cm2SZl2vVCH8BTlkyasBGBFLxNatQ&#10;tJS9Mdkozz9mLWDlEKTynm7v9kY+Tfm1VjI8ae1VYKbk9LaQTkznKp7Z9EZMXlG4dS0PzxD/8IpG&#10;1JaKDqnuRBBsg/UfqZpaInjQ4UJCk4HWtVSpB+qmyN90s1wLp1IvBI53A0z+/6WVj9ulWyDB0Do/&#10;8STGLjqNTfzS+1iXwNoNYKkuMEmX47y4uh4TppJsV5eX4zyhmR2jHfrwRUHDolBypGEkjMT2wQeq&#10;SK69CynH+kkKO6PiE4z9pjSrK6o4StGJGmpukG0FDbX6UcQhUq7kGUN0bcwQVJwLMqEPOvjGMJXo&#10;MgTm5wKP1QbvVBFsGAKb2gL+PVjv/fuu973GtkO36qhZ2qQEZrxaQbVbIEPYc9c7eV8Tng/Ch4VA&#10;IiuNgBYwPNGhDbQlh4PE2Rrw17n76E8cIitnLZG/5P7nRqDizHy1xK7PxThONiRlfHU9IgVPLatT&#10;i900c6BRFLTqTiYx+gfTixqheaE9ncWqZBJWUu2Sy4C9Mg/7paRNl2o2S260IU6EB7t0MiaPQEe+&#10;PHcvAt2BVIHo+Aj9oojJG27tfWOkhdkmgK4T8Y64HkZA25U4dPgTxPU91ZPX8X81/Q0AAP//AwBQ&#10;SwMEFAAGAAgAAAAhAFKb+DDeAAAACAEAAA8AAABkcnMvZG93bnJldi54bWxMj8FOwzAQRO9I/IO1&#10;SNyoQwNJG+JUFYITqBWFA0c3XpIIex3FbpL+PcsJTqvRjGbflJvZWTHiEDpPCm4XCQik2puOGgUf&#10;7883KxAhajLaekIFZwywqS4vSl0YP9EbjofYCC6hUGgFbYx9IWWoW3Q6LHyPxN6XH5yOLIdGmkFP&#10;XO6sXCZJJp3uiD+0usfHFuvvw8kp8PvubLfDeje+Yv75so/JNGdPSl1fzdsHEBHn+BeGX3xGh4qZ&#10;jv5EJgjLOl2mHFVwz4f9PLvLQRwVrNYpyKqU/wdUPwAAAP//AwBQSwECLQAUAAYACAAAACEAtoM4&#10;kv4AAADhAQAAEwAAAAAAAAAAAAAAAAAAAAAAW0NvbnRlbnRfVHlwZXNdLnhtbFBLAQItABQABgAI&#10;AAAAIQA4/SH/1gAAAJQBAAALAAAAAAAAAAAAAAAAAC8BAABfcmVscy8ucmVsc1BLAQItABQABgAI&#10;AAAAIQDIm/e5UgIAAPcEAAAOAAAAAAAAAAAAAAAAAC4CAABkcnMvZTJvRG9jLnhtbFBLAQItABQA&#10;BgAIAAAAIQBSm/gw3gAAAAgBAAAPAAAAAAAAAAAAAAAAAKwEAABkcnMvZG93bnJldi54bWxQSwUG&#10;AAAAAAQABADzAAAAtwUAAAAA&#10;">
                <v:textbox>
                  <w:txbxContent>
                    <w:p w:rsidRPr="00D74022" w:rsidR="00AC3378" w:rsidP="00AC3378" w:rsidRDefault="00AC3378" w14:paraId="1E6CB7BB" w14:textId="77777777">
                      <w:pPr>
                        <w:ind w:left="0"/>
                        <w:jc w:val="center"/>
                        <w:rPr>
                          <w:sz w:val="20"/>
                          <w:szCs w:val="22"/>
                        </w:rPr>
                      </w:pPr>
                      <w:r>
                        <w:rPr>
                          <w:sz w:val="20"/>
                          <w:szCs w:val="22"/>
                        </w:rPr>
                        <w:t xml:space="preserve">(10) </w:t>
                      </w:r>
                      <w:r w:rsidRPr="00D74022">
                        <w:rPr>
                          <w:sz w:val="20"/>
                          <w:szCs w:val="22"/>
                        </w:rPr>
                        <w:t>Compliance Manager monthly removes storage drive from William Fraser and replaces with MT drive, full drive taken to Head Office</w:t>
                      </w:r>
                    </w:p>
                  </w:txbxContent>
                </v:textbox>
                <w10:wrap anchorx="margin"/>
              </v:rect>
            </w:pict>
          </mc:Fallback>
        </mc:AlternateContent>
      </w:r>
    </w:p>
    <w:p w:rsidR="00AC3378" w:rsidP="00AC3378" w:rsidRDefault="00AC3378" w14:paraId="695CA4EF" w14:textId="77777777"/>
    <w:p w:rsidR="00AC3378" w:rsidP="00AC3378" w:rsidRDefault="00AC3378" w14:paraId="2230640E" w14:textId="77777777">
      <w:r>
        <w:rPr>
          <w:noProof/>
        </w:rPr>
        <mc:AlternateContent>
          <mc:Choice Requires="wps">
            <w:drawing>
              <wp:anchor distT="0" distB="0" distL="114300" distR="114300" simplePos="0" relativeHeight="251672576" behindDoc="0" locked="0" layoutInCell="1" allowOverlap="1" wp14:anchorId="24DAA2B1" wp14:editId="72A0339E">
                <wp:simplePos x="0" y="0"/>
                <wp:positionH relativeFrom="margin">
                  <wp:posOffset>1396365</wp:posOffset>
                </wp:positionH>
                <wp:positionV relativeFrom="paragraph">
                  <wp:posOffset>102765</wp:posOffset>
                </wp:positionV>
                <wp:extent cx="2973070" cy="586105"/>
                <wp:effectExtent l="0" t="0" r="17780" b="23495"/>
                <wp:wrapNone/>
                <wp:docPr id="1109319364" name="Rectangle 7"/>
                <wp:cNvGraphicFramePr/>
                <a:graphic xmlns:a="http://schemas.openxmlformats.org/drawingml/2006/main">
                  <a:graphicData uri="http://schemas.microsoft.com/office/word/2010/wordprocessingShape">
                    <wps:wsp>
                      <wps:cNvSpPr/>
                      <wps:spPr>
                        <a:xfrm>
                          <a:off x="0" y="0"/>
                          <a:ext cx="2973070" cy="586105"/>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3B0DCF66" w14:textId="77777777">
                            <w:pPr>
                              <w:ind w:left="0"/>
                              <w:jc w:val="center"/>
                              <w:rPr>
                                <w:sz w:val="20"/>
                                <w:szCs w:val="22"/>
                              </w:rPr>
                            </w:pPr>
                            <w:r>
                              <w:rPr>
                                <w:sz w:val="20"/>
                                <w:szCs w:val="22"/>
                              </w:rPr>
                              <w:t>(11) Compliance Officer</w:t>
                            </w:r>
                            <w:r w:rsidRPr="00D74022">
                              <w:rPr>
                                <w:sz w:val="20"/>
                                <w:szCs w:val="22"/>
                              </w:rPr>
                              <w:t xml:space="preserve"> downloads extraction track and calculates trip volumes per extraction cell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610F84">
              <v:rect id="_x0000_s1043" style="position:absolute;left:0;text-align:left;margin-left:109.95pt;margin-top:8.1pt;width:234.1pt;height:46.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24DAA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8VUAIAAPcEAAAOAAAAZHJzL2Uyb0RvYy54bWysVEtv2zAMvg/YfxB0X2xn6SuoUwQtOgwo&#10;2mDt0LMiS40xWdQoJXb260fJjlN0xQ7DLjIp8uNLH3151TWG7RT6GmzJi0nOmbISqtq+lPz70+2n&#10;c858ELYSBqwq+V55frX4+OGydXM1hQ2YSiGjINbPW1fyTQhunmVeblQj/AScsmTUgI0IpOJLVqFo&#10;KXpjsmmen2YtYOUQpPKebm96I1+k+ForGR609iowU3KqLaQT07mOZ7a4FPMXFG5Ty6EM8Q9VNKK2&#10;lHQMdSOCYFus/wjV1BLBgw4TCU0GWtdSpR6omyJ/083jRjiVeqHheDeOyf+/sPJ+9+hWSGNonZ97&#10;EmMXncYmfqk+1qVh7cdhqS4wSZfTi7PP+RnNVJLt5Py0yE/iNLMj2qEPXxQ0LAolR3qMNCOxu/Oh&#10;dz24EO6YP0lhb1QswdhvSrO6ihkTOlFDXRtkO0GPWv0ohrTJM0J0bcwIKt4DmXAADb4RphJdRmD+&#10;HvCYbfROGcGGEdjUFvDvYN37H7rue41th27dUbO0SanAeLWGar9ChtBz1zt5W9M874QPK4FEVnoC&#10;WsDwQIc20JYcBomzDeCv9+6jP3GIrJy1RP6S+59bgYoz89USuy6K2SxuS1JmJ2dTUvC1Zf3aYrfN&#10;NdBTFLTqTiYx+gdzEDVC80x7uoxZySSspNwllwEPynXol5I2XarlMrnRhjgR7uyjkzF4HHTky1P3&#10;LNANpApEx3s4LIqYv+FW7xuRFpbbALpOxDvOdXgC2q5E3eFPENf3tZ68jv+rxW8AAAD//wMAUEsD&#10;BBQABgAIAAAAIQC7cObN3gAAAAoBAAAPAAAAZHJzL2Rvd25yZXYueG1sTI9NT4QwEIbvJv6HZky8&#10;uS0kIiBlszF60rhx9eCxS0cg9oO0XWD/veNJjzPvk3eeabarNWzGEEfvJGQbAQxd5/Xoegkf7083&#10;JbCYlNPKeIcSzhhh215eNKrWfnFvOB9Sz6jExVpJGFKaas5jN6BVceMndJR9+WBVojH0XAe1ULk1&#10;PBei4FaNji4MasKHAbvvw8lK8PvxbHahep1f8O7zeZ/EshaPUl5frbt7YAnX9AfDrz6pQ0tOR39y&#10;OjIjIc+qilAKihwYAUVZZsCOtBDlLfC24f9faH8AAAD//wMAUEsBAi0AFAAGAAgAAAAhALaDOJL+&#10;AAAA4QEAABMAAAAAAAAAAAAAAAAAAAAAAFtDb250ZW50X1R5cGVzXS54bWxQSwECLQAUAAYACAAA&#10;ACEAOP0h/9YAAACUAQAACwAAAAAAAAAAAAAAAAAvAQAAX3JlbHMvLnJlbHNQSwECLQAUAAYACAAA&#10;ACEAq8c/FVACAAD3BAAADgAAAAAAAAAAAAAAAAAuAgAAZHJzL2Uyb0RvYy54bWxQSwECLQAUAAYA&#10;CAAAACEAu3Dmzd4AAAAKAQAADwAAAAAAAAAAAAAAAACqBAAAZHJzL2Rvd25yZXYueG1sUEsFBgAA&#10;AAAEAAQA8wAAALUFAAAAAA==&#10;">
                <v:textbox>
                  <w:txbxContent>
                    <w:p w:rsidRPr="00D74022" w:rsidR="00AC3378" w:rsidP="00AC3378" w:rsidRDefault="00AC3378" w14:paraId="5A6FF819" w14:textId="77777777">
                      <w:pPr>
                        <w:ind w:left="0"/>
                        <w:jc w:val="center"/>
                        <w:rPr>
                          <w:sz w:val="20"/>
                          <w:szCs w:val="22"/>
                        </w:rPr>
                      </w:pPr>
                      <w:r>
                        <w:rPr>
                          <w:sz w:val="20"/>
                          <w:szCs w:val="22"/>
                        </w:rPr>
                        <w:t>(11) Compliance Officer</w:t>
                      </w:r>
                      <w:r w:rsidRPr="00D74022">
                        <w:rPr>
                          <w:sz w:val="20"/>
                          <w:szCs w:val="22"/>
                        </w:rPr>
                        <w:t xml:space="preserve"> downloads extraction track and calculates trip volumes per extraction cell</w:t>
                      </w:r>
                    </w:p>
                  </w:txbxContent>
                </v:textbox>
                <w10:wrap anchorx="margin"/>
              </v:rect>
            </w:pict>
          </mc:Fallback>
        </mc:AlternateContent>
      </w:r>
    </w:p>
    <w:p w:rsidR="00AC3378" w:rsidP="00AC3378" w:rsidRDefault="00AC3378" w14:paraId="357B30E6" w14:textId="77777777"/>
    <w:p w:rsidR="00AC3378" w:rsidP="00AC3378" w:rsidRDefault="00AC3378" w14:paraId="520FA9CA" w14:textId="77777777">
      <w:r>
        <w:rPr>
          <w:noProof/>
        </w:rPr>
        <mc:AlternateContent>
          <mc:Choice Requires="wps">
            <w:drawing>
              <wp:anchor distT="0" distB="0" distL="114300" distR="114300" simplePos="0" relativeHeight="251697152" behindDoc="0" locked="0" layoutInCell="1" allowOverlap="1" wp14:anchorId="06E93401" wp14:editId="3B7CCABA">
                <wp:simplePos x="0" y="0"/>
                <wp:positionH relativeFrom="margin">
                  <wp:align>center</wp:align>
                </wp:positionH>
                <wp:positionV relativeFrom="paragraph">
                  <wp:posOffset>212889</wp:posOffset>
                </wp:positionV>
                <wp:extent cx="2673350" cy="510493"/>
                <wp:effectExtent l="0" t="0" r="12700" b="23495"/>
                <wp:wrapNone/>
                <wp:docPr id="1801212045" name="Rectangle 7"/>
                <wp:cNvGraphicFramePr/>
                <a:graphic xmlns:a="http://schemas.openxmlformats.org/drawingml/2006/main">
                  <a:graphicData uri="http://schemas.microsoft.com/office/word/2010/wordprocessingShape">
                    <wps:wsp>
                      <wps:cNvSpPr/>
                      <wps:spPr>
                        <a:xfrm>
                          <a:off x="0" y="0"/>
                          <a:ext cx="2673350" cy="510493"/>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22A51DC9" w14:textId="77777777">
                            <w:pPr>
                              <w:ind w:left="0"/>
                              <w:jc w:val="center"/>
                              <w:rPr>
                                <w:sz w:val="20"/>
                                <w:szCs w:val="22"/>
                              </w:rPr>
                            </w:pPr>
                            <w:r>
                              <w:rPr>
                                <w:sz w:val="20"/>
                                <w:szCs w:val="22"/>
                              </w:rPr>
                              <w:t xml:space="preserve">(12) Compliance Officer </w:t>
                            </w:r>
                            <w:r w:rsidRPr="00D74022">
                              <w:rPr>
                                <w:sz w:val="20"/>
                                <w:szCs w:val="22"/>
                              </w:rPr>
                              <w:t>creates heat map and Cell Return Spreadsheet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9832A08">
              <v:rect id="_x0000_s1044" style="position:absolute;left:0;text-align:left;margin-left:0;margin-top:16.75pt;width:210.5pt;height:40.2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fillcolor="white [3201]" strokecolor="black [3200]" strokeweight="1pt" w14:anchorId="06E9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xWUgIAAPcEAAAOAAAAZHJzL2Uyb0RvYy54bWysVMFu2zAMvQ/YPwi6r7bTtF2DOkXQosOA&#10;og2WDj0rstQYk0WNUmJnXz9KdpyiK3YYdpEpkY8Uqfd8dd01hu0U+hpsyYuTnDNlJVS1fSn596e7&#10;T58580HYShiwquR75fn1/OOHq9bN1AQ2YCqFjJJYP2tdyTchuFmWeblRjfAn4JQlpwZsRKAtvmQV&#10;ipayNyab5Pl51gJWDkEq7+n0tnfyecqvtZLhUWuvAjMlp7uFtGJa13HN5ldi9oLCbWo5XEP8wy0a&#10;UVsqOqa6FUGwLdZ/pGpqieBBhxMJTQZa11KlHqibIn/TzWojnEq90HC8G8fk/19a+bBbuSXSGFrn&#10;Z57M2EWnsYlfuh/r0rD247BUF5ikw8n5xenpGc1Uku+syKeXp3Ga2RHt0IcvChoWjZIjPUaakdjd&#10;+9CHHkIId6yfrLA3Kl7B2G9Ks7qKFRM6UUPdGGQ7QY9a/SiGsikyQnRtzAgq3gOZcAANsRGmEl1G&#10;YP4e8FhtjE4VwYYR2NQW8O9g3ccfuu57jW2Hbt1Rs6SkSewqHq2h2i+RIfTc9U7e1TTPe+HDUiCR&#10;lZ6ABBgeadEG2pLDYHG2Afz13nmMJw6Rl7OWyF9y/3MrUHFmvlpi12UxnUa1pM307GJCG3ztWb/2&#10;2G1zA/QUBUndyWTG+GAOpkZonkmni1iVXMJKql1yGfCwuQm9KEnpUi0WKYwU4kS4tysnY/I46MiX&#10;p+5ZoBtIFYiOD3AQipi94VYfG5EWFtsAuk7EO851eAJSV6Lu8CeI8n29T1HH/9X8NwAAAP//AwBQ&#10;SwMEFAAGAAgAAAAhALBJftrcAAAABwEAAA8AAABkcnMvZG93bnJldi54bWxMj8FOwzAQRO9I/IO1&#10;SNyokwYKDXGqCsEJREXhwNGNlyTCXke2m6R/z3KC4+yMZt5Wm9lZMWKIvScF+SIDgdR401Or4OP9&#10;6eoOREyajLaeUMEJI2zq87NKl8ZP9IbjPrWCSyiWWkGX0lBKGZsOnY4LPyCx9+WD04llaKUJeuJy&#10;Z+Uyy1bS6Z54odMDPnTYfO+PToHf9Se7DevX8QVvP593KZvm1aNSlxfz9h5Ewjn9heEXn9GhZqaD&#10;P5KJwirgR5KCorgBwe71MufDgWN5sQZZV/I/f/0DAAD//wMAUEsBAi0AFAAGAAgAAAAhALaDOJL+&#10;AAAA4QEAABMAAAAAAAAAAAAAAAAAAAAAAFtDb250ZW50X1R5cGVzXS54bWxQSwECLQAUAAYACAAA&#10;ACEAOP0h/9YAAACUAQAACwAAAAAAAAAAAAAAAAAvAQAAX3JlbHMvLnJlbHNQSwECLQAUAAYACAAA&#10;ACEA5L38VlICAAD3BAAADgAAAAAAAAAAAAAAAAAuAgAAZHJzL2Uyb0RvYy54bWxQSwECLQAUAAYA&#10;CAAAACEAsEl+2twAAAAHAQAADwAAAAAAAAAAAAAAAACsBAAAZHJzL2Rvd25yZXYueG1sUEsFBgAA&#10;AAAEAAQA8wAAALUFAAAAAA==&#10;">
                <v:textbox>
                  <w:txbxContent>
                    <w:p w:rsidRPr="00D74022" w:rsidR="00AC3378" w:rsidP="00AC3378" w:rsidRDefault="00AC3378" w14:paraId="647D31CD" w14:textId="77777777">
                      <w:pPr>
                        <w:ind w:left="0"/>
                        <w:jc w:val="center"/>
                        <w:rPr>
                          <w:sz w:val="20"/>
                          <w:szCs w:val="22"/>
                        </w:rPr>
                      </w:pPr>
                      <w:r>
                        <w:rPr>
                          <w:sz w:val="20"/>
                          <w:szCs w:val="22"/>
                        </w:rPr>
                        <w:t xml:space="preserve">(12) Compliance Officer </w:t>
                      </w:r>
                      <w:r w:rsidRPr="00D74022">
                        <w:rPr>
                          <w:sz w:val="20"/>
                          <w:szCs w:val="22"/>
                        </w:rPr>
                        <w:t>creates heat map and Cell Return Spreadsheet</w:t>
                      </w:r>
                    </w:p>
                  </w:txbxContent>
                </v:textbox>
                <w10:wrap anchorx="margin"/>
              </v:rect>
            </w:pict>
          </mc:Fallback>
        </mc:AlternateContent>
      </w:r>
    </w:p>
    <w:p w:rsidR="00AC3378" w:rsidP="00AC3378" w:rsidRDefault="00AC3378" w14:paraId="3DF19A1A" w14:textId="77777777"/>
    <w:p w:rsidR="00AC3378" w:rsidP="00AC3378" w:rsidRDefault="00AC3378" w14:paraId="78B1AA9D" w14:textId="77777777">
      <w:r>
        <w:rPr>
          <w:noProof/>
        </w:rPr>
        <mc:AlternateContent>
          <mc:Choice Requires="wps">
            <w:drawing>
              <wp:anchor distT="0" distB="0" distL="114300" distR="114300" simplePos="0" relativeHeight="251705344" behindDoc="0" locked="0" layoutInCell="1" allowOverlap="1" wp14:anchorId="3D7A1C89" wp14:editId="10A57AE1">
                <wp:simplePos x="0" y="0"/>
                <wp:positionH relativeFrom="margin">
                  <wp:posOffset>1532255</wp:posOffset>
                </wp:positionH>
                <wp:positionV relativeFrom="paragraph">
                  <wp:posOffset>255375</wp:posOffset>
                </wp:positionV>
                <wp:extent cx="2638425" cy="875030"/>
                <wp:effectExtent l="0" t="0" r="28575" b="20320"/>
                <wp:wrapNone/>
                <wp:docPr id="1845380222" name="Rectangle 7"/>
                <wp:cNvGraphicFramePr/>
                <a:graphic xmlns:a="http://schemas.openxmlformats.org/drawingml/2006/main">
                  <a:graphicData uri="http://schemas.microsoft.com/office/word/2010/wordprocessingShape">
                    <wps:wsp>
                      <wps:cNvSpPr/>
                      <wps:spPr>
                        <a:xfrm>
                          <a:off x="0" y="0"/>
                          <a:ext cx="2638425" cy="875030"/>
                        </a:xfrm>
                        <a:prstGeom prst="rect">
                          <a:avLst/>
                        </a:prstGeom>
                      </wps:spPr>
                      <wps:style>
                        <a:lnRef idx="2">
                          <a:schemeClr val="dk1"/>
                        </a:lnRef>
                        <a:fillRef idx="1">
                          <a:schemeClr val="lt1"/>
                        </a:fillRef>
                        <a:effectRef idx="0">
                          <a:schemeClr val="dk1"/>
                        </a:effectRef>
                        <a:fontRef idx="minor">
                          <a:schemeClr val="dk1"/>
                        </a:fontRef>
                      </wps:style>
                      <wps:txbx>
                        <w:txbxContent>
                          <w:p w:rsidRPr="00D74022" w:rsidR="00AC3378" w:rsidP="00AC3378" w:rsidRDefault="00AC3378" w14:paraId="174D8A9B" w14:textId="77777777">
                            <w:pPr>
                              <w:ind w:left="0"/>
                              <w:jc w:val="center"/>
                              <w:rPr>
                                <w:sz w:val="20"/>
                                <w:szCs w:val="22"/>
                              </w:rPr>
                            </w:pPr>
                            <w:r>
                              <w:rPr>
                                <w:sz w:val="20"/>
                                <w:szCs w:val="22"/>
                              </w:rPr>
                              <w:t xml:space="preserve">(13) </w:t>
                            </w:r>
                            <w:r w:rsidRPr="00D74022">
                              <w:rPr>
                                <w:sz w:val="20"/>
                                <w:szCs w:val="22"/>
                              </w:rPr>
                              <w:t xml:space="preserve">Environmental Manager </w:t>
                            </w:r>
                            <w:r>
                              <w:rPr>
                                <w:sz w:val="20"/>
                                <w:szCs w:val="22"/>
                              </w:rPr>
                              <w:t>submits a Quarterly Report including the Cell Returns to Council with</w:t>
                            </w:r>
                            <w:r w:rsidRPr="00D74022">
                              <w:rPr>
                                <w:sz w:val="20"/>
                                <w:szCs w:val="22"/>
                              </w:rPr>
                              <w:t xml:space="preserve"> comment</w:t>
                            </w:r>
                            <w:r>
                              <w:rPr>
                                <w:sz w:val="20"/>
                                <w:szCs w:val="22"/>
                              </w:rPr>
                              <w:t>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41164AE">
              <v:rect id="_x0000_s1045" style="position:absolute;left:0;text-align:left;margin-left:120.65pt;margin-top:20.1pt;width:207.75pt;height:68.9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white [3201]" strokecolor="black [3200]" strokeweight="1pt" w14:anchorId="3D7A1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5kEVAIAAPcEAAAOAAAAZHJzL2Uyb0RvYy54bWysVE1v2zAMvQ/YfxB0X+2kaZsFcYqgRYcB&#10;RRusHXpWZCk2JosapcTOfv0oOXGKrthh2EUmRT5+6dHz664xbKfQ12ALPjrLOVNWQlnbTcG/P999&#10;mnLmg7ClMGBVwffK8+vFxw/z1s3UGCowpUJGQayfta7gVQhulmVeVqoR/gycsmTUgI0IpOImK1G0&#10;FL0x2TjPL7MWsHQIUnlPt7e9kS9SfK2VDI9aexWYKTjVFtKJ6VzHM1vMxWyDwlW1PJQh/qGKRtSW&#10;kg6hbkUQbIv1H6GaWiJ40OFMQpOB1rVUqQfqZpS/6eapEk6lXmg43g1j8v8vrHzYPbkV0hha52ee&#10;xNhFp7GJX6qPdWlY+2FYqgtM0uX48nw6GV9wJsk2vbrIz9M0sxPaoQ9fFDQsCgVHeow0I7G794Ey&#10;kuvRhZRT/iSFvVGxBGO/Kc3qMmZM6EQNdWOQ7QQ9avljFB+RYiXPCNG1MQNo9B7IhCPo4BthKtFl&#10;AObvAU/ZBu+UEWwYgE1tAf8O1r3/seu+19h26NYdNUubdB67ildrKPcrZAg9d72TdzXN8174sBJI&#10;ZCVa0wKGRzq0gbbgcJA4qwB/vXcf/YlDZOWsJfIX3P/cClScma+W2PV5NJnEbUnK5OJqTAq+tqxf&#10;W+y2uQF6ihGtupNJjP7BHEWN0LzQni5jVjIJKyl3wWXAo3IT+qWkTZdquUxutCFOhHv75GQMHgcd&#10;+fLcvQh0B1IFouMDHBdFzN5wq/eNSAvLbQBdJ+Kd5np4AtquxKHDnyCu72s9eZ3+V4vfAAAA//8D&#10;AFBLAwQUAAYACAAAACEA6N5Mt98AAAAKAQAADwAAAGRycy9kb3ducmV2LnhtbEyPy07DMBBF90j8&#10;gzVI7KjdUNI2xKkqBCtQKwqLLt14SCL8iGw3Sf+eYQXL0Rzde265maxhA4bYeSdhPhPA0NVed66R&#10;8PnxcrcCFpNyWhnvUMIFI2yq66tSFdqP7h2HQ2oYhbhYKAltSn3BeaxbtCrOfI+Ofl8+WJXoDA3X&#10;QY0Ubg3PhMi5VZ2jhlb1+NRi/X04Wwl+313MNqx3wxsuj6/7JMYpf5by9mbaPgJLOKU/GH71SR0q&#10;cjr5s9ORGQnZYn5PqISFyIARkD/ktOVE5HIlgFcl/z+h+gEAAP//AwBQSwECLQAUAAYACAAAACEA&#10;toM4kv4AAADhAQAAEwAAAAAAAAAAAAAAAAAAAAAAW0NvbnRlbnRfVHlwZXNdLnhtbFBLAQItABQA&#10;BgAIAAAAIQA4/SH/1gAAAJQBAAALAAAAAAAAAAAAAAAAAC8BAABfcmVscy8ucmVsc1BLAQItABQA&#10;BgAIAAAAIQDaw5kEVAIAAPcEAAAOAAAAAAAAAAAAAAAAAC4CAABkcnMvZTJvRG9jLnhtbFBLAQIt&#10;ABQABgAIAAAAIQDo3ky33wAAAAoBAAAPAAAAAAAAAAAAAAAAAK4EAABkcnMvZG93bnJldi54bWxQ&#10;SwUGAAAAAAQABADzAAAAugUAAAAA&#10;">
                <v:textbox>
                  <w:txbxContent>
                    <w:p w:rsidRPr="00D74022" w:rsidR="00AC3378" w:rsidP="00AC3378" w:rsidRDefault="00AC3378" w14:paraId="26C45C28" w14:textId="77777777">
                      <w:pPr>
                        <w:ind w:left="0"/>
                        <w:jc w:val="center"/>
                        <w:rPr>
                          <w:sz w:val="20"/>
                          <w:szCs w:val="22"/>
                        </w:rPr>
                      </w:pPr>
                      <w:r>
                        <w:rPr>
                          <w:sz w:val="20"/>
                          <w:szCs w:val="22"/>
                        </w:rPr>
                        <w:t xml:space="preserve">(13) </w:t>
                      </w:r>
                      <w:r w:rsidRPr="00D74022">
                        <w:rPr>
                          <w:sz w:val="20"/>
                          <w:szCs w:val="22"/>
                        </w:rPr>
                        <w:t xml:space="preserve">Environmental Manager </w:t>
                      </w:r>
                      <w:r>
                        <w:rPr>
                          <w:sz w:val="20"/>
                          <w:szCs w:val="22"/>
                        </w:rPr>
                        <w:t>submits a Quarterly Report including the Cell Returns to Council with</w:t>
                      </w:r>
                      <w:r w:rsidRPr="00D74022">
                        <w:rPr>
                          <w:sz w:val="20"/>
                          <w:szCs w:val="22"/>
                        </w:rPr>
                        <w:t xml:space="preserve"> comment</w:t>
                      </w:r>
                      <w:r>
                        <w:rPr>
                          <w:sz w:val="20"/>
                          <w:szCs w:val="22"/>
                        </w:rPr>
                        <w:t>ary</w:t>
                      </w:r>
                    </w:p>
                  </w:txbxContent>
                </v:textbox>
                <w10:wrap anchorx="margin"/>
              </v:rect>
            </w:pict>
          </mc:Fallback>
        </mc:AlternateContent>
      </w:r>
    </w:p>
    <w:p w:rsidR="00AC3378" w:rsidP="00AC3378" w:rsidRDefault="00AC3378" w14:paraId="52EB3AB3" w14:textId="77777777"/>
    <w:p w:rsidR="00AC3378" w:rsidP="00AC3378" w:rsidRDefault="00AC3378" w14:paraId="2537D400" w14:textId="77777777">
      <w:pPr>
        <w:ind w:left="0" w:firstLine="0"/>
      </w:pPr>
    </w:p>
    <w:p w:rsidR="00AC3378" w:rsidP="00AC3378" w:rsidRDefault="00AC3378" w14:paraId="69CCB7D9" w14:textId="77777777">
      <w:pPr>
        <w:ind w:left="0" w:firstLine="0"/>
      </w:pPr>
    </w:p>
    <w:p w:rsidR="006F1CFA" w:rsidP="003805E3" w:rsidRDefault="00BA09A1" w14:paraId="0B916EA2" w14:textId="7C9B9E82">
      <w:pPr>
        <w:pStyle w:val="Caption"/>
        <w:ind w:left="0" w:firstLine="0"/>
      </w:pPr>
      <w:bookmarkStart w:name="_Toc213922586" w:id="89"/>
      <w:r>
        <w:t xml:space="preserve">Figure </w:t>
      </w:r>
      <w:r>
        <w:fldChar w:fldCharType="begin"/>
      </w:r>
      <w:r>
        <w:instrText xml:space="preserve"> SEQ Figure \* ARABIC </w:instrText>
      </w:r>
      <w:r>
        <w:fldChar w:fldCharType="separate"/>
      </w:r>
      <w:r w:rsidRPr="3C1A8835" w:rsidR="007E22E5">
        <w:rPr>
          <w:noProof/>
        </w:rPr>
        <w:t>12</w:t>
      </w:r>
      <w:r>
        <w:fldChar w:fldCharType="end"/>
      </w:r>
      <w:r>
        <w:t>: Overview of General responsibility flow diagram (Top to Bottom)</w:t>
      </w:r>
      <w:r w:rsidR="0041018B">
        <w:t>.</w:t>
      </w:r>
      <w:bookmarkEnd w:id="89"/>
    </w:p>
    <w:p w:rsidR="004C37BA" w:rsidP="003805E3" w:rsidRDefault="005F3644" w14:paraId="54F6275C" w14:textId="681205CF">
      <w:pPr>
        <w:pStyle w:val="Heading1"/>
        <w:ind w:left="0" w:firstLine="0"/>
      </w:pPr>
      <w:bookmarkStart w:name="_Toc233875170" w:id="90"/>
      <w:r>
        <w:t>4.0</w:t>
      </w:r>
      <w:r>
        <w:tab/>
      </w:r>
      <w:r w:rsidR="00D36F4B">
        <w:t xml:space="preserve">General </w:t>
      </w:r>
      <w:r w:rsidR="00423944">
        <w:t xml:space="preserve">Compliance </w:t>
      </w:r>
      <w:r w:rsidR="00D36F4B">
        <w:t>Protocols</w:t>
      </w:r>
      <w:bookmarkEnd w:id="90"/>
    </w:p>
    <w:p w:rsidR="00D36F4B" w:rsidP="00116412" w:rsidRDefault="008B7F39" w14:paraId="28547F31" w14:textId="7987216F">
      <w:pPr>
        <w:pStyle w:val="Heading2"/>
        <w:ind w:firstLine="0"/>
      </w:pPr>
      <w:r>
        <w:t xml:space="preserve">    </w:t>
      </w:r>
      <w:bookmarkStart w:name="_Toc233875171" w:id="91"/>
      <w:r w:rsidR="005F3644">
        <w:t>4.1</w:t>
      </w:r>
      <w:r>
        <w:t xml:space="preserve"> </w:t>
      </w:r>
      <w:r w:rsidR="00E100BD">
        <w:t>Compliance with the Maritime Transport Act 1994</w:t>
      </w:r>
      <w:bookmarkEnd w:id="91"/>
    </w:p>
    <w:p w:rsidR="00AC6914" w:rsidP="00AC6914" w:rsidRDefault="00AC6914" w14:paraId="31B464CA" w14:textId="42D8DB45">
      <w:r>
        <w:t xml:space="preserve">The Maritime Transport Act 1994 is the primary legislation that describes the role and functions of </w:t>
      </w:r>
      <w:r w:rsidR="007D6B6B">
        <w:t>Maritime New Zealand (</w:t>
      </w:r>
      <w:r>
        <w:t>MNZ</w:t>
      </w:r>
      <w:r w:rsidR="007D6B6B">
        <w:t>)</w:t>
      </w:r>
      <w:r>
        <w:t xml:space="preserve"> and the Director of MNZ. This legislation sets out the legal framework for maritime safety and protection of the marine environment, including: </w:t>
      </w:r>
    </w:p>
    <w:p w:rsidRPr="001979BD" w:rsidR="00AC6914" w:rsidP="3C1A8835" w:rsidRDefault="00AC6914" w14:paraId="708B771E" w14:textId="3B0B61B0">
      <w:pPr>
        <w:pStyle w:val="ListParagraph"/>
        <w:numPr>
          <w:ilvl w:val="0"/>
          <w:numId w:val="2"/>
        </w:numPr>
      </w:pPr>
      <w:r>
        <w:t>Licensing of ships and crew</w:t>
      </w:r>
    </w:p>
    <w:p w:rsidRPr="001979BD" w:rsidR="00AC6914" w:rsidP="3C1A8835" w:rsidRDefault="00AC6914" w14:paraId="31659CA8" w14:textId="7212CAF0">
      <w:pPr>
        <w:pStyle w:val="ListParagraph"/>
        <w:numPr>
          <w:ilvl w:val="0"/>
          <w:numId w:val="2"/>
        </w:numPr>
      </w:pPr>
      <w:r>
        <w:t>Investigation of maritime accidents</w:t>
      </w:r>
    </w:p>
    <w:p w:rsidRPr="001979BD" w:rsidR="00AC6914" w:rsidP="3C1A8835" w:rsidRDefault="00AC6914" w14:paraId="22379C18" w14:textId="584E0531">
      <w:pPr>
        <w:pStyle w:val="ListParagraph"/>
        <w:numPr>
          <w:ilvl w:val="0"/>
          <w:numId w:val="2"/>
        </w:numPr>
      </w:pPr>
      <w:r>
        <w:t>Offences, response for oil spills planning and preparedness</w:t>
      </w:r>
    </w:p>
    <w:p w:rsidR="00AC6914" w:rsidP="3C1A8835" w:rsidRDefault="00AC6914" w14:paraId="4A6C0E00" w14:textId="431770D9">
      <w:pPr>
        <w:numPr>
          <w:ilvl w:val="0"/>
          <w:numId w:val="73"/>
        </w:numPr>
      </w:pPr>
      <w:r>
        <w:t>Other aspects of maritime law such as salvage, liability for pollution damage, limitation of liability, and compensation (Maritime New Zealand, 2025)</w:t>
      </w:r>
    </w:p>
    <w:p w:rsidR="00032A61" w:rsidP="00866253" w:rsidRDefault="00032A61" w14:paraId="75510E5E" w14:textId="3994E1AE">
      <w:r>
        <w:t>This act also provides for the Minister of Transport and Governor General to make maritime and marine protection rules. These rules contain the detailed standard requirements that the Maritime community are required to comply with.</w:t>
      </w:r>
    </w:p>
    <w:p w:rsidR="00AC6914" w:rsidP="00AC6914" w:rsidRDefault="00AC6914" w14:paraId="2E61E234" w14:textId="798DD2E7">
      <w:r w:rsidRPr="00354EF2">
        <w:t xml:space="preserve">A separate Oil Spill </w:t>
      </w:r>
      <w:r>
        <w:t>Contingency</w:t>
      </w:r>
      <w:r w:rsidRPr="00354EF2">
        <w:t xml:space="preserve"> Plan has been </w:t>
      </w:r>
      <w:r w:rsidR="00983BFF">
        <w:t>approved by MNZ</w:t>
      </w:r>
      <w:r>
        <w:t xml:space="preserve"> to </w:t>
      </w:r>
      <w:r w:rsidRPr="00AC0DE4">
        <w:t>provide guidance to the master and officers on board the ship with respect to the steps to be taken when a pollution incident has occurred or is likely to occur.</w:t>
      </w:r>
      <w:r>
        <w:t xml:space="preserve"> As well as a separate Garbage Management Plan which has also been </w:t>
      </w:r>
      <w:r w:rsidR="00447041">
        <w:t xml:space="preserve">approved by MNZ </w:t>
      </w:r>
      <w:r>
        <w:t xml:space="preserve">taking into account </w:t>
      </w:r>
      <w:r w:rsidRPr="00976F3D">
        <w:rPr>
          <w:szCs w:val="22"/>
        </w:rPr>
        <w:t xml:space="preserve">the regulations of Annex V, Regulation </w:t>
      </w:r>
      <w:r>
        <w:rPr>
          <w:szCs w:val="22"/>
        </w:rPr>
        <w:t>10</w:t>
      </w:r>
      <w:r w:rsidRPr="00976F3D">
        <w:rPr>
          <w:szCs w:val="22"/>
        </w:rPr>
        <w:t xml:space="preserve"> </w:t>
      </w:r>
      <w:r>
        <w:rPr>
          <w:szCs w:val="22"/>
        </w:rPr>
        <w:t xml:space="preserve">in </w:t>
      </w:r>
      <w:r w:rsidRPr="00976F3D">
        <w:rPr>
          <w:szCs w:val="22"/>
        </w:rPr>
        <w:t>the</w:t>
      </w:r>
      <w:r>
        <w:rPr>
          <w:szCs w:val="22"/>
        </w:rPr>
        <w:t xml:space="preserve"> </w:t>
      </w:r>
      <w:r w:rsidRPr="00374974">
        <w:rPr>
          <w:szCs w:val="22"/>
        </w:rPr>
        <w:t>International Convention for the Prevention of Pollution from Ships</w:t>
      </w:r>
      <w:r>
        <w:rPr>
          <w:szCs w:val="22"/>
        </w:rPr>
        <w:t xml:space="preserve"> (MARPOL 73/78)</w:t>
      </w:r>
      <w:r w:rsidRPr="00976F3D">
        <w:rPr>
          <w:szCs w:val="22"/>
        </w:rPr>
        <w:t xml:space="preserve"> </w:t>
      </w:r>
      <w:r w:rsidRPr="00430AF8">
        <w:rPr>
          <w:szCs w:val="22"/>
        </w:rPr>
        <w:t>which indicates placards, garbage management plans, and garbage record keeping</w:t>
      </w:r>
      <w:r>
        <w:rPr>
          <w:szCs w:val="22"/>
        </w:rPr>
        <w:t xml:space="preserve"> requirements. </w:t>
      </w:r>
    </w:p>
    <w:p w:rsidR="0004522C" w:rsidP="00116412" w:rsidRDefault="00AC6914" w14:paraId="5C1EE825" w14:textId="74478C92">
      <w:pPr>
        <w:pStyle w:val="Heading2"/>
        <w:numPr>
          <w:ilvl w:val="1"/>
          <w:numId w:val="83"/>
        </w:numPr>
      </w:pPr>
      <w:bookmarkStart w:name="_Toc233875172" w:id="92"/>
      <w:r>
        <w:t>Compliance with the Maritime Security Act 2004</w:t>
      </w:r>
      <w:bookmarkEnd w:id="92"/>
    </w:p>
    <w:p w:rsidR="008562BF" w:rsidP="008562BF" w:rsidRDefault="008562BF" w14:paraId="1EF6AE02" w14:textId="1FA2B0F2">
      <w:r>
        <w:t xml:space="preserve">This Act brought into domestic law New Zealand’s obligations under the International Maritime Organization’s International Ship and Port Facility Security Code (ISPS Code) (Maritime New Zealand, 2025). However, in this case  the ISPS Code is not relevant for the purposes of this application. </w:t>
      </w:r>
    </w:p>
    <w:p w:rsidR="00AC6914" w:rsidP="008B7F39" w:rsidRDefault="00B744FA" w14:paraId="29394252" w14:textId="62755EA4">
      <w:pPr>
        <w:pStyle w:val="Heading2"/>
        <w:numPr>
          <w:ilvl w:val="1"/>
          <w:numId w:val="83"/>
        </w:numPr>
      </w:pPr>
      <w:bookmarkStart w:name="_Toc233875173" w:id="93"/>
      <w:r w:rsidRPr="00D47A58">
        <w:t>Compliance with the Ship Registration Act 1992</w:t>
      </w:r>
      <w:bookmarkEnd w:id="93"/>
    </w:p>
    <w:p w:rsidR="00FF5D8F" w:rsidP="00FF5D8F" w:rsidRDefault="00FF5D8F" w14:paraId="2DEC8600" w14:textId="77777777">
      <w:r>
        <w:t xml:space="preserve">MNZ are </w:t>
      </w:r>
      <w:r w:rsidRPr="001C12E4">
        <w:t>required to maintain the New Zealand register of ships – a list of all vessels registered as New Zealand ships. For some New Zealand ships it is compulsory to be registered. For others it is voluntary</w:t>
      </w:r>
      <w:r>
        <w:t xml:space="preserve"> (Maritime New Zealand, 2025). All vessel under MBL’s fleet are registered with MNZ and compliant with the purposes and functions of this Act. </w:t>
      </w:r>
    </w:p>
    <w:p w:rsidR="00B744FA" w:rsidP="008B7F39" w:rsidRDefault="008B7F39" w14:paraId="44A94A0B" w14:textId="1A9C6A57">
      <w:pPr>
        <w:pStyle w:val="Heading2"/>
        <w:ind w:firstLine="0"/>
      </w:pPr>
      <w:r>
        <w:t xml:space="preserve">     </w:t>
      </w:r>
      <w:bookmarkStart w:name="_Toc233875174" w:id="94"/>
      <w:r>
        <w:t xml:space="preserve">4.4 </w:t>
      </w:r>
      <w:r w:rsidR="00856D1F">
        <w:t xml:space="preserve">Compliance with the Port of Auckland </w:t>
      </w:r>
      <w:r w:rsidRPr="006D4F60" w:rsidR="00856D1F">
        <w:t>Hauraki Gulf Transit Protocol</w:t>
      </w:r>
      <w:bookmarkEnd w:id="94"/>
    </w:p>
    <w:p w:rsidRPr="00372A7B" w:rsidR="00A67BE0" w:rsidP="00A67BE0" w:rsidRDefault="00A67BE0" w14:paraId="4532CF6B" w14:textId="77777777">
      <w:pPr>
        <w:tabs>
          <w:tab w:val="left" w:pos="1290"/>
        </w:tabs>
        <w:ind w:left="0" w:firstLine="0"/>
        <w:rPr>
          <w:szCs w:val="22"/>
          <w:lang w:val="en-AU"/>
        </w:rPr>
      </w:pPr>
      <w:r w:rsidRPr="00372A7B">
        <w:rPr>
          <w:szCs w:val="22"/>
        </w:rPr>
        <w:t xml:space="preserve">As per </w:t>
      </w:r>
      <w:r w:rsidRPr="004A51D8">
        <w:rPr>
          <w:szCs w:val="22"/>
        </w:rPr>
        <w:t>Section 4.3 in</w:t>
      </w:r>
      <w:r>
        <w:rPr>
          <w:szCs w:val="22"/>
        </w:rPr>
        <w:t xml:space="preserve"> the</w:t>
      </w:r>
      <w:r w:rsidRPr="00372A7B">
        <w:rPr>
          <w:szCs w:val="22"/>
        </w:rPr>
        <w:t xml:space="preserve"> Marine Mammal Management Plan (MMMP), </w:t>
      </w:r>
      <w:r>
        <w:rPr>
          <w:szCs w:val="22"/>
          <w:lang w:val="en-AU"/>
        </w:rPr>
        <w:t>d</w:t>
      </w:r>
      <w:r w:rsidRPr="00372A7B">
        <w:rPr>
          <w:szCs w:val="22"/>
          <w:lang w:val="en-AU"/>
        </w:rPr>
        <w:t xml:space="preserve">uring transit to and from the extraction area, the master of the </w:t>
      </w:r>
      <w:r w:rsidRPr="00372A7B">
        <w:rPr>
          <w:i/>
          <w:iCs/>
          <w:szCs w:val="22"/>
          <w:lang w:val="en-AU"/>
        </w:rPr>
        <w:t>William Fraser</w:t>
      </w:r>
      <w:r w:rsidRPr="00372A7B">
        <w:rPr>
          <w:szCs w:val="22"/>
          <w:lang w:val="en-AU"/>
        </w:rPr>
        <w:t xml:space="preserve"> will ensure that the vessel is operated in compliance with the voluntary Hauraki Gulf Transit Protocol (</w:t>
      </w:r>
      <w:r w:rsidRPr="00430AF8">
        <w:rPr>
          <w:szCs w:val="22"/>
          <w:lang w:val="en-AU"/>
        </w:rPr>
        <w:t xml:space="preserve">Appendix </w:t>
      </w:r>
      <w:r>
        <w:rPr>
          <w:szCs w:val="22"/>
          <w:lang w:val="en-AU"/>
        </w:rPr>
        <w:t>1</w:t>
      </w:r>
      <w:r w:rsidRPr="00372A7B">
        <w:rPr>
          <w:szCs w:val="22"/>
          <w:lang w:val="en-AU"/>
        </w:rPr>
        <w:t xml:space="preserve">). This protocol will be implemented throughout the entire transit route, i.e. not only in the Hauraki Gulf. </w:t>
      </w:r>
    </w:p>
    <w:p w:rsidRPr="00372A7B" w:rsidR="00A67BE0" w:rsidP="00A67BE0" w:rsidRDefault="00A67BE0" w14:paraId="494C1689" w14:textId="77777777">
      <w:pPr>
        <w:tabs>
          <w:tab w:val="left" w:pos="1290"/>
        </w:tabs>
        <w:ind w:left="0" w:firstLine="0"/>
        <w:rPr>
          <w:szCs w:val="22"/>
          <w:lang w:val="en-AU"/>
        </w:rPr>
      </w:pPr>
      <w:r w:rsidRPr="00372A7B">
        <w:rPr>
          <w:szCs w:val="22"/>
          <w:lang w:val="en-AU"/>
        </w:rPr>
        <w:t>The requirements of the Hauraki Gulf Transit Protocol which must be followed include:</w:t>
      </w:r>
    </w:p>
    <w:p w:rsidR="00FB0209" w:rsidP="00FB0209" w:rsidRDefault="00A67BE0" w14:paraId="3587638D" w14:textId="77777777">
      <w:pPr>
        <w:pStyle w:val="ListParagraph"/>
        <w:numPr>
          <w:ilvl w:val="0"/>
          <w:numId w:val="41"/>
        </w:numPr>
        <w:tabs>
          <w:tab w:val="left" w:pos="1290"/>
        </w:tabs>
        <w:rPr>
          <w:szCs w:val="22"/>
          <w:lang w:val="en-CA"/>
        </w:rPr>
      </w:pPr>
      <w:r w:rsidRPr="00FB0209">
        <w:rPr>
          <w:szCs w:val="22"/>
          <w:lang w:val="en-CA"/>
        </w:rPr>
        <w:t xml:space="preserve">A maximum transit speed of 10 knots (note the operational limit in Section 3.1 above restricts the </w:t>
      </w:r>
      <w:r w:rsidRPr="00FB0209">
        <w:rPr>
          <w:i/>
          <w:iCs/>
          <w:szCs w:val="22"/>
          <w:lang w:val="en-CA"/>
        </w:rPr>
        <w:t>Wiliam Fraser</w:t>
      </w:r>
      <w:r w:rsidRPr="00FB0209">
        <w:rPr>
          <w:szCs w:val="22"/>
          <w:lang w:val="en-CA"/>
        </w:rPr>
        <w:t xml:space="preserve"> to a maximum of 9.5 knots);</w:t>
      </w:r>
      <w:r w:rsidRPr="00FB0209" w:rsidDel="00C2371A">
        <w:rPr>
          <w:szCs w:val="22"/>
          <w:lang w:val="en-CA"/>
        </w:rPr>
        <w:t xml:space="preserve"> </w:t>
      </w:r>
    </w:p>
    <w:p w:rsidR="00FB0209" w:rsidP="00FB0209" w:rsidRDefault="00A67BE0" w14:paraId="3F635ED6" w14:textId="77777777">
      <w:pPr>
        <w:pStyle w:val="ListParagraph"/>
        <w:numPr>
          <w:ilvl w:val="0"/>
          <w:numId w:val="41"/>
        </w:numPr>
        <w:tabs>
          <w:tab w:val="left" w:pos="1290"/>
        </w:tabs>
        <w:rPr>
          <w:szCs w:val="22"/>
          <w:lang w:val="en-CA"/>
        </w:rPr>
      </w:pPr>
      <w:r w:rsidRPr="00FB0209">
        <w:rPr>
          <w:szCs w:val="22"/>
          <w:lang w:val="en-CA"/>
        </w:rPr>
        <w:t>A crew member must be assigned to keep watch for whales during daylight hours;</w:t>
      </w:r>
    </w:p>
    <w:p w:rsidR="00FB0209" w:rsidP="00FB0209" w:rsidRDefault="00A67BE0" w14:paraId="3D8F2673" w14:textId="77777777">
      <w:pPr>
        <w:pStyle w:val="ListParagraph"/>
        <w:numPr>
          <w:ilvl w:val="0"/>
          <w:numId w:val="41"/>
        </w:numPr>
        <w:tabs>
          <w:tab w:val="left" w:pos="1290"/>
        </w:tabs>
        <w:rPr>
          <w:szCs w:val="22"/>
          <w:lang w:val="en-CA"/>
        </w:rPr>
      </w:pPr>
      <w:r w:rsidRPr="00FB0209">
        <w:rPr>
          <w:szCs w:val="22"/>
          <w:lang w:val="en-CA"/>
        </w:rPr>
        <w:t xml:space="preserve">In the event a whale is sighted forward of the vessel beam, the vessel master should slow down and/or change course to keep as far from the whale as possible. Whenever safe to do so, no vessel should pass closer than 1,000 m from a whale; and </w:t>
      </w:r>
    </w:p>
    <w:p w:rsidRPr="00FB0209" w:rsidR="00A67BE0" w:rsidP="00FB0209" w:rsidRDefault="00A67BE0" w14:paraId="7ED78357" w14:textId="7FBE2B46">
      <w:pPr>
        <w:pStyle w:val="ListParagraph"/>
        <w:numPr>
          <w:ilvl w:val="0"/>
          <w:numId w:val="41"/>
        </w:numPr>
        <w:tabs>
          <w:tab w:val="left" w:pos="1290"/>
        </w:tabs>
        <w:rPr>
          <w:szCs w:val="22"/>
          <w:lang w:val="en-CA"/>
        </w:rPr>
      </w:pPr>
      <w:r w:rsidRPr="00FB0209">
        <w:rPr>
          <w:szCs w:val="22"/>
          <w:lang w:val="en-CA"/>
        </w:rPr>
        <w:t xml:space="preserve">All whale sightings inside the Hauraki Gulf should be reported immediately to the Ports of Auckland Harbour Control (this acts as a reporting and warning system for other vessels in the area). The reporting procedure outlined in Appendix 1 should be followed. </w:t>
      </w:r>
    </w:p>
    <w:p w:rsidR="00DE64E7" w:rsidP="00866253" w:rsidRDefault="00A67BE0" w14:paraId="24479846" w14:textId="1CAD69A8">
      <w:pPr>
        <w:ind w:left="0" w:firstLine="0"/>
        <w:rPr>
          <w:lang w:val="en-AU"/>
        </w:rPr>
      </w:pPr>
      <w:r w:rsidRPr="16CD3AA3">
        <w:rPr>
          <w:lang w:val="en-AU"/>
        </w:rPr>
        <w:t xml:space="preserve">The abovementioned points will be implemented and addressed as part of MBL’s MMMP.  The only permitted exception to the Hauraki Gulf Transit Protocol is that the </w:t>
      </w:r>
      <w:r w:rsidRPr="00866253">
        <w:rPr>
          <w:lang w:val="en-AU"/>
        </w:rPr>
        <w:t>William Fraser</w:t>
      </w:r>
      <w:r w:rsidRPr="16CD3AA3">
        <w:rPr>
          <w:lang w:val="en-AU"/>
        </w:rPr>
        <w:t xml:space="preserve"> may travel inshore of the recommended transit route. </w:t>
      </w:r>
    </w:p>
    <w:p w:rsidR="004409E0" w:rsidP="00A238A2" w:rsidRDefault="00A238A2" w14:paraId="43514E5F" w14:textId="499CEA22">
      <w:pPr>
        <w:pStyle w:val="Heading2"/>
        <w:rPr>
          <w:lang w:val="en-CA"/>
        </w:rPr>
      </w:pPr>
      <w:r>
        <w:rPr>
          <w:lang w:val="en-CA"/>
        </w:rPr>
        <w:t xml:space="preserve">    </w:t>
      </w:r>
      <w:bookmarkStart w:name="_Toc233875175" w:id="95"/>
      <w:r>
        <w:rPr>
          <w:lang w:val="en-CA"/>
        </w:rPr>
        <w:t xml:space="preserve">4.5 </w:t>
      </w:r>
      <w:r w:rsidRPr="002F7351" w:rsidR="002F7351">
        <w:rPr>
          <w:lang w:val="en-CA"/>
        </w:rPr>
        <w:t>Protocols to</w:t>
      </w:r>
      <w:r w:rsidR="00D81DB4">
        <w:rPr>
          <w:lang w:val="en-CA"/>
        </w:rPr>
        <w:t xml:space="preserve"> </w:t>
      </w:r>
      <w:r w:rsidR="00423944">
        <w:rPr>
          <w:lang w:val="en-CA"/>
        </w:rPr>
        <w:t>M</w:t>
      </w:r>
      <w:r w:rsidR="00D81DB4">
        <w:rPr>
          <w:lang w:val="en-CA"/>
        </w:rPr>
        <w:t xml:space="preserve">inimise </w:t>
      </w:r>
      <w:r w:rsidR="005F1036">
        <w:rPr>
          <w:lang w:val="en-CA"/>
        </w:rPr>
        <w:t xml:space="preserve">the </w:t>
      </w:r>
      <w:r w:rsidR="00423944">
        <w:rPr>
          <w:lang w:val="en-CA"/>
        </w:rPr>
        <w:t>R</w:t>
      </w:r>
      <w:r w:rsidR="005F1036">
        <w:rPr>
          <w:lang w:val="en-CA"/>
        </w:rPr>
        <w:t xml:space="preserve">isk of </w:t>
      </w:r>
      <w:r w:rsidR="00423944">
        <w:rPr>
          <w:lang w:val="en-CA"/>
        </w:rPr>
        <w:t>V</w:t>
      </w:r>
      <w:r w:rsidR="00ED7354">
        <w:rPr>
          <w:lang w:val="en-CA"/>
        </w:rPr>
        <w:t xml:space="preserve">essel </w:t>
      </w:r>
      <w:r w:rsidR="00423944">
        <w:rPr>
          <w:lang w:val="en-CA"/>
        </w:rPr>
        <w:t>C</w:t>
      </w:r>
      <w:r w:rsidR="005B3210">
        <w:rPr>
          <w:lang w:val="en-CA"/>
        </w:rPr>
        <w:t xml:space="preserve">ollisions and </w:t>
      </w:r>
      <w:r w:rsidR="00423944">
        <w:rPr>
          <w:lang w:val="en-CA"/>
        </w:rPr>
        <w:t>I</w:t>
      </w:r>
      <w:r w:rsidR="004409E0">
        <w:rPr>
          <w:lang w:val="en-CA"/>
        </w:rPr>
        <w:t>ncidents</w:t>
      </w:r>
      <w:bookmarkEnd w:id="95"/>
    </w:p>
    <w:p w:rsidR="00BB2FE4" w:rsidP="00681AC4" w:rsidRDefault="00A15E72" w14:paraId="36FA67AA" w14:textId="7D2F9D9E">
      <w:pPr>
        <w:rPr>
          <w:lang w:val="en-CA"/>
        </w:rPr>
      </w:pPr>
      <w:r>
        <w:rPr>
          <w:lang w:val="en-CA"/>
        </w:rPr>
        <w:t>Incidents at sea can</w:t>
      </w:r>
      <w:r w:rsidRPr="00B64411" w:rsidR="00B64411">
        <w:rPr>
          <w:lang w:val="en-CA"/>
        </w:rPr>
        <w:t xml:space="preserve"> </w:t>
      </w:r>
      <w:r w:rsidR="00B64411">
        <w:rPr>
          <w:lang w:val="en-CA"/>
        </w:rPr>
        <w:t>include</w:t>
      </w:r>
      <w:r w:rsidRPr="00B64411" w:rsidR="00B64411">
        <w:rPr>
          <w:lang w:val="en-CA"/>
        </w:rPr>
        <w:t xml:space="preserve"> a wide range of maritime accidents, including</w:t>
      </w:r>
      <w:r w:rsidR="002726B0">
        <w:rPr>
          <w:lang w:val="en-CA"/>
        </w:rPr>
        <w:t xml:space="preserve"> but not limited to</w:t>
      </w:r>
      <w:r w:rsidRPr="00B64411" w:rsidR="00B64411">
        <w:rPr>
          <w:lang w:val="en-CA"/>
        </w:rPr>
        <w:t xml:space="preserve"> collisions, fire, </w:t>
      </w:r>
      <w:r>
        <w:rPr>
          <w:lang w:val="en-CA"/>
        </w:rPr>
        <w:t>groundings</w:t>
      </w:r>
      <w:r w:rsidRPr="00B64411" w:rsidR="00B64411">
        <w:rPr>
          <w:lang w:val="en-CA"/>
        </w:rPr>
        <w:t xml:space="preserve">, </w:t>
      </w:r>
      <w:r>
        <w:rPr>
          <w:lang w:val="en-CA"/>
        </w:rPr>
        <w:t>Man Overboard</w:t>
      </w:r>
      <w:r w:rsidR="002726B0">
        <w:rPr>
          <w:lang w:val="en-CA"/>
        </w:rPr>
        <w:t>, Oil Spill etc</w:t>
      </w:r>
      <w:r w:rsidR="00BB2FE4">
        <w:rPr>
          <w:lang w:val="en-CA"/>
        </w:rPr>
        <w:t>.</w:t>
      </w:r>
      <w:r w:rsidR="00681AC4">
        <w:rPr>
          <w:lang w:val="en-CA"/>
        </w:rPr>
        <w:t xml:space="preserve"> </w:t>
      </w:r>
      <w:r w:rsidR="0061425A">
        <w:rPr>
          <w:lang w:val="en-CA"/>
        </w:rPr>
        <w:t>The McCallum bros Fleet</w:t>
      </w:r>
      <w:r w:rsidRPr="00C65FE1" w:rsidR="00325DCD">
        <w:rPr>
          <w:lang w:val="en-CA"/>
        </w:rPr>
        <w:t xml:space="preserve"> have </w:t>
      </w:r>
      <w:r w:rsidR="0061425A">
        <w:rPr>
          <w:lang w:val="en-CA"/>
        </w:rPr>
        <w:t xml:space="preserve">had no grounding </w:t>
      </w:r>
      <w:r w:rsidR="00BB2FE4">
        <w:rPr>
          <w:lang w:val="en-CA"/>
        </w:rPr>
        <w:t xml:space="preserve">or oil pollution </w:t>
      </w:r>
      <w:r w:rsidR="0061425A">
        <w:rPr>
          <w:lang w:val="en-CA"/>
        </w:rPr>
        <w:t>incidents in the</w:t>
      </w:r>
      <w:r w:rsidRPr="00C65FE1" w:rsidR="00325DCD">
        <w:rPr>
          <w:lang w:val="en-CA"/>
        </w:rPr>
        <w:t xml:space="preserve"> Mangawhai-Pākiri </w:t>
      </w:r>
      <w:r w:rsidR="0061425A">
        <w:rPr>
          <w:lang w:val="en-CA"/>
        </w:rPr>
        <w:t>embayment</w:t>
      </w:r>
      <w:r w:rsidR="00032A61">
        <w:rPr>
          <w:lang w:val="en-CA"/>
        </w:rPr>
        <w:t xml:space="preserve">. </w:t>
      </w:r>
    </w:p>
    <w:p w:rsidR="00A238A2" w:rsidP="00A238A2" w:rsidRDefault="00C65FE1" w14:paraId="416812E4" w14:textId="77777777">
      <w:pPr>
        <w:rPr>
          <w:lang w:val="en-CA"/>
        </w:rPr>
      </w:pPr>
      <w:r>
        <w:rPr>
          <w:lang w:val="en-CA"/>
        </w:rPr>
        <w:t xml:space="preserve">All </w:t>
      </w:r>
      <w:r w:rsidR="00946FC0">
        <w:rPr>
          <w:lang w:val="en-CA"/>
        </w:rPr>
        <w:t>MBL</w:t>
      </w:r>
      <w:r>
        <w:rPr>
          <w:lang w:val="en-CA"/>
        </w:rPr>
        <w:t xml:space="preserve"> vessels</w:t>
      </w:r>
      <w:r w:rsidR="00946FC0">
        <w:rPr>
          <w:lang w:val="en-CA"/>
        </w:rPr>
        <w:t xml:space="preserve"> </w:t>
      </w:r>
      <w:r w:rsidR="00C61BF6">
        <w:rPr>
          <w:lang w:val="en-CA"/>
        </w:rPr>
        <w:t xml:space="preserve">operate in accordance with </w:t>
      </w:r>
      <w:r w:rsidR="002726B0">
        <w:rPr>
          <w:lang w:val="en-CA"/>
        </w:rPr>
        <w:t xml:space="preserve">the Maritime New Zealand Safety Management framework (MOSS) and </w:t>
      </w:r>
      <w:r w:rsidR="00611A6E">
        <w:rPr>
          <w:lang w:val="en-CA"/>
        </w:rPr>
        <w:t xml:space="preserve">the </w:t>
      </w:r>
      <w:r w:rsidR="00A15E72">
        <w:rPr>
          <w:lang w:val="en-CA"/>
        </w:rPr>
        <w:t>Relevant Harbourmaster Bylaws</w:t>
      </w:r>
      <w:r w:rsidR="00BB2FE4">
        <w:rPr>
          <w:lang w:val="en-CA"/>
        </w:rPr>
        <w:t xml:space="preserve">, </w:t>
      </w:r>
      <w:r w:rsidR="00601F20">
        <w:rPr>
          <w:lang w:val="en-CA"/>
        </w:rPr>
        <w:t>regulations</w:t>
      </w:r>
      <w:r w:rsidR="00BB2FE4">
        <w:rPr>
          <w:lang w:val="en-CA"/>
        </w:rPr>
        <w:t xml:space="preserve"> and COLREGS which are documented in the Company MTOP (Marine Transport Management Plan).</w:t>
      </w:r>
      <w:bookmarkStart w:name="_Toc203553724" w:id="96"/>
      <w:bookmarkStart w:name="_Toc203560852" w:id="97"/>
      <w:bookmarkStart w:name="_Toc203553725" w:id="98"/>
      <w:bookmarkStart w:name="_Toc203560853" w:id="99"/>
      <w:bookmarkStart w:name="_Toc203553726" w:id="100"/>
      <w:bookmarkStart w:name="_Toc203560854" w:id="101"/>
      <w:bookmarkStart w:name="_Toc203553727" w:id="102"/>
      <w:bookmarkStart w:name="_Toc203560855" w:id="103"/>
      <w:bookmarkStart w:name="_Toc203553728" w:id="104"/>
      <w:bookmarkStart w:name="_Toc203560856" w:id="105"/>
      <w:bookmarkEnd w:id="96"/>
      <w:bookmarkEnd w:id="97"/>
      <w:bookmarkEnd w:id="98"/>
      <w:bookmarkEnd w:id="99"/>
      <w:bookmarkEnd w:id="100"/>
      <w:bookmarkEnd w:id="101"/>
      <w:bookmarkEnd w:id="102"/>
      <w:bookmarkEnd w:id="103"/>
      <w:bookmarkEnd w:id="104"/>
      <w:bookmarkEnd w:id="105"/>
    </w:p>
    <w:p w:rsidRPr="00A238A2" w:rsidR="000210F0" w:rsidP="00A238A2" w:rsidRDefault="00A238A2" w14:paraId="6010123F" w14:textId="4B223657">
      <w:pPr>
        <w:pStyle w:val="Heading2"/>
        <w:rPr>
          <w:lang w:val="en-CA"/>
        </w:rPr>
      </w:pPr>
      <w:r>
        <w:rPr>
          <w:lang w:val="en-AU"/>
        </w:rPr>
        <w:t xml:space="preserve">   </w:t>
      </w:r>
      <w:bookmarkStart w:name="_Toc233875176" w:id="106"/>
      <w:r>
        <w:rPr>
          <w:lang w:val="en-AU"/>
        </w:rPr>
        <w:t xml:space="preserve">4.6 </w:t>
      </w:r>
      <w:r w:rsidR="000210F0">
        <w:rPr>
          <w:lang w:val="en-AU"/>
        </w:rPr>
        <w:t xml:space="preserve">Protocols to </w:t>
      </w:r>
      <w:r w:rsidR="00423944">
        <w:rPr>
          <w:lang w:val="en-AU"/>
        </w:rPr>
        <w:t>M</w:t>
      </w:r>
      <w:r w:rsidR="000210F0">
        <w:rPr>
          <w:lang w:val="en-AU"/>
        </w:rPr>
        <w:t xml:space="preserve">inimise </w:t>
      </w:r>
      <w:r w:rsidR="00423944">
        <w:rPr>
          <w:lang w:val="en-AU"/>
        </w:rPr>
        <w:t>U</w:t>
      </w:r>
      <w:r w:rsidR="000210F0">
        <w:rPr>
          <w:lang w:val="en-AU"/>
        </w:rPr>
        <w:t xml:space="preserve">nderwater </w:t>
      </w:r>
      <w:r w:rsidR="00423944">
        <w:rPr>
          <w:lang w:val="en-AU"/>
        </w:rPr>
        <w:t>N</w:t>
      </w:r>
      <w:r w:rsidR="000210F0">
        <w:rPr>
          <w:lang w:val="en-AU"/>
        </w:rPr>
        <w:t>oise</w:t>
      </w:r>
      <w:bookmarkEnd w:id="106"/>
      <w:r w:rsidR="000210F0">
        <w:rPr>
          <w:lang w:val="en-AU"/>
        </w:rPr>
        <w:t xml:space="preserve"> </w:t>
      </w:r>
    </w:p>
    <w:p w:rsidRPr="0086630B" w:rsidR="000210F0" w:rsidP="000210F0" w:rsidRDefault="000210F0" w14:paraId="6398F40C" w14:textId="6D9D6B16">
      <w:pPr>
        <w:rPr>
          <w:lang w:val="en-AU"/>
        </w:rPr>
      </w:pPr>
      <w:r>
        <w:rPr>
          <w:lang w:val="en-AU"/>
        </w:rPr>
        <w:t xml:space="preserve">As per </w:t>
      </w:r>
      <w:r w:rsidR="0059643C">
        <w:rPr>
          <w:lang w:val="en-AU"/>
        </w:rPr>
        <w:t>S</w:t>
      </w:r>
      <w:r>
        <w:rPr>
          <w:lang w:val="en-AU"/>
        </w:rPr>
        <w:t xml:space="preserve">ection 3.0 in the MMMP, </w:t>
      </w:r>
      <w:r w:rsidR="004C01E3">
        <w:rPr>
          <w:lang w:val="en-AU"/>
        </w:rPr>
        <w:t>u</w:t>
      </w:r>
      <w:r w:rsidRPr="0086630B">
        <w:rPr>
          <w:lang w:val="en-AU"/>
        </w:rPr>
        <w:t xml:space="preserve">nderwater noise levels will be minimised during project activities as follows: </w:t>
      </w:r>
    </w:p>
    <w:p w:rsidRPr="009C5AA6" w:rsidR="000210F0" w:rsidP="00866253" w:rsidRDefault="000210F0" w14:paraId="7DD7562F" w14:textId="1AD59BA9">
      <w:pPr>
        <w:pStyle w:val="ListParagraph"/>
        <w:numPr>
          <w:ilvl w:val="0"/>
          <w:numId w:val="73"/>
        </w:numPr>
        <w:rPr>
          <w:lang w:val="en-CA"/>
        </w:rPr>
      </w:pPr>
      <w:bookmarkStart w:name="_Hlk173146533" w:id="107"/>
      <w:r w:rsidRPr="009C5AA6">
        <w:rPr>
          <w:lang w:val="en-CA"/>
        </w:rPr>
        <w:t xml:space="preserve">The </w:t>
      </w:r>
      <w:r w:rsidRPr="009C5AA6">
        <w:rPr>
          <w:i/>
          <w:iCs/>
          <w:lang w:val="en-CA"/>
        </w:rPr>
        <w:t>William Fraser</w:t>
      </w:r>
      <w:r w:rsidRPr="009C5AA6">
        <w:rPr>
          <w:lang w:val="en-CA"/>
        </w:rPr>
        <w:t xml:space="preserve"> and all equipment on-board, including winches, generators, engines etc</w:t>
      </w:r>
      <w:r w:rsidR="00EB0B8B">
        <w:rPr>
          <w:lang w:val="en-CA"/>
        </w:rPr>
        <w:t>.,</w:t>
      </w:r>
      <w:r w:rsidRPr="009C5AA6">
        <w:rPr>
          <w:lang w:val="en-CA"/>
        </w:rPr>
        <w:t xml:space="preserve"> will be regularly serviced and maintained to a high standard;</w:t>
      </w:r>
    </w:p>
    <w:p w:rsidRPr="009C5AA6" w:rsidR="000210F0" w:rsidP="00866253" w:rsidRDefault="000210F0" w14:paraId="49124382" w14:textId="77777777">
      <w:pPr>
        <w:pStyle w:val="ListParagraph"/>
        <w:numPr>
          <w:ilvl w:val="0"/>
          <w:numId w:val="73"/>
        </w:numPr>
        <w:rPr>
          <w:lang w:val="en-CA"/>
        </w:rPr>
      </w:pPr>
      <w:r w:rsidRPr="009C5AA6">
        <w:rPr>
          <w:lang w:val="en-CA"/>
        </w:rPr>
        <w:t>Noise suppression equipment will be used and regularly serviced and maintained to a high standard;</w:t>
      </w:r>
    </w:p>
    <w:p w:rsidRPr="009C5AA6" w:rsidR="000210F0" w:rsidP="00866253" w:rsidRDefault="000210F0" w14:paraId="5CB4A492" w14:textId="77777777">
      <w:pPr>
        <w:pStyle w:val="ListParagraph"/>
        <w:numPr>
          <w:ilvl w:val="0"/>
          <w:numId w:val="73"/>
        </w:numPr>
        <w:rPr>
          <w:lang w:val="en-CA"/>
        </w:rPr>
      </w:pPr>
      <w:r w:rsidRPr="009C5AA6">
        <w:rPr>
          <w:lang w:val="en-CA"/>
        </w:rPr>
        <w:t>Records of service and maintenance will be kept and will be available for inspection; and</w:t>
      </w:r>
    </w:p>
    <w:p w:rsidRPr="009C5AA6" w:rsidR="000210F0" w:rsidP="00866253" w:rsidRDefault="000210F0" w14:paraId="191A66C8" w14:textId="77777777">
      <w:pPr>
        <w:pStyle w:val="ListParagraph"/>
        <w:numPr>
          <w:ilvl w:val="0"/>
          <w:numId w:val="73"/>
        </w:numPr>
        <w:rPr>
          <w:lang w:val="en-CA"/>
        </w:rPr>
      </w:pPr>
      <w:bookmarkStart w:name="_Hlk181708298" w:id="108"/>
      <w:r w:rsidRPr="009C5AA6">
        <w:rPr>
          <w:lang w:val="en-CA"/>
        </w:rPr>
        <w:t>MBL will actively seek to make improvements to equipment and increase operational efficiency to:</w:t>
      </w:r>
    </w:p>
    <w:p w:rsidRPr="009C5AA6" w:rsidR="000210F0" w:rsidP="00866253" w:rsidRDefault="000210F0" w14:paraId="24E5D628" w14:textId="77777777">
      <w:pPr>
        <w:pStyle w:val="ListParagraph"/>
        <w:numPr>
          <w:ilvl w:val="1"/>
          <w:numId w:val="73"/>
        </w:numPr>
        <w:rPr>
          <w:lang w:val="en-CA"/>
        </w:rPr>
      </w:pPr>
      <w:r w:rsidRPr="009C5AA6">
        <w:rPr>
          <w:lang w:val="en-CA"/>
        </w:rPr>
        <w:t xml:space="preserve">reduce overall underwater noise outputs; and </w:t>
      </w:r>
    </w:p>
    <w:p w:rsidR="000210F0" w:rsidP="00866253" w:rsidRDefault="000210F0" w14:paraId="20558BA8" w14:textId="77777777">
      <w:pPr>
        <w:pStyle w:val="ListParagraph"/>
        <w:numPr>
          <w:ilvl w:val="1"/>
          <w:numId w:val="73"/>
        </w:numPr>
        <w:rPr>
          <w:lang w:val="en-CA"/>
        </w:rPr>
      </w:pPr>
      <w:r w:rsidRPr="009C5AA6">
        <w:rPr>
          <w:lang w:val="en-CA"/>
        </w:rPr>
        <w:t>reduce the daily dredging duration</w:t>
      </w:r>
      <w:bookmarkEnd w:id="108"/>
      <w:r w:rsidRPr="009C5AA6">
        <w:rPr>
          <w:lang w:val="en-CA"/>
        </w:rPr>
        <w:t>.</w:t>
      </w:r>
    </w:p>
    <w:p w:rsidR="00432E96" w:rsidP="00A238A2" w:rsidRDefault="00A238A2" w14:paraId="1C13C274" w14:textId="52788D3F">
      <w:pPr>
        <w:pStyle w:val="Heading2"/>
        <w:rPr>
          <w:lang w:val="en-AU"/>
        </w:rPr>
      </w:pPr>
      <w:r>
        <w:rPr>
          <w:lang w:val="en-AU"/>
        </w:rPr>
        <w:t xml:space="preserve">    </w:t>
      </w:r>
      <w:bookmarkStart w:name="_Toc233875177" w:id="109"/>
      <w:r>
        <w:rPr>
          <w:lang w:val="en-AU"/>
        </w:rPr>
        <w:t xml:space="preserve">4.7 </w:t>
      </w:r>
      <w:r w:rsidR="00B11D76">
        <w:rPr>
          <w:lang w:val="en-AU"/>
        </w:rPr>
        <w:t>Crew</w:t>
      </w:r>
      <w:r w:rsidR="00745BA1">
        <w:rPr>
          <w:lang w:val="en-AU"/>
        </w:rPr>
        <w:t xml:space="preserve"> Training </w:t>
      </w:r>
      <w:r w:rsidR="00FB3E1A">
        <w:rPr>
          <w:lang w:val="en-AU"/>
        </w:rPr>
        <w:t>Protocol</w:t>
      </w:r>
      <w:bookmarkEnd w:id="109"/>
    </w:p>
    <w:p w:rsidRPr="00866253" w:rsidR="00010A55" w:rsidP="00866253" w:rsidRDefault="00010A55" w14:paraId="05919328" w14:textId="77777777">
      <w:pPr>
        <w:rPr>
          <w:sz w:val="20"/>
          <w:szCs w:val="20"/>
        </w:rPr>
      </w:pPr>
      <w:bookmarkStart w:name="_Hlk201647722" w:id="110"/>
      <w:r w:rsidRPr="00866253">
        <w:rPr>
          <w:sz w:val="20"/>
          <w:szCs w:val="20"/>
        </w:rPr>
        <w:t>Training is a high priority for the company’s management and crew.  All Crew members are trained in the use of equipment on board the vessel they are working on, including emergency procedures and drills.  The company offers robust training for crew, both induction and refresher.  Records are maintained in the business office.  Staff meetings are held on a regular basis to discuss any ongoing training requirements.</w:t>
      </w:r>
    </w:p>
    <w:p w:rsidRPr="00866253" w:rsidR="00010A55" w:rsidP="00866253" w:rsidRDefault="00010A55" w14:paraId="37783227" w14:textId="77777777">
      <w:pPr>
        <w:pStyle w:val="ListParagraph"/>
        <w:ind w:firstLine="0"/>
        <w:rPr>
          <w:sz w:val="20"/>
          <w:szCs w:val="20"/>
        </w:rPr>
      </w:pPr>
    </w:p>
    <w:p w:rsidRPr="00866253" w:rsidR="00010A55" w:rsidP="00866253" w:rsidRDefault="00010A55" w14:paraId="1928D2DE" w14:textId="0338F73F">
      <w:pPr>
        <w:rPr>
          <w:sz w:val="20"/>
          <w:szCs w:val="20"/>
        </w:rPr>
      </w:pPr>
      <w:r w:rsidRPr="00866253">
        <w:rPr>
          <w:sz w:val="20"/>
          <w:szCs w:val="20"/>
        </w:rPr>
        <w:t>Inductions: A Crew Induction Training Record shall be completed for all seafarers</w:t>
      </w:r>
      <w:r>
        <w:rPr>
          <w:sz w:val="20"/>
          <w:szCs w:val="20"/>
        </w:rPr>
        <w:t xml:space="preserve"> when joining the vessel, </w:t>
      </w:r>
      <w:r w:rsidRPr="00010A55" w:rsidR="004C66AA">
        <w:rPr>
          <w:sz w:val="20"/>
          <w:szCs w:val="20"/>
        </w:rPr>
        <w:t>this</w:t>
      </w:r>
      <w:r w:rsidRPr="00866253">
        <w:rPr>
          <w:sz w:val="20"/>
          <w:szCs w:val="20"/>
        </w:rPr>
        <w:t xml:space="preserve"> record shall be completed, signed and dated by the seafarer and verified by the vessel’s Master</w:t>
      </w:r>
      <w:r>
        <w:rPr>
          <w:sz w:val="20"/>
          <w:szCs w:val="20"/>
        </w:rPr>
        <w:t>.</w:t>
      </w:r>
    </w:p>
    <w:p w:rsidRPr="00866253" w:rsidR="00010A55" w:rsidP="00866253" w:rsidRDefault="00010A55" w14:paraId="4E2E5A2D" w14:textId="77777777">
      <w:pPr>
        <w:pStyle w:val="ListParagraph"/>
        <w:ind w:firstLine="0"/>
        <w:rPr>
          <w:sz w:val="20"/>
          <w:szCs w:val="20"/>
        </w:rPr>
      </w:pPr>
    </w:p>
    <w:p w:rsidR="00010A55" w:rsidP="00010A55" w:rsidRDefault="00010A55" w14:paraId="0E917424" w14:textId="77777777">
      <w:pPr>
        <w:rPr>
          <w:sz w:val="20"/>
          <w:szCs w:val="20"/>
        </w:rPr>
      </w:pPr>
      <w:r>
        <w:rPr>
          <w:sz w:val="20"/>
          <w:szCs w:val="20"/>
        </w:rPr>
        <w:t>Training: All seafarers shall complete a robust sign off specific to the role held onboard. These are broken down into Master, Mate, Engineer, Deck Crew.</w:t>
      </w:r>
    </w:p>
    <w:p w:rsidR="004C66AA" w:rsidP="00010A55" w:rsidRDefault="00010A55" w14:paraId="73FA4D7C" w14:textId="0A81EF02">
      <w:pPr>
        <w:rPr>
          <w:sz w:val="20"/>
          <w:szCs w:val="20"/>
        </w:rPr>
      </w:pPr>
      <w:r w:rsidRPr="00866253">
        <w:rPr>
          <w:sz w:val="20"/>
          <w:szCs w:val="20"/>
        </w:rPr>
        <w:t xml:space="preserve">No person shall </w:t>
      </w:r>
      <w:r>
        <w:rPr>
          <w:sz w:val="20"/>
          <w:szCs w:val="20"/>
        </w:rPr>
        <w:t>maintain a solo navigational watch</w:t>
      </w:r>
      <w:r w:rsidRPr="00866253">
        <w:rPr>
          <w:sz w:val="20"/>
          <w:szCs w:val="20"/>
        </w:rPr>
        <w:t xml:space="preserve"> </w:t>
      </w:r>
      <w:r w:rsidR="004C66AA">
        <w:rPr>
          <w:sz w:val="20"/>
          <w:szCs w:val="20"/>
        </w:rPr>
        <w:t xml:space="preserve">or sole responsibility of their role </w:t>
      </w:r>
      <w:r w:rsidRPr="00866253">
        <w:rPr>
          <w:sz w:val="20"/>
          <w:szCs w:val="20"/>
        </w:rPr>
        <w:t>until the following training is completed to the Master’s satisfaction and the Crew Training Record is correctly verified by seafarer and Master</w:t>
      </w:r>
      <w:r w:rsidR="004C66AA">
        <w:rPr>
          <w:sz w:val="20"/>
          <w:szCs w:val="20"/>
        </w:rPr>
        <w:t>.</w:t>
      </w:r>
    </w:p>
    <w:p w:rsidR="004C66AA" w:rsidP="00010A55" w:rsidRDefault="004C66AA" w14:paraId="771160BE" w14:textId="13D2DAA9">
      <w:pPr>
        <w:rPr>
          <w:sz w:val="20"/>
          <w:szCs w:val="20"/>
        </w:rPr>
      </w:pPr>
      <w:r>
        <w:rPr>
          <w:sz w:val="20"/>
          <w:szCs w:val="20"/>
        </w:rPr>
        <w:t>All seafarers onboard in a vessel handling capacity are to complete the Vessel Handling Training Module.</w:t>
      </w:r>
    </w:p>
    <w:p w:rsidR="00B11D76" w:rsidP="00010A55" w:rsidRDefault="00B11D76" w14:paraId="1B1B4516" w14:textId="77777777">
      <w:pPr>
        <w:rPr>
          <w:sz w:val="20"/>
          <w:szCs w:val="20"/>
        </w:rPr>
      </w:pPr>
    </w:p>
    <w:p w:rsidRPr="00866253" w:rsidR="004C66AA" w:rsidP="00866253" w:rsidRDefault="004C66AA" w14:paraId="58D83B65" w14:textId="5B7432EF">
      <w:r>
        <w:rPr>
          <w:sz w:val="20"/>
          <w:szCs w:val="20"/>
        </w:rPr>
        <w:t>MBL also run an internal Bridge Resource Management Module</w:t>
      </w:r>
      <w:r w:rsidR="00B11D76">
        <w:rPr>
          <w:sz w:val="20"/>
          <w:szCs w:val="20"/>
        </w:rPr>
        <w:t xml:space="preserve"> and Maritime NZ Approved Structured Training Program and Proficiency Plan for Pilot Exempt</w:t>
      </w:r>
      <w:r>
        <w:rPr>
          <w:sz w:val="20"/>
          <w:szCs w:val="20"/>
        </w:rPr>
        <w:t xml:space="preserve"> </w:t>
      </w:r>
      <w:r w:rsidR="00B11D76">
        <w:rPr>
          <w:sz w:val="20"/>
          <w:szCs w:val="20"/>
        </w:rPr>
        <w:t>Masters.</w:t>
      </w:r>
    </w:p>
    <w:bookmarkEnd w:id="110"/>
    <w:p w:rsidR="000B5133" w:rsidRDefault="000B5133" w14:paraId="660A8A35" w14:textId="38E7BE4A">
      <w:pPr>
        <w:rPr>
          <w:lang w:val="en-CA"/>
        </w:rPr>
      </w:pPr>
    </w:p>
    <w:p w:rsidR="00B12A81" w:rsidP="00A238A2" w:rsidRDefault="004F2133" w14:paraId="6429EBB1" w14:textId="7F29BA60">
      <w:pPr>
        <w:pStyle w:val="Heading1"/>
        <w:numPr>
          <w:ilvl w:val="0"/>
          <w:numId w:val="85"/>
        </w:numPr>
        <w:rPr>
          <w:lang w:val="en-CA"/>
        </w:rPr>
      </w:pPr>
      <w:bookmarkStart w:name="_Toc233875178" w:id="111"/>
      <w:r>
        <w:rPr>
          <w:lang w:val="en-CA"/>
        </w:rPr>
        <w:t xml:space="preserve">Lighting Management </w:t>
      </w:r>
      <w:r w:rsidR="00182FE2">
        <w:rPr>
          <w:lang w:val="en-CA"/>
        </w:rPr>
        <w:t>Plan</w:t>
      </w:r>
      <w:bookmarkEnd w:id="111"/>
    </w:p>
    <w:p w:rsidR="00053AA6" w:rsidP="00A238A2" w:rsidRDefault="00053AA6" w14:paraId="26FD667F" w14:textId="19A6D5DF">
      <w:pPr>
        <w:pStyle w:val="Heading2"/>
        <w:numPr>
          <w:ilvl w:val="1"/>
          <w:numId w:val="85"/>
        </w:numPr>
        <w:rPr>
          <w:lang w:val="en-CA"/>
        </w:rPr>
      </w:pPr>
      <w:bookmarkStart w:name="_Toc233875179" w:id="112"/>
      <w:r>
        <w:rPr>
          <w:lang w:val="en-CA"/>
        </w:rPr>
        <w:t>Introduction</w:t>
      </w:r>
      <w:bookmarkEnd w:id="112"/>
    </w:p>
    <w:p w:rsidR="00F70114" w:rsidP="00F70114" w:rsidRDefault="004755E2" w14:paraId="03DB109B" w14:textId="03DDD51D">
      <w:r w:rsidRPr="004755E2">
        <w:t xml:space="preserve">The purpose of this Lighting Management Plan is to outline the operational procedures and mitigation measures adopted by </w:t>
      </w:r>
      <w:r w:rsidR="00757907">
        <w:t>MBL</w:t>
      </w:r>
      <w:r w:rsidRPr="004755E2">
        <w:t xml:space="preserve"> to manage artificial lighting aboard the </w:t>
      </w:r>
      <w:r w:rsidRPr="004755E2">
        <w:rPr>
          <w:i/>
          <w:iCs/>
        </w:rPr>
        <w:t>William Fraser</w:t>
      </w:r>
      <w:r w:rsidRPr="004755E2">
        <w:t xml:space="preserve"> during sand extraction activities at Te Ākau Bream Bay. The plan ensures that lighting is managed to maintain crew and vessel safety while minimising adverse effects on the surrounding marine environment, particularly in relation to seabird attraction and marine mammal disturbance.</w:t>
      </w:r>
      <w:r w:rsidR="00F70114">
        <w:t xml:space="preserve"> </w:t>
      </w:r>
      <w:r w:rsidRPr="004755E2">
        <w:t xml:space="preserve">This plan has been developed to meet the requirements of the Sand Extraction </w:t>
      </w:r>
      <w:r w:rsidR="00327977">
        <w:t>Operation</w:t>
      </w:r>
      <w:r w:rsidRPr="004755E2">
        <w:t xml:space="preserve"> Plan (SE</w:t>
      </w:r>
      <w:r w:rsidR="00327977">
        <w:t>O</w:t>
      </w:r>
      <w:r w:rsidRPr="004755E2">
        <w:t>P) and integrates relevant best practice guidance, including voluntary mitigation standards for reducing light-induced vessel strikes of seabirds.</w:t>
      </w:r>
    </w:p>
    <w:p w:rsidRPr="00866253" w:rsidR="00F70114" w:rsidP="00F70114" w:rsidRDefault="00F70114" w14:paraId="00B1D42C" w14:textId="77777777"/>
    <w:p w:rsidRPr="00F70114" w:rsidR="00F70114" w:rsidP="00F70114" w:rsidRDefault="00F70114" w14:paraId="0618AE94" w14:textId="77777777">
      <w:r w:rsidRPr="00F70114">
        <w:t>The specific objectives of the Lighting Management Plan are to:</w:t>
      </w:r>
    </w:p>
    <w:p w:rsidRPr="00F70114" w:rsidR="00F70114" w:rsidP="00866253" w:rsidRDefault="00F70114" w14:paraId="7BEE13F1" w14:textId="4EB3221E">
      <w:pPr>
        <w:pStyle w:val="ListParagraph"/>
        <w:numPr>
          <w:ilvl w:val="0"/>
          <w:numId w:val="43"/>
        </w:numPr>
      </w:pPr>
      <w:r w:rsidRPr="00F70114">
        <w:t>Ensure vessel lighting meets minimum safety requirements while reducing unnecessary artificial light at sea</w:t>
      </w:r>
      <w:r w:rsidR="00E928BB">
        <w:t>.</w:t>
      </w:r>
    </w:p>
    <w:p w:rsidRPr="00F70114" w:rsidR="00F70114" w:rsidP="00866253" w:rsidRDefault="00F70114" w14:paraId="777FFCE2" w14:textId="623E4EA8">
      <w:pPr>
        <w:pStyle w:val="ListParagraph"/>
        <w:numPr>
          <w:ilvl w:val="0"/>
          <w:numId w:val="43"/>
        </w:numPr>
      </w:pPr>
      <w:r w:rsidRPr="00F70114">
        <w:t>Minimise the attraction and disorientation of seabirds and other marine fauna caused by artificial lighting</w:t>
      </w:r>
      <w:r w:rsidR="0044303D">
        <w:t>.</w:t>
      </w:r>
    </w:p>
    <w:p w:rsidRPr="00F70114" w:rsidR="00F70114" w:rsidP="00866253" w:rsidRDefault="00F70114" w14:paraId="04155F85" w14:textId="4409BA12">
      <w:pPr>
        <w:pStyle w:val="ListParagraph"/>
        <w:numPr>
          <w:ilvl w:val="0"/>
          <w:numId w:val="43"/>
        </w:numPr>
      </w:pPr>
      <w:r w:rsidRPr="00F70114">
        <w:t xml:space="preserve">Describe the location, configuration, and control measures of flood and navigational lighting used on the </w:t>
      </w:r>
      <w:r w:rsidRPr="00F616C1">
        <w:rPr>
          <w:i/>
          <w:iCs/>
        </w:rPr>
        <w:t>William Fraser</w:t>
      </w:r>
      <w:r w:rsidR="0044303D">
        <w:rPr>
          <w:i/>
          <w:iCs/>
        </w:rPr>
        <w:t>.</w:t>
      </w:r>
    </w:p>
    <w:p w:rsidRPr="00F70114" w:rsidR="00F70114" w:rsidP="00866253" w:rsidRDefault="00F70114" w14:paraId="42FE16B5" w14:textId="278C745F">
      <w:pPr>
        <w:pStyle w:val="ListParagraph"/>
        <w:numPr>
          <w:ilvl w:val="0"/>
          <w:numId w:val="43"/>
        </w:numPr>
      </w:pPr>
      <w:r w:rsidRPr="00F70114">
        <w:t>Ensure lighting configurations are consistent with maritime safety rules, particularly Maritime Rules Part 22</w:t>
      </w:r>
      <w:r w:rsidR="0044303D">
        <w:t>.</w:t>
      </w:r>
    </w:p>
    <w:p w:rsidRPr="00F70114" w:rsidR="00F70114" w:rsidP="00866253" w:rsidRDefault="00F70114" w14:paraId="28B9E9BC" w14:textId="2412A4E1">
      <w:pPr>
        <w:pStyle w:val="ListParagraph"/>
        <w:numPr>
          <w:ilvl w:val="0"/>
          <w:numId w:val="43"/>
        </w:numPr>
      </w:pPr>
      <w:r w:rsidRPr="00F70114">
        <w:t>Implement and maintain operational practices that support voluntary mitigation standards for seabird protection</w:t>
      </w:r>
      <w:r w:rsidR="0044303D">
        <w:t>.</w:t>
      </w:r>
    </w:p>
    <w:p w:rsidR="00D64F31" w:rsidP="00D64F31" w:rsidRDefault="00F70114" w14:paraId="42332AB9" w14:textId="7F6BF146">
      <w:pPr>
        <w:pStyle w:val="ListParagraph"/>
        <w:numPr>
          <w:ilvl w:val="0"/>
          <w:numId w:val="43"/>
        </w:numPr>
      </w:pPr>
      <w:r w:rsidRPr="00F70114">
        <w:t>Ensure all crew are trained and aware of lighting protocols and wildlife mitigation responsibilities during extraction operations</w:t>
      </w:r>
      <w:r w:rsidR="0044303D">
        <w:t>.</w:t>
      </w:r>
      <w:r w:rsidRPr="00D64F31" w:rsidR="00D64F31">
        <w:rPr>
          <w:noProof/>
        </w:rPr>
        <w:t xml:space="preserve"> </w:t>
      </w:r>
    </w:p>
    <w:p w:rsidR="0044303D" w:rsidP="00D64F31" w:rsidRDefault="00D64F31" w14:paraId="112D889D" w14:textId="28C25492">
      <w:pPr>
        <w:pStyle w:val="ListParagraph"/>
        <w:ind w:firstLine="0"/>
      </w:pPr>
      <w:r>
        <w:rPr>
          <w:noProof/>
        </w:rPr>
        <w:drawing>
          <wp:inline distT="0" distB="0" distL="0" distR="0" wp14:anchorId="292A9532" wp14:editId="76AB1973">
            <wp:extent cx="5030646" cy="3360833"/>
            <wp:effectExtent l="0" t="0" r="0" b="0"/>
            <wp:docPr id="1723720481" name="Picture 32" descr="A boat on the water at n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20481" name="Picture 32" descr="A boat on the water at night&#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36567" cy="3364788"/>
                    </a:xfrm>
                    <a:prstGeom prst="rect">
                      <a:avLst/>
                    </a:prstGeom>
                    <a:noFill/>
                    <a:ln>
                      <a:noFill/>
                    </a:ln>
                  </pic:spPr>
                </pic:pic>
              </a:graphicData>
            </a:graphic>
          </wp:inline>
        </w:drawing>
      </w:r>
    </w:p>
    <w:p w:rsidRPr="005F7EFF" w:rsidR="00D64F31" w:rsidP="005F7EFF" w:rsidRDefault="005F7EFF" w14:paraId="42F2C638" w14:textId="2E87B553">
      <w:pPr>
        <w:pStyle w:val="Caption"/>
        <w:rPr>
          <w:sz w:val="20"/>
          <w:szCs w:val="20"/>
        </w:rPr>
      </w:pPr>
      <w:bookmarkStart w:name="_Toc213922587" w:id="113"/>
      <w:r w:rsidRPr="005F7EFF">
        <w:rPr>
          <w:sz w:val="20"/>
          <w:szCs w:val="20"/>
        </w:rPr>
        <w:t xml:space="preserve">Figure </w:t>
      </w:r>
      <w:r w:rsidRPr="005F7EFF">
        <w:rPr>
          <w:sz w:val="20"/>
          <w:szCs w:val="20"/>
        </w:rPr>
        <w:fldChar w:fldCharType="begin"/>
      </w:r>
      <w:r w:rsidRPr="005F7EFF">
        <w:rPr>
          <w:sz w:val="20"/>
          <w:szCs w:val="20"/>
        </w:rPr>
        <w:instrText xml:space="preserve"> SEQ Figure \* ARABIC </w:instrText>
      </w:r>
      <w:r w:rsidRPr="005F7EFF">
        <w:rPr>
          <w:sz w:val="20"/>
          <w:szCs w:val="20"/>
        </w:rPr>
        <w:fldChar w:fldCharType="separate"/>
      </w:r>
      <w:r w:rsidR="007E22E5">
        <w:rPr>
          <w:noProof/>
          <w:sz w:val="20"/>
          <w:szCs w:val="20"/>
        </w:rPr>
        <w:t>13</w:t>
      </w:r>
      <w:r w:rsidRPr="005F7EFF">
        <w:rPr>
          <w:sz w:val="20"/>
          <w:szCs w:val="20"/>
        </w:rPr>
        <w:fldChar w:fldCharType="end"/>
      </w:r>
      <w:r w:rsidRPr="005F7EFF">
        <w:rPr>
          <w:sz w:val="20"/>
          <w:szCs w:val="20"/>
        </w:rPr>
        <w:t xml:space="preserve">: </w:t>
      </w:r>
      <w:r w:rsidRPr="005F7EFF" w:rsidR="00AB7B95">
        <w:rPr>
          <w:sz w:val="20"/>
          <w:szCs w:val="20"/>
        </w:rPr>
        <w:t xml:space="preserve">William Fraser </w:t>
      </w:r>
      <w:r w:rsidR="00AB7B95">
        <w:rPr>
          <w:sz w:val="20"/>
          <w:szCs w:val="20"/>
        </w:rPr>
        <w:t>‘s d</w:t>
      </w:r>
      <w:r w:rsidRPr="005F7EFF">
        <w:rPr>
          <w:sz w:val="20"/>
          <w:szCs w:val="20"/>
        </w:rPr>
        <w:t>ownward facing flood lights while the is actively extracting sand</w:t>
      </w:r>
      <w:r w:rsidR="00AB7B95">
        <w:rPr>
          <w:sz w:val="20"/>
          <w:szCs w:val="20"/>
        </w:rPr>
        <w:t xml:space="preserve"> at </w:t>
      </w:r>
      <w:r w:rsidRPr="000231E2" w:rsidR="00963C4B">
        <w:rPr>
          <w:sz w:val="20"/>
          <w:szCs w:val="20"/>
        </w:rPr>
        <w:t>Pākiri</w:t>
      </w:r>
      <w:r w:rsidRPr="005F7EFF">
        <w:rPr>
          <w:sz w:val="20"/>
          <w:szCs w:val="20"/>
        </w:rPr>
        <w:t>. Image taken from the bow.</w:t>
      </w:r>
      <w:r w:rsidR="0041018B">
        <w:rPr>
          <w:sz w:val="20"/>
          <w:szCs w:val="20"/>
        </w:rPr>
        <w:t xml:space="preserve"> Source: MBL.</w:t>
      </w:r>
      <w:bookmarkEnd w:id="113"/>
    </w:p>
    <w:p w:rsidRPr="004F2133" w:rsidR="004F2133" w:rsidP="00A238A2" w:rsidRDefault="00293D55" w14:paraId="250FDAAB" w14:textId="1541C565">
      <w:pPr>
        <w:pStyle w:val="Heading2"/>
        <w:numPr>
          <w:ilvl w:val="1"/>
          <w:numId w:val="85"/>
        </w:numPr>
        <w:rPr>
          <w:lang w:val="en-CA"/>
        </w:rPr>
      </w:pPr>
      <w:bookmarkStart w:name="_Toc233875180" w:id="114"/>
      <w:r>
        <w:rPr>
          <w:lang w:val="en-CA"/>
        </w:rPr>
        <w:t xml:space="preserve">Lighting </w:t>
      </w:r>
      <w:r w:rsidR="00F747ED">
        <w:rPr>
          <w:lang w:val="en-CA"/>
        </w:rPr>
        <w:t>Methodology</w:t>
      </w:r>
      <w:bookmarkEnd w:id="114"/>
      <w:r w:rsidR="00F747ED">
        <w:rPr>
          <w:lang w:val="en-CA"/>
        </w:rPr>
        <w:t xml:space="preserve"> </w:t>
      </w:r>
    </w:p>
    <w:p w:rsidR="00F23EC8" w:rsidP="00A238A2" w:rsidRDefault="00174997" w14:paraId="50A3FAA5" w14:textId="1FC74E2C">
      <w:pPr>
        <w:pStyle w:val="Heading3"/>
        <w:numPr>
          <w:ilvl w:val="2"/>
          <w:numId w:val="85"/>
        </w:numPr>
      </w:pPr>
      <w:bookmarkStart w:name="_Toc233875181" w:id="115"/>
      <w:r>
        <w:t xml:space="preserve">Flood </w:t>
      </w:r>
      <w:r w:rsidR="003477E6">
        <w:t>Lights</w:t>
      </w:r>
      <w:bookmarkEnd w:id="115"/>
    </w:p>
    <w:p w:rsidR="00D64F31" w:rsidP="004616CB" w:rsidRDefault="00363D2A" w14:paraId="13EC923E" w14:textId="263E440C">
      <w:r>
        <w:t xml:space="preserve">The </w:t>
      </w:r>
      <w:r w:rsidR="00182FE2">
        <w:t xml:space="preserve">flood lights on board the </w:t>
      </w:r>
      <w:r w:rsidRPr="00866253" w:rsidR="00DA0941">
        <w:rPr>
          <w:i/>
          <w:iCs/>
        </w:rPr>
        <w:t>William Fraser</w:t>
      </w:r>
      <w:r w:rsidR="00182FE2">
        <w:t xml:space="preserve"> are subdued, downward facing, and shielded to avoid light spill over the open ocean. The y</w:t>
      </w:r>
      <w:r w:rsidRPr="00F66D34" w:rsidR="00182FE2">
        <w:t>ellowish-white</w:t>
      </w:r>
      <w:r w:rsidR="00182FE2">
        <w:t xml:space="preserve"> colour of the flood lights (</w:t>
      </w:r>
      <w:r w:rsidR="002D5B4F">
        <w:t>300-Watt LED</w:t>
      </w:r>
      <w:r w:rsidR="00182FE2">
        <w:t xml:space="preserve"> lights)</w:t>
      </w:r>
      <w:r w:rsidRPr="001127CD" w:rsidR="00182FE2">
        <w:t xml:space="preserve"> </w:t>
      </w:r>
      <w:r w:rsidR="00182FE2">
        <w:t xml:space="preserve">are directed over non-reflective surface of the sand within vessel hopper. The vessel uses the lowest intensity lighting appropriate to ensure crew safety with a conservative wattage of </w:t>
      </w:r>
      <w:r w:rsidRPr="00866253" w:rsidR="00182FE2">
        <w:t>300</w:t>
      </w:r>
      <w:r w:rsidR="00182FE2">
        <w:t>W.</w:t>
      </w:r>
      <w:r w:rsidR="002B319F">
        <w:t xml:space="preserve"> </w:t>
      </w:r>
      <w:r w:rsidR="008D07D0">
        <w:t>The various lighting locations onboard the vessel are shown in Figure 1</w:t>
      </w:r>
      <w:r w:rsidR="000231E2">
        <w:t>3</w:t>
      </w:r>
      <w:r w:rsidR="008D07D0">
        <w:t xml:space="preserve"> below.</w:t>
      </w:r>
    </w:p>
    <w:p w:rsidR="00197A76" w:rsidP="004616CB" w:rsidRDefault="00197A76" w14:paraId="07968B44" w14:textId="161CB302"/>
    <w:p w:rsidR="008D07D0" w:rsidP="004616CB" w:rsidRDefault="000B616C" w14:paraId="7C9FB6EE" w14:textId="3A10857E">
      <w:pPr>
        <w:rPr>
          <w:lang w:val="en-CA"/>
        </w:rPr>
      </w:pPr>
      <w:r w:rsidRPr="00883FA2">
        <w:rPr>
          <w:noProof/>
        </w:rPr>
        <w:drawing>
          <wp:inline distT="0" distB="0" distL="0" distR="0" wp14:anchorId="26DDFD1B" wp14:editId="6DC152E0">
            <wp:extent cx="5596091" cy="4940135"/>
            <wp:effectExtent l="0" t="0" r="5080" b="0"/>
            <wp:docPr id="139267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58487" name=""/>
                    <pic:cNvPicPr/>
                  </pic:nvPicPr>
                  <pic:blipFill>
                    <a:blip r:embed="rId31"/>
                    <a:stretch>
                      <a:fillRect/>
                    </a:stretch>
                  </pic:blipFill>
                  <pic:spPr>
                    <a:xfrm>
                      <a:off x="0" y="0"/>
                      <a:ext cx="5673023" cy="5008049"/>
                    </a:xfrm>
                    <a:prstGeom prst="rect">
                      <a:avLst/>
                    </a:prstGeom>
                  </pic:spPr>
                </pic:pic>
              </a:graphicData>
            </a:graphic>
          </wp:inline>
        </w:drawing>
      </w:r>
    </w:p>
    <w:p w:rsidR="001670E5" w:rsidP="00866253" w:rsidRDefault="001670E5" w14:paraId="2C2A10CC" w14:textId="409583DF">
      <w:pPr>
        <w:pStyle w:val="Caption"/>
        <w:rPr>
          <w:sz w:val="20"/>
          <w:szCs w:val="20"/>
        </w:rPr>
      </w:pPr>
      <w:bookmarkStart w:name="_Toc213922588" w:id="116"/>
      <w:r w:rsidRPr="000231E2">
        <w:rPr>
          <w:sz w:val="20"/>
          <w:szCs w:val="20"/>
        </w:rPr>
        <w:t xml:space="preserve">Figure </w:t>
      </w:r>
      <w:r w:rsidRPr="000231E2" w:rsidR="001A55A4">
        <w:rPr>
          <w:sz w:val="20"/>
          <w:szCs w:val="20"/>
        </w:rPr>
        <w:fldChar w:fldCharType="begin"/>
      </w:r>
      <w:r w:rsidRPr="000231E2" w:rsidR="001A55A4">
        <w:rPr>
          <w:sz w:val="20"/>
          <w:szCs w:val="20"/>
        </w:rPr>
        <w:instrText xml:space="preserve"> SEQ Figure \* ARABIC </w:instrText>
      </w:r>
      <w:r w:rsidRPr="000231E2" w:rsidR="001A55A4">
        <w:rPr>
          <w:sz w:val="20"/>
          <w:szCs w:val="20"/>
        </w:rPr>
        <w:fldChar w:fldCharType="separate"/>
      </w:r>
      <w:r w:rsidR="007E22E5">
        <w:rPr>
          <w:noProof/>
          <w:sz w:val="20"/>
          <w:szCs w:val="20"/>
        </w:rPr>
        <w:t>14</w:t>
      </w:r>
      <w:r w:rsidRPr="000231E2" w:rsidR="001A55A4">
        <w:rPr>
          <w:noProof/>
          <w:sz w:val="20"/>
          <w:szCs w:val="20"/>
        </w:rPr>
        <w:fldChar w:fldCharType="end"/>
      </w:r>
      <w:r w:rsidRPr="000231E2">
        <w:rPr>
          <w:sz w:val="20"/>
          <w:szCs w:val="20"/>
        </w:rPr>
        <w:t>: Flood lights on board the William Fraser at Pākiri between 19:00-21:00, on 26 May 2025.</w:t>
      </w:r>
      <w:r w:rsidR="0041018B">
        <w:rPr>
          <w:sz w:val="20"/>
          <w:szCs w:val="20"/>
        </w:rPr>
        <w:t xml:space="preserve"> Source: MBL.</w:t>
      </w:r>
      <w:bookmarkEnd w:id="116"/>
    </w:p>
    <w:p w:rsidRPr="000E2AB7" w:rsidR="000E2AB7" w:rsidP="000E2AB7" w:rsidRDefault="000E2AB7" w14:paraId="72E8F9E8" w14:textId="77777777">
      <w:pPr>
        <w:ind w:left="0" w:firstLine="0"/>
      </w:pPr>
    </w:p>
    <w:p w:rsidR="00197A76" w:rsidP="00A238A2" w:rsidRDefault="001670E5" w14:paraId="380DEBAA" w14:textId="30F952AD">
      <w:pPr>
        <w:pStyle w:val="Heading3"/>
        <w:numPr>
          <w:ilvl w:val="2"/>
          <w:numId w:val="85"/>
        </w:numPr>
        <w:rPr>
          <w:lang w:val="en-CA"/>
        </w:rPr>
      </w:pPr>
      <w:bookmarkStart w:name="_Toc233875182" w:id="117"/>
      <w:r>
        <w:rPr>
          <w:lang w:val="en-CA"/>
        </w:rPr>
        <w:t>Navigational Lights</w:t>
      </w:r>
      <w:bookmarkEnd w:id="117"/>
    </w:p>
    <w:p w:rsidR="00FB6976" w:rsidP="00FB6976" w:rsidRDefault="00FB6976" w14:paraId="7246246F" w14:textId="062FAFEF">
      <w:pPr>
        <w:spacing w:after="157"/>
        <w:ind w:left="0" w:right="172" w:firstLine="0"/>
      </w:pPr>
      <w:r>
        <w:rPr>
          <w:lang w:val="en-CA"/>
        </w:rPr>
        <w:t>The n</w:t>
      </w:r>
      <w:r w:rsidRPr="009B3D7D">
        <w:rPr>
          <w:lang w:val="en-CA"/>
        </w:rPr>
        <w:t>avigational lights o</w:t>
      </w:r>
      <w:r>
        <w:rPr>
          <w:lang w:val="en-CA"/>
        </w:rPr>
        <w:t xml:space="preserve">nboard the </w:t>
      </w:r>
      <w:r w:rsidRPr="00726763">
        <w:rPr>
          <w:i/>
          <w:iCs/>
          <w:lang w:val="en-CA"/>
        </w:rPr>
        <w:t>William Fraser</w:t>
      </w:r>
      <w:r>
        <w:rPr>
          <w:lang w:val="en-CA"/>
        </w:rPr>
        <w:t xml:space="preserve"> are managed in line with MBL’s Navigational Light Arrangement Plan (Appendix 2), they </w:t>
      </w:r>
      <w:r w:rsidRPr="009B3D7D">
        <w:rPr>
          <w:lang w:val="en-CA"/>
        </w:rPr>
        <w:t xml:space="preserve">have </w:t>
      </w:r>
      <w:r>
        <w:rPr>
          <w:lang w:val="en-CA"/>
        </w:rPr>
        <w:t xml:space="preserve">a </w:t>
      </w:r>
      <w:r w:rsidRPr="009B3D7D">
        <w:rPr>
          <w:lang w:val="en-CA"/>
        </w:rPr>
        <w:t xml:space="preserve">predetermined intensity, defining specific visibility ranges and the spectral ranges of “white”, “red”, and “green” lights as per </w:t>
      </w:r>
      <w:r>
        <w:rPr>
          <w:lang w:val="en-CA"/>
        </w:rPr>
        <w:t xml:space="preserve">the </w:t>
      </w:r>
      <w:r w:rsidRPr="009B3D7D">
        <w:rPr>
          <w:lang w:val="en-CA"/>
        </w:rPr>
        <w:t>Maritime Rules Part 22</w:t>
      </w:r>
      <w:r>
        <w:rPr>
          <w:lang w:val="en-CA"/>
        </w:rPr>
        <w:t>.</w:t>
      </w:r>
      <w:r w:rsidR="00894CA3">
        <w:rPr>
          <w:lang w:val="en-CA"/>
        </w:rPr>
        <w:t xml:space="preserve"> </w:t>
      </w:r>
      <w:r w:rsidRPr="00F64A78" w:rsidR="00F64A78">
        <w:t xml:space="preserve">During extraction operations, the lighting configuration is adjusted to </w:t>
      </w:r>
      <w:r w:rsidRPr="00866253" w:rsidR="00F64A78">
        <w:t>minimise visibility from shore</w:t>
      </w:r>
      <w:r w:rsidRPr="00F64A78" w:rsidR="00F64A78">
        <w:t xml:space="preserve">, while maintaining compliance with maritime safety regulations and ensuring the </w:t>
      </w:r>
      <w:r w:rsidRPr="00866253" w:rsidR="00F64A78">
        <w:t>health and safety</w:t>
      </w:r>
      <w:r w:rsidRPr="00F64A78" w:rsidR="00F64A78">
        <w:t xml:space="preserve"> of the crew and other marine users.</w:t>
      </w:r>
    </w:p>
    <w:p w:rsidR="0020020B" w:rsidP="00FB6976" w:rsidRDefault="0020020B" w14:paraId="139AABBE" w14:textId="77777777">
      <w:pPr>
        <w:spacing w:after="157"/>
        <w:ind w:left="0" w:right="172" w:firstLine="0"/>
      </w:pPr>
    </w:p>
    <w:p w:rsidR="0020020B" w:rsidP="00FB6976" w:rsidRDefault="0020020B" w14:paraId="431791FD" w14:textId="77777777">
      <w:pPr>
        <w:spacing w:after="157"/>
        <w:ind w:left="0" w:right="172" w:firstLine="0"/>
      </w:pPr>
    </w:p>
    <w:p w:rsidR="0020020B" w:rsidP="00FB6976" w:rsidRDefault="0020020B" w14:paraId="3A804599" w14:textId="77777777">
      <w:pPr>
        <w:spacing w:after="157"/>
        <w:ind w:left="0" w:right="172" w:firstLine="0"/>
      </w:pPr>
    </w:p>
    <w:p w:rsidRPr="00866253" w:rsidR="0020020B" w:rsidP="00FB6976" w:rsidRDefault="0020020B" w14:paraId="2D257389" w14:textId="77777777">
      <w:pPr>
        <w:spacing w:after="157"/>
        <w:ind w:left="0" w:right="172" w:firstLine="0"/>
      </w:pPr>
    </w:p>
    <w:p w:rsidR="000E2AB7" w:rsidP="008F4444" w:rsidRDefault="008F4444" w14:paraId="167B8E91" w14:textId="77777777">
      <w:pPr>
        <w:pStyle w:val="Caption"/>
        <w:ind w:left="0" w:firstLine="0"/>
        <w:rPr>
          <w:sz w:val="20"/>
          <w:szCs w:val="20"/>
        </w:rPr>
      </w:pPr>
      <w:r>
        <w:rPr>
          <w:noProof/>
          <w:sz w:val="20"/>
          <w:szCs w:val="20"/>
        </w:rPr>
        <w:drawing>
          <wp:inline distT="0" distB="0" distL="0" distR="0" wp14:anchorId="1D60CFB4" wp14:editId="76AEC5C4">
            <wp:extent cx="5723890" cy="3823970"/>
            <wp:effectExtent l="0" t="0" r="0" b="5080"/>
            <wp:docPr id="124218126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3890" cy="3823970"/>
                    </a:xfrm>
                    <a:prstGeom prst="rect">
                      <a:avLst/>
                    </a:prstGeom>
                    <a:noFill/>
                    <a:ln>
                      <a:noFill/>
                    </a:ln>
                  </pic:spPr>
                </pic:pic>
              </a:graphicData>
            </a:graphic>
          </wp:inline>
        </w:drawing>
      </w:r>
    </w:p>
    <w:p w:rsidRPr="000E2AB7" w:rsidR="000E2AB7" w:rsidP="000E2AB7" w:rsidRDefault="000E2AB7" w14:paraId="60424F74" w14:textId="11061BBF">
      <w:pPr>
        <w:pStyle w:val="Caption"/>
        <w:rPr>
          <w:sz w:val="22"/>
          <w:szCs w:val="22"/>
        </w:rPr>
      </w:pPr>
      <w:bookmarkStart w:name="_Toc213922589" w:id="118"/>
      <w:r w:rsidRPr="000E2AB7">
        <w:rPr>
          <w:sz w:val="20"/>
          <w:szCs w:val="20"/>
        </w:rPr>
        <w:t xml:space="preserve">Figure </w:t>
      </w:r>
      <w:r w:rsidRPr="000E2AB7">
        <w:rPr>
          <w:sz w:val="20"/>
          <w:szCs w:val="20"/>
        </w:rPr>
        <w:fldChar w:fldCharType="begin"/>
      </w:r>
      <w:r w:rsidRPr="000E2AB7">
        <w:rPr>
          <w:sz w:val="20"/>
          <w:szCs w:val="20"/>
        </w:rPr>
        <w:instrText xml:space="preserve"> SEQ Figure \* ARABIC </w:instrText>
      </w:r>
      <w:r w:rsidRPr="000E2AB7">
        <w:rPr>
          <w:sz w:val="20"/>
          <w:szCs w:val="20"/>
        </w:rPr>
        <w:fldChar w:fldCharType="separate"/>
      </w:r>
      <w:r w:rsidR="007E22E5">
        <w:rPr>
          <w:noProof/>
          <w:sz w:val="20"/>
          <w:szCs w:val="20"/>
        </w:rPr>
        <w:t>15</w:t>
      </w:r>
      <w:r w:rsidRPr="000E2AB7">
        <w:rPr>
          <w:sz w:val="20"/>
          <w:szCs w:val="20"/>
        </w:rPr>
        <w:fldChar w:fldCharType="end"/>
      </w:r>
      <w:r w:rsidRPr="000E2AB7">
        <w:rPr>
          <w:sz w:val="20"/>
          <w:szCs w:val="20"/>
        </w:rPr>
        <w:t>: William Fraser's Navigation Lights from the stern of the vessel</w:t>
      </w:r>
      <w:r w:rsidR="00963C4B">
        <w:rPr>
          <w:sz w:val="20"/>
          <w:szCs w:val="20"/>
        </w:rPr>
        <w:t xml:space="preserve"> while in transit</w:t>
      </w:r>
      <w:r w:rsidRPr="000E2AB7">
        <w:rPr>
          <w:sz w:val="20"/>
          <w:szCs w:val="20"/>
        </w:rPr>
        <w:t>.</w:t>
      </w:r>
      <w:r w:rsidR="0041018B">
        <w:rPr>
          <w:sz w:val="20"/>
          <w:szCs w:val="20"/>
        </w:rPr>
        <w:t xml:space="preserve"> Source: MBL.</w:t>
      </w:r>
      <w:bookmarkEnd w:id="118"/>
    </w:p>
    <w:p w:rsidRPr="00CE6E20" w:rsidR="00FB6976" w:rsidP="008F4444" w:rsidRDefault="000E2AB7" w14:paraId="6B918321" w14:textId="35D90F5F">
      <w:pPr>
        <w:pStyle w:val="Caption"/>
        <w:ind w:left="0" w:firstLine="0"/>
        <w:rPr>
          <w:lang w:val="en-CA"/>
        </w:rPr>
      </w:pPr>
      <w:bookmarkStart w:name="_Toc213916326" w:id="119"/>
      <w:r>
        <w:rPr>
          <w:sz w:val="20"/>
          <w:szCs w:val="20"/>
        </w:rPr>
        <w:t>T</w:t>
      </w:r>
      <w:r w:rsidRPr="00B40A48" w:rsidR="00FB6976">
        <w:rPr>
          <w:sz w:val="20"/>
          <w:szCs w:val="20"/>
        </w:rPr>
        <w:t xml:space="preserve">able </w:t>
      </w:r>
      <w:r w:rsidRPr="00B40A48" w:rsidR="005E4B29">
        <w:rPr>
          <w:sz w:val="20"/>
          <w:szCs w:val="20"/>
        </w:rPr>
        <w:fldChar w:fldCharType="begin"/>
      </w:r>
      <w:r w:rsidRPr="00B40A48" w:rsidR="005E4B29">
        <w:rPr>
          <w:sz w:val="20"/>
          <w:szCs w:val="20"/>
        </w:rPr>
        <w:instrText xml:space="preserve"> SEQ Table \* ARABIC </w:instrText>
      </w:r>
      <w:r w:rsidRPr="00B40A48" w:rsidR="005E4B29">
        <w:rPr>
          <w:sz w:val="20"/>
          <w:szCs w:val="20"/>
        </w:rPr>
        <w:fldChar w:fldCharType="separate"/>
      </w:r>
      <w:r w:rsidR="007E22E5">
        <w:rPr>
          <w:noProof/>
          <w:sz w:val="20"/>
          <w:szCs w:val="20"/>
        </w:rPr>
        <w:t>2</w:t>
      </w:r>
      <w:r w:rsidRPr="00B40A48" w:rsidR="005E4B29">
        <w:rPr>
          <w:noProof/>
          <w:sz w:val="20"/>
          <w:szCs w:val="20"/>
        </w:rPr>
        <w:fldChar w:fldCharType="end"/>
      </w:r>
      <w:r w:rsidRPr="00B40A48" w:rsidR="00FB6976">
        <w:rPr>
          <w:sz w:val="20"/>
          <w:szCs w:val="20"/>
        </w:rPr>
        <w:t>: Location, number and visibility of the lights on board William Fraser</w:t>
      </w:r>
      <w:r w:rsidR="0020020B">
        <w:rPr>
          <w:sz w:val="20"/>
          <w:szCs w:val="20"/>
        </w:rPr>
        <w:t>.</w:t>
      </w:r>
      <w:bookmarkEnd w:id="119"/>
    </w:p>
    <w:tbl>
      <w:tblPr>
        <w:tblStyle w:val="TableGrid"/>
        <w:tblW w:w="9082" w:type="dxa"/>
        <w:tblLook w:val="04A0" w:firstRow="1" w:lastRow="0" w:firstColumn="1" w:lastColumn="0" w:noHBand="0" w:noVBand="1"/>
      </w:tblPr>
      <w:tblGrid>
        <w:gridCol w:w="2542"/>
        <w:gridCol w:w="1980"/>
        <w:gridCol w:w="1943"/>
        <w:gridCol w:w="2617"/>
      </w:tblGrid>
      <w:tr w:rsidR="00FB6976" w:rsidTr="00EE342E" w14:paraId="40DB4826" w14:textId="77777777">
        <w:trPr>
          <w:trHeight w:val="313"/>
        </w:trPr>
        <w:tc>
          <w:tcPr>
            <w:tcW w:w="9082" w:type="dxa"/>
            <w:gridSpan w:val="4"/>
          </w:tcPr>
          <w:p w:rsidRPr="008228A9" w:rsidR="00FB6976" w:rsidP="00EE342E" w:rsidRDefault="00FB6976" w14:paraId="4CA068A4" w14:textId="77777777">
            <w:pPr>
              <w:spacing w:after="157"/>
              <w:ind w:left="0" w:right="172" w:firstLine="0"/>
              <w:rPr>
                <w:b/>
                <w:bCs/>
                <w:sz w:val="20"/>
                <w:szCs w:val="22"/>
                <w:lang w:val="en-CA"/>
              </w:rPr>
            </w:pPr>
            <w:r w:rsidRPr="008228A9">
              <w:rPr>
                <w:b/>
                <w:bCs/>
                <w:sz w:val="20"/>
                <w:szCs w:val="22"/>
                <w:lang w:val="en-CA"/>
              </w:rPr>
              <w:t xml:space="preserve">William Fraser - Navigation Lights </w:t>
            </w:r>
          </w:p>
        </w:tc>
      </w:tr>
      <w:tr w:rsidR="00FB6976" w:rsidTr="00EE342E" w14:paraId="111E53AD" w14:textId="77777777">
        <w:trPr>
          <w:trHeight w:val="286"/>
        </w:trPr>
        <w:tc>
          <w:tcPr>
            <w:tcW w:w="2542" w:type="dxa"/>
          </w:tcPr>
          <w:p w:rsidRPr="008228A9" w:rsidR="00FB6976" w:rsidP="00EE342E" w:rsidRDefault="00FB6976" w14:paraId="376BBB36" w14:textId="77777777">
            <w:pPr>
              <w:spacing w:after="157"/>
              <w:ind w:left="0" w:right="172" w:firstLine="0"/>
              <w:rPr>
                <w:b/>
                <w:bCs/>
                <w:sz w:val="20"/>
                <w:szCs w:val="22"/>
                <w:lang w:val="en-CA"/>
              </w:rPr>
            </w:pPr>
            <w:r w:rsidRPr="008228A9">
              <w:rPr>
                <w:b/>
                <w:bCs/>
                <w:sz w:val="20"/>
                <w:szCs w:val="22"/>
                <w:lang w:val="en-CA"/>
              </w:rPr>
              <w:t>Location</w:t>
            </w:r>
          </w:p>
        </w:tc>
        <w:tc>
          <w:tcPr>
            <w:tcW w:w="1980" w:type="dxa"/>
          </w:tcPr>
          <w:p w:rsidRPr="008228A9" w:rsidR="00FB6976" w:rsidP="00EE342E" w:rsidRDefault="00FB6976" w14:paraId="3AF9E58D" w14:textId="77777777">
            <w:pPr>
              <w:spacing w:after="157"/>
              <w:ind w:left="0" w:right="172" w:firstLine="0"/>
              <w:rPr>
                <w:b/>
                <w:bCs/>
                <w:sz w:val="20"/>
                <w:szCs w:val="22"/>
                <w:lang w:val="en-CA"/>
              </w:rPr>
            </w:pPr>
            <w:r w:rsidRPr="008228A9">
              <w:rPr>
                <w:b/>
                <w:bCs/>
                <w:sz w:val="20"/>
                <w:szCs w:val="22"/>
                <w:lang w:val="en-CA"/>
              </w:rPr>
              <w:t>Light spectral</w:t>
            </w:r>
          </w:p>
        </w:tc>
        <w:tc>
          <w:tcPr>
            <w:tcW w:w="1943" w:type="dxa"/>
          </w:tcPr>
          <w:p w:rsidRPr="008228A9" w:rsidR="00FB6976" w:rsidP="00EE342E" w:rsidRDefault="00FB6976" w14:paraId="1FE83162" w14:textId="77777777">
            <w:pPr>
              <w:spacing w:after="157"/>
              <w:ind w:left="0" w:right="172" w:firstLine="0"/>
              <w:rPr>
                <w:b/>
                <w:bCs/>
                <w:sz w:val="20"/>
                <w:szCs w:val="22"/>
                <w:lang w:val="en-CA"/>
              </w:rPr>
            </w:pPr>
            <w:r w:rsidRPr="008228A9">
              <w:rPr>
                <w:b/>
                <w:bCs/>
                <w:sz w:val="20"/>
                <w:szCs w:val="22"/>
                <w:lang w:val="en-CA"/>
              </w:rPr>
              <w:t>Number of lights</w:t>
            </w:r>
          </w:p>
        </w:tc>
        <w:tc>
          <w:tcPr>
            <w:tcW w:w="2616" w:type="dxa"/>
          </w:tcPr>
          <w:p w:rsidRPr="008228A9" w:rsidR="00FB6976" w:rsidP="00EE342E" w:rsidRDefault="00FB6976" w14:paraId="29BB4A4E" w14:textId="77777777">
            <w:pPr>
              <w:spacing w:after="157"/>
              <w:ind w:left="0" w:right="172" w:firstLine="0"/>
              <w:rPr>
                <w:b/>
                <w:bCs/>
                <w:sz w:val="20"/>
                <w:szCs w:val="22"/>
                <w:lang w:val="en-CA"/>
              </w:rPr>
            </w:pPr>
            <w:r w:rsidRPr="008228A9">
              <w:rPr>
                <w:b/>
                <w:bCs/>
                <w:sz w:val="20"/>
                <w:szCs w:val="22"/>
                <w:lang w:val="en-CA"/>
              </w:rPr>
              <w:t>Visibility (Nm)</w:t>
            </w:r>
          </w:p>
        </w:tc>
      </w:tr>
      <w:tr w:rsidR="00FB6976" w:rsidTr="00EE342E" w14:paraId="06F09035" w14:textId="77777777">
        <w:trPr>
          <w:trHeight w:val="277"/>
        </w:trPr>
        <w:tc>
          <w:tcPr>
            <w:tcW w:w="2542" w:type="dxa"/>
          </w:tcPr>
          <w:p w:rsidRPr="008228A9" w:rsidR="00FB6976" w:rsidP="00EE342E" w:rsidRDefault="00FB6976" w14:paraId="537CD64F" w14:textId="77777777">
            <w:pPr>
              <w:spacing w:after="157"/>
              <w:ind w:left="0" w:right="172" w:firstLine="0"/>
              <w:jc w:val="left"/>
              <w:rPr>
                <w:sz w:val="20"/>
                <w:szCs w:val="22"/>
                <w:lang w:val="en-CA"/>
              </w:rPr>
            </w:pPr>
            <w:r w:rsidRPr="008228A9">
              <w:rPr>
                <w:sz w:val="20"/>
                <w:szCs w:val="22"/>
                <w:lang w:val="en-CA"/>
              </w:rPr>
              <w:t>Anchor light</w:t>
            </w:r>
          </w:p>
        </w:tc>
        <w:tc>
          <w:tcPr>
            <w:tcW w:w="1980" w:type="dxa"/>
          </w:tcPr>
          <w:p w:rsidRPr="008228A9" w:rsidR="00FB6976" w:rsidP="00EE342E" w:rsidRDefault="00FB6976" w14:paraId="773672F5" w14:textId="77777777">
            <w:pPr>
              <w:spacing w:after="157"/>
              <w:ind w:left="0" w:right="172" w:firstLine="0"/>
              <w:jc w:val="left"/>
              <w:rPr>
                <w:sz w:val="20"/>
                <w:szCs w:val="22"/>
                <w:lang w:val="en-CA"/>
              </w:rPr>
            </w:pPr>
            <w:r w:rsidRPr="008228A9">
              <w:rPr>
                <w:sz w:val="20"/>
                <w:szCs w:val="22"/>
                <w:lang w:val="en-CA"/>
              </w:rPr>
              <w:t>White</w:t>
            </w:r>
          </w:p>
        </w:tc>
        <w:tc>
          <w:tcPr>
            <w:tcW w:w="1943" w:type="dxa"/>
          </w:tcPr>
          <w:p w:rsidRPr="008228A9" w:rsidR="00FB6976" w:rsidP="00EE342E" w:rsidRDefault="00FB6976" w14:paraId="7EE50E2C" w14:textId="77777777">
            <w:pPr>
              <w:spacing w:after="157"/>
              <w:ind w:left="0" w:right="172"/>
              <w:jc w:val="center"/>
              <w:rPr>
                <w:sz w:val="20"/>
                <w:szCs w:val="20"/>
                <w:lang w:val="en-CA"/>
              </w:rPr>
            </w:pPr>
            <w:r w:rsidRPr="3C691E26">
              <w:rPr>
                <w:sz w:val="20"/>
                <w:szCs w:val="20"/>
                <w:lang w:val="en-CA"/>
              </w:rPr>
              <w:t>2</w:t>
            </w:r>
          </w:p>
        </w:tc>
        <w:tc>
          <w:tcPr>
            <w:tcW w:w="2616" w:type="dxa"/>
          </w:tcPr>
          <w:p w:rsidRPr="008228A9" w:rsidR="00FB6976" w:rsidP="00EE342E" w:rsidRDefault="00FB6976" w14:paraId="345DA0DA" w14:textId="77777777">
            <w:pPr>
              <w:spacing w:after="157"/>
              <w:ind w:left="0" w:right="172" w:firstLine="0"/>
              <w:jc w:val="center"/>
              <w:rPr>
                <w:sz w:val="20"/>
                <w:szCs w:val="22"/>
                <w:lang w:val="en-CA"/>
              </w:rPr>
            </w:pPr>
            <w:r w:rsidRPr="008228A9">
              <w:rPr>
                <w:sz w:val="20"/>
                <w:szCs w:val="22"/>
                <w:lang w:val="en-CA"/>
              </w:rPr>
              <w:t>3</w:t>
            </w:r>
          </w:p>
        </w:tc>
      </w:tr>
      <w:tr w:rsidR="00FB6976" w:rsidTr="00EE342E" w14:paraId="22469767" w14:textId="77777777">
        <w:trPr>
          <w:trHeight w:val="564"/>
        </w:trPr>
        <w:tc>
          <w:tcPr>
            <w:tcW w:w="2542" w:type="dxa"/>
          </w:tcPr>
          <w:p w:rsidRPr="008228A9" w:rsidR="00FB6976" w:rsidP="00EE342E" w:rsidRDefault="00FB6976" w14:paraId="55D8FFE5" w14:textId="77777777">
            <w:pPr>
              <w:spacing w:after="157"/>
              <w:ind w:left="0" w:right="172" w:firstLine="0"/>
              <w:jc w:val="left"/>
              <w:rPr>
                <w:sz w:val="20"/>
                <w:szCs w:val="20"/>
                <w:lang w:val="en-CA"/>
              </w:rPr>
            </w:pPr>
            <w:r w:rsidRPr="3C691E26">
              <w:rPr>
                <w:sz w:val="20"/>
                <w:szCs w:val="20"/>
                <w:lang w:val="en-CA"/>
              </w:rPr>
              <w:t>Masthead lights</w:t>
            </w:r>
          </w:p>
          <w:p w:rsidRPr="008228A9" w:rsidR="00FB6976" w:rsidP="00EE342E" w:rsidRDefault="00FB6976" w14:paraId="00DDC857" w14:textId="77777777">
            <w:pPr>
              <w:spacing w:after="157"/>
              <w:ind w:left="0" w:right="172" w:firstLine="0"/>
              <w:jc w:val="left"/>
              <w:rPr>
                <w:sz w:val="20"/>
                <w:szCs w:val="22"/>
                <w:lang w:val="en-CA"/>
              </w:rPr>
            </w:pPr>
          </w:p>
        </w:tc>
        <w:tc>
          <w:tcPr>
            <w:tcW w:w="1980" w:type="dxa"/>
          </w:tcPr>
          <w:p w:rsidRPr="008228A9" w:rsidR="00FB6976" w:rsidP="00EE342E" w:rsidRDefault="00FB6976" w14:paraId="575B6468" w14:textId="77777777">
            <w:pPr>
              <w:spacing w:after="157"/>
              <w:ind w:left="0" w:right="172" w:firstLine="0"/>
              <w:jc w:val="left"/>
              <w:rPr>
                <w:sz w:val="20"/>
                <w:szCs w:val="20"/>
                <w:lang w:val="en-CA"/>
              </w:rPr>
            </w:pPr>
            <w:r w:rsidRPr="3C691E26">
              <w:rPr>
                <w:sz w:val="20"/>
                <w:szCs w:val="20"/>
                <w:lang w:val="en-CA"/>
              </w:rPr>
              <w:t>Red-White-Red (RAM Lighting on dredging side of vessel)</w:t>
            </w:r>
          </w:p>
        </w:tc>
        <w:tc>
          <w:tcPr>
            <w:tcW w:w="1943" w:type="dxa"/>
          </w:tcPr>
          <w:p w:rsidRPr="008228A9" w:rsidR="00FB6976" w:rsidP="00EE342E" w:rsidRDefault="00FB6976" w14:paraId="6827C977" w14:textId="77777777">
            <w:pPr>
              <w:spacing w:after="157"/>
              <w:ind w:left="0" w:right="172" w:firstLine="0"/>
              <w:jc w:val="center"/>
              <w:rPr>
                <w:sz w:val="20"/>
                <w:szCs w:val="22"/>
                <w:lang w:val="en-CA"/>
              </w:rPr>
            </w:pPr>
            <w:r>
              <w:rPr>
                <w:sz w:val="20"/>
                <w:szCs w:val="22"/>
                <w:lang w:val="en-CA"/>
              </w:rPr>
              <w:t>3</w:t>
            </w:r>
          </w:p>
        </w:tc>
        <w:tc>
          <w:tcPr>
            <w:tcW w:w="2616" w:type="dxa"/>
          </w:tcPr>
          <w:p w:rsidRPr="008228A9" w:rsidR="00FB6976" w:rsidP="00EE342E" w:rsidRDefault="00FB6976" w14:paraId="5968BDCF" w14:textId="77777777">
            <w:pPr>
              <w:spacing w:after="157"/>
              <w:ind w:left="0" w:right="172" w:firstLine="0"/>
              <w:jc w:val="center"/>
              <w:rPr>
                <w:sz w:val="20"/>
                <w:szCs w:val="22"/>
                <w:lang w:val="en-CA"/>
              </w:rPr>
            </w:pPr>
            <w:r w:rsidRPr="008228A9">
              <w:rPr>
                <w:sz w:val="20"/>
                <w:szCs w:val="22"/>
                <w:lang w:val="en-CA"/>
              </w:rPr>
              <w:t>6</w:t>
            </w:r>
          </w:p>
        </w:tc>
      </w:tr>
      <w:tr w:rsidR="00FB6976" w:rsidTr="00EE342E" w14:paraId="5F3ED215" w14:textId="77777777">
        <w:trPr>
          <w:trHeight w:val="691"/>
        </w:trPr>
        <w:tc>
          <w:tcPr>
            <w:tcW w:w="2542" w:type="dxa"/>
          </w:tcPr>
          <w:p w:rsidRPr="008228A9" w:rsidR="00FB6976" w:rsidP="00EE342E" w:rsidRDefault="00FB6976" w14:paraId="092AFECC" w14:textId="77777777">
            <w:pPr>
              <w:spacing w:after="157"/>
              <w:ind w:left="0" w:right="172" w:firstLine="0"/>
              <w:jc w:val="left"/>
              <w:rPr>
                <w:sz w:val="20"/>
                <w:szCs w:val="22"/>
                <w:lang w:val="en-CA"/>
              </w:rPr>
            </w:pPr>
            <w:r w:rsidRPr="008228A9">
              <w:rPr>
                <w:sz w:val="20"/>
                <w:szCs w:val="22"/>
                <w:lang w:val="en-CA"/>
              </w:rPr>
              <w:t>Port and starboard lights</w:t>
            </w:r>
          </w:p>
        </w:tc>
        <w:tc>
          <w:tcPr>
            <w:tcW w:w="1980" w:type="dxa"/>
          </w:tcPr>
          <w:p w:rsidRPr="008228A9" w:rsidR="00FB6976" w:rsidP="00EE342E" w:rsidRDefault="00FB6976" w14:paraId="517D8A50" w14:textId="77777777">
            <w:pPr>
              <w:spacing w:after="157"/>
              <w:ind w:left="0" w:right="172" w:firstLine="0"/>
              <w:jc w:val="left"/>
              <w:rPr>
                <w:sz w:val="20"/>
                <w:szCs w:val="22"/>
                <w:lang w:val="en-CA"/>
              </w:rPr>
            </w:pPr>
            <w:r w:rsidRPr="008228A9">
              <w:rPr>
                <w:sz w:val="20"/>
                <w:szCs w:val="22"/>
                <w:lang w:val="en-CA"/>
              </w:rPr>
              <w:t>Red (Port) &amp; Green (Starboard)</w:t>
            </w:r>
          </w:p>
        </w:tc>
        <w:tc>
          <w:tcPr>
            <w:tcW w:w="1943" w:type="dxa"/>
          </w:tcPr>
          <w:p w:rsidRPr="008228A9" w:rsidR="00FB6976" w:rsidP="00EE342E" w:rsidRDefault="00FB6976" w14:paraId="582FED5D" w14:textId="77777777">
            <w:pPr>
              <w:spacing w:after="157"/>
              <w:ind w:left="0" w:right="172" w:firstLine="0"/>
              <w:jc w:val="center"/>
              <w:rPr>
                <w:sz w:val="20"/>
                <w:szCs w:val="22"/>
                <w:lang w:val="en-CA"/>
              </w:rPr>
            </w:pPr>
            <w:r w:rsidRPr="008228A9">
              <w:rPr>
                <w:sz w:val="20"/>
                <w:szCs w:val="22"/>
                <w:lang w:val="en-CA"/>
              </w:rPr>
              <w:t>2</w:t>
            </w:r>
          </w:p>
        </w:tc>
        <w:tc>
          <w:tcPr>
            <w:tcW w:w="2616" w:type="dxa"/>
          </w:tcPr>
          <w:p w:rsidRPr="008228A9" w:rsidR="00FB6976" w:rsidP="00EE342E" w:rsidRDefault="00FB6976" w14:paraId="41B1DB82" w14:textId="77777777">
            <w:pPr>
              <w:spacing w:after="157"/>
              <w:ind w:left="0" w:right="172" w:firstLine="0"/>
              <w:jc w:val="center"/>
              <w:rPr>
                <w:sz w:val="20"/>
                <w:szCs w:val="22"/>
                <w:lang w:val="en-CA"/>
              </w:rPr>
            </w:pPr>
            <w:r w:rsidRPr="008228A9">
              <w:rPr>
                <w:sz w:val="20"/>
                <w:szCs w:val="22"/>
                <w:lang w:val="en-CA"/>
              </w:rPr>
              <w:t>3</w:t>
            </w:r>
          </w:p>
        </w:tc>
      </w:tr>
      <w:tr w:rsidR="00FB6976" w:rsidTr="00EE342E" w14:paraId="2EC0DB33" w14:textId="77777777">
        <w:trPr>
          <w:trHeight w:val="277"/>
        </w:trPr>
        <w:tc>
          <w:tcPr>
            <w:tcW w:w="2542" w:type="dxa"/>
          </w:tcPr>
          <w:p w:rsidRPr="008228A9" w:rsidR="00FB6976" w:rsidP="00EE342E" w:rsidRDefault="00FB6976" w14:paraId="080E50E4" w14:textId="77777777">
            <w:pPr>
              <w:spacing w:after="157"/>
              <w:ind w:right="172"/>
              <w:jc w:val="left"/>
              <w:rPr>
                <w:sz w:val="20"/>
                <w:szCs w:val="22"/>
                <w:lang w:val="en-CA"/>
              </w:rPr>
            </w:pPr>
            <w:r w:rsidRPr="008228A9">
              <w:rPr>
                <w:sz w:val="20"/>
                <w:szCs w:val="22"/>
                <w:lang w:val="en-CA"/>
              </w:rPr>
              <w:t>Stern light</w:t>
            </w:r>
          </w:p>
        </w:tc>
        <w:tc>
          <w:tcPr>
            <w:tcW w:w="1980" w:type="dxa"/>
          </w:tcPr>
          <w:p w:rsidRPr="008228A9" w:rsidR="00FB6976" w:rsidP="00EE342E" w:rsidRDefault="00FB6976" w14:paraId="2841E577" w14:textId="77777777">
            <w:pPr>
              <w:spacing w:after="157"/>
              <w:ind w:left="0" w:right="172" w:firstLine="0"/>
              <w:jc w:val="left"/>
              <w:rPr>
                <w:sz w:val="20"/>
                <w:szCs w:val="22"/>
                <w:lang w:val="en-CA"/>
              </w:rPr>
            </w:pPr>
            <w:r w:rsidRPr="008228A9">
              <w:rPr>
                <w:sz w:val="20"/>
                <w:szCs w:val="22"/>
                <w:lang w:val="en-CA"/>
              </w:rPr>
              <w:t>White</w:t>
            </w:r>
          </w:p>
        </w:tc>
        <w:tc>
          <w:tcPr>
            <w:tcW w:w="1943" w:type="dxa"/>
          </w:tcPr>
          <w:p w:rsidRPr="008228A9" w:rsidR="00FB6976" w:rsidP="00EE342E" w:rsidRDefault="00FB6976" w14:paraId="030CC746" w14:textId="77777777">
            <w:pPr>
              <w:spacing w:after="157"/>
              <w:ind w:left="0" w:right="172" w:firstLine="0"/>
              <w:jc w:val="center"/>
              <w:rPr>
                <w:sz w:val="20"/>
                <w:szCs w:val="22"/>
                <w:lang w:val="en-CA"/>
              </w:rPr>
            </w:pPr>
            <w:r w:rsidRPr="008228A9">
              <w:rPr>
                <w:sz w:val="20"/>
                <w:szCs w:val="22"/>
                <w:lang w:val="en-CA"/>
              </w:rPr>
              <w:t>1</w:t>
            </w:r>
          </w:p>
        </w:tc>
        <w:tc>
          <w:tcPr>
            <w:tcW w:w="2616" w:type="dxa"/>
          </w:tcPr>
          <w:p w:rsidRPr="008228A9" w:rsidR="00FB6976" w:rsidP="00EE342E" w:rsidRDefault="00FB6976" w14:paraId="1C456F05" w14:textId="77777777">
            <w:pPr>
              <w:spacing w:after="157"/>
              <w:ind w:left="0" w:right="172" w:firstLine="0"/>
              <w:jc w:val="center"/>
              <w:rPr>
                <w:sz w:val="20"/>
                <w:szCs w:val="22"/>
                <w:lang w:val="en-CA"/>
              </w:rPr>
            </w:pPr>
            <w:r w:rsidRPr="008228A9">
              <w:rPr>
                <w:sz w:val="20"/>
                <w:szCs w:val="22"/>
                <w:lang w:val="en-CA"/>
              </w:rPr>
              <w:t>3</w:t>
            </w:r>
          </w:p>
        </w:tc>
      </w:tr>
    </w:tbl>
    <w:p w:rsidRPr="00866253" w:rsidR="00F64A78" w:rsidP="00866253" w:rsidRDefault="00F64A78" w14:paraId="431582F5" w14:textId="7B8C638C">
      <w:pPr>
        <w:rPr>
          <w:lang w:val="en-CA"/>
        </w:rPr>
      </w:pPr>
    </w:p>
    <w:p w:rsidRPr="007961C4" w:rsidR="00FB6976" w:rsidP="00A238A2" w:rsidRDefault="00FB6976" w14:paraId="78BA7C8D" w14:textId="69793B6A">
      <w:pPr>
        <w:pStyle w:val="Heading4"/>
        <w:numPr>
          <w:ilvl w:val="2"/>
          <w:numId w:val="85"/>
        </w:numPr>
        <w:rPr>
          <w:lang w:val="en-CA"/>
        </w:rPr>
      </w:pPr>
      <w:r w:rsidRPr="007961C4">
        <w:rPr>
          <w:lang w:val="en-CA"/>
        </w:rPr>
        <w:t xml:space="preserve">Anchor light </w:t>
      </w:r>
    </w:p>
    <w:p w:rsidR="00FB6976" w:rsidP="00FB6976" w:rsidRDefault="00FB6976" w14:paraId="25491813" w14:textId="30E16FDE">
      <w:pPr>
        <w:spacing w:after="157"/>
        <w:ind w:left="0" w:right="172" w:firstLine="0"/>
        <w:rPr>
          <w:b/>
          <w:bCs/>
          <w:lang w:val="en-CA"/>
        </w:rPr>
      </w:pPr>
      <w:r>
        <w:rPr>
          <w:lang w:val="en-CA"/>
        </w:rPr>
        <w:t xml:space="preserve">The </w:t>
      </w:r>
      <w:r w:rsidRPr="00786640">
        <w:rPr>
          <w:i/>
          <w:iCs/>
          <w:lang w:val="en-CA"/>
        </w:rPr>
        <w:t>William Fraser</w:t>
      </w:r>
      <w:r>
        <w:rPr>
          <w:lang w:val="en-CA"/>
        </w:rPr>
        <w:t xml:space="preserve"> will not be at anchor during any extraction event. Therefore, anchor lights are not a requirement for the purposes of this SE</w:t>
      </w:r>
      <w:r w:rsidR="00F92B6A">
        <w:rPr>
          <w:lang w:val="en-CA"/>
        </w:rPr>
        <w:t>O</w:t>
      </w:r>
      <w:r>
        <w:rPr>
          <w:lang w:val="en-CA"/>
        </w:rPr>
        <w:t xml:space="preserve">P. </w:t>
      </w:r>
      <w:r w:rsidRPr="0052380E">
        <w:rPr>
          <w:lang w:val="en-CA"/>
        </w:rPr>
        <w:t>These lights</w:t>
      </w:r>
      <w:r>
        <w:rPr>
          <w:lang w:val="en-CA"/>
        </w:rPr>
        <w:t xml:space="preserve">, however, </w:t>
      </w:r>
      <w:r w:rsidRPr="0052380E">
        <w:rPr>
          <w:lang w:val="en-CA"/>
        </w:rPr>
        <w:t>are visible from 3 nautical miles away and are used when the vessel is</w:t>
      </w:r>
      <w:r>
        <w:rPr>
          <w:lang w:val="en-CA"/>
        </w:rPr>
        <w:t xml:space="preserve"> at anchor. </w:t>
      </w:r>
    </w:p>
    <w:p w:rsidRPr="007961C4" w:rsidR="00FB6976" w:rsidP="00A238A2" w:rsidRDefault="00FB6976" w14:paraId="002D4548" w14:textId="59894450">
      <w:pPr>
        <w:pStyle w:val="Heading4"/>
        <w:numPr>
          <w:ilvl w:val="2"/>
          <w:numId w:val="85"/>
        </w:numPr>
        <w:rPr>
          <w:lang w:val="en-CA"/>
        </w:rPr>
      </w:pPr>
      <w:r w:rsidRPr="3C691E26">
        <w:rPr>
          <w:lang w:val="en-CA"/>
        </w:rPr>
        <w:t>Masthead lights</w:t>
      </w:r>
    </w:p>
    <w:p w:rsidRPr="00996AF0" w:rsidR="00FB6976" w:rsidP="00FB6976" w:rsidRDefault="00FB6976" w14:paraId="63C78D5B" w14:textId="5E558F44">
      <w:pPr>
        <w:spacing w:after="157"/>
        <w:ind w:right="172"/>
        <w:rPr>
          <w:lang w:val="en-CA"/>
        </w:rPr>
      </w:pPr>
      <w:r w:rsidRPr="3C691E26">
        <w:rPr>
          <w:lang w:val="en-CA"/>
        </w:rPr>
        <w:t xml:space="preserve">The </w:t>
      </w:r>
      <w:r w:rsidRPr="3C691E26">
        <w:rPr>
          <w:i/>
          <w:iCs/>
          <w:lang w:val="en-CA"/>
        </w:rPr>
        <w:t>William Fraser</w:t>
      </w:r>
      <w:r w:rsidRPr="3C691E26">
        <w:rPr>
          <w:lang w:val="en-CA"/>
        </w:rPr>
        <w:t xml:space="preserve"> has two white masthead lights, one at the bow of the vessel and one on the mast which is above the accommodation at the stern of the vessel, which is visible across 225 degrees, 6 nautical miles, and is at least 1m above the RAM (Restricted in Ability to Manoeuvre) lights configured as Red-White-Red</w:t>
      </w:r>
      <w:r w:rsidR="00D763EF">
        <w:rPr>
          <w:lang w:val="en-CA"/>
        </w:rPr>
        <w:t xml:space="preserve">. </w:t>
      </w:r>
      <w:r w:rsidRPr="3C691E26">
        <w:rPr>
          <w:lang w:val="en-CA"/>
        </w:rPr>
        <w:t xml:space="preserve"> </w:t>
      </w:r>
    </w:p>
    <w:p w:rsidRPr="007961C4" w:rsidR="00FB6976" w:rsidP="00A238A2" w:rsidRDefault="00FB6976" w14:paraId="7986D0B8" w14:textId="668EA3AD">
      <w:pPr>
        <w:pStyle w:val="Heading4"/>
        <w:numPr>
          <w:ilvl w:val="2"/>
          <w:numId w:val="85"/>
        </w:numPr>
        <w:rPr>
          <w:lang w:val="en-CA"/>
        </w:rPr>
      </w:pPr>
      <w:r w:rsidRPr="007961C4">
        <w:rPr>
          <w:lang w:val="en-CA"/>
        </w:rPr>
        <w:t>Port and starboard lights</w:t>
      </w:r>
    </w:p>
    <w:p w:rsidR="00FB6976" w:rsidP="00FB6976" w:rsidRDefault="00FB6976" w14:paraId="44022A50" w14:textId="77777777">
      <w:pPr>
        <w:spacing w:after="157"/>
        <w:ind w:left="0" w:right="172" w:firstLine="0"/>
        <w:rPr>
          <w:lang w:val="en-CA"/>
        </w:rPr>
      </w:pPr>
      <w:r w:rsidRPr="00C178E4">
        <w:rPr>
          <w:lang w:val="en-CA"/>
        </w:rPr>
        <w:t xml:space="preserve">Port and starboard lights indicate the left and right side of a boat. A red light signifies the port side and green represents </w:t>
      </w:r>
      <w:r>
        <w:rPr>
          <w:lang w:val="en-CA"/>
        </w:rPr>
        <w:t xml:space="preserve">the </w:t>
      </w:r>
      <w:r w:rsidRPr="00C178E4">
        <w:rPr>
          <w:lang w:val="en-CA"/>
        </w:rPr>
        <w:t xml:space="preserve">starboard. These lights </w:t>
      </w:r>
      <w:r>
        <w:rPr>
          <w:lang w:val="en-CA"/>
        </w:rPr>
        <w:t>are</w:t>
      </w:r>
      <w:r w:rsidRPr="00C178E4">
        <w:rPr>
          <w:lang w:val="en-CA"/>
        </w:rPr>
        <w:t xml:space="preserve"> visible from </w:t>
      </w:r>
      <w:r>
        <w:rPr>
          <w:lang w:val="en-CA"/>
        </w:rPr>
        <w:t>3</w:t>
      </w:r>
      <w:r w:rsidRPr="00C178E4">
        <w:rPr>
          <w:lang w:val="en-CA"/>
        </w:rPr>
        <w:t xml:space="preserve"> nautical mile</w:t>
      </w:r>
      <w:r>
        <w:rPr>
          <w:lang w:val="en-CA"/>
        </w:rPr>
        <w:t>s</w:t>
      </w:r>
      <w:r w:rsidRPr="00C178E4">
        <w:rPr>
          <w:lang w:val="en-CA"/>
        </w:rPr>
        <w:t xml:space="preserve"> away and </w:t>
      </w:r>
      <w:r>
        <w:rPr>
          <w:lang w:val="en-CA"/>
        </w:rPr>
        <w:t>are</w:t>
      </w:r>
      <w:r w:rsidRPr="00C178E4">
        <w:rPr>
          <w:lang w:val="en-CA"/>
        </w:rPr>
        <w:t xml:space="preserve"> used when the vessel is moving.</w:t>
      </w:r>
    </w:p>
    <w:p w:rsidR="005E7CE1" w:rsidP="00A238A2" w:rsidRDefault="005E7CE1" w14:paraId="50107C1E" w14:textId="065B3B98">
      <w:pPr>
        <w:pStyle w:val="Heading4"/>
        <w:numPr>
          <w:ilvl w:val="2"/>
          <w:numId w:val="85"/>
        </w:numPr>
        <w:rPr>
          <w:lang w:val="en-CA"/>
        </w:rPr>
      </w:pPr>
      <w:r w:rsidRPr="007961C4">
        <w:rPr>
          <w:lang w:val="en-CA"/>
        </w:rPr>
        <w:t>Stern light</w:t>
      </w:r>
    </w:p>
    <w:p w:rsidRPr="00142400" w:rsidR="005E7CE1" w:rsidP="005E7CE1" w:rsidRDefault="005E7CE1" w14:paraId="23767D2B" w14:textId="0DF85412">
      <w:pPr>
        <w:spacing w:after="157"/>
        <w:ind w:right="172"/>
        <w:rPr>
          <w:b/>
          <w:bCs/>
          <w:lang w:val="en-CA"/>
        </w:rPr>
      </w:pPr>
      <w:r>
        <w:t xml:space="preserve">The </w:t>
      </w:r>
      <w:r w:rsidRPr="3C691E26">
        <w:rPr>
          <w:i/>
          <w:iCs/>
        </w:rPr>
        <w:t>William Fraser</w:t>
      </w:r>
      <w:r>
        <w:t xml:space="preserve"> has a white light signalling the stern of a boat that shines across 135 degrees. The combined visibility of the masthead and stern lights is equal to 260 degrees. The stern light is turned on when the boat is moving and is visible from 2 nautical miles away.</w:t>
      </w:r>
    </w:p>
    <w:p w:rsidRPr="00866253" w:rsidR="005E7CE1" w:rsidP="00A238A2" w:rsidRDefault="005E7CE1" w14:paraId="13AC8E2D" w14:textId="4FA79686">
      <w:pPr>
        <w:pStyle w:val="Heading4"/>
        <w:numPr>
          <w:ilvl w:val="2"/>
          <w:numId w:val="85"/>
        </w:numPr>
        <w:rPr>
          <w:lang w:val="en-CA"/>
        </w:rPr>
      </w:pPr>
      <w:r w:rsidRPr="00866253">
        <w:rPr>
          <w:lang w:val="en-CA"/>
        </w:rPr>
        <w:t xml:space="preserve">Accommodation and </w:t>
      </w:r>
      <w:r w:rsidRPr="00866253" w:rsidR="00D661B4">
        <w:rPr>
          <w:lang w:val="en-CA"/>
        </w:rPr>
        <w:t>o</w:t>
      </w:r>
      <w:r w:rsidRPr="00866253">
        <w:rPr>
          <w:lang w:val="en-CA"/>
        </w:rPr>
        <w:t xml:space="preserve">utside </w:t>
      </w:r>
      <w:r w:rsidRPr="00866253" w:rsidR="00D661B4">
        <w:rPr>
          <w:lang w:val="en-CA"/>
        </w:rPr>
        <w:t>l</w:t>
      </w:r>
      <w:r w:rsidRPr="00866253">
        <w:rPr>
          <w:lang w:val="en-CA"/>
        </w:rPr>
        <w:t>ighting</w:t>
      </w:r>
    </w:p>
    <w:p w:rsidR="005E7CE1" w:rsidP="0087217F" w:rsidRDefault="005E7CE1" w14:paraId="1D25FD65" w14:textId="0AF6FA15">
      <w:pPr>
        <w:rPr>
          <w:rFonts w:asciiTheme="minorHAnsi" w:hAnsiTheme="minorHAnsi" w:eastAsiaTheme="minorEastAsia" w:cstheme="minorBidi"/>
          <w:color w:val="000000" w:themeColor="text1"/>
          <w:szCs w:val="22"/>
        </w:rPr>
      </w:pPr>
      <w:r w:rsidRPr="009B115A">
        <w:rPr>
          <w:rFonts w:asciiTheme="minorHAnsi" w:hAnsiTheme="minorHAnsi" w:eastAsiaTheme="minorEastAsia" w:cstheme="minorBidi"/>
          <w:color w:val="000000" w:themeColor="text1"/>
          <w:szCs w:val="22"/>
        </w:rPr>
        <w:t xml:space="preserve">Curtains will be </w:t>
      </w:r>
      <w:r w:rsidRPr="009B115A" w:rsidR="0087217F">
        <w:rPr>
          <w:rFonts w:asciiTheme="minorHAnsi" w:hAnsiTheme="minorHAnsi" w:eastAsiaTheme="minorEastAsia" w:cstheme="minorBidi"/>
          <w:color w:val="000000" w:themeColor="text1"/>
          <w:szCs w:val="22"/>
        </w:rPr>
        <w:t>drawn,</w:t>
      </w:r>
      <w:r w:rsidRPr="009B115A">
        <w:rPr>
          <w:rFonts w:asciiTheme="minorHAnsi" w:hAnsiTheme="minorHAnsi" w:eastAsiaTheme="minorEastAsia" w:cstheme="minorBidi"/>
          <w:color w:val="000000" w:themeColor="text1"/>
          <w:szCs w:val="22"/>
        </w:rPr>
        <w:t xml:space="preserve"> and external doors closed at all times to prevent light spilling outside of the accommodation</w:t>
      </w:r>
      <w:r w:rsidR="0087217F">
        <w:rPr>
          <w:rFonts w:asciiTheme="minorHAnsi" w:hAnsiTheme="minorHAnsi" w:eastAsiaTheme="minorEastAsia" w:cstheme="minorBidi"/>
          <w:color w:val="000000" w:themeColor="text1"/>
          <w:szCs w:val="22"/>
        </w:rPr>
        <w:t xml:space="preserve"> block</w:t>
      </w:r>
      <w:r w:rsidRPr="009B115A">
        <w:rPr>
          <w:rFonts w:asciiTheme="minorHAnsi" w:hAnsiTheme="minorHAnsi" w:eastAsiaTheme="minorEastAsia" w:cstheme="minorBidi"/>
          <w:color w:val="000000" w:themeColor="text1"/>
          <w:szCs w:val="22"/>
        </w:rPr>
        <w:t>.</w:t>
      </w:r>
      <w:r w:rsidR="0087217F">
        <w:t xml:space="preserve"> </w:t>
      </w:r>
      <w:r w:rsidRPr="009B115A">
        <w:rPr>
          <w:rFonts w:asciiTheme="minorHAnsi" w:hAnsiTheme="minorHAnsi" w:eastAsiaTheme="minorEastAsia" w:cstheme="minorBidi"/>
          <w:color w:val="000000" w:themeColor="text1"/>
          <w:szCs w:val="22"/>
        </w:rPr>
        <w:t>Exterior outside lights will be turned off and crew working outside will require head lamps to operate safely.</w:t>
      </w:r>
    </w:p>
    <w:p w:rsidR="004D61A7" w:rsidP="0087217F" w:rsidRDefault="004D61A7" w14:paraId="126C5C98" w14:textId="77777777"/>
    <w:p w:rsidR="001670E5" w:rsidP="00A238A2" w:rsidRDefault="00A708EC" w14:paraId="53B09F00" w14:textId="13EFE3AA">
      <w:pPr>
        <w:pStyle w:val="Heading2"/>
        <w:numPr>
          <w:ilvl w:val="1"/>
          <w:numId w:val="85"/>
        </w:numPr>
      </w:pPr>
      <w:bookmarkStart w:name="_Toc233875183" w:id="120"/>
      <w:r>
        <w:t>Lighting Management</w:t>
      </w:r>
      <w:bookmarkEnd w:id="120"/>
    </w:p>
    <w:p w:rsidR="00560285" w:rsidP="00560285" w:rsidRDefault="00560285" w14:paraId="6F93427A" w14:textId="5C568E4D">
      <w:pPr>
        <w:spacing w:after="169"/>
        <w:ind w:right="172"/>
      </w:pPr>
      <w:r>
        <w:t xml:space="preserve">During transit to the extraction area, and while extracting, the </w:t>
      </w:r>
      <w:r w:rsidRPr="00866253">
        <w:rPr>
          <w:i/>
          <w:iCs/>
        </w:rPr>
        <w:t>William Fraser</w:t>
      </w:r>
      <w:r>
        <w:t xml:space="preserve"> will pass through areas </w:t>
      </w:r>
      <w:r w:rsidR="00540E6D">
        <w:t xml:space="preserve">that </w:t>
      </w:r>
      <w:r w:rsidR="0074779B">
        <w:t>may</w:t>
      </w:r>
      <w:r w:rsidR="00540E6D">
        <w:t xml:space="preserve"> contain</w:t>
      </w:r>
      <w:r>
        <w:t xml:space="preserve"> protected </w:t>
      </w:r>
      <w:r w:rsidR="00540E6D">
        <w:t xml:space="preserve">marine </w:t>
      </w:r>
      <w:r>
        <w:t>species</w:t>
      </w:r>
      <w:r w:rsidR="0074779B">
        <w:t xml:space="preserve">, including </w:t>
      </w:r>
      <w:r w:rsidR="00250507">
        <w:t xml:space="preserve">marine mammals </w:t>
      </w:r>
      <w:r>
        <w:t>and seabirds (Appendix 3). It is therefore important to use a structured approach to mitigate the risk of these species. Described and agreed daily practices include:</w:t>
      </w:r>
    </w:p>
    <w:p w:rsidR="00560285" w:rsidP="00560285" w:rsidRDefault="00560285" w14:paraId="7F6A466A" w14:textId="451F2D2F">
      <w:pPr>
        <w:pStyle w:val="ListParagraph"/>
        <w:numPr>
          <w:ilvl w:val="0"/>
          <w:numId w:val="23"/>
        </w:numPr>
        <w:spacing w:after="169"/>
        <w:ind w:right="172"/>
      </w:pPr>
      <w:r w:rsidRPr="00BE19EE">
        <w:t>Lighting</w:t>
      </w:r>
      <w:r>
        <w:t xml:space="preserve"> is</w:t>
      </w:r>
      <w:r w:rsidRPr="00BE19EE">
        <w:t xml:space="preserve"> reduced to minimum requirements and intensity for operations and safety</w:t>
      </w:r>
    </w:p>
    <w:p w:rsidR="00560285" w:rsidP="00560285" w:rsidRDefault="00560285" w14:paraId="2B1C59B4" w14:textId="03DDD0F1">
      <w:pPr>
        <w:pStyle w:val="ListParagraph"/>
        <w:numPr>
          <w:ilvl w:val="0"/>
          <w:numId w:val="23"/>
        </w:numPr>
        <w:spacing w:after="169"/>
        <w:ind w:right="172"/>
      </w:pPr>
      <w:r w:rsidRPr="00BE19EE">
        <w:t>Non-essential activities requiring external lighting at night are avoided</w:t>
      </w:r>
    </w:p>
    <w:p w:rsidR="00560285" w:rsidP="00560285" w:rsidRDefault="00560285" w14:paraId="79AA1857" w14:textId="20ECE632">
      <w:pPr>
        <w:pStyle w:val="ListParagraph"/>
        <w:numPr>
          <w:ilvl w:val="0"/>
          <w:numId w:val="23"/>
        </w:numPr>
        <w:spacing w:after="169"/>
        <w:ind w:right="172"/>
      </w:pPr>
      <w:r w:rsidRPr="00BE19EE">
        <w:t>High-risk areas</w:t>
      </w:r>
      <w:r>
        <w:t xml:space="preserve"> </w:t>
      </w:r>
      <w:r w:rsidRPr="00BE19EE">
        <w:t>are avoided when using external lights</w:t>
      </w:r>
    </w:p>
    <w:p w:rsidRPr="008942E2" w:rsidR="00560285" w:rsidP="00560285" w:rsidRDefault="00560285" w14:paraId="0D74CC87" w14:textId="6E39C9C5">
      <w:pPr>
        <w:pStyle w:val="ListParagraph"/>
        <w:numPr>
          <w:ilvl w:val="0"/>
          <w:numId w:val="23"/>
        </w:numPr>
        <w:spacing w:after="169"/>
        <w:ind w:right="172"/>
      </w:pPr>
      <w:r w:rsidRPr="008942E2">
        <w:t xml:space="preserve">Black-out curtains (on the cabin port holes) and amber (blue and violet-filtered) lights are used as appropriate  </w:t>
      </w:r>
    </w:p>
    <w:p w:rsidR="00286404" w:rsidP="00866253" w:rsidRDefault="00560285" w14:paraId="77AD92EB" w14:textId="4759562F">
      <w:pPr>
        <w:pStyle w:val="ListParagraph"/>
        <w:numPr>
          <w:ilvl w:val="0"/>
          <w:numId w:val="23"/>
        </w:numPr>
        <w:spacing w:after="169"/>
        <w:ind w:right="172"/>
      </w:pPr>
      <w:r w:rsidRPr="00BE19EE">
        <w:t>Essential lights are shielded, angled, and/or positioned to only light required areas</w:t>
      </w:r>
    </w:p>
    <w:p w:rsidR="00D93C3B" w:rsidP="00A238A2" w:rsidRDefault="00D93C3B" w14:paraId="7F22B85B" w14:textId="3BC80068">
      <w:pPr>
        <w:pStyle w:val="Heading3"/>
        <w:numPr>
          <w:ilvl w:val="2"/>
          <w:numId w:val="85"/>
        </w:numPr>
      </w:pPr>
      <w:bookmarkStart w:name="_Toc233875184" w:id="121"/>
      <w:r>
        <w:t>Reducing Light</w:t>
      </w:r>
      <w:r w:rsidR="009600EF">
        <w:t xml:space="preserve">-induced Effects to </w:t>
      </w:r>
      <w:r w:rsidR="00E57AC9">
        <w:t>Seabirds</w:t>
      </w:r>
      <w:bookmarkEnd w:id="121"/>
    </w:p>
    <w:p w:rsidR="00130721" w:rsidP="00866253" w:rsidRDefault="0026299F" w14:paraId="407F92D2" w14:textId="5E0E5240">
      <w:r>
        <w:t xml:space="preserve">Seabirds </w:t>
      </w:r>
      <w:r w:rsidR="000D5D41">
        <w:t>are susceptible</w:t>
      </w:r>
      <w:r>
        <w:t xml:space="preserve"> </w:t>
      </w:r>
      <w:r w:rsidR="00126CB9">
        <w:t xml:space="preserve">to </w:t>
      </w:r>
      <w:r>
        <w:t>disorientat</w:t>
      </w:r>
      <w:r w:rsidR="00126CB9">
        <w:t>ion</w:t>
      </w:r>
      <w:r>
        <w:t xml:space="preserve"> </w:t>
      </w:r>
      <w:r w:rsidR="00126CB9">
        <w:t>from</w:t>
      </w:r>
      <w:r>
        <w:t xml:space="preserve"> artificial lights at night, which can lead to </w:t>
      </w:r>
      <w:r w:rsidR="00410ED0">
        <w:t>vessel strikes.</w:t>
      </w:r>
      <w:r>
        <w:t xml:space="preserve"> </w:t>
      </w:r>
      <w:r w:rsidR="00410ED0">
        <w:t>Such collisions may result</w:t>
      </w:r>
      <w:r w:rsidR="00886D2C">
        <w:t xml:space="preserve"> in physical injury, loss of waterproofing</w:t>
      </w:r>
      <w:r w:rsidR="00E5748C">
        <w:t xml:space="preserve"> and drowning</w:t>
      </w:r>
      <w:r>
        <w:t xml:space="preserve">. </w:t>
      </w:r>
      <w:r w:rsidRPr="00614A69" w:rsidR="00614A69">
        <w:t xml:space="preserve">To mitigate these risks, </w:t>
      </w:r>
      <w:r w:rsidR="00AE3087">
        <w:t>MBL</w:t>
      </w:r>
      <w:r w:rsidRPr="00614A69" w:rsidR="00614A69">
        <w:t xml:space="preserve"> ensures that </w:t>
      </w:r>
      <w:r w:rsidR="00AE3087">
        <w:t>all</w:t>
      </w:r>
      <w:r w:rsidRPr="00614A69" w:rsidR="00614A69">
        <w:t xml:space="preserve"> </w:t>
      </w:r>
      <w:r w:rsidRPr="00866253" w:rsidR="00614A69">
        <w:t>crew members are trained in safe seabird handling and release techniques</w:t>
      </w:r>
      <w:r w:rsidRPr="00614A69" w:rsidR="00614A69">
        <w:t xml:space="preserve"> (refer to Appendix 4), recognising that vessel strikes can also result in direct mortality</w:t>
      </w:r>
      <w:r w:rsidR="00614A69">
        <w:t>.</w:t>
      </w:r>
    </w:p>
    <w:p w:rsidR="0026299F" w:rsidP="00866253" w:rsidRDefault="0026299F" w14:paraId="12CB8BE5" w14:textId="77777777">
      <w:pPr>
        <w:spacing w:line="240" w:lineRule="auto"/>
        <w:ind w:left="0" w:firstLine="0"/>
      </w:pPr>
    </w:p>
    <w:p w:rsidR="006E6DBA" w:rsidP="006E6DBA" w:rsidRDefault="006E6DBA" w14:paraId="73CB0B45" w14:textId="3B72CC2C">
      <w:pPr>
        <w:ind w:left="0" w:firstLine="0"/>
      </w:pPr>
      <w:r w:rsidRPr="008B0407">
        <w:t>Whil</w:t>
      </w:r>
      <w:r>
        <w:t>st</w:t>
      </w:r>
      <w:r w:rsidRPr="008B0407">
        <w:t xml:space="preserve"> ensuring safe operating standards, </w:t>
      </w:r>
      <w:r>
        <w:t xml:space="preserve">MBL will </w:t>
      </w:r>
      <w:r w:rsidRPr="008B0407">
        <w:t xml:space="preserve">minimise additional and unnecessary lighting so as not to attract or disorientate seabirds. </w:t>
      </w:r>
      <w:r>
        <w:t xml:space="preserve">As described in </w:t>
      </w:r>
      <w:hyperlink w:history="1" r:id="rId33">
        <w:r w:rsidRPr="00747BCC">
          <w:rPr>
            <w:rStyle w:val="Hyperlink"/>
          </w:rPr>
          <w:t>Mitigation Standards to Reduce Light-induced Vessel Strikes of Seabirds with New Zealand Commercial Fishing Vessels</w:t>
        </w:r>
      </w:hyperlink>
      <w:r>
        <w:t xml:space="preserve">, the desired </w:t>
      </w:r>
      <w:r w:rsidR="00D4110A">
        <w:t xml:space="preserve">mitigation strategy </w:t>
      </w:r>
      <w:r>
        <w:t xml:space="preserve">outcomes are to: </w:t>
      </w:r>
    </w:p>
    <w:p w:rsidR="00B4031B" w:rsidP="00866253" w:rsidRDefault="00B4031B" w14:paraId="689A7128" w14:textId="77777777">
      <w:pPr>
        <w:spacing w:line="240" w:lineRule="auto"/>
        <w:ind w:left="0" w:firstLine="0"/>
      </w:pPr>
    </w:p>
    <w:p w:rsidR="006E6DBA" w:rsidP="00866253" w:rsidRDefault="00ED4722" w14:paraId="4F7C42B6" w14:textId="07756E2B">
      <w:pPr>
        <w:ind w:left="720" w:firstLine="0"/>
      </w:pPr>
      <w:r w:rsidRPr="00866253">
        <w:rPr>
          <w:b/>
          <w:bCs/>
        </w:rPr>
        <w:t>Outcome 1:</w:t>
      </w:r>
      <w:r>
        <w:t xml:space="preserve"> </w:t>
      </w:r>
      <w:r w:rsidR="0049061B">
        <w:t>The number of</w:t>
      </w:r>
      <w:r w:rsidR="00EA7A82">
        <w:t xml:space="preserve"> vessel</w:t>
      </w:r>
      <w:r w:rsidR="0049061B">
        <w:t>-struck seabirds</w:t>
      </w:r>
      <w:r w:rsidRPr="004C1F05" w:rsidR="006E6DBA">
        <w:t xml:space="preserve"> due to light-induced disorientation and attraction to vessels</w:t>
      </w:r>
      <w:r w:rsidR="0049061B">
        <w:t xml:space="preserve"> is minimised </w:t>
      </w:r>
    </w:p>
    <w:p w:rsidR="006E6DBA" w:rsidP="00866253" w:rsidRDefault="00ED4722" w14:paraId="6D1828A4" w14:textId="34BB53B9">
      <w:pPr>
        <w:ind w:left="730"/>
      </w:pPr>
      <w:r w:rsidRPr="00866253">
        <w:rPr>
          <w:b/>
          <w:bCs/>
        </w:rPr>
        <w:t>Outcome 2:</w:t>
      </w:r>
      <w:r>
        <w:t xml:space="preserve"> </w:t>
      </w:r>
      <w:r w:rsidR="0049061B">
        <w:t>Vessel-struck seabirds have a maximum</w:t>
      </w:r>
      <w:r w:rsidR="00EA7A82">
        <w:t xml:space="preserve"> chance of survival</w:t>
      </w:r>
    </w:p>
    <w:p w:rsidR="00B4031B" w:rsidP="00866253" w:rsidRDefault="00B4031B" w14:paraId="03841582" w14:textId="77777777">
      <w:pPr>
        <w:pStyle w:val="ListParagraph"/>
        <w:spacing w:line="240" w:lineRule="auto"/>
        <w:ind w:firstLine="0"/>
      </w:pPr>
    </w:p>
    <w:p w:rsidRPr="00573DDC" w:rsidR="009D2EE3" w:rsidP="00C2288E" w:rsidRDefault="00573DDC" w14:paraId="5A8A74BA" w14:textId="20EDCDC2">
      <w:pPr>
        <w:ind w:left="0" w:firstLine="0"/>
      </w:pPr>
      <w:r w:rsidRPr="00573DDC">
        <w:t xml:space="preserve">Although there are </w:t>
      </w:r>
      <w:r w:rsidRPr="00866253">
        <w:t>currently no mandatory lighting mitigation regulations</w:t>
      </w:r>
      <w:r w:rsidRPr="00573DDC">
        <w:t xml:space="preserve">, MBL has </w:t>
      </w:r>
      <w:r w:rsidRPr="00866253">
        <w:t>voluntarily adopted these Mitigation Standards</w:t>
      </w:r>
      <w:r w:rsidRPr="00573DDC">
        <w:t xml:space="preserve"> and integrated the necessary </w:t>
      </w:r>
      <w:r w:rsidRPr="00866253">
        <w:t>equipment and operational practices</w:t>
      </w:r>
      <w:r w:rsidRPr="00573DDC">
        <w:t xml:space="preserve"> to support each desired outcome. These practices will be </w:t>
      </w:r>
      <w:r w:rsidRPr="00866253">
        <w:t>updated as new technologies or more effective operational procedures</w:t>
      </w:r>
      <w:r w:rsidRPr="00573DDC">
        <w:t xml:space="preserve"> become available and are proven to meet or exceed current mitigation expectations.</w:t>
      </w:r>
    </w:p>
    <w:p w:rsidRPr="00AF12A3" w:rsidR="00C2288E" w:rsidP="00A238A2" w:rsidRDefault="00C2288E" w14:paraId="30D9C4D5" w14:textId="28AC68FB">
      <w:pPr>
        <w:pStyle w:val="Heading3"/>
        <w:numPr>
          <w:ilvl w:val="2"/>
          <w:numId w:val="85"/>
        </w:numPr>
      </w:pPr>
      <w:bookmarkStart w:name="_Toc233875185" w:id="122"/>
      <w:r>
        <w:t xml:space="preserve">Desired Outcome 1: </w:t>
      </w:r>
      <w:r w:rsidR="000D1456">
        <w:t>Minimise t</w:t>
      </w:r>
      <w:r w:rsidRPr="004C1F05" w:rsidR="000D1456">
        <w:t xml:space="preserve">he </w:t>
      </w:r>
      <w:r w:rsidR="000D1456">
        <w:t>seabird vessel strike</w:t>
      </w:r>
      <w:r w:rsidRPr="004C1F05" w:rsidR="000D1456">
        <w:t xml:space="preserve"> due to light-induced disorientation and attraction to vessels</w:t>
      </w:r>
      <w:r w:rsidR="000D1456">
        <w:t>.</w:t>
      </w:r>
      <w:bookmarkEnd w:id="122"/>
    </w:p>
    <w:p w:rsidR="00B32AB4" w:rsidP="009D2EE3" w:rsidRDefault="00B32AB4" w14:paraId="707BED60" w14:textId="51239097">
      <w:r w:rsidRPr="009E414C">
        <w:t>Mitigation Standards 1.1</w:t>
      </w:r>
      <w:r>
        <w:t xml:space="preserve"> to</w:t>
      </w:r>
      <w:r w:rsidRPr="009E414C">
        <w:t xml:space="preserve"> 1.7 (in order of effectiveness)</w:t>
      </w:r>
      <w:r>
        <w:t xml:space="preserve"> shown in Table 3 below</w:t>
      </w:r>
      <w:r w:rsidRPr="009E414C">
        <w:t xml:space="preserve"> are necessary to achieve Desired Outcome 1.</w:t>
      </w:r>
    </w:p>
    <w:p w:rsidRPr="004A51D8" w:rsidR="00B32AB4" w:rsidP="00866253" w:rsidRDefault="00B32AB4" w14:paraId="6F3A37AA" w14:textId="15979F8A">
      <w:pPr>
        <w:pStyle w:val="Caption"/>
        <w:rPr>
          <w:sz w:val="20"/>
          <w:szCs w:val="20"/>
        </w:rPr>
      </w:pPr>
      <w:bookmarkStart w:name="_Toc213916327" w:id="123"/>
      <w:r w:rsidRPr="004A51D8">
        <w:rPr>
          <w:sz w:val="20"/>
          <w:szCs w:val="20"/>
        </w:rPr>
        <w:t xml:space="preserve">Table </w:t>
      </w:r>
      <w:r w:rsidRPr="004A51D8" w:rsidR="005E4B29">
        <w:rPr>
          <w:sz w:val="20"/>
          <w:szCs w:val="20"/>
        </w:rPr>
        <w:fldChar w:fldCharType="begin"/>
      </w:r>
      <w:r w:rsidRPr="004A51D8" w:rsidR="005E4B29">
        <w:rPr>
          <w:sz w:val="20"/>
          <w:szCs w:val="20"/>
        </w:rPr>
        <w:instrText xml:space="preserve"> SEQ Table \* ARABIC </w:instrText>
      </w:r>
      <w:r w:rsidRPr="004A51D8" w:rsidR="005E4B29">
        <w:rPr>
          <w:sz w:val="20"/>
          <w:szCs w:val="20"/>
        </w:rPr>
        <w:fldChar w:fldCharType="separate"/>
      </w:r>
      <w:r w:rsidR="007E22E5">
        <w:rPr>
          <w:noProof/>
          <w:sz w:val="20"/>
          <w:szCs w:val="20"/>
        </w:rPr>
        <w:t>3</w:t>
      </w:r>
      <w:r w:rsidRPr="004A51D8" w:rsidR="005E4B29">
        <w:rPr>
          <w:noProof/>
          <w:sz w:val="20"/>
          <w:szCs w:val="20"/>
        </w:rPr>
        <w:fldChar w:fldCharType="end"/>
      </w:r>
      <w:r w:rsidRPr="004A51D8">
        <w:rPr>
          <w:sz w:val="20"/>
          <w:szCs w:val="20"/>
        </w:rPr>
        <w:t>: Mitigation Standard for Outcome 1 for William Fraser</w:t>
      </w:r>
      <w:r w:rsidR="00D04278">
        <w:rPr>
          <w:sz w:val="20"/>
          <w:szCs w:val="20"/>
        </w:rPr>
        <w:t>.</w:t>
      </w:r>
      <w:bookmarkEnd w:id="123"/>
    </w:p>
    <w:tbl>
      <w:tblPr>
        <w:tblStyle w:val="TableGrid"/>
        <w:tblW w:w="9006" w:type="dxa"/>
        <w:tblInd w:w="10" w:type="dxa"/>
        <w:tblLook w:val="04A0" w:firstRow="1" w:lastRow="0" w:firstColumn="1" w:lastColumn="0" w:noHBand="0" w:noVBand="1"/>
      </w:tblPr>
      <w:tblGrid>
        <w:gridCol w:w="1230"/>
        <w:gridCol w:w="3150"/>
        <w:gridCol w:w="4626"/>
      </w:tblGrid>
      <w:tr w:rsidR="00B32AB4" w:rsidTr="00EE342E" w14:paraId="03176A5D" w14:textId="77777777">
        <w:trPr>
          <w:trHeight w:val="300"/>
        </w:trPr>
        <w:tc>
          <w:tcPr>
            <w:tcW w:w="1230" w:type="dxa"/>
          </w:tcPr>
          <w:p w:rsidRPr="001C1305" w:rsidR="00B32AB4" w:rsidP="00EE342E" w:rsidRDefault="00B32AB4" w14:paraId="7967AB04" w14:textId="77777777">
            <w:pPr>
              <w:ind w:left="0" w:firstLine="0"/>
              <w:rPr>
                <w:b/>
                <w:bCs/>
                <w:sz w:val="18"/>
                <w:szCs w:val="20"/>
              </w:rPr>
            </w:pPr>
            <w:r w:rsidRPr="001C1305">
              <w:rPr>
                <w:b/>
                <w:bCs/>
                <w:sz w:val="18"/>
                <w:szCs w:val="20"/>
              </w:rPr>
              <w:t>Mitigation Standard</w:t>
            </w:r>
          </w:p>
        </w:tc>
        <w:tc>
          <w:tcPr>
            <w:tcW w:w="3150" w:type="dxa"/>
          </w:tcPr>
          <w:p w:rsidRPr="001C1305" w:rsidR="00B32AB4" w:rsidP="00EE342E" w:rsidRDefault="00B32AB4" w14:paraId="1918BE6D" w14:textId="77777777">
            <w:pPr>
              <w:ind w:left="0" w:firstLine="0"/>
              <w:rPr>
                <w:b/>
                <w:bCs/>
                <w:sz w:val="18"/>
                <w:szCs w:val="20"/>
              </w:rPr>
            </w:pPr>
            <w:r w:rsidRPr="001C1305">
              <w:rPr>
                <w:b/>
                <w:bCs/>
                <w:sz w:val="18"/>
                <w:szCs w:val="20"/>
              </w:rPr>
              <w:t>Requirement</w:t>
            </w:r>
          </w:p>
        </w:tc>
        <w:tc>
          <w:tcPr>
            <w:tcW w:w="4626" w:type="dxa"/>
          </w:tcPr>
          <w:p w:rsidRPr="001C1305" w:rsidR="00B32AB4" w:rsidP="00EE342E" w:rsidRDefault="00B32AB4" w14:paraId="654E2CBE" w14:textId="77777777">
            <w:pPr>
              <w:ind w:left="0" w:firstLine="0"/>
              <w:rPr>
                <w:b/>
                <w:bCs/>
                <w:sz w:val="18"/>
                <w:szCs w:val="20"/>
              </w:rPr>
            </w:pPr>
            <w:r w:rsidRPr="001C1305">
              <w:rPr>
                <w:b/>
                <w:bCs/>
                <w:sz w:val="18"/>
                <w:szCs w:val="20"/>
              </w:rPr>
              <w:t>William Fraser</w:t>
            </w:r>
          </w:p>
        </w:tc>
      </w:tr>
      <w:tr w:rsidR="00B32AB4" w:rsidTr="00EE342E" w14:paraId="0D3DD4D8" w14:textId="77777777">
        <w:trPr>
          <w:trHeight w:val="300"/>
        </w:trPr>
        <w:tc>
          <w:tcPr>
            <w:tcW w:w="1230" w:type="dxa"/>
          </w:tcPr>
          <w:p w:rsidRPr="001C1305" w:rsidR="00B32AB4" w:rsidP="00EE342E" w:rsidRDefault="00B32AB4" w14:paraId="3458367F" w14:textId="71FE42AF">
            <w:pPr>
              <w:ind w:left="0" w:firstLine="0"/>
              <w:rPr>
                <w:sz w:val="18"/>
                <w:szCs w:val="20"/>
              </w:rPr>
            </w:pPr>
            <w:r w:rsidRPr="001C1305">
              <w:rPr>
                <w:sz w:val="18"/>
                <w:szCs w:val="20"/>
              </w:rPr>
              <w:t>1.1</w:t>
            </w:r>
          </w:p>
        </w:tc>
        <w:tc>
          <w:tcPr>
            <w:tcW w:w="3150" w:type="dxa"/>
          </w:tcPr>
          <w:p w:rsidRPr="001C1305" w:rsidR="00B32AB4" w:rsidP="00EE342E" w:rsidRDefault="00B32AB4" w14:paraId="372F6F45" w14:textId="1F50592F">
            <w:pPr>
              <w:ind w:left="0" w:firstLine="0"/>
              <w:rPr>
                <w:sz w:val="18"/>
                <w:szCs w:val="20"/>
              </w:rPr>
            </w:pPr>
            <w:r w:rsidRPr="001C1305">
              <w:rPr>
                <w:sz w:val="18"/>
                <w:szCs w:val="20"/>
              </w:rPr>
              <w:t xml:space="preserve">Lights </w:t>
            </w:r>
            <w:r w:rsidR="00B63635">
              <w:rPr>
                <w:sz w:val="18"/>
                <w:szCs w:val="20"/>
              </w:rPr>
              <w:t xml:space="preserve">that are </w:t>
            </w:r>
            <w:r w:rsidRPr="001C1305">
              <w:rPr>
                <w:sz w:val="18"/>
                <w:szCs w:val="20"/>
              </w:rPr>
              <w:t xml:space="preserve">not essential for operations and/or vessel/crew safety are eliminated.  </w:t>
            </w:r>
          </w:p>
        </w:tc>
        <w:tc>
          <w:tcPr>
            <w:tcW w:w="4626" w:type="dxa"/>
          </w:tcPr>
          <w:p w:rsidRPr="001C1305" w:rsidR="00B32AB4" w:rsidP="00EE342E" w:rsidRDefault="00B32AB4" w14:paraId="31CC7F56" w14:textId="77777777">
            <w:pPr>
              <w:ind w:left="0" w:firstLine="0"/>
              <w:rPr>
                <w:sz w:val="18"/>
                <w:szCs w:val="20"/>
              </w:rPr>
            </w:pPr>
            <w:r w:rsidRPr="001C1305">
              <w:rPr>
                <w:sz w:val="18"/>
                <w:szCs w:val="20"/>
              </w:rPr>
              <w:t>MBL’s vessel the William Fraser does not have any lights on board that do not serve purpose.  All lighting on the vessel is essential for operations and the safety of the vessel and crew.</w:t>
            </w:r>
          </w:p>
        </w:tc>
      </w:tr>
      <w:tr w:rsidR="00B32AB4" w:rsidTr="00EE342E" w14:paraId="77E2817D" w14:textId="77777777">
        <w:trPr>
          <w:trHeight w:val="300"/>
        </w:trPr>
        <w:tc>
          <w:tcPr>
            <w:tcW w:w="1230" w:type="dxa"/>
          </w:tcPr>
          <w:p w:rsidRPr="001C1305" w:rsidR="00B32AB4" w:rsidP="00EE342E" w:rsidRDefault="00B32AB4" w14:paraId="181B2AB4" w14:textId="3E48BC8C">
            <w:pPr>
              <w:ind w:left="0" w:firstLine="0"/>
              <w:rPr>
                <w:sz w:val="18"/>
                <w:szCs w:val="20"/>
              </w:rPr>
            </w:pPr>
            <w:r w:rsidRPr="001C1305">
              <w:rPr>
                <w:sz w:val="18"/>
                <w:szCs w:val="20"/>
              </w:rPr>
              <w:t>1.2</w:t>
            </w:r>
          </w:p>
        </w:tc>
        <w:tc>
          <w:tcPr>
            <w:tcW w:w="3150" w:type="dxa"/>
          </w:tcPr>
          <w:p w:rsidRPr="001C1305" w:rsidR="00B32AB4" w:rsidP="00EE342E" w:rsidRDefault="00B32AB4" w14:paraId="6541F2C3" w14:textId="77777777">
            <w:pPr>
              <w:ind w:left="0" w:firstLine="0"/>
              <w:rPr>
                <w:sz w:val="18"/>
                <w:szCs w:val="20"/>
              </w:rPr>
            </w:pPr>
            <w:r w:rsidRPr="001C1305">
              <w:rPr>
                <w:sz w:val="18"/>
                <w:szCs w:val="20"/>
              </w:rPr>
              <w:t>Activities requiring external lighting at night are avoided whenever possible.</w:t>
            </w:r>
          </w:p>
        </w:tc>
        <w:tc>
          <w:tcPr>
            <w:tcW w:w="4626" w:type="dxa"/>
          </w:tcPr>
          <w:p w:rsidRPr="001C1305" w:rsidR="00B32AB4" w:rsidP="00EE342E" w:rsidRDefault="00B32AB4" w14:paraId="2E0B0599" w14:textId="77777777">
            <w:pPr>
              <w:ind w:left="0" w:firstLine="0"/>
              <w:rPr>
                <w:sz w:val="18"/>
                <w:szCs w:val="20"/>
              </w:rPr>
            </w:pPr>
            <w:r>
              <w:rPr>
                <w:sz w:val="18"/>
                <w:szCs w:val="20"/>
              </w:rPr>
              <w:t xml:space="preserve">All activities that require external lighting are avoided where possible other than lights that are required for operations and the safety of the crew (i.e., head torches). </w:t>
            </w:r>
          </w:p>
        </w:tc>
      </w:tr>
      <w:tr w:rsidR="00B32AB4" w:rsidTr="00EE342E" w14:paraId="22E4C3F6" w14:textId="77777777">
        <w:trPr>
          <w:trHeight w:val="300"/>
        </w:trPr>
        <w:tc>
          <w:tcPr>
            <w:tcW w:w="1230" w:type="dxa"/>
          </w:tcPr>
          <w:p w:rsidRPr="001C1305" w:rsidR="00B32AB4" w:rsidP="00EE342E" w:rsidRDefault="00B32AB4" w14:paraId="478EA07B" w14:textId="2AE3E0BF">
            <w:pPr>
              <w:ind w:left="0" w:firstLine="0"/>
              <w:rPr>
                <w:sz w:val="18"/>
                <w:szCs w:val="20"/>
              </w:rPr>
            </w:pPr>
            <w:r w:rsidRPr="001C1305">
              <w:rPr>
                <w:sz w:val="18"/>
                <w:szCs w:val="20"/>
              </w:rPr>
              <w:t>1.3</w:t>
            </w:r>
          </w:p>
        </w:tc>
        <w:tc>
          <w:tcPr>
            <w:tcW w:w="3150" w:type="dxa"/>
          </w:tcPr>
          <w:p w:rsidRPr="001C1305" w:rsidR="00B32AB4" w:rsidP="00EE342E" w:rsidRDefault="00B32AB4" w14:paraId="45AF6321" w14:textId="77777777">
            <w:pPr>
              <w:ind w:left="0" w:firstLine="0"/>
              <w:rPr>
                <w:sz w:val="18"/>
                <w:szCs w:val="20"/>
              </w:rPr>
            </w:pPr>
            <w:r w:rsidRPr="001C1305">
              <w:rPr>
                <w:sz w:val="18"/>
                <w:szCs w:val="20"/>
              </w:rPr>
              <w:t>High-risk areas are avoided at high-risk times when using external lighting at night.</w:t>
            </w:r>
          </w:p>
        </w:tc>
        <w:tc>
          <w:tcPr>
            <w:tcW w:w="4626" w:type="dxa"/>
          </w:tcPr>
          <w:p w:rsidRPr="001C1305" w:rsidR="00B32AB4" w:rsidP="00EE342E" w:rsidRDefault="00B32AB4" w14:paraId="747AB7A9" w14:textId="77777777">
            <w:pPr>
              <w:ind w:left="0" w:firstLine="0"/>
              <w:rPr>
                <w:sz w:val="18"/>
                <w:szCs w:val="20"/>
              </w:rPr>
            </w:pPr>
            <w:r w:rsidRPr="008F3BAC">
              <w:rPr>
                <w:sz w:val="18"/>
                <w:szCs w:val="20"/>
              </w:rPr>
              <w:t xml:space="preserve">All high-risk areas on </w:t>
            </w:r>
            <w:r>
              <w:rPr>
                <w:sz w:val="18"/>
                <w:szCs w:val="20"/>
              </w:rPr>
              <w:t>t</w:t>
            </w:r>
            <w:r w:rsidRPr="008F3BAC">
              <w:rPr>
                <w:sz w:val="18"/>
                <w:szCs w:val="20"/>
              </w:rPr>
              <w:t xml:space="preserve">he </w:t>
            </w:r>
            <w:r w:rsidRPr="008F3BAC">
              <w:rPr>
                <w:i/>
                <w:iCs/>
                <w:sz w:val="18"/>
                <w:szCs w:val="20"/>
              </w:rPr>
              <w:t>William Fraser</w:t>
            </w:r>
            <w:r w:rsidRPr="008F3BAC">
              <w:rPr>
                <w:sz w:val="18"/>
                <w:szCs w:val="20"/>
              </w:rPr>
              <w:t>, such as the hopper and loading davits, are avoided by the crew when using external lighting at night</w:t>
            </w:r>
            <w:r>
              <w:rPr>
                <w:sz w:val="18"/>
                <w:szCs w:val="20"/>
              </w:rPr>
              <w:t xml:space="preserve">. </w:t>
            </w:r>
          </w:p>
        </w:tc>
      </w:tr>
      <w:tr w:rsidR="00B32AB4" w:rsidTr="00EE342E" w14:paraId="79F56269" w14:textId="77777777">
        <w:trPr>
          <w:trHeight w:val="300"/>
        </w:trPr>
        <w:tc>
          <w:tcPr>
            <w:tcW w:w="1230" w:type="dxa"/>
          </w:tcPr>
          <w:p w:rsidRPr="001C1305" w:rsidR="00B32AB4" w:rsidP="00EE342E" w:rsidRDefault="00B32AB4" w14:paraId="3D3E67B2" w14:textId="6059CB6B">
            <w:pPr>
              <w:ind w:left="0" w:firstLine="0"/>
              <w:rPr>
                <w:sz w:val="18"/>
                <w:szCs w:val="20"/>
              </w:rPr>
            </w:pPr>
            <w:r w:rsidRPr="001C1305">
              <w:rPr>
                <w:sz w:val="18"/>
                <w:szCs w:val="20"/>
              </w:rPr>
              <w:t>1.4</w:t>
            </w:r>
          </w:p>
        </w:tc>
        <w:tc>
          <w:tcPr>
            <w:tcW w:w="3150" w:type="dxa"/>
          </w:tcPr>
          <w:p w:rsidRPr="001C1305" w:rsidR="00B32AB4" w:rsidP="00EE342E" w:rsidRDefault="00B32AB4" w14:paraId="1E1CDB67" w14:textId="77777777">
            <w:pPr>
              <w:ind w:left="0" w:firstLine="0"/>
              <w:rPr>
                <w:sz w:val="18"/>
                <w:szCs w:val="20"/>
              </w:rPr>
            </w:pPr>
            <w:r w:rsidRPr="001C1305">
              <w:rPr>
                <w:sz w:val="18"/>
                <w:szCs w:val="20"/>
              </w:rPr>
              <w:t>All essential lights are shielded, angled, and/or positioned to only light areas required for operations and safety and minimise light spill.</w:t>
            </w:r>
          </w:p>
        </w:tc>
        <w:tc>
          <w:tcPr>
            <w:tcW w:w="4626" w:type="dxa"/>
          </w:tcPr>
          <w:p w:rsidRPr="001C1305" w:rsidR="00B32AB4" w:rsidP="00EE342E" w:rsidRDefault="00B32AB4" w14:paraId="5419B9AF" w14:textId="66765B88">
            <w:pPr>
              <w:ind w:left="0" w:firstLine="0"/>
              <w:rPr>
                <w:sz w:val="18"/>
                <w:szCs w:val="20"/>
              </w:rPr>
            </w:pPr>
            <w:r>
              <w:rPr>
                <w:sz w:val="18"/>
                <w:szCs w:val="20"/>
              </w:rPr>
              <w:t xml:space="preserve">As mentioned </w:t>
            </w:r>
            <w:r w:rsidRPr="00347C08">
              <w:rPr>
                <w:sz w:val="18"/>
                <w:szCs w:val="20"/>
              </w:rPr>
              <w:t xml:space="preserve">in Section </w:t>
            </w:r>
            <w:r w:rsidR="0063412F">
              <w:rPr>
                <w:sz w:val="18"/>
                <w:szCs w:val="20"/>
              </w:rPr>
              <w:t>8.1</w:t>
            </w:r>
            <w:r>
              <w:rPr>
                <w:sz w:val="18"/>
                <w:szCs w:val="20"/>
              </w:rPr>
              <w:t xml:space="preserve"> of this SE</w:t>
            </w:r>
            <w:r w:rsidR="00F92B6A">
              <w:rPr>
                <w:sz w:val="18"/>
                <w:szCs w:val="20"/>
              </w:rPr>
              <w:t>O</w:t>
            </w:r>
            <w:r>
              <w:rPr>
                <w:sz w:val="18"/>
                <w:szCs w:val="20"/>
              </w:rPr>
              <w:t xml:space="preserve">P, the William Fraser’s lights are </w:t>
            </w:r>
            <w:r w:rsidRPr="00B87136">
              <w:rPr>
                <w:sz w:val="18"/>
                <w:szCs w:val="20"/>
              </w:rPr>
              <w:t>shielded, angled, and/or positioned to only light areas required for operations and safety</w:t>
            </w:r>
            <w:r>
              <w:rPr>
                <w:sz w:val="18"/>
                <w:szCs w:val="20"/>
              </w:rPr>
              <w:t xml:space="preserve"> such as the hopper to avoid light spill over the open ocean. </w:t>
            </w:r>
          </w:p>
        </w:tc>
      </w:tr>
      <w:tr w:rsidR="00B32AB4" w:rsidTr="00EE342E" w14:paraId="7E416A2A" w14:textId="77777777">
        <w:trPr>
          <w:trHeight w:val="300"/>
        </w:trPr>
        <w:tc>
          <w:tcPr>
            <w:tcW w:w="1230" w:type="dxa"/>
          </w:tcPr>
          <w:p w:rsidRPr="001C1305" w:rsidR="00B32AB4" w:rsidP="00EE342E" w:rsidRDefault="00B32AB4" w14:paraId="55CD4F4D" w14:textId="1BABD27E">
            <w:pPr>
              <w:ind w:left="0" w:firstLine="0"/>
              <w:rPr>
                <w:sz w:val="18"/>
                <w:szCs w:val="20"/>
              </w:rPr>
            </w:pPr>
            <w:r w:rsidRPr="001C1305">
              <w:rPr>
                <w:sz w:val="18"/>
                <w:szCs w:val="20"/>
              </w:rPr>
              <w:t>1.5</w:t>
            </w:r>
          </w:p>
        </w:tc>
        <w:tc>
          <w:tcPr>
            <w:tcW w:w="3150" w:type="dxa"/>
          </w:tcPr>
          <w:p w:rsidRPr="001C1305" w:rsidR="00B32AB4" w:rsidP="00EE342E" w:rsidRDefault="00B32AB4" w14:paraId="4068323C" w14:textId="77777777">
            <w:pPr>
              <w:ind w:left="0" w:firstLine="0"/>
              <w:rPr>
                <w:sz w:val="18"/>
                <w:szCs w:val="20"/>
              </w:rPr>
            </w:pPr>
            <w:r w:rsidRPr="001C1305">
              <w:rPr>
                <w:sz w:val="18"/>
                <w:szCs w:val="20"/>
              </w:rPr>
              <w:t xml:space="preserve">All essential lights use the lowest intensity as appropriate for operations and vessel/crew safety.  </w:t>
            </w:r>
          </w:p>
        </w:tc>
        <w:tc>
          <w:tcPr>
            <w:tcW w:w="4626" w:type="dxa"/>
          </w:tcPr>
          <w:p w:rsidRPr="001C1305" w:rsidR="00B32AB4" w:rsidP="00EE342E" w:rsidRDefault="00B32AB4" w14:paraId="785C0BE6" w14:textId="77777777">
            <w:pPr>
              <w:ind w:left="0" w:firstLine="0"/>
              <w:rPr>
                <w:sz w:val="18"/>
                <w:szCs w:val="20"/>
              </w:rPr>
            </w:pPr>
            <w:r>
              <w:rPr>
                <w:sz w:val="18"/>
                <w:szCs w:val="20"/>
              </w:rPr>
              <w:t xml:space="preserve">All essential lights, such as the light to illuminate the hopper use the lowest intensity bulbs as appropriate for operations and vessel/crew safety. </w:t>
            </w:r>
          </w:p>
        </w:tc>
      </w:tr>
      <w:tr w:rsidR="00B32AB4" w:rsidTr="00EE342E" w14:paraId="0BD3B530" w14:textId="77777777">
        <w:trPr>
          <w:trHeight w:val="300"/>
        </w:trPr>
        <w:tc>
          <w:tcPr>
            <w:tcW w:w="1230" w:type="dxa"/>
          </w:tcPr>
          <w:p w:rsidRPr="001C1305" w:rsidR="00B32AB4" w:rsidP="00EE342E" w:rsidRDefault="00B32AB4" w14:paraId="2E92D7F4" w14:textId="272409C8">
            <w:pPr>
              <w:ind w:left="0" w:firstLine="0"/>
              <w:rPr>
                <w:sz w:val="18"/>
                <w:szCs w:val="20"/>
              </w:rPr>
            </w:pPr>
            <w:r w:rsidRPr="001C1305">
              <w:rPr>
                <w:sz w:val="18"/>
                <w:szCs w:val="20"/>
              </w:rPr>
              <w:t>1.6</w:t>
            </w:r>
          </w:p>
        </w:tc>
        <w:tc>
          <w:tcPr>
            <w:tcW w:w="3150" w:type="dxa"/>
          </w:tcPr>
          <w:p w:rsidRPr="001C1305" w:rsidR="00B32AB4" w:rsidP="00EE342E" w:rsidRDefault="00B32AB4" w14:paraId="52736782" w14:textId="77777777">
            <w:pPr>
              <w:ind w:left="0" w:firstLine="0"/>
              <w:rPr>
                <w:sz w:val="18"/>
                <w:szCs w:val="20"/>
              </w:rPr>
            </w:pPr>
            <w:r w:rsidRPr="001C1305">
              <w:rPr>
                <w:sz w:val="18"/>
                <w:szCs w:val="20"/>
              </w:rPr>
              <w:t>Windows are blacked out wherever and whenever practical (e.g., while at anchor).</w:t>
            </w:r>
          </w:p>
        </w:tc>
        <w:tc>
          <w:tcPr>
            <w:tcW w:w="4626" w:type="dxa"/>
          </w:tcPr>
          <w:p w:rsidRPr="001C1305" w:rsidR="00B32AB4" w:rsidP="00EE342E" w:rsidRDefault="00B32AB4" w14:paraId="3056C516" w14:textId="45FE13EA">
            <w:pPr>
              <w:ind w:left="0" w:firstLine="0"/>
              <w:rPr>
                <w:sz w:val="18"/>
                <w:szCs w:val="20"/>
              </w:rPr>
            </w:pPr>
            <w:r>
              <w:rPr>
                <w:sz w:val="18"/>
                <w:szCs w:val="20"/>
              </w:rPr>
              <w:t xml:space="preserve">The bridge of the William Fraser has lights </w:t>
            </w:r>
            <w:r w:rsidR="00EC49A4">
              <w:rPr>
                <w:sz w:val="18"/>
                <w:szCs w:val="20"/>
              </w:rPr>
              <w:t xml:space="preserve">that </w:t>
            </w:r>
            <w:r>
              <w:rPr>
                <w:sz w:val="18"/>
                <w:szCs w:val="20"/>
              </w:rPr>
              <w:t xml:space="preserve">are required to be turned on for vessel operations/crew safety. The vessel does not have any other windows below the bridge, and the vessel will not be at anchor during an extraction event. </w:t>
            </w:r>
          </w:p>
        </w:tc>
      </w:tr>
      <w:tr w:rsidR="00B32AB4" w:rsidTr="00EE342E" w14:paraId="2209C37A" w14:textId="77777777">
        <w:trPr>
          <w:trHeight w:val="300"/>
        </w:trPr>
        <w:tc>
          <w:tcPr>
            <w:tcW w:w="1230" w:type="dxa"/>
          </w:tcPr>
          <w:p w:rsidRPr="001C1305" w:rsidR="00B32AB4" w:rsidP="00EE342E" w:rsidRDefault="00B32AB4" w14:paraId="53DA9DE5" w14:textId="6F2D3AA2">
            <w:pPr>
              <w:ind w:left="0" w:firstLine="0"/>
              <w:rPr>
                <w:sz w:val="18"/>
                <w:szCs w:val="20"/>
              </w:rPr>
            </w:pPr>
            <w:r w:rsidRPr="001C1305">
              <w:rPr>
                <w:sz w:val="18"/>
                <w:szCs w:val="20"/>
              </w:rPr>
              <w:t>1.7</w:t>
            </w:r>
          </w:p>
        </w:tc>
        <w:tc>
          <w:tcPr>
            <w:tcW w:w="3150" w:type="dxa"/>
          </w:tcPr>
          <w:p w:rsidRPr="001C1305" w:rsidR="00B32AB4" w:rsidP="00EE342E" w:rsidRDefault="00B32AB4" w14:paraId="04E84185" w14:textId="77777777">
            <w:pPr>
              <w:ind w:left="0" w:firstLine="0"/>
              <w:rPr>
                <w:sz w:val="18"/>
                <w:szCs w:val="20"/>
              </w:rPr>
            </w:pPr>
            <w:r w:rsidRPr="001C1305">
              <w:rPr>
                <w:sz w:val="18"/>
                <w:szCs w:val="20"/>
              </w:rPr>
              <w:t>All essential lights filter light spectra as appropriate for operations and vessel/crew safety.</w:t>
            </w:r>
          </w:p>
        </w:tc>
        <w:tc>
          <w:tcPr>
            <w:tcW w:w="4626" w:type="dxa"/>
          </w:tcPr>
          <w:p w:rsidRPr="001C1305" w:rsidR="00B32AB4" w:rsidP="00EE342E" w:rsidRDefault="00B32AB4" w14:paraId="5D26514C" w14:textId="41B4797B">
            <w:pPr>
              <w:ind w:left="0" w:firstLine="0"/>
              <w:rPr>
                <w:sz w:val="18"/>
                <w:szCs w:val="18"/>
              </w:rPr>
            </w:pPr>
            <w:r w:rsidRPr="3C691E26">
              <w:rPr>
                <w:sz w:val="18"/>
                <w:szCs w:val="18"/>
              </w:rPr>
              <w:t xml:space="preserve">Seabirds, and wildlife in general, are less attracted to warmer lights such as amber lights without blue and violet wavelengths. As mentioned in Section </w:t>
            </w:r>
            <w:r w:rsidR="00CF14C8">
              <w:rPr>
                <w:sz w:val="18"/>
                <w:szCs w:val="18"/>
              </w:rPr>
              <w:t>8.1</w:t>
            </w:r>
            <w:r w:rsidRPr="3C691E26">
              <w:rPr>
                <w:sz w:val="18"/>
                <w:szCs w:val="18"/>
              </w:rPr>
              <w:t xml:space="preserve">, the </w:t>
            </w:r>
            <w:r w:rsidRPr="3C691E26">
              <w:rPr>
                <w:i/>
                <w:iCs/>
                <w:sz w:val="18"/>
                <w:szCs w:val="18"/>
              </w:rPr>
              <w:t>William Fraser</w:t>
            </w:r>
            <w:r w:rsidRPr="3C691E26">
              <w:rPr>
                <w:sz w:val="18"/>
                <w:szCs w:val="18"/>
              </w:rPr>
              <w:t xml:space="preserve"> has three yellowish-white coloured flood lights</w:t>
            </w:r>
            <w:r w:rsidR="00CF14C8">
              <w:rPr>
                <w:sz w:val="18"/>
                <w:szCs w:val="18"/>
              </w:rPr>
              <w:t xml:space="preserve"> </w:t>
            </w:r>
            <w:r w:rsidRPr="3C691E26">
              <w:rPr>
                <w:sz w:val="18"/>
                <w:szCs w:val="18"/>
              </w:rPr>
              <w:t xml:space="preserve">(300 Watt LED lights) (which direct light spectra over the non-reflective surface of the sand within vessel hopper (Figure </w:t>
            </w:r>
            <w:r w:rsidR="00CF14C8">
              <w:rPr>
                <w:sz w:val="18"/>
                <w:szCs w:val="18"/>
              </w:rPr>
              <w:t>1</w:t>
            </w:r>
            <w:r w:rsidR="00681AC4">
              <w:rPr>
                <w:sz w:val="18"/>
                <w:szCs w:val="18"/>
              </w:rPr>
              <w:t>2</w:t>
            </w:r>
            <w:r w:rsidRPr="3C691E26">
              <w:rPr>
                <w:sz w:val="18"/>
                <w:szCs w:val="18"/>
              </w:rPr>
              <w:t>).</w:t>
            </w:r>
          </w:p>
        </w:tc>
      </w:tr>
    </w:tbl>
    <w:p w:rsidR="004629AB" w:rsidP="00866253" w:rsidRDefault="004629AB" w14:paraId="4547B0E8" w14:textId="77777777">
      <w:pPr>
        <w:spacing w:after="160" w:line="240" w:lineRule="auto"/>
        <w:ind w:left="0" w:right="166" w:firstLine="0"/>
      </w:pPr>
    </w:p>
    <w:p w:rsidR="00613EFD" w:rsidP="00A238A2" w:rsidRDefault="00613EFD" w14:paraId="015DCFA6" w14:textId="752C6A12">
      <w:pPr>
        <w:pStyle w:val="Heading3"/>
        <w:numPr>
          <w:ilvl w:val="2"/>
          <w:numId w:val="85"/>
        </w:numPr>
      </w:pPr>
      <w:bookmarkStart w:name="_Toc233875186" w:id="124"/>
      <w:r>
        <w:t>Desired Outcome 2: Maximise the chance of survival for v</w:t>
      </w:r>
      <w:r w:rsidRPr="004C1F05">
        <w:t>essel-struck seabirds</w:t>
      </w:r>
      <w:bookmarkEnd w:id="124"/>
    </w:p>
    <w:p w:rsidR="00AB1600" w:rsidP="00AB1600" w:rsidRDefault="00AB1600" w14:paraId="493147BC" w14:textId="526B15CD">
      <w:pPr>
        <w:ind w:left="0" w:firstLine="0"/>
      </w:pPr>
      <w:r w:rsidRPr="007206AD">
        <w:t xml:space="preserve">Mitigation Standard 2.1 </w:t>
      </w:r>
      <w:r>
        <w:t xml:space="preserve">shown in Table 4 below </w:t>
      </w:r>
      <w:r w:rsidRPr="007206AD">
        <w:t>is necessary to achieve Desired Outcome 2</w:t>
      </w:r>
    </w:p>
    <w:p w:rsidRPr="004A51D8" w:rsidR="00AB1600" w:rsidP="00866253" w:rsidRDefault="005E4B29" w14:paraId="70F76DC4" w14:textId="0DA3D71D">
      <w:pPr>
        <w:pStyle w:val="Caption"/>
        <w:rPr>
          <w:sz w:val="20"/>
          <w:szCs w:val="20"/>
        </w:rPr>
      </w:pPr>
      <w:bookmarkStart w:name="_Toc213916328" w:id="125"/>
      <w:r w:rsidRPr="004A51D8">
        <w:rPr>
          <w:sz w:val="20"/>
          <w:szCs w:val="20"/>
        </w:rPr>
        <w:t xml:space="preserve">Table </w:t>
      </w:r>
      <w:r w:rsidRPr="004A51D8">
        <w:rPr>
          <w:sz w:val="20"/>
          <w:szCs w:val="20"/>
        </w:rPr>
        <w:fldChar w:fldCharType="begin"/>
      </w:r>
      <w:r w:rsidRPr="004A51D8">
        <w:rPr>
          <w:sz w:val="20"/>
          <w:szCs w:val="20"/>
        </w:rPr>
        <w:instrText xml:space="preserve"> SEQ Table \* ARABIC </w:instrText>
      </w:r>
      <w:r w:rsidRPr="004A51D8">
        <w:rPr>
          <w:sz w:val="20"/>
          <w:szCs w:val="20"/>
        </w:rPr>
        <w:fldChar w:fldCharType="separate"/>
      </w:r>
      <w:r w:rsidR="007E22E5">
        <w:rPr>
          <w:noProof/>
          <w:sz w:val="20"/>
          <w:szCs w:val="20"/>
        </w:rPr>
        <w:t>4</w:t>
      </w:r>
      <w:r w:rsidRPr="004A51D8">
        <w:rPr>
          <w:noProof/>
          <w:sz w:val="20"/>
          <w:szCs w:val="20"/>
        </w:rPr>
        <w:fldChar w:fldCharType="end"/>
      </w:r>
      <w:r w:rsidRPr="004A51D8">
        <w:rPr>
          <w:sz w:val="20"/>
          <w:szCs w:val="20"/>
        </w:rPr>
        <w:t>: Mitigation Standard for Outcome 2 for William Fraser</w:t>
      </w:r>
      <w:r w:rsidR="00D04278">
        <w:rPr>
          <w:sz w:val="20"/>
          <w:szCs w:val="20"/>
        </w:rPr>
        <w:t>.</w:t>
      </w:r>
      <w:bookmarkEnd w:id="125"/>
    </w:p>
    <w:tbl>
      <w:tblPr>
        <w:tblStyle w:val="TableGrid"/>
        <w:tblW w:w="9006" w:type="dxa"/>
        <w:tblInd w:w="10" w:type="dxa"/>
        <w:tblLook w:val="04A0" w:firstRow="1" w:lastRow="0" w:firstColumn="1" w:lastColumn="0" w:noHBand="0" w:noVBand="1"/>
      </w:tblPr>
      <w:tblGrid>
        <w:gridCol w:w="1260"/>
        <w:gridCol w:w="3120"/>
        <w:gridCol w:w="4626"/>
      </w:tblGrid>
      <w:tr w:rsidRPr="001C1305" w:rsidR="00AB1600" w:rsidTr="00EE342E" w14:paraId="41375B09" w14:textId="77777777">
        <w:trPr>
          <w:trHeight w:val="300"/>
        </w:trPr>
        <w:tc>
          <w:tcPr>
            <w:tcW w:w="1260" w:type="dxa"/>
          </w:tcPr>
          <w:p w:rsidRPr="001C1305" w:rsidR="00AB1600" w:rsidP="00EE342E" w:rsidRDefault="00AB1600" w14:paraId="0299D51C" w14:textId="77777777">
            <w:pPr>
              <w:ind w:left="0" w:firstLine="0"/>
              <w:rPr>
                <w:b/>
                <w:bCs/>
                <w:sz w:val="18"/>
                <w:szCs w:val="20"/>
              </w:rPr>
            </w:pPr>
            <w:r w:rsidRPr="001C1305">
              <w:rPr>
                <w:b/>
                <w:bCs/>
                <w:sz w:val="18"/>
                <w:szCs w:val="20"/>
              </w:rPr>
              <w:t>Mitigation Standard</w:t>
            </w:r>
          </w:p>
        </w:tc>
        <w:tc>
          <w:tcPr>
            <w:tcW w:w="3120" w:type="dxa"/>
          </w:tcPr>
          <w:p w:rsidRPr="001C1305" w:rsidR="00AB1600" w:rsidP="00EE342E" w:rsidRDefault="00AB1600" w14:paraId="62915688" w14:textId="77777777">
            <w:pPr>
              <w:ind w:left="0" w:firstLine="0"/>
              <w:rPr>
                <w:b/>
                <w:bCs/>
                <w:sz w:val="18"/>
                <w:szCs w:val="20"/>
              </w:rPr>
            </w:pPr>
            <w:r w:rsidRPr="001C1305">
              <w:rPr>
                <w:b/>
                <w:bCs/>
                <w:sz w:val="18"/>
                <w:szCs w:val="20"/>
              </w:rPr>
              <w:t>Requirement</w:t>
            </w:r>
          </w:p>
        </w:tc>
        <w:tc>
          <w:tcPr>
            <w:tcW w:w="4626" w:type="dxa"/>
          </w:tcPr>
          <w:p w:rsidRPr="001C1305" w:rsidR="00AB1600" w:rsidP="00EE342E" w:rsidRDefault="00AB1600" w14:paraId="7CB1848F" w14:textId="77777777">
            <w:pPr>
              <w:ind w:left="0" w:firstLine="0"/>
              <w:rPr>
                <w:b/>
                <w:bCs/>
                <w:sz w:val="18"/>
                <w:szCs w:val="20"/>
              </w:rPr>
            </w:pPr>
            <w:r w:rsidRPr="001C1305">
              <w:rPr>
                <w:b/>
                <w:bCs/>
                <w:sz w:val="18"/>
                <w:szCs w:val="20"/>
              </w:rPr>
              <w:t>William Fraser</w:t>
            </w:r>
          </w:p>
        </w:tc>
      </w:tr>
      <w:tr w:rsidRPr="001C1305" w:rsidR="00AB1600" w:rsidTr="00EE342E" w14:paraId="31B9358F" w14:textId="77777777">
        <w:trPr>
          <w:trHeight w:val="300"/>
        </w:trPr>
        <w:tc>
          <w:tcPr>
            <w:tcW w:w="1260" w:type="dxa"/>
          </w:tcPr>
          <w:p w:rsidRPr="001C1305" w:rsidR="00AB1600" w:rsidP="00EE342E" w:rsidRDefault="00AB1600" w14:paraId="03AC3021" w14:textId="77777777">
            <w:pPr>
              <w:ind w:left="0" w:firstLine="0"/>
              <w:rPr>
                <w:sz w:val="18"/>
                <w:szCs w:val="20"/>
              </w:rPr>
            </w:pPr>
            <w:r>
              <w:rPr>
                <w:sz w:val="18"/>
                <w:szCs w:val="20"/>
              </w:rPr>
              <w:t>2</w:t>
            </w:r>
            <w:r w:rsidRPr="001C1305">
              <w:rPr>
                <w:sz w:val="18"/>
                <w:szCs w:val="20"/>
              </w:rPr>
              <w:t>.1:</w:t>
            </w:r>
          </w:p>
        </w:tc>
        <w:tc>
          <w:tcPr>
            <w:tcW w:w="3120" w:type="dxa"/>
          </w:tcPr>
          <w:p w:rsidRPr="001C1305" w:rsidR="00AB1600" w:rsidP="00EE342E" w:rsidRDefault="00AB1600" w14:paraId="7FBF1CE1" w14:textId="77777777">
            <w:pPr>
              <w:ind w:left="0" w:firstLine="0"/>
              <w:rPr>
                <w:sz w:val="18"/>
                <w:szCs w:val="20"/>
              </w:rPr>
            </w:pPr>
            <w:r w:rsidRPr="00B23CC8">
              <w:rPr>
                <w:sz w:val="18"/>
                <w:szCs w:val="20"/>
              </w:rPr>
              <w:t>Seabirds are handled and released in ways that maximise their chance of survival (whilst managing the risk to the crew)</w:t>
            </w:r>
            <w:r>
              <w:rPr>
                <w:rStyle w:val="FootnoteReference"/>
                <w:sz w:val="18"/>
                <w:szCs w:val="20"/>
              </w:rPr>
              <w:footnoteReference w:id="3"/>
            </w:r>
            <w:r>
              <w:rPr>
                <w:sz w:val="18"/>
                <w:szCs w:val="20"/>
              </w:rPr>
              <w:t xml:space="preserve">. </w:t>
            </w:r>
          </w:p>
        </w:tc>
        <w:tc>
          <w:tcPr>
            <w:tcW w:w="4626" w:type="dxa"/>
          </w:tcPr>
          <w:p w:rsidRPr="001C1305" w:rsidR="00AB1600" w:rsidP="00EE342E" w:rsidRDefault="00AB1600" w14:paraId="61C3DB19" w14:textId="77777777">
            <w:pPr>
              <w:ind w:left="0" w:firstLine="0"/>
              <w:rPr>
                <w:sz w:val="18"/>
                <w:szCs w:val="20"/>
              </w:rPr>
            </w:pPr>
            <w:r w:rsidRPr="001C1305">
              <w:rPr>
                <w:sz w:val="18"/>
                <w:szCs w:val="20"/>
              </w:rPr>
              <w:t xml:space="preserve">MBL’s </w:t>
            </w:r>
            <w:r>
              <w:rPr>
                <w:sz w:val="18"/>
                <w:szCs w:val="20"/>
              </w:rPr>
              <w:t xml:space="preserve">crew will follow the Department of Conservation’s Handling and Release Guide for protected species interactions (Appendix 6).  </w:t>
            </w:r>
          </w:p>
        </w:tc>
      </w:tr>
    </w:tbl>
    <w:p w:rsidR="007E6A04" w:rsidP="007E6A04" w:rsidRDefault="007E6A04" w14:paraId="7059F5C9" w14:textId="77777777"/>
    <w:p w:rsidR="007E6A04" w:rsidP="007E6A04" w:rsidRDefault="007E6A04" w14:paraId="546AE4F7" w14:textId="6BF6A662">
      <w:r w:rsidRPr="007206AD">
        <w:t xml:space="preserve">To meet Mitigation Standard 2.1, vessel operators </w:t>
      </w:r>
      <w:r>
        <w:t xml:space="preserve">(Master </w:t>
      </w:r>
      <w:r w:rsidRPr="004E41EB">
        <w:rPr>
          <w:i/>
          <w:iCs/>
        </w:rPr>
        <w:t>William Fraser</w:t>
      </w:r>
      <w:r>
        <w:t xml:space="preserve">) </w:t>
      </w:r>
      <w:r w:rsidRPr="007206AD">
        <w:t xml:space="preserve">should: </w:t>
      </w:r>
    </w:p>
    <w:p w:rsidR="005A7535" w:rsidP="005A7535" w:rsidRDefault="007E6A04" w14:paraId="460CD680" w14:textId="77777777">
      <w:pPr>
        <w:pStyle w:val="ListParagraph"/>
        <w:numPr>
          <w:ilvl w:val="0"/>
          <w:numId w:val="31"/>
        </w:numPr>
      </w:pPr>
      <w:r w:rsidRPr="007206AD">
        <w:t xml:space="preserve">Instruct the deck crew in safe seabird-handling procedures and protocols and ensure these procedures and protocols are adhered to. </w:t>
      </w:r>
    </w:p>
    <w:p w:rsidR="001A4881" w:rsidP="00776073" w:rsidRDefault="007E6A04" w14:paraId="0945F400" w14:textId="43885189">
      <w:pPr>
        <w:pStyle w:val="ListParagraph"/>
        <w:numPr>
          <w:ilvl w:val="0"/>
          <w:numId w:val="31"/>
        </w:numPr>
      </w:pPr>
      <w:r w:rsidRPr="007206AD">
        <w:t>Take care not to release waterlogged seabirds, instead allow them to dry and recover in a box. Do not place more than one bird in a box.</w:t>
      </w:r>
      <w:bookmarkStart w:name="_Toc196735784" w:id="126"/>
      <w:bookmarkStart w:name="_Toc196814266" w:id="127"/>
      <w:bookmarkStart w:name="_Toc197697073" w:id="128"/>
      <w:bookmarkStart w:name="_Toc197698453" w:id="129"/>
      <w:bookmarkStart w:name="_Toc198029084" w:id="130"/>
      <w:bookmarkStart w:name="_Toc196814268" w:id="131"/>
      <w:bookmarkStart w:name="_Toc197697074" w:id="132"/>
      <w:bookmarkStart w:name="_Toc197698454" w:id="133"/>
      <w:bookmarkStart w:name="_Toc198029085" w:id="134"/>
      <w:bookmarkStart w:name="_Toc197697076" w:id="135"/>
      <w:bookmarkStart w:name="_Toc197698456" w:id="136"/>
      <w:bookmarkStart w:name="_Toc198029087" w:id="137"/>
      <w:bookmarkStart w:name="_Toc197697077" w:id="138"/>
      <w:bookmarkStart w:name="_Toc197698457" w:id="139"/>
      <w:bookmarkStart w:name="_Toc198029088" w:id="140"/>
      <w:bookmarkStart w:name="_Toc197697078" w:id="141"/>
      <w:bookmarkStart w:name="_Toc197698458" w:id="142"/>
      <w:bookmarkStart w:name="_Toc198029089" w:id="143"/>
      <w:bookmarkStart w:name="_Toc197697079" w:id="144"/>
      <w:bookmarkStart w:name="_Toc197698459" w:id="145"/>
      <w:bookmarkStart w:name="_Toc198029090" w:id="146"/>
      <w:bookmarkStart w:name="_Toc197697080" w:id="147"/>
      <w:bookmarkStart w:name="_Toc197698460" w:id="148"/>
      <w:bookmarkStart w:name="_Toc198029091" w:id="149"/>
      <w:bookmarkEnd w:id="10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Pr="005621C5" w:rsidR="00E84F7A" w:rsidP="00E84F7A" w:rsidRDefault="0041018B" w14:paraId="25C822C7" w14:textId="7235169F">
      <w:pPr>
        <w:pStyle w:val="Heading1"/>
        <w:rPr>
          <w:rFonts w:ascii="Calibri Light" w:hAnsi="Calibri Light" w:cs="Calibri Light"/>
          <w:szCs w:val="32"/>
        </w:rPr>
      </w:pPr>
      <w:bookmarkStart w:name="_Toc200463600" w:id="150"/>
      <w:bookmarkStart w:name="_Toc200466093" w:id="151"/>
      <w:bookmarkStart w:name="_Toc200526072" w:id="152"/>
      <w:bookmarkStart w:name="_Toc203553740" w:id="153"/>
      <w:bookmarkStart w:name="_Toc203560868" w:id="154"/>
      <w:bookmarkStart w:name="_Toc200463601" w:id="155"/>
      <w:bookmarkStart w:name="_Toc200466094" w:id="156"/>
      <w:bookmarkStart w:name="_Toc200526073" w:id="157"/>
      <w:bookmarkStart w:name="_Toc203553741" w:id="158"/>
      <w:bookmarkStart w:name="_Toc203560869" w:id="159"/>
      <w:bookmarkStart w:name="_Toc200463602" w:id="160"/>
      <w:bookmarkStart w:name="_Toc200466095" w:id="161"/>
      <w:bookmarkStart w:name="_Toc200526074" w:id="162"/>
      <w:bookmarkStart w:name="_Toc203553742" w:id="163"/>
      <w:bookmarkStart w:name="_Toc203560870" w:id="164"/>
      <w:bookmarkStart w:name="_Toc200463603" w:id="165"/>
      <w:bookmarkStart w:name="_Toc200466096" w:id="166"/>
      <w:bookmarkStart w:name="_Toc200526075" w:id="167"/>
      <w:bookmarkStart w:name="_Toc203553743" w:id="168"/>
      <w:bookmarkStart w:name="_Toc203560871" w:id="169"/>
      <w:bookmarkStart w:name="_Toc200463604" w:id="170"/>
      <w:bookmarkStart w:name="_Toc200466097" w:id="171"/>
      <w:bookmarkStart w:name="_Toc200526076" w:id="172"/>
      <w:bookmarkStart w:name="_Toc203553744" w:id="173"/>
      <w:bookmarkStart w:name="_Toc203560872" w:id="174"/>
      <w:bookmarkStart w:name="_Toc200463605" w:id="175"/>
      <w:bookmarkStart w:name="_Toc200466098" w:id="176"/>
      <w:bookmarkStart w:name="_Toc200526077" w:id="177"/>
      <w:bookmarkStart w:name="_Toc203553745" w:id="178"/>
      <w:bookmarkStart w:name="_Toc203560873" w:id="179"/>
      <w:bookmarkStart w:name="_Toc200463606" w:id="180"/>
      <w:bookmarkStart w:name="_Toc200466099" w:id="181"/>
      <w:bookmarkStart w:name="_Toc200526078" w:id="182"/>
      <w:bookmarkStart w:name="_Toc203553746" w:id="183"/>
      <w:bookmarkStart w:name="_Toc203560874" w:id="184"/>
      <w:bookmarkStart w:name="_Toc200463607" w:id="185"/>
      <w:bookmarkStart w:name="_Toc200466100" w:id="186"/>
      <w:bookmarkStart w:name="_Toc200526079" w:id="187"/>
      <w:bookmarkStart w:name="_Toc203553747" w:id="188"/>
      <w:bookmarkStart w:name="_Toc203560875" w:id="189"/>
      <w:bookmarkStart w:name="_Toc200463608" w:id="190"/>
      <w:bookmarkStart w:name="_Toc200466101" w:id="191"/>
      <w:bookmarkStart w:name="_Toc200526080" w:id="192"/>
      <w:bookmarkStart w:name="_Toc203553748" w:id="193"/>
      <w:bookmarkStart w:name="_Toc203560876" w:id="194"/>
      <w:bookmarkStart w:name="_Toc200463609" w:id="195"/>
      <w:bookmarkStart w:name="_Toc200466102" w:id="196"/>
      <w:bookmarkStart w:name="_Toc200526081" w:id="197"/>
      <w:bookmarkStart w:name="_Toc203553749" w:id="198"/>
      <w:bookmarkStart w:name="_Toc203560877" w:id="199"/>
      <w:bookmarkStart w:name="_Toc200463610" w:id="200"/>
      <w:bookmarkStart w:name="_Toc200466103" w:id="201"/>
      <w:bookmarkStart w:name="_Toc200526082" w:id="202"/>
      <w:bookmarkStart w:name="_Toc203553750" w:id="203"/>
      <w:bookmarkStart w:name="_Toc203560878" w:id="204"/>
      <w:bookmarkStart w:name="_Toc200463611" w:id="205"/>
      <w:bookmarkStart w:name="_Toc200466104" w:id="206"/>
      <w:bookmarkStart w:name="_Toc200526083" w:id="207"/>
      <w:bookmarkStart w:name="_Toc203553751" w:id="208"/>
      <w:bookmarkStart w:name="_Toc203560879" w:id="209"/>
      <w:bookmarkStart w:name="_Toc200463612" w:id="210"/>
      <w:bookmarkStart w:name="_Toc200466105" w:id="211"/>
      <w:bookmarkStart w:name="_Toc200526084" w:id="212"/>
      <w:bookmarkStart w:name="_Toc203553752" w:id="213"/>
      <w:bookmarkStart w:name="_Toc203560880" w:id="214"/>
      <w:bookmarkStart w:name="_Toc200463613" w:id="215"/>
      <w:bookmarkStart w:name="_Toc200466106" w:id="216"/>
      <w:bookmarkStart w:name="_Toc200526085" w:id="217"/>
      <w:bookmarkStart w:name="_Toc203553753" w:id="218"/>
      <w:bookmarkStart w:name="_Toc203560881" w:id="219"/>
      <w:bookmarkStart w:name="_Toc200463614" w:id="220"/>
      <w:bookmarkStart w:name="_Toc200466107" w:id="221"/>
      <w:bookmarkStart w:name="_Toc200526086" w:id="222"/>
      <w:bookmarkStart w:name="_Toc203553754" w:id="223"/>
      <w:bookmarkStart w:name="_Toc203560882" w:id="224"/>
      <w:bookmarkStart w:name="_Toc200463615" w:id="225"/>
      <w:bookmarkStart w:name="_Toc200466108" w:id="226"/>
      <w:bookmarkStart w:name="_Toc200526087" w:id="227"/>
      <w:bookmarkStart w:name="_Toc203553755" w:id="228"/>
      <w:bookmarkStart w:name="_Toc203560883" w:id="229"/>
      <w:bookmarkStart w:name="_Toc233875187" w:id="230"/>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t>6</w:t>
      </w:r>
      <w:r w:rsidR="00E84F7A">
        <w:t xml:space="preserve">.0 </w:t>
      </w:r>
      <w:r w:rsidRPr="005621C5" w:rsidR="00E84F7A">
        <w:rPr>
          <w:rFonts w:ascii="Calibri Light" w:hAnsi="Calibri Light" w:cs="Calibri Light"/>
          <w:szCs w:val="32"/>
        </w:rPr>
        <w:t>Management plan review</w:t>
      </w:r>
      <w:bookmarkEnd w:id="230"/>
    </w:p>
    <w:p w:rsidRPr="00690C8C" w:rsidR="00E84F7A" w:rsidP="00E84F7A" w:rsidRDefault="00E84F7A" w14:paraId="09EAFD5E" w14:textId="77777777">
      <w:r w:rsidRPr="00690C8C">
        <w:t xml:space="preserve">A review of this </w:t>
      </w:r>
      <w:r>
        <w:t>SEOP</w:t>
      </w:r>
      <w:r w:rsidRPr="00690C8C">
        <w:t xml:space="preserve"> will be </w:t>
      </w:r>
      <w:r>
        <w:t>undertaken</w:t>
      </w:r>
      <w:r w:rsidRPr="00690C8C">
        <w:t xml:space="preserve"> annually</w:t>
      </w:r>
      <w:r>
        <w:t xml:space="preserve"> by a SQEP(s) from MBL. This review will assess if any changes in the sand extraction methodology can be practically implemented. </w:t>
      </w:r>
    </w:p>
    <w:p w:rsidR="003A167E" w:rsidP="000E55EE" w:rsidRDefault="003A167E" w14:paraId="6A31281B" w14:textId="54EF608F">
      <w:pPr>
        <w:pStyle w:val="Heading1"/>
        <w:sectPr w:rsidR="003A167E" w:rsidSect="00387999">
          <w:footerReference w:type="default" r:id="rId34"/>
          <w:footerReference w:type="first" r:id="rId35"/>
          <w:pgSz w:w="11906" w:h="16838" w:orient="portrait"/>
          <w:pgMar w:top="1440" w:right="1440" w:bottom="1440" w:left="1440" w:header="709" w:footer="708" w:gutter="0"/>
          <w:pgNumType w:start="1"/>
          <w:cols w:space="708"/>
          <w:titlePg/>
          <w:docGrid w:linePitch="360"/>
        </w:sectPr>
      </w:pPr>
    </w:p>
    <w:p w:rsidR="003D6F50" w:rsidP="003D6F50" w:rsidRDefault="003D6F50" w14:paraId="1BD45C30" w14:textId="096A71C5">
      <w:pPr>
        <w:pStyle w:val="Heading1"/>
        <w:rPr>
          <w:noProof/>
        </w:rPr>
      </w:pPr>
      <w:bookmarkStart w:name="_Toc198029103" w:id="231"/>
      <w:bookmarkStart w:name="_Toc199236488" w:id="232"/>
      <w:bookmarkStart w:name="_Toc199237205" w:id="233"/>
      <w:bookmarkStart w:name="_Toc199238261" w:id="234"/>
      <w:bookmarkStart w:name="_Toc233875188" w:id="235"/>
      <w:r w:rsidRPr="00372A7B">
        <w:rPr>
          <w:sz w:val="36"/>
          <w:szCs w:val="36"/>
        </w:rPr>
        <w:t xml:space="preserve">Appendix </w:t>
      </w:r>
      <w:r w:rsidR="00962E76">
        <w:rPr>
          <w:sz w:val="36"/>
          <w:szCs w:val="36"/>
        </w:rPr>
        <w:t>1</w:t>
      </w:r>
      <w:r w:rsidRPr="00372A7B">
        <w:rPr>
          <w:sz w:val="36"/>
          <w:szCs w:val="36"/>
        </w:rPr>
        <w:t>: Hauraki Gulf Transit Protocol for Commercial Shipping</w:t>
      </w:r>
      <w:bookmarkEnd w:id="231"/>
      <w:bookmarkEnd w:id="232"/>
      <w:bookmarkEnd w:id="233"/>
      <w:bookmarkEnd w:id="234"/>
      <w:bookmarkEnd w:id="235"/>
    </w:p>
    <w:p w:rsidR="001C6DCF" w:rsidP="001C6DCF" w:rsidRDefault="001C6DCF" w14:paraId="14ED46D5" w14:textId="6DC31060">
      <w:r w:rsidRPr="00885C38">
        <w:rPr>
          <w:noProof/>
        </w:rPr>
        <w:drawing>
          <wp:inline distT="0" distB="0" distL="0" distR="0" wp14:anchorId="6F581926" wp14:editId="312D3ADE">
            <wp:extent cx="5128358" cy="7272655"/>
            <wp:effectExtent l="0" t="0" r="0" b="4445"/>
            <wp:docPr id="279084080" name="Picture 1" descr="A whale jumping out of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84080" name="Picture 1" descr="A whale jumping out of the water&#10;&#10;AI-generated content may be incorrect."/>
                    <pic:cNvPicPr/>
                  </pic:nvPicPr>
                  <pic:blipFill>
                    <a:blip r:embed="rId36"/>
                    <a:stretch>
                      <a:fillRect/>
                    </a:stretch>
                  </pic:blipFill>
                  <pic:spPr>
                    <a:xfrm>
                      <a:off x="0" y="0"/>
                      <a:ext cx="5142079" cy="7292113"/>
                    </a:xfrm>
                    <a:prstGeom prst="rect">
                      <a:avLst/>
                    </a:prstGeom>
                  </pic:spPr>
                </pic:pic>
              </a:graphicData>
            </a:graphic>
          </wp:inline>
        </w:drawing>
      </w:r>
    </w:p>
    <w:p w:rsidR="00BA1210" w:rsidP="001C6DCF" w:rsidRDefault="00BA1210" w14:paraId="1A6A66A0" w14:textId="77777777"/>
    <w:p w:rsidRPr="001C6DCF" w:rsidR="00BA1210" w:rsidP="001C6DCF" w:rsidRDefault="00BA1210" w14:paraId="40D49DFD" w14:textId="1CEB2457"/>
    <w:p w:rsidR="003D6F50" w:rsidP="003D6F50" w:rsidRDefault="00311A69" w14:paraId="3CE15675" w14:textId="5FB627D4">
      <w:pPr>
        <w:jc w:val="center"/>
      </w:pPr>
      <w:r w:rsidRPr="00311A69">
        <w:rPr>
          <w:noProof/>
        </w:rPr>
        <w:drawing>
          <wp:inline distT="0" distB="0" distL="0" distR="0" wp14:anchorId="6A22CE6C" wp14:editId="4AA4DD5D">
            <wp:extent cx="5363323" cy="7535327"/>
            <wp:effectExtent l="0" t="0" r="8890" b="8890"/>
            <wp:docPr id="1788059149" name="Picture 1" descr="A page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59149" name="Picture 1" descr="A page of a document&#10;&#10;AI-generated content may be incorrect."/>
                    <pic:cNvPicPr/>
                  </pic:nvPicPr>
                  <pic:blipFill>
                    <a:blip r:embed="rId37"/>
                    <a:stretch>
                      <a:fillRect/>
                    </a:stretch>
                  </pic:blipFill>
                  <pic:spPr>
                    <a:xfrm>
                      <a:off x="0" y="0"/>
                      <a:ext cx="5363323" cy="7535327"/>
                    </a:xfrm>
                    <a:prstGeom prst="rect">
                      <a:avLst/>
                    </a:prstGeom>
                  </pic:spPr>
                </pic:pic>
              </a:graphicData>
            </a:graphic>
          </wp:inline>
        </w:drawing>
      </w:r>
    </w:p>
    <w:p w:rsidR="001C6DCF" w:rsidP="00962E76" w:rsidRDefault="001C6DCF" w14:paraId="6E68F494" w14:textId="705A5C7A">
      <w:pPr>
        <w:sectPr w:rsidR="001C6DCF" w:rsidSect="003D6F50">
          <w:pgSz w:w="11906" w:h="16838" w:orient="portrait"/>
          <w:pgMar w:top="1440" w:right="1440" w:bottom="1440" w:left="1440" w:header="709" w:footer="708" w:gutter="0"/>
          <w:cols w:space="708"/>
          <w:docGrid w:linePitch="360"/>
        </w:sectPr>
      </w:pPr>
    </w:p>
    <w:p w:rsidRPr="00CE1167" w:rsidR="00CE1167" w:rsidP="00CE1167" w:rsidRDefault="00CE1167" w14:paraId="77930C01" w14:textId="0989E6C3">
      <w:pPr>
        <w:pStyle w:val="Heading1"/>
        <w:rPr>
          <w:sz w:val="36"/>
          <w:szCs w:val="36"/>
        </w:rPr>
      </w:pPr>
      <w:bookmarkStart w:name="_Toc233875189" w:id="236"/>
      <w:r w:rsidRPr="00CE1167">
        <w:rPr>
          <w:noProof/>
        </w:rPr>
        <w:drawing>
          <wp:anchor distT="0" distB="0" distL="114300" distR="114300" simplePos="0" relativeHeight="251611136" behindDoc="0" locked="0" layoutInCell="1" allowOverlap="1" wp14:anchorId="05E1D72E" wp14:editId="00083552">
            <wp:simplePos x="0" y="0"/>
            <wp:positionH relativeFrom="margin">
              <wp:align>center</wp:align>
            </wp:positionH>
            <wp:positionV relativeFrom="paragraph">
              <wp:posOffset>522160</wp:posOffset>
            </wp:positionV>
            <wp:extent cx="7346315" cy="5184775"/>
            <wp:effectExtent l="0" t="0" r="6985" b="0"/>
            <wp:wrapThrough wrapText="bothSides">
              <wp:wrapPolygon edited="0">
                <wp:start x="0" y="0"/>
                <wp:lineTo x="0" y="21507"/>
                <wp:lineTo x="21565" y="21507"/>
                <wp:lineTo x="21565" y="0"/>
                <wp:lineTo x="0" y="0"/>
              </wp:wrapPolygon>
            </wp:wrapThrough>
            <wp:docPr id="848490647"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90647" name="Picture 1" descr="A blueprint of a building&#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7346315" cy="5184775"/>
                    </a:xfrm>
                    <a:prstGeom prst="rect">
                      <a:avLst/>
                    </a:prstGeom>
                  </pic:spPr>
                </pic:pic>
              </a:graphicData>
            </a:graphic>
            <wp14:sizeRelH relativeFrom="margin">
              <wp14:pctWidth>0</wp14:pctWidth>
            </wp14:sizeRelH>
            <wp14:sizeRelV relativeFrom="margin">
              <wp14:pctHeight>0</wp14:pctHeight>
            </wp14:sizeRelV>
          </wp:anchor>
        </w:drawing>
      </w:r>
      <w:r w:rsidRPr="00CE1167" w:rsidR="59BC60CE">
        <w:rPr>
          <w:sz w:val="36"/>
          <w:szCs w:val="36"/>
        </w:rPr>
        <w:t xml:space="preserve">Appendix </w:t>
      </w:r>
      <w:r w:rsidR="5A9C4A51">
        <w:rPr>
          <w:sz w:val="36"/>
          <w:szCs w:val="36"/>
        </w:rPr>
        <w:t>2</w:t>
      </w:r>
      <w:r w:rsidRPr="00CE1167" w:rsidR="59BC60CE">
        <w:rPr>
          <w:sz w:val="36"/>
          <w:szCs w:val="36"/>
        </w:rPr>
        <w:t>: Navigational Light Arrangement Plan</w:t>
      </w:r>
      <w:bookmarkEnd w:id="236"/>
    </w:p>
    <w:p w:rsidR="00CE1167" w:rsidP="00873F37" w:rsidRDefault="00CE1167" w14:paraId="55F24409" w14:textId="77777777">
      <w:pPr>
        <w:ind w:left="0" w:firstLine="0"/>
        <w:sectPr w:rsidR="00CE1167" w:rsidSect="001C6DCF">
          <w:pgSz w:w="16838" w:h="11906" w:orient="landscape"/>
          <w:pgMar w:top="1440" w:right="1440" w:bottom="1440" w:left="1440" w:header="709" w:footer="708" w:gutter="0"/>
          <w:cols w:space="708"/>
          <w:docGrid w:linePitch="360"/>
        </w:sectPr>
      </w:pPr>
    </w:p>
    <w:p w:rsidR="002E04CC" w:rsidP="6839D95E" w:rsidRDefault="002E04CC" w14:paraId="217EF3D5" w14:textId="0A9F32A0">
      <w:pPr>
        <w:pStyle w:val="Heading1"/>
        <w:ind w:left="0" w:hanging="0"/>
        <w:jc w:val="left"/>
      </w:pPr>
      <w:bookmarkStart w:name="_Toc233875190" w:id="237"/>
      <w:bookmarkStart w:name="_Toc199238264" w:id="238"/>
      <w:bookmarkStart w:name="_Toc198029101" w:id="239"/>
      <w:bookmarkStart w:name="_Toc199236486" w:id="240"/>
      <w:bookmarkStart w:name="_Toc199237203" w:id="241"/>
      <w:bookmarkStart w:name="_Toc199238259" w:id="242"/>
      <w:r w:rsidR="0069C965">
        <w:rPr/>
        <w:t>Appendix 3: Fisheries New Zealand – Protected Species Information for Commercial Fishers</w:t>
      </w:r>
      <w:bookmarkEnd w:id="237"/>
      <w:r w:rsidR="0069C965">
        <w:rPr/>
        <w:t xml:space="preserve"> </w:t>
      </w:r>
      <w:bookmarkEnd w:id="238"/>
    </w:p>
    <w:p w:rsidRPr="002E04CC" w:rsidR="002E04CC" w:rsidP="002E04CC" w:rsidRDefault="002E04CC" w14:paraId="60589B82" w14:textId="4252BD77">
      <w:r w:rsidRPr="00052F51">
        <w:rPr>
          <w:noProof/>
        </w:rPr>
        <w:drawing>
          <wp:inline distT="0" distB="0" distL="0" distR="0" wp14:anchorId="7B3B6601" wp14:editId="03F9307E">
            <wp:extent cx="5353050" cy="7588828"/>
            <wp:effectExtent l="0" t="0" r="0" b="0"/>
            <wp:docPr id="275845122" name="Picture 1" descr="A bird flying over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45122" name="Picture 1" descr="A bird flying over water&#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5381616" cy="7629325"/>
                    </a:xfrm>
                    <a:prstGeom prst="rect">
                      <a:avLst/>
                    </a:prstGeom>
                  </pic:spPr>
                </pic:pic>
              </a:graphicData>
            </a:graphic>
          </wp:inline>
        </w:drawing>
      </w:r>
    </w:p>
    <w:p w:rsidRPr="00D32D41" w:rsidR="002E04CC" w:rsidP="00D32D41" w:rsidRDefault="002E04CC" w14:paraId="01227213" w14:textId="1ECF598D">
      <w:pPr>
        <w:jc w:val="left"/>
      </w:pPr>
      <w:r w:rsidRPr="006A516D">
        <w:rPr>
          <w:noProof/>
        </w:rPr>
        <w:drawing>
          <wp:inline distT="0" distB="0" distL="0" distR="0" wp14:anchorId="60985E99" wp14:editId="5071ED0C">
            <wp:extent cx="5834554" cy="8297545"/>
            <wp:effectExtent l="0" t="0" r="0" b="8255"/>
            <wp:docPr id="1834807155" name="Picture 1" descr="A bird flying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07155" name="Picture 1" descr="A bird flying in the water&#10;&#10;AI-generated content may be incorrect."/>
                    <pic:cNvPicPr/>
                  </pic:nvPicPr>
                  <pic:blipFill>
                    <a:blip r:embed="rId40"/>
                    <a:stretch>
                      <a:fillRect/>
                    </a:stretch>
                  </pic:blipFill>
                  <pic:spPr>
                    <a:xfrm>
                      <a:off x="0" y="0"/>
                      <a:ext cx="5868002" cy="8345113"/>
                    </a:xfrm>
                    <a:prstGeom prst="rect">
                      <a:avLst/>
                    </a:prstGeom>
                  </pic:spPr>
                </pic:pic>
              </a:graphicData>
            </a:graphic>
          </wp:inline>
        </w:drawing>
      </w:r>
    </w:p>
    <w:p w:rsidR="00D32D41" w:rsidP="00D32D41" w:rsidRDefault="00D32D41" w14:paraId="569BB769" w14:textId="60FDCD17">
      <w:pPr>
        <w:pStyle w:val="Heading1"/>
        <w:rPr>
          <w:sz w:val="36"/>
          <w:szCs w:val="36"/>
        </w:rPr>
      </w:pPr>
      <w:bookmarkStart w:name="_Toc233875191" w:id="243"/>
      <w:r w:rsidRPr="00961A4C">
        <w:rPr>
          <w:sz w:val="36"/>
          <w:szCs w:val="36"/>
        </w:rPr>
        <w:t xml:space="preserve">Appendix </w:t>
      </w:r>
      <w:r>
        <w:rPr>
          <w:sz w:val="36"/>
          <w:szCs w:val="36"/>
        </w:rPr>
        <w:t>4</w:t>
      </w:r>
      <w:r w:rsidRPr="00961A4C">
        <w:rPr>
          <w:sz w:val="36"/>
          <w:szCs w:val="36"/>
        </w:rPr>
        <w:t>: Department of Conservation – Managing artificial lights to reduce seabird vessel strikes</w:t>
      </w:r>
      <w:bookmarkEnd w:id="243"/>
    </w:p>
    <w:p w:rsidR="00D32D41" w:rsidP="00005878" w:rsidRDefault="00D32D41" w14:paraId="32134517" w14:textId="5849110D">
      <w:pPr>
        <w:sectPr w:rsidR="00D32D41" w:rsidSect="00D32D41">
          <w:pgSz w:w="11906" w:h="16838" w:orient="portrait"/>
          <w:pgMar w:top="1440" w:right="1440" w:bottom="1440" w:left="1440" w:header="708" w:footer="708" w:gutter="0"/>
          <w:cols w:space="708"/>
          <w:docGrid w:linePitch="360"/>
        </w:sectPr>
      </w:pPr>
      <w:r w:rsidRPr="00F7458F">
        <w:rPr>
          <w:noProof/>
        </w:rPr>
        <w:drawing>
          <wp:inline distT="0" distB="0" distL="0" distR="0" wp14:anchorId="60AAC0B9" wp14:editId="11B067CE">
            <wp:extent cx="5595929" cy="7953153"/>
            <wp:effectExtent l="0" t="0" r="5080" b="0"/>
            <wp:docPr id="1148100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00213" name=""/>
                    <pic:cNvPicPr/>
                  </pic:nvPicPr>
                  <pic:blipFill>
                    <a:blip r:embed="rId41"/>
                    <a:stretch>
                      <a:fillRect/>
                    </a:stretch>
                  </pic:blipFill>
                  <pic:spPr>
                    <a:xfrm>
                      <a:off x="0" y="0"/>
                      <a:ext cx="5606361" cy="7967979"/>
                    </a:xfrm>
                    <a:prstGeom prst="rect">
                      <a:avLst/>
                    </a:prstGeom>
                  </pic:spPr>
                </pic:pic>
              </a:graphicData>
            </a:graphic>
          </wp:inline>
        </w:drawing>
      </w:r>
    </w:p>
    <w:p w:rsidR="00D32D41" w:rsidP="00B91D93" w:rsidRDefault="00B91D93" w14:paraId="04589D6B" w14:textId="1E1FC695">
      <w:pPr>
        <w:pStyle w:val="Heading1"/>
        <w:rPr>
          <w:sz w:val="36"/>
          <w:szCs w:val="36"/>
        </w:rPr>
      </w:pPr>
      <w:bookmarkStart w:name="_Toc233875192" w:id="244"/>
      <w:r w:rsidRPr="003444F1">
        <w:rPr>
          <w:sz w:val="36"/>
          <w:szCs w:val="36"/>
        </w:rPr>
        <w:t>Appendix 5:</w:t>
      </w:r>
      <w:r w:rsidRPr="00710979" w:rsidR="00710979">
        <w:t xml:space="preserve"> Template documentation to detail tools/equipment required to meet Mitigation Standards 1.1, 1.4, 1.5, and 1.7.</w:t>
      </w:r>
      <w:bookmarkEnd w:id="244"/>
    </w:p>
    <w:p w:rsidRPr="00710979" w:rsidR="00710979" w:rsidP="00420E3B" w:rsidRDefault="00710979" w14:paraId="15E021D5" w14:textId="77777777">
      <w:pPr>
        <w:rPr>
          <w:b/>
          <w:bCs/>
        </w:rPr>
      </w:pPr>
      <w:r w:rsidRPr="00710979">
        <w:rPr>
          <w:b/>
          <w:bCs/>
        </w:rPr>
        <w:t xml:space="preserve">1.1 Lights not essential* for fishing operations and/or vessel safety are eliminated. </w:t>
      </w:r>
    </w:p>
    <w:p w:rsidR="00710979" w:rsidP="00757915" w:rsidRDefault="00710979" w14:paraId="4943B9A4" w14:textId="252F893B">
      <w:r w:rsidRPr="00710979">
        <w:t xml:space="preserve">*Non-essential lights refer to lights that are not essential at a given time/place for a given task. Lights can be essential for one task and non-essential for another. </w:t>
      </w:r>
    </w:p>
    <w:p w:rsidR="00CF273D" w:rsidP="00420E3B" w:rsidRDefault="00710979" w14:paraId="466FD812" w14:textId="77777777">
      <w:r w:rsidRPr="00710979">
        <w:t xml:space="preserve">This Mitigation Standard is to be met by following these steps: </w:t>
      </w:r>
    </w:p>
    <w:tbl>
      <w:tblPr>
        <w:tblStyle w:val="TableGrid"/>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9"/>
        <w:gridCol w:w="5311"/>
        <w:gridCol w:w="3006"/>
      </w:tblGrid>
      <w:tr w:rsidR="00DF5FCE" w:rsidTr="006E05DC" w14:paraId="7E4936DC" w14:textId="77777777">
        <w:tc>
          <w:tcPr>
            <w:tcW w:w="699" w:type="dxa"/>
            <w:tcBorders>
              <w:top w:val="single" w:color="auto" w:sz="4" w:space="0"/>
              <w:bottom w:val="single" w:color="auto" w:sz="4" w:space="0"/>
            </w:tcBorders>
          </w:tcPr>
          <w:p w:rsidR="00DF5FCE" w:rsidP="00420E3B" w:rsidRDefault="00DF5FCE" w14:paraId="7DE4CA06" w14:textId="40C82A3B">
            <w:pPr>
              <w:ind w:left="0" w:firstLine="0"/>
            </w:pPr>
            <w:r>
              <w:t xml:space="preserve">Step </w:t>
            </w:r>
          </w:p>
        </w:tc>
        <w:tc>
          <w:tcPr>
            <w:tcW w:w="5311" w:type="dxa"/>
            <w:tcBorders>
              <w:top w:val="single" w:color="auto" w:sz="4" w:space="0"/>
              <w:bottom w:val="single" w:color="auto" w:sz="4" w:space="0"/>
            </w:tcBorders>
          </w:tcPr>
          <w:p w:rsidR="00DF5FCE" w:rsidP="00420E3B" w:rsidRDefault="00DF5FCE" w14:paraId="4D275532" w14:textId="3DDF31E0">
            <w:pPr>
              <w:ind w:left="0" w:firstLine="0"/>
            </w:pPr>
            <w:r>
              <w:t>Action</w:t>
            </w:r>
          </w:p>
        </w:tc>
        <w:tc>
          <w:tcPr>
            <w:tcW w:w="3006" w:type="dxa"/>
            <w:tcBorders>
              <w:top w:val="single" w:color="auto" w:sz="4" w:space="0"/>
              <w:bottom w:val="single" w:color="auto" w:sz="4" w:space="0"/>
            </w:tcBorders>
          </w:tcPr>
          <w:p w:rsidR="00DF5FCE" w:rsidP="00420E3B" w:rsidRDefault="00DF5FCE" w14:paraId="78FC334E" w14:textId="17F1915D">
            <w:pPr>
              <w:ind w:left="0" w:firstLine="0"/>
            </w:pPr>
            <w:r>
              <w:t>Vessel implementation</w:t>
            </w:r>
          </w:p>
        </w:tc>
      </w:tr>
      <w:tr w:rsidRPr="00E42AFB" w:rsidR="00DF5FCE" w:rsidTr="006E05DC" w14:paraId="0EEAA457" w14:textId="77777777">
        <w:tc>
          <w:tcPr>
            <w:tcW w:w="699" w:type="dxa"/>
            <w:tcBorders>
              <w:top w:val="single" w:color="auto" w:sz="4" w:space="0"/>
            </w:tcBorders>
          </w:tcPr>
          <w:p w:rsidRPr="00E42AFB" w:rsidR="00DF5FCE" w:rsidP="00420E3B" w:rsidRDefault="00DF5FCE" w14:paraId="59CA9C1E" w14:textId="2D5FBF65">
            <w:pPr>
              <w:ind w:left="0" w:firstLine="0"/>
            </w:pPr>
            <w:r w:rsidRPr="00E42AFB">
              <w:t xml:space="preserve">1.1.1 </w:t>
            </w:r>
          </w:p>
        </w:tc>
        <w:tc>
          <w:tcPr>
            <w:tcW w:w="5311" w:type="dxa"/>
            <w:tcBorders>
              <w:top w:val="single" w:color="auto" w:sz="4" w:space="0"/>
            </w:tcBorders>
          </w:tcPr>
          <w:p w:rsidRPr="00E42AFB" w:rsidR="00DF5FCE" w:rsidP="00420E3B" w:rsidRDefault="00F12F2C" w14:paraId="4CD41106" w14:textId="4D3E5C15">
            <w:pPr>
              <w:ind w:left="0" w:firstLine="0"/>
            </w:pPr>
            <w:r w:rsidRPr="00E42AFB">
              <w:t>Remove completely non-essential lights (i.e., vanity lighting).</w:t>
            </w:r>
          </w:p>
        </w:tc>
        <w:tc>
          <w:tcPr>
            <w:tcW w:w="3006" w:type="dxa"/>
            <w:tcBorders>
              <w:top w:val="single" w:color="auto" w:sz="4" w:space="0"/>
            </w:tcBorders>
          </w:tcPr>
          <w:p w:rsidRPr="00E42AFB" w:rsidR="00DF5FCE" w:rsidP="00420E3B" w:rsidRDefault="00801263" w14:paraId="7E9E031E" w14:textId="65BB8828">
            <w:pPr>
              <w:ind w:left="0" w:firstLine="0"/>
              <w:rPr>
                <w:i/>
                <w:iCs/>
              </w:rPr>
            </w:pPr>
            <w:r w:rsidRPr="000E55EE">
              <w:rPr>
                <w:i/>
                <w:iCs/>
              </w:rPr>
              <w:t>List of lights removed</w:t>
            </w:r>
            <w:r w:rsidRPr="000E55EE" w:rsidR="00BA5CE7">
              <w:rPr>
                <w:i/>
                <w:iCs/>
              </w:rPr>
              <w:t>:</w:t>
            </w:r>
            <w:r w:rsidRPr="00E42AFB" w:rsidR="00BA5CE7">
              <w:rPr>
                <w:i/>
                <w:iCs/>
              </w:rPr>
              <w:t xml:space="preserve"> </w:t>
            </w:r>
          </w:p>
        </w:tc>
      </w:tr>
      <w:tr w:rsidRPr="00E42AFB" w:rsidR="00DF5FCE" w:rsidTr="006E05DC" w14:paraId="5F29783C" w14:textId="77777777">
        <w:tc>
          <w:tcPr>
            <w:tcW w:w="699" w:type="dxa"/>
            <w:tcBorders>
              <w:bottom w:val="single" w:color="auto" w:sz="4" w:space="0"/>
            </w:tcBorders>
          </w:tcPr>
          <w:p w:rsidRPr="00E42AFB" w:rsidR="00DF5FCE" w:rsidP="00420E3B" w:rsidRDefault="00DF5FCE" w14:paraId="5AAF5C9E" w14:textId="1868F002">
            <w:pPr>
              <w:ind w:left="0" w:firstLine="0"/>
            </w:pPr>
            <w:r w:rsidRPr="00E42AFB">
              <w:t xml:space="preserve">1.1.2 </w:t>
            </w:r>
          </w:p>
        </w:tc>
        <w:tc>
          <w:tcPr>
            <w:tcW w:w="5311" w:type="dxa"/>
            <w:tcBorders>
              <w:bottom w:val="single" w:color="auto" w:sz="4" w:space="0"/>
            </w:tcBorders>
          </w:tcPr>
          <w:p w:rsidRPr="00E42AFB" w:rsidR="00DF5FCE" w:rsidP="00420E3B" w:rsidRDefault="00F12F2C" w14:paraId="14811063" w14:textId="0CCC31A1">
            <w:pPr>
              <w:ind w:left="0" w:firstLine="0"/>
            </w:pPr>
            <w:r w:rsidRPr="00E42AFB">
              <w:t>Fit lights with dimmers, motion-sensors, and/or timers.</w:t>
            </w:r>
          </w:p>
        </w:tc>
        <w:tc>
          <w:tcPr>
            <w:tcW w:w="3006" w:type="dxa"/>
            <w:tcBorders>
              <w:bottom w:val="single" w:color="auto" w:sz="4" w:space="0"/>
            </w:tcBorders>
          </w:tcPr>
          <w:p w:rsidRPr="00E42AFB" w:rsidR="00DF5FCE" w:rsidP="00420E3B" w:rsidRDefault="00801263" w14:paraId="48033247" w14:textId="77777777">
            <w:pPr>
              <w:ind w:left="0" w:firstLine="0"/>
              <w:rPr>
                <w:i/>
                <w:iCs/>
              </w:rPr>
            </w:pPr>
            <w:r w:rsidRPr="000E55EE">
              <w:rPr>
                <w:i/>
                <w:iCs/>
              </w:rPr>
              <w:t>List of lights with dimmers, sensors, or timers</w:t>
            </w:r>
            <w:r w:rsidRPr="000E55EE" w:rsidR="003C5DD6">
              <w:rPr>
                <w:i/>
                <w:iCs/>
              </w:rPr>
              <w:t>:</w:t>
            </w:r>
            <w:r w:rsidRPr="00E42AFB" w:rsidR="003C5DD6">
              <w:rPr>
                <w:i/>
                <w:iCs/>
              </w:rPr>
              <w:t xml:space="preserve"> </w:t>
            </w:r>
          </w:p>
          <w:p w:rsidRPr="00E42AFB" w:rsidR="0017113D" w:rsidP="00420E3B" w:rsidRDefault="0017113D" w14:paraId="365E6A86" w14:textId="65773DA6">
            <w:pPr>
              <w:ind w:left="0" w:firstLine="0"/>
              <w:rPr>
                <w:i/>
                <w:iCs/>
              </w:rPr>
            </w:pPr>
          </w:p>
        </w:tc>
      </w:tr>
    </w:tbl>
    <w:p w:rsidRPr="00E42AFB" w:rsidR="00CF273D" w:rsidP="00420E3B" w:rsidRDefault="00CF273D" w14:paraId="45A3FC7D" w14:textId="77777777"/>
    <w:p w:rsidRPr="00E42AFB" w:rsidR="00C11C65" w:rsidP="00420E3B" w:rsidRDefault="00C11C65" w14:paraId="013C6C71" w14:textId="0618C8F3">
      <w:pPr>
        <w:rPr>
          <w:b/>
          <w:bCs/>
        </w:rPr>
      </w:pPr>
      <w:r w:rsidRPr="00E42AFB">
        <w:rPr>
          <w:b/>
          <w:bCs/>
        </w:rPr>
        <w:t>1.4 All essential lights are shielded, angled, and/or positioned to only light areas required for operations and safety and eliminate light spill.</w:t>
      </w:r>
    </w:p>
    <w:p w:rsidRPr="00E42AFB" w:rsidR="00C11C65" w:rsidP="00420E3B" w:rsidRDefault="00C11C65" w14:paraId="3C4D942D" w14:textId="073A45B6">
      <w:pPr>
        <w:rPr>
          <w:b/>
          <w:bCs/>
        </w:rPr>
      </w:pPr>
      <w:r w:rsidRPr="00E42AFB">
        <w:t>This Mitigation Standard is to be met by following these steps:</w:t>
      </w:r>
    </w:p>
    <w:tbl>
      <w:tblPr>
        <w:tblStyle w:val="TableGrid"/>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9"/>
        <w:gridCol w:w="5169"/>
        <w:gridCol w:w="3027"/>
      </w:tblGrid>
      <w:tr w:rsidRPr="00E42AFB" w:rsidR="006E05DC" w:rsidTr="006E05DC" w14:paraId="5A21C1FE" w14:textId="77777777">
        <w:tc>
          <w:tcPr>
            <w:tcW w:w="841" w:type="dxa"/>
            <w:tcBorders>
              <w:top w:val="single" w:color="auto" w:sz="4" w:space="0"/>
              <w:bottom w:val="single" w:color="auto" w:sz="4" w:space="0"/>
            </w:tcBorders>
          </w:tcPr>
          <w:p w:rsidRPr="00E42AFB" w:rsidR="006E05DC" w:rsidP="008A7030" w:rsidRDefault="006E05DC" w14:paraId="2D381C89" w14:textId="77777777">
            <w:pPr>
              <w:ind w:left="0" w:firstLine="0"/>
            </w:pPr>
            <w:r w:rsidRPr="00E42AFB">
              <w:t xml:space="preserve">Step </w:t>
            </w:r>
          </w:p>
        </w:tc>
        <w:tc>
          <w:tcPr>
            <w:tcW w:w="5169" w:type="dxa"/>
            <w:tcBorders>
              <w:top w:val="single" w:color="auto" w:sz="4" w:space="0"/>
              <w:bottom w:val="single" w:color="auto" w:sz="4" w:space="0"/>
            </w:tcBorders>
          </w:tcPr>
          <w:p w:rsidRPr="00E42AFB" w:rsidR="006E05DC" w:rsidP="008A7030" w:rsidRDefault="006E05DC" w14:paraId="5CAB82E4" w14:textId="77777777">
            <w:pPr>
              <w:ind w:left="0" w:firstLine="0"/>
            </w:pPr>
            <w:r w:rsidRPr="00E42AFB">
              <w:t>Action</w:t>
            </w:r>
          </w:p>
        </w:tc>
        <w:tc>
          <w:tcPr>
            <w:tcW w:w="3006" w:type="dxa"/>
            <w:tcBorders>
              <w:top w:val="single" w:color="auto" w:sz="4" w:space="0"/>
              <w:bottom w:val="single" w:color="auto" w:sz="4" w:space="0"/>
            </w:tcBorders>
          </w:tcPr>
          <w:p w:rsidRPr="00E42AFB" w:rsidR="006E05DC" w:rsidP="008A7030" w:rsidRDefault="006E05DC" w14:paraId="3AC95DD7" w14:textId="77777777">
            <w:pPr>
              <w:ind w:left="0" w:firstLine="0"/>
            </w:pPr>
            <w:r w:rsidRPr="00E42AFB">
              <w:t>Vessel implementation</w:t>
            </w:r>
          </w:p>
        </w:tc>
      </w:tr>
      <w:tr w:rsidRPr="00E42AFB" w:rsidR="006E05DC" w:rsidTr="006E05DC" w14:paraId="3D174665" w14:textId="77777777">
        <w:tc>
          <w:tcPr>
            <w:tcW w:w="841" w:type="dxa"/>
            <w:tcBorders>
              <w:top w:val="single" w:color="auto" w:sz="4" w:space="0"/>
            </w:tcBorders>
          </w:tcPr>
          <w:p w:rsidRPr="00E42AFB" w:rsidR="006E05DC" w:rsidP="008A7030" w:rsidRDefault="006E05DC" w14:paraId="5C1C12A6" w14:textId="61819B05">
            <w:pPr>
              <w:ind w:left="0" w:firstLine="0"/>
            </w:pPr>
            <w:r w:rsidRPr="00E42AFB">
              <w:t xml:space="preserve">1.5.1 </w:t>
            </w:r>
          </w:p>
        </w:tc>
        <w:tc>
          <w:tcPr>
            <w:tcW w:w="5169" w:type="dxa"/>
            <w:tcBorders>
              <w:top w:val="single" w:color="auto" w:sz="4" w:space="0"/>
            </w:tcBorders>
          </w:tcPr>
          <w:p w:rsidRPr="00E42AFB" w:rsidR="006E05DC" w:rsidP="008A7030" w:rsidRDefault="006E05DC" w14:paraId="3C04614B" w14:textId="0D5752F1">
            <w:pPr>
              <w:ind w:left="0" w:firstLine="0"/>
            </w:pPr>
            <w:r w:rsidRPr="00E42AFB">
              <w:t>Shield/angle/position essential lights to limit light to essential areas only.</w:t>
            </w:r>
          </w:p>
        </w:tc>
        <w:tc>
          <w:tcPr>
            <w:tcW w:w="3006" w:type="dxa"/>
            <w:tcBorders>
              <w:top w:val="single" w:color="auto" w:sz="4" w:space="0"/>
            </w:tcBorders>
          </w:tcPr>
          <w:p w:rsidRPr="00E42AFB" w:rsidR="006E05DC" w:rsidP="006E05DC" w:rsidRDefault="006E05DC" w14:paraId="0F153ECF" w14:textId="0CD2794D">
            <w:pPr>
              <w:ind w:left="0" w:firstLine="0"/>
              <w:jc w:val="left"/>
              <w:rPr>
                <w:i/>
                <w:iCs/>
              </w:rPr>
            </w:pPr>
            <w:r w:rsidRPr="000E55EE">
              <w:rPr>
                <w:i/>
                <w:iCs/>
              </w:rPr>
              <w:t>List of shielded/angled/repositioned lights</w:t>
            </w:r>
            <w:r w:rsidRPr="000E55EE" w:rsidR="0017113D">
              <w:rPr>
                <w:i/>
                <w:iCs/>
              </w:rPr>
              <w:t>:</w:t>
            </w:r>
          </w:p>
        </w:tc>
      </w:tr>
      <w:tr w:rsidRPr="00E42AFB" w:rsidR="006E05DC" w:rsidTr="004877B1" w14:paraId="695CBC04" w14:textId="77777777">
        <w:trPr>
          <w:trHeight w:val="95"/>
        </w:trPr>
        <w:tc>
          <w:tcPr>
            <w:tcW w:w="841" w:type="dxa"/>
            <w:tcBorders>
              <w:bottom w:val="single" w:color="auto" w:sz="4" w:space="0"/>
            </w:tcBorders>
          </w:tcPr>
          <w:p w:rsidRPr="00E42AFB" w:rsidR="006E05DC" w:rsidP="008A7030" w:rsidRDefault="006E05DC" w14:paraId="40F45733" w14:textId="7E1F84EA">
            <w:pPr>
              <w:ind w:left="0" w:firstLine="0"/>
            </w:pPr>
          </w:p>
        </w:tc>
        <w:tc>
          <w:tcPr>
            <w:tcW w:w="5169" w:type="dxa"/>
            <w:tcBorders>
              <w:bottom w:val="single" w:color="auto" w:sz="4" w:space="0"/>
            </w:tcBorders>
          </w:tcPr>
          <w:p w:rsidRPr="00E42AFB" w:rsidR="006E05DC" w:rsidP="008A7030" w:rsidRDefault="006E05DC" w14:paraId="78C21671" w14:textId="2426C34F">
            <w:pPr>
              <w:ind w:left="0" w:firstLine="0"/>
            </w:pPr>
          </w:p>
        </w:tc>
        <w:tc>
          <w:tcPr>
            <w:tcW w:w="3006" w:type="dxa"/>
            <w:tcBorders>
              <w:bottom w:val="single" w:color="auto" w:sz="4" w:space="0"/>
            </w:tcBorders>
          </w:tcPr>
          <w:p w:rsidRPr="00E42AFB" w:rsidR="006E05DC" w:rsidP="008A7030" w:rsidRDefault="006E05DC" w14:paraId="48E3E1DD" w14:textId="58F0ACEC">
            <w:pPr>
              <w:ind w:left="0" w:firstLine="0"/>
              <w:rPr>
                <w:i/>
                <w:iCs/>
              </w:rPr>
            </w:pPr>
          </w:p>
        </w:tc>
      </w:tr>
    </w:tbl>
    <w:p w:rsidRPr="00E42AFB" w:rsidR="00CF273D" w:rsidP="0017113D" w:rsidRDefault="00CF273D" w14:paraId="6A043434" w14:textId="3C4A629A">
      <w:pPr>
        <w:ind w:left="0" w:firstLine="0"/>
      </w:pPr>
    </w:p>
    <w:p w:rsidRPr="00E42AFB" w:rsidR="006E05DC" w:rsidP="0017113D" w:rsidRDefault="004F16A1" w14:paraId="658570F0" w14:textId="4DB26335">
      <w:pPr>
        <w:ind w:left="0" w:firstLine="0"/>
        <w:rPr>
          <w:b/>
          <w:bCs/>
        </w:rPr>
      </w:pPr>
      <w:r w:rsidRPr="00E42AFB">
        <w:rPr>
          <w:b/>
          <w:bCs/>
        </w:rPr>
        <w:t>1.5 All essential lights use the lowest intensity as appropriate for operations and safety.</w:t>
      </w:r>
    </w:p>
    <w:p w:rsidRPr="00E42AFB" w:rsidR="004877B1" w:rsidP="004877B1" w:rsidRDefault="004877B1" w14:paraId="43FDE9F9" w14:textId="77777777">
      <w:pPr>
        <w:rPr>
          <w:b/>
          <w:bCs/>
        </w:rPr>
      </w:pPr>
      <w:r w:rsidRPr="00E42AFB">
        <w:t>This Mitigation Standard is to be met by following these steps:</w:t>
      </w:r>
    </w:p>
    <w:tbl>
      <w:tblPr>
        <w:tblStyle w:val="TableGrid"/>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9"/>
        <w:gridCol w:w="5169"/>
        <w:gridCol w:w="3006"/>
      </w:tblGrid>
      <w:tr w:rsidRPr="00E42AFB" w:rsidR="004877B1" w:rsidTr="008A7030" w14:paraId="200B01FF" w14:textId="77777777">
        <w:tc>
          <w:tcPr>
            <w:tcW w:w="841" w:type="dxa"/>
            <w:tcBorders>
              <w:top w:val="single" w:color="auto" w:sz="4" w:space="0"/>
              <w:bottom w:val="single" w:color="auto" w:sz="4" w:space="0"/>
            </w:tcBorders>
          </w:tcPr>
          <w:p w:rsidRPr="00E42AFB" w:rsidR="004877B1" w:rsidP="008A7030" w:rsidRDefault="004877B1" w14:paraId="424E1F5A" w14:textId="77777777">
            <w:pPr>
              <w:ind w:left="0" w:firstLine="0"/>
            </w:pPr>
            <w:r w:rsidRPr="00E42AFB">
              <w:t xml:space="preserve">Step </w:t>
            </w:r>
          </w:p>
        </w:tc>
        <w:tc>
          <w:tcPr>
            <w:tcW w:w="5169" w:type="dxa"/>
            <w:tcBorders>
              <w:top w:val="single" w:color="auto" w:sz="4" w:space="0"/>
              <w:bottom w:val="single" w:color="auto" w:sz="4" w:space="0"/>
            </w:tcBorders>
          </w:tcPr>
          <w:p w:rsidRPr="00E42AFB" w:rsidR="004877B1" w:rsidP="008A7030" w:rsidRDefault="004877B1" w14:paraId="4A1586A7" w14:textId="77777777">
            <w:pPr>
              <w:ind w:left="0" w:firstLine="0"/>
            </w:pPr>
            <w:r w:rsidRPr="00E42AFB">
              <w:t>Action</w:t>
            </w:r>
          </w:p>
        </w:tc>
        <w:tc>
          <w:tcPr>
            <w:tcW w:w="3006" w:type="dxa"/>
            <w:tcBorders>
              <w:top w:val="single" w:color="auto" w:sz="4" w:space="0"/>
              <w:bottom w:val="single" w:color="auto" w:sz="4" w:space="0"/>
            </w:tcBorders>
          </w:tcPr>
          <w:p w:rsidRPr="00E42AFB" w:rsidR="004877B1" w:rsidP="008A7030" w:rsidRDefault="004877B1" w14:paraId="36DB8F08" w14:textId="77777777">
            <w:pPr>
              <w:ind w:left="0" w:firstLine="0"/>
            </w:pPr>
            <w:r w:rsidRPr="00E42AFB">
              <w:t>Vessel implementation</w:t>
            </w:r>
          </w:p>
        </w:tc>
      </w:tr>
      <w:tr w:rsidRPr="00E42AFB" w:rsidR="004877B1" w:rsidTr="008A7030" w14:paraId="3C6E2FB4" w14:textId="77777777">
        <w:tc>
          <w:tcPr>
            <w:tcW w:w="841" w:type="dxa"/>
            <w:tcBorders>
              <w:top w:val="single" w:color="auto" w:sz="4" w:space="0"/>
            </w:tcBorders>
          </w:tcPr>
          <w:p w:rsidRPr="00E42AFB" w:rsidR="004877B1" w:rsidP="008A7030" w:rsidRDefault="004877B1" w14:paraId="6158502D" w14:textId="6C54EB5C">
            <w:pPr>
              <w:ind w:left="0" w:firstLine="0"/>
            </w:pPr>
            <w:r w:rsidRPr="00E42AFB">
              <w:t xml:space="preserve">1.6.1 </w:t>
            </w:r>
          </w:p>
        </w:tc>
        <w:tc>
          <w:tcPr>
            <w:tcW w:w="5169" w:type="dxa"/>
            <w:tcBorders>
              <w:top w:val="single" w:color="auto" w:sz="4" w:space="0"/>
            </w:tcBorders>
          </w:tcPr>
          <w:p w:rsidRPr="00E42AFB" w:rsidR="004877B1" w:rsidP="008A7030" w:rsidRDefault="004877B1" w14:paraId="1408C590" w14:textId="29C13FF1">
            <w:pPr>
              <w:ind w:left="0" w:firstLine="0"/>
            </w:pPr>
            <w:r w:rsidRPr="00E42AFB">
              <w:t>Replace lights to lower intensity as appropriate.**</w:t>
            </w:r>
          </w:p>
        </w:tc>
        <w:tc>
          <w:tcPr>
            <w:tcW w:w="3006" w:type="dxa"/>
            <w:tcBorders>
              <w:top w:val="single" w:color="auto" w:sz="4" w:space="0"/>
            </w:tcBorders>
          </w:tcPr>
          <w:p w:rsidRPr="00E42AFB" w:rsidR="004877B1" w:rsidP="008A7030" w:rsidRDefault="0017113D" w14:paraId="2F8FD86A" w14:textId="0907D712">
            <w:pPr>
              <w:ind w:left="0" w:firstLine="0"/>
              <w:jc w:val="left"/>
              <w:rPr>
                <w:i/>
                <w:iCs/>
              </w:rPr>
            </w:pPr>
            <w:r w:rsidRPr="000E55EE">
              <w:rPr>
                <w:i/>
                <w:iCs/>
              </w:rPr>
              <w:t>List of lights with lowered intensity:</w:t>
            </w:r>
          </w:p>
        </w:tc>
      </w:tr>
      <w:tr w:rsidRPr="00E42AFB" w:rsidR="004877B1" w:rsidTr="008A7030" w14:paraId="4208B17B" w14:textId="77777777">
        <w:trPr>
          <w:trHeight w:val="95"/>
        </w:trPr>
        <w:tc>
          <w:tcPr>
            <w:tcW w:w="841" w:type="dxa"/>
            <w:tcBorders>
              <w:bottom w:val="single" w:color="auto" w:sz="4" w:space="0"/>
            </w:tcBorders>
          </w:tcPr>
          <w:p w:rsidRPr="00E42AFB" w:rsidR="004877B1" w:rsidP="008A7030" w:rsidRDefault="004877B1" w14:paraId="6A28D405" w14:textId="77777777">
            <w:pPr>
              <w:ind w:left="0" w:firstLine="0"/>
            </w:pPr>
          </w:p>
        </w:tc>
        <w:tc>
          <w:tcPr>
            <w:tcW w:w="5169" w:type="dxa"/>
            <w:tcBorders>
              <w:bottom w:val="single" w:color="auto" w:sz="4" w:space="0"/>
            </w:tcBorders>
          </w:tcPr>
          <w:p w:rsidRPr="00E42AFB" w:rsidR="004877B1" w:rsidP="008A7030" w:rsidRDefault="004877B1" w14:paraId="3B5AB688" w14:textId="77777777">
            <w:pPr>
              <w:ind w:left="0" w:firstLine="0"/>
            </w:pPr>
          </w:p>
        </w:tc>
        <w:tc>
          <w:tcPr>
            <w:tcW w:w="3006" w:type="dxa"/>
            <w:tcBorders>
              <w:bottom w:val="single" w:color="auto" w:sz="4" w:space="0"/>
            </w:tcBorders>
          </w:tcPr>
          <w:p w:rsidRPr="00E42AFB" w:rsidR="004877B1" w:rsidP="008A7030" w:rsidRDefault="004877B1" w14:paraId="22195CC5" w14:textId="77777777">
            <w:pPr>
              <w:ind w:left="0" w:firstLine="0"/>
              <w:rPr>
                <w:i/>
                <w:iCs/>
              </w:rPr>
            </w:pPr>
          </w:p>
        </w:tc>
      </w:tr>
    </w:tbl>
    <w:p w:rsidRPr="00E42AFB" w:rsidR="0017113D" w:rsidP="0017113D" w:rsidRDefault="00710979" w14:paraId="21E1A36C" w14:textId="77777777">
      <w:pPr>
        <w:ind w:left="0" w:firstLine="0"/>
      </w:pPr>
      <w:r w:rsidRPr="00E42AFB">
        <w:t xml:space="preserve">** Before adjusting navigational lights, contact a recognized surveyor or Maritime New Zealand. </w:t>
      </w:r>
    </w:p>
    <w:p w:rsidRPr="00E42AFB" w:rsidR="0017113D" w:rsidP="00420E3B" w:rsidRDefault="0017113D" w14:paraId="0F04DB00" w14:textId="77777777"/>
    <w:p w:rsidRPr="00E42AFB" w:rsidR="00757915" w:rsidP="00420E3B" w:rsidRDefault="00710979" w14:paraId="296607BF" w14:textId="77777777">
      <w:r w:rsidRPr="00E42AFB">
        <w:rPr>
          <w:b/>
          <w:bCs/>
        </w:rPr>
        <w:t>1.7 All essential lights filter light spectra as appropriate for operations and safety.</w:t>
      </w:r>
      <w:r w:rsidRPr="00E42AFB">
        <w:t xml:space="preserve"> </w:t>
      </w:r>
    </w:p>
    <w:p w:rsidRPr="00E42AFB" w:rsidR="00757915" w:rsidP="00420E3B" w:rsidRDefault="00710979" w14:paraId="294FB133" w14:textId="77777777">
      <w:r w:rsidRPr="00E42AFB">
        <w:t xml:space="preserve">This Mitigation Standard is to be met by following these steps: </w:t>
      </w:r>
    </w:p>
    <w:tbl>
      <w:tblPr>
        <w:tblStyle w:val="TableGrid"/>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49"/>
        <w:gridCol w:w="5169"/>
        <w:gridCol w:w="3006"/>
      </w:tblGrid>
      <w:tr w:rsidRPr="00E42AFB" w:rsidR="00757915" w:rsidTr="008A7030" w14:paraId="564E0D19" w14:textId="77777777">
        <w:tc>
          <w:tcPr>
            <w:tcW w:w="841" w:type="dxa"/>
            <w:tcBorders>
              <w:top w:val="single" w:color="auto" w:sz="4" w:space="0"/>
              <w:bottom w:val="single" w:color="auto" w:sz="4" w:space="0"/>
            </w:tcBorders>
          </w:tcPr>
          <w:p w:rsidRPr="00E42AFB" w:rsidR="00757915" w:rsidP="008A7030" w:rsidRDefault="00757915" w14:paraId="726940E0" w14:textId="77777777">
            <w:pPr>
              <w:ind w:left="0" w:firstLine="0"/>
            </w:pPr>
            <w:r w:rsidRPr="00E42AFB">
              <w:t xml:space="preserve">Step </w:t>
            </w:r>
          </w:p>
        </w:tc>
        <w:tc>
          <w:tcPr>
            <w:tcW w:w="5169" w:type="dxa"/>
            <w:tcBorders>
              <w:top w:val="single" w:color="auto" w:sz="4" w:space="0"/>
              <w:bottom w:val="single" w:color="auto" w:sz="4" w:space="0"/>
            </w:tcBorders>
          </w:tcPr>
          <w:p w:rsidRPr="00E42AFB" w:rsidR="00757915" w:rsidP="008A7030" w:rsidRDefault="00757915" w14:paraId="4AEAC9EF" w14:textId="77777777">
            <w:pPr>
              <w:ind w:left="0" w:firstLine="0"/>
            </w:pPr>
            <w:r w:rsidRPr="00E42AFB">
              <w:t>Action</w:t>
            </w:r>
          </w:p>
        </w:tc>
        <w:tc>
          <w:tcPr>
            <w:tcW w:w="3006" w:type="dxa"/>
            <w:tcBorders>
              <w:top w:val="single" w:color="auto" w:sz="4" w:space="0"/>
              <w:bottom w:val="single" w:color="auto" w:sz="4" w:space="0"/>
            </w:tcBorders>
          </w:tcPr>
          <w:p w:rsidRPr="00E42AFB" w:rsidR="00757915" w:rsidP="008A7030" w:rsidRDefault="00757915" w14:paraId="2C51B9B5" w14:textId="77777777">
            <w:pPr>
              <w:ind w:left="0" w:firstLine="0"/>
            </w:pPr>
            <w:r w:rsidRPr="00E42AFB">
              <w:t>Vessel implementation</w:t>
            </w:r>
          </w:p>
        </w:tc>
      </w:tr>
      <w:tr w:rsidR="00757915" w:rsidTr="008A7030" w14:paraId="570F72DA" w14:textId="77777777">
        <w:tc>
          <w:tcPr>
            <w:tcW w:w="841" w:type="dxa"/>
            <w:tcBorders>
              <w:top w:val="single" w:color="auto" w:sz="4" w:space="0"/>
            </w:tcBorders>
          </w:tcPr>
          <w:p w:rsidRPr="00E42AFB" w:rsidR="00757915" w:rsidP="008A7030" w:rsidRDefault="00757915" w14:paraId="0B5968B4" w14:textId="5139D668">
            <w:pPr>
              <w:ind w:left="0" w:firstLine="0"/>
            </w:pPr>
            <w:r w:rsidRPr="00E42AFB">
              <w:t xml:space="preserve">1.7.1 </w:t>
            </w:r>
          </w:p>
        </w:tc>
        <w:tc>
          <w:tcPr>
            <w:tcW w:w="5169" w:type="dxa"/>
            <w:tcBorders>
              <w:top w:val="single" w:color="auto" w:sz="4" w:space="0"/>
            </w:tcBorders>
          </w:tcPr>
          <w:p w:rsidRPr="00E42AFB" w:rsidR="00757915" w:rsidP="008A7030" w:rsidRDefault="00ED0BEF" w14:paraId="00127518" w14:textId="7045A26E">
            <w:pPr>
              <w:ind w:left="0" w:firstLine="0"/>
            </w:pPr>
            <w:r w:rsidRPr="00E42AFB">
              <w:t>Replace lights to adjust spectra as appropriate (e.g., filter blue/violet wavelengths, i.e., use amber lights).**</w:t>
            </w:r>
          </w:p>
        </w:tc>
        <w:tc>
          <w:tcPr>
            <w:tcW w:w="3006" w:type="dxa"/>
            <w:tcBorders>
              <w:top w:val="single" w:color="auto" w:sz="4" w:space="0"/>
            </w:tcBorders>
          </w:tcPr>
          <w:p w:rsidRPr="00ED0BEF" w:rsidR="00757915" w:rsidP="008A7030" w:rsidRDefault="00ED0BEF" w14:paraId="5F22D9EE" w14:textId="357BBAFC">
            <w:pPr>
              <w:ind w:left="0" w:firstLine="0"/>
              <w:jc w:val="left"/>
              <w:rPr>
                <w:i/>
                <w:iCs/>
              </w:rPr>
            </w:pPr>
            <w:r w:rsidRPr="000E55EE">
              <w:rPr>
                <w:i/>
                <w:iCs/>
              </w:rPr>
              <w:t>List of lights with filtered spectra:</w:t>
            </w:r>
          </w:p>
        </w:tc>
      </w:tr>
      <w:tr w:rsidR="00757915" w:rsidTr="008A7030" w14:paraId="156A174C" w14:textId="77777777">
        <w:trPr>
          <w:trHeight w:val="95"/>
        </w:trPr>
        <w:tc>
          <w:tcPr>
            <w:tcW w:w="841" w:type="dxa"/>
            <w:tcBorders>
              <w:bottom w:val="single" w:color="auto" w:sz="4" w:space="0"/>
            </w:tcBorders>
          </w:tcPr>
          <w:p w:rsidR="00757915" w:rsidP="008A7030" w:rsidRDefault="00757915" w14:paraId="06B5F22F" w14:textId="77777777">
            <w:pPr>
              <w:ind w:left="0" w:firstLine="0"/>
            </w:pPr>
          </w:p>
        </w:tc>
        <w:tc>
          <w:tcPr>
            <w:tcW w:w="5169" w:type="dxa"/>
            <w:tcBorders>
              <w:bottom w:val="single" w:color="auto" w:sz="4" w:space="0"/>
            </w:tcBorders>
          </w:tcPr>
          <w:p w:rsidR="00757915" w:rsidP="008A7030" w:rsidRDefault="00757915" w14:paraId="0D18B883" w14:textId="77777777">
            <w:pPr>
              <w:ind w:left="0" w:firstLine="0"/>
            </w:pPr>
          </w:p>
        </w:tc>
        <w:tc>
          <w:tcPr>
            <w:tcW w:w="3006" w:type="dxa"/>
            <w:tcBorders>
              <w:bottom w:val="single" w:color="auto" w:sz="4" w:space="0"/>
            </w:tcBorders>
          </w:tcPr>
          <w:p w:rsidRPr="00BA5CE7" w:rsidR="00757915" w:rsidP="008A7030" w:rsidRDefault="00757915" w14:paraId="086B3F5A" w14:textId="77777777">
            <w:pPr>
              <w:ind w:left="0" w:firstLine="0"/>
              <w:rPr>
                <w:i/>
                <w:iCs/>
              </w:rPr>
            </w:pPr>
          </w:p>
        </w:tc>
      </w:tr>
    </w:tbl>
    <w:p w:rsidR="00420E3B" w:rsidP="00ED0BEF" w:rsidRDefault="00710979" w14:paraId="50591A4E" w14:textId="41CBC19D">
      <w:pPr>
        <w:ind w:left="0" w:firstLine="0"/>
      </w:pPr>
      <w:r w:rsidRPr="00710979">
        <w:t>** Before adjusting navigational lights, contact a recognized surveyor or Maritime New Zealand.</w:t>
      </w:r>
    </w:p>
    <w:p w:rsidR="00ED0BEF" w:rsidP="00ED0BEF" w:rsidRDefault="00ED0BEF" w14:paraId="4BFDB6C9" w14:textId="77777777">
      <w:pPr>
        <w:ind w:left="0" w:firstLine="0"/>
      </w:pPr>
    </w:p>
    <w:p w:rsidR="00005878" w:rsidP="00ED0BEF" w:rsidRDefault="00005878" w14:paraId="1603207A" w14:textId="77777777">
      <w:pPr>
        <w:ind w:left="0" w:firstLine="0"/>
      </w:pPr>
    </w:p>
    <w:p w:rsidR="00400F07" w:rsidP="00ED0BEF" w:rsidRDefault="00400F07" w14:paraId="5008A195" w14:textId="77777777">
      <w:pPr>
        <w:ind w:left="0" w:firstLine="0"/>
      </w:pPr>
    </w:p>
    <w:p w:rsidRPr="00420E3B" w:rsidR="00005878" w:rsidP="00ED0BEF" w:rsidRDefault="00005878" w14:paraId="634FBEAC" w14:textId="77777777">
      <w:pPr>
        <w:ind w:left="0" w:firstLine="0"/>
      </w:pPr>
    </w:p>
    <w:bookmarkEnd w:id="239"/>
    <w:bookmarkEnd w:id="240"/>
    <w:bookmarkEnd w:id="241"/>
    <w:bookmarkEnd w:id="242"/>
    <w:p w:rsidR="002F2DEB" w:rsidP="00866253" w:rsidRDefault="002F2DEB" w14:paraId="7FE8BDF8" w14:textId="3317A23E">
      <w:pPr>
        <w:spacing w:line="600" w:lineRule="auto"/>
        <w:ind w:left="0" w:firstLine="0"/>
        <w:rPr>
          <w:b/>
          <w:szCs w:val="22"/>
          <w:u w:val="single"/>
        </w:rPr>
      </w:pPr>
      <w:r w:rsidRPr="00866253">
        <w:rPr>
          <w:b/>
          <w:szCs w:val="22"/>
          <w:u w:val="single"/>
        </w:rPr>
        <w:t>MINIMUM QUALIFICATIONS REQUIRED FOR THE VESSEL:</w:t>
      </w:r>
    </w:p>
    <w:p w:rsidRPr="00866253" w:rsidR="00EB5732" w:rsidP="002F2DEB" w:rsidRDefault="00EB5732" w14:paraId="2CB7FA3E" w14:textId="30063FED">
      <w:pPr>
        <w:spacing w:line="600" w:lineRule="auto"/>
        <w:rPr>
          <w:b/>
          <w:szCs w:val="22"/>
        </w:rPr>
      </w:pPr>
      <w:r w:rsidRPr="00866253">
        <w:rPr>
          <w:b/>
          <w:noProof/>
          <w:szCs w:val="22"/>
        </w:rPr>
        <w:drawing>
          <wp:inline distT="0" distB="0" distL="0" distR="0" wp14:anchorId="7ACF2223" wp14:editId="26B867BE">
            <wp:extent cx="5731510" cy="830580"/>
            <wp:effectExtent l="0" t="0" r="2540" b="762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42"/>
                    <a:stretch>
                      <a:fillRect/>
                    </a:stretch>
                  </pic:blipFill>
                  <pic:spPr>
                    <a:xfrm>
                      <a:off x="0" y="0"/>
                      <a:ext cx="5731510" cy="830580"/>
                    </a:xfrm>
                    <a:prstGeom prst="rect">
                      <a:avLst/>
                    </a:prstGeom>
                  </pic:spPr>
                </pic:pic>
              </a:graphicData>
            </a:graphic>
          </wp:inline>
        </w:drawing>
      </w:r>
    </w:p>
    <w:p w:rsidR="00D8020A" w:rsidP="00866253" w:rsidRDefault="00D8020A" w14:paraId="79312722" w14:textId="77777777">
      <w:pPr>
        <w:spacing w:after="0"/>
        <w:ind w:left="0" w:firstLine="0"/>
        <w:rPr>
          <w:b/>
        </w:rPr>
      </w:pPr>
    </w:p>
    <w:p w:rsidR="005442D8" w:rsidP="00313717" w:rsidRDefault="005442D8" w14:paraId="6543F7B5" w14:textId="77777777"/>
    <w:p w:rsidR="005442D8" w:rsidP="00313717" w:rsidRDefault="005442D8" w14:paraId="00D3E17A" w14:textId="77777777"/>
    <w:p w:rsidR="005442D8" w:rsidP="00313717" w:rsidRDefault="005442D8" w14:paraId="761F1282" w14:textId="77777777"/>
    <w:p w:rsidR="005442D8" w:rsidP="00313717" w:rsidRDefault="005442D8" w14:paraId="372EF052" w14:textId="77777777"/>
    <w:p w:rsidR="005442D8" w:rsidP="00313717" w:rsidRDefault="005442D8" w14:paraId="062C9720" w14:textId="77777777"/>
    <w:p w:rsidR="005442D8" w:rsidP="00313717" w:rsidRDefault="005442D8" w14:paraId="697DB9A2" w14:textId="77777777"/>
    <w:p w:rsidR="005442D8" w:rsidP="00313717" w:rsidRDefault="005442D8" w14:paraId="2DD7D728" w14:textId="77777777"/>
    <w:p w:rsidR="005442D8" w:rsidP="00313717" w:rsidRDefault="005442D8" w14:paraId="4ED806FD" w14:textId="77777777"/>
    <w:p w:rsidR="005442D8" w:rsidP="00313717" w:rsidRDefault="005442D8" w14:paraId="580D272E" w14:textId="77777777"/>
    <w:p w:rsidR="005442D8" w:rsidP="00313717" w:rsidRDefault="005442D8" w14:paraId="1C2A85C3" w14:textId="77777777"/>
    <w:p w:rsidR="005442D8" w:rsidP="00313717" w:rsidRDefault="005442D8" w14:paraId="7A70244F" w14:textId="77777777"/>
    <w:p w:rsidR="005442D8" w:rsidP="00313717" w:rsidRDefault="005442D8" w14:paraId="503114C9" w14:textId="77777777"/>
    <w:p w:rsidR="005442D8" w:rsidP="00313717" w:rsidRDefault="005442D8" w14:paraId="66AEB22A" w14:textId="77777777"/>
    <w:p w:rsidR="005442D8" w:rsidP="00313717" w:rsidRDefault="005442D8" w14:paraId="7F5DE658" w14:textId="77777777"/>
    <w:p w:rsidR="00E2008C" w:rsidP="00E2008C" w:rsidRDefault="00E2008C" w14:paraId="4CEC1700" w14:textId="77777777">
      <w:pPr>
        <w:spacing w:after="160" w:line="259" w:lineRule="auto"/>
        <w:ind w:left="0" w:right="0" w:firstLine="0"/>
        <w:jc w:val="left"/>
        <w:sectPr w:rsidR="00E2008C" w:rsidSect="00983668">
          <w:pgSz w:w="16838" w:h="11906" w:orient="landscape"/>
          <w:pgMar w:top="1440" w:right="1440" w:bottom="1440" w:left="1440" w:header="708" w:footer="708" w:gutter="0"/>
          <w:cols w:space="708"/>
          <w:docGrid w:linePitch="360"/>
        </w:sectPr>
      </w:pPr>
    </w:p>
    <w:p w:rsidR="008F52A1" w:rsidP="008F52A1" w:rsidRDefault="008F52A1" w14:paraId="40425ACF" w14:textId="4DA41890">
      <w:pPr>
        <w:pStyle w:val="Heading1"/>
        <w:ind w:left="0" w:firstLine="0"/>
      </w:pPr>
      <w:bookmarkStart w:name="_Toc233875193" w:id="245"/>
      <w:bookmarkStart w:name="_Toc199236490" w:id="246"/>
      <w:bookmarkStart w:name="_Toc199237207" w:id="247"/>
      <w:bookmarkStart w:name="_Toc199238263" w:id="248"/>
      <w:r>
        <w:t xml:space="preserve">Appendix </w:t>
      </w:r>
      <w:r w:rsidR="007E42F9">
        <w:t>6</w:t>
      </w:r>
      <w:r>
        <w:t xml:space="preserve">: </w:t>
      </w:r>
      <w:r w:rsidRPr="006E4403">
        <w:t>Roles</w:t>
      </w:r>
      <w:r w:rsidR="003A614C">
        <w:t xml:space="preserve"> and </w:t>
      </w:r>
      <w:r>
        <w:t>R</w:t>
      </w:r>
      <w:r w:rsidRPr="006E4403">
        <w:t>esponsibilities</w:t>
      </w:r>
      <w:r w:rsidR="003A614C">
        <w:t xml:space="preserve"> of MBL Staff.</w:t>
      </w:r>
      <w:bookmarkEnd w:id="245"/>
      <w:r w:rsidR="003A614C">
        <w:t xml:space="preserve"> </w:t>
      </w:r>
    </w:p>
    <w:p w:rsidRPr="00251488" w:rsidR="008F52A1" w:rsidP="0041018B" w:rsidRDefault="0041018B" w14:paraId="4CA285B9" w14:textId="405F183C">
      <w:pPr>
        <w:pStyle w:val="Caption"/>
      </w:pPr>
      <w:bookmarkStart w:name="_Toc213916329" w:id="249"/>
      <w:r>
        <w:t xml:space="preserve">Table </w:t>
      </w:r>
      <w:r>
        <w:fldChar w:fldCharType="begin"/>
      </w:r>
      <w:r>
        <w:instrText>SEQ Table \* ARABIC</w:instrText>
      </w:r>
      <w:r>
        <w:fldChar w:fldCharType="separate"/>
      </w:r>
      <w:r w:rsidR="007E22E5">
        <w:rPr>
          <w:noProof/>
        </w:rPr>
        <w:t>5</w:t>
      </w:r>
      <w:r>
        <w:fldChar w:fldCharType="end"/>
      </w:r>
      <w:r>
        <w:t xml:space="preserve">: </w:t>
      </w:r>
      <w:r w:rsidRPr="001F3BAB">
        <w:t>Roles, responsibilities, and contact details relevant to the Extraction Management Plan.</w:t>
      </w:r>
      <w:bookmarkEnd w:id="249"/>
    </w:p>
    <w:tbl>
      <w:tblPr>
        <w:tblStyle w:val="TableGrid"/>
        <w:tblpPr w:leftFromText="180" w:rightFromText="180" w:vertAnchor="text" w:horzAnchor="margin" w:tblpY="36"/>
        <w:tblW w:w="9067" w:type="dxa"/>
        <w:tblLook w:val="04A0" w:firstRow="1" w:lastRow="0" w:firstColumn="1" w:lastColumn="0" w:noHBand="0" w:noVBand="1"/>
      </w:tblPr>
      <w:tblGrid>
        <w:gridCol w:w="1696"/>
        <w:gridCol w:w="7371"/>
      </w:tblGrid>
      <w:tr w:rsidR="007E42F9" w:rsidTr="00866253" w14:paraId="46C8B525" w14:textId="77777777">
        <w:trPr>
          <w:trHeight w:val="377"/>
        </w:trPr>
        <w:tc>
          <w:tcPr>
            <w:tcW w:w="1696" w:type="dxa"/>
            <w:shd w:val="clear" w:color="auto" w:fill="C00000"/>
          </w:tcPr>
          <w:p w:rsidRPr="00D74022" w:rsidR="007E42F9" w:rsidRDefault="007E42F9" w14:paraId="11F0F1D6" w14:textId="77777777">
            <w:pPr>
              <w:ind w:left="0" w:firstLine="0"/>
              <w:rPr>
                <w:rFonts w:asciiTheme="majorHAnsi" w:hAnsiTheme="majorHAnsi" w:cstheme="majorHAnsi"/>
                <w:color w:val="FFFFFF" w:themeColor="background1"/>
              </w:rPr>
            </w:pPr>
            <w:r w:rsidRPr="00D74022">
              <w:rPr>
                <w:rFonts w:asciiTheme="majorHAnsi" w:hAnsiTheme="majorHAnsi" w:cstheme="majorHAnsi"/>
                <w:color w:val="FFFFFF" w:themeColor="background1"/>
              </w:rPr>
              <w:t>Role</w:t>
            </w:r>
          </w:p>
        </w:tc>
        <w:tc>
          <w:tcPr>
            <w:tcW w:w="7371" w:type="dxa"/>
            <w:shd w:val="clear" w:color="auto" w:fill="C00000"/>
          </w:tcPr>
          <w:p w:rsidRPr="00D74022" w:rsidR="007E42F9" w:rsidRDefault="007E42F9" w14:paraId="637A5A3C" w14:textId="77777777">
            <w:pPr>
              <w:ind w:left="0" w:firstLine="0"/>
              <w:rPr>
                <w:rFonts w:asciiTheme="majorHAnsi" w:hAnsiTheme="majorHAnsi" w:cstheme="majorHAnsi"/>
                <w:color w:val="FFFFFF" w:themeColor="background1"/>
              </w:rPr>
            </w:pPr>
            <w:r w:rsidRPr="00D74022">
              <w:rPr>
                <w:rFonts w:asciiTheme="majorHAnsi" w:hAnsiTheme="majorHAnsi" w:cstheme="majorHAnsi"/>
                <w:color w:val="FFFFFF" w:themeColor="background1"/>
              </w:rPr>
              <w:t>Responsibilities</w:t>
            </w:r>
          </w:p>
        </w:tc>
      </w:tr>
      <w:tr w:rsidR="007E42F9" w:rsidTr="00866253" w14:paraId="35E85AA5" w14:textId="77777777">
        <w:trPr>
          <w:trHeight w:val="377"/>
        </w:trPr>
        <w:tc>
          <w:tcPr>
            <w:tcW w:w="1696" w:type="dxa"/>
          </w:tcPr>
          <w:p w:rsidRPr="00D74022" w:rsidR="007E42F9" w:rsidRDefault="007E42F9" w14:paraId="1CDA1C64" w14:textId="77777777">
            <w:pPr>
              <w:ind w:left="0" w:firstLine="0"/>
              <w:jc w:val="left"/>
              <w:rPr>
                <w:sz w:val="20"/>
                <w:szCs w:val="20"/>
              </w:rPr>
            </w:pPr>
            <w:r w:rsidRPr="00D74022">
              <w:rPr>
                <w:sz w:val="20"/>
                <w:szCs w:val="20"/>
              </w:rPr>
              <w:t>Managing Director</w:t>
            </w:r>
          </w:p>
        </w:tc>
        <w:tc>
          <w:tcPr>
            <w:tcW w:w="7371" w:type="dxa"/>
          </w:tcPr>
          <w:p w:rsidRPr="00D74022" w:rsidR="007E42F9" w:rsidRDefault="007E42F9" w14:paraId="767FFAE5" w14:textId="77777777">
            <w:pPr>
              <w:ind w:left="0" w:firstLine="0"/>
              <w:rPr>
                <w:sz w:val="20"/>
                <w:szCs w:val="20"/>
              </w:rPr>
            </w:pPr>
            <w:r>
              <w:rPr>
                <w:sz w:val="20"/>
                <w:szCs w:val="20"/>
              </w:rPr>
              <w:t>O</w:t>
            </w:r>
            <w:r w:rsidRPr="00D77C9C">
              <w:rPr>
                <w:sz w:val="20"/>
                <w:szCs w:val="20"/>
              </w:rPr>
              <w:t>versees the overall operations</w:t>
            </w:r>
            <w:r>
              <w:rPr>
                <w:sz w:val="20"/>
                <w:szCs w:val="20"/>
              </w:rPr>
              <w:t xml:space="preserve"> and </w:t>
            </w:r>
            <w:r w:rsidRPr="00D77C9C">
              <w:rPr>
                <w:sz w:val="20"/>
                <w:szCs w:val="20"/>
              </w:rPr>
              <w:t xml:space="preserve">strategy of </w:t>
            </w:r>
            <w:r>
              <w:rPr>
                <w:sz w:val="20"/>
                <w:szCs w:val="20"/>
              </w:rPr>
              <w:t xml:space="preserve">the company. </w:t>
            </w:r>
          </w:p>
        </w:tc>
      </w:tr>
      <w:tr w:rsidR="007E42F9" w:rsidTr="00866253" w14:paraId="2C35173C" w14:textId="77777777">
        <w:trPr>
          <w:trHeight w:val="377"/>
        </w:trPr>
        <w:tc>
          <w:tcPr>
            <w:tcW w:w="1696" w:type="dxa"/>
          </w:tcPr>
          <w:p w:rsidRPr="00D74022" w:rsidR="007E42F9" w:rsidRDefault="007E42F9" w14:paraId="2DEA2FE7" w14:textId="77777777">
            <w:pPr>
              <w:ind w:left="0" w:firstLine="0"/>
              <w:jc w:val="left"/>
              <w:rPr>
                <w:sz w:val="20"/>
                <w:szCs w:val="20"/>
              </w:rPr>
            </w:pPr>
            <w:r w:rsidRPr="00D74022">
              <w:rPr>
                <w:sz w:val="20"/>
                <w:szCs w:val="20"/>
              </w:rPr>
              <w:t>Chief Operating Officer</w:t>
            </w:r>
          </w:p>
        </w:tc>
        <w:tc>
          <w:tcPr>
            <w:tcW w:w="7371" w:type="dxa"/>
          </w:tcPr>
          <w:p w:rsidRPr="00D74022" w:rsidR="007E42F9" w:rsidRDefault="007E42F9" w14:paraId="0C3C8118" w14:textId="77777777">
            <w:pPr>
              <w:ind w:left="0" w:firstLine="0"/>
              <w:rPr>
                <w:sz w:val="20"/>
                <w:szCs w:val="20"/>
              </w:rPr>
            </w:pPr>
            <w:r w:rsidRPr="63F689C7">
              <w:rPr>
                <w:sz w:val="20"/>
                <w:szCs w:val="20"/>
              </w:rPr>
              <w:t xml:space="preserve">Oversees and manages the day-to-day operations of the company, implementing the managing director’s vision and strategies to ensure efficient and effective business processes. </w:t>
            </w:r>
          </w:p>
        </w:tc>
      </w:tr>
      <w:tr w:rsidR="007E42F9" w:rsidTr="00866253" w14:paraId="29D3EC84" w14:textId="77777777">
        <w:trPr>
          <w:trHeight w:val="377"/>
        </w:trPr>
        <w:tc>
          <w:tcPr>
            <w:tcW w:w="1696" w:type="dxa"/>
          </w:tcPr>
          <w:p w:rsidRPr="00D74022" w:rsidR="007E42F9" w:rsidRDefault="007E42F9" w14:paraId="0BC91E7C" w14:textId="77777777">
            <w:pPr>
              <w:ind w:left="0" w:firstLine="0"/>
              <w:jc w:val="left"/>
              <w:rPr>
                <w:sz w:val="20"/>
                <w:szCs w:val="20"/>
              </w:rPr>
            </w:pPr>
            <w:r w:rsidRPr="00D74022">
              <w:rPr>
                <w:sz w:val="20"/>
                <w:szCs w:val="20"/>
              </w:rPr>
              <w:t>Operations Manager</w:t>
            </w:r>
          </w:p>
        </w:tc>
        <w:tc>
          <w:tcPr>
            <w:tcW w:w="7371" w:type="dxa"/>
          </w:tcPr>
          <w:p w:rsidRPr="00D74022" w:rsidR="007E42F9" w:rsidRDefault="007E42F9" w14:paraId="3DA32BAD" w14:textId="77777777">
            <w:pPr>
              <w:ind w:left="0" w:firstLine="0"/>
              <w:rPr>
                <w:sz w:val="20"/>
                <w:szCs w:val="20"/>
              </w:rPr>
            </w:pPr>
            <w:r>
              <w:rPr>
                <w:sz w:val="20"/>
                <w:szCs w:val="20"/>
              </w:rPr>
              <w:t xml:space="preserve">Responsible for the coordination and management of vessel operations, including managing crew and planning transit routes. </w:t>
            </w:r>
          </w:p>
        </w:tc>
      </w:tr>
      <w:tr w:rsidR="007E42F9" w:rsidTr="00866253" w14:paraId="29B7FA88" w14:textId="77777777">
        <w:trPr>
          <w:trHeight w:val="377"/>
        </w:trPr>
        <w:tc>
          <w:tcPr>
            <w:tcW w:w="1696" w:type="dxa"/>
          </w:tcPr>
          <w:p w:rsidRPr="00D74022" w:rsidR="007E42F9" w:rsidRDefault="007E42F9" w14:paraId="42253C13" w14:textId="77777777">
            <w:pPr>
              <w:ind w:left="0" w:firstLine="0"/>
              <w:jc w:val="left"/>
              <w:rPr>
                <w:sz w:val="20"/>
                <w:szCs w:val="20"/>
              </w:rPr>
            </w:pPr>
            <w:r w:rsidRPr="00D74022">
              <w:rPr>
                <w:sz w:val="20"/>
                <w:szCs w:val="20"/>
              </w:rPr>
              <w:t>Compliance Manager</w:t>
            </w:r>
          </w:p>
        </w:tc>
        <w:tc>
          <w:tcPr>
            <w:tcW w:w="7371" w:type="dxa"/>
          </w:tcPr>
          <w:p w:rsidRPr="00D74022" w:rsidR="007E42F9" w:rsidRDefault="007E42F9" w14:paraId="297E809E" w14:textId="1DAB990C">
            <w:pPr>
              <w:ind w:left="0" w:firstLine="0"/>
              <w:jc w:val="left"/>
              <w:rPr>
                <w:sz w:val="20"/>
                <w:szCs w:val="20"/>
              </w:rPr>
            </w:pPr>
            <w:r>
              <w:rPr>
                <w:sz w:val="20"/>
                <w:szCs w:val="20"/>
              </w:rPr>
              <w:t xml:space="preserve">Manager for vessel and crew health and safety, including destination port and Maritime compliance Requirements </w:t>
            </w:r>
          </w:p>
        </w:tc>
      </w:tr>
      <w:tr w:rsidR="007E42F9" w:rsidTr="00866253" w14:paraId="4575C0AD" w14:textId="77777777">
        <w:trPr>
          <w:trHeight w:val="377"/>
        </w:trPr>
        <w:tc>
          <w:tcPr>
            <w:tcW w:w="1696" w:type="dxa"/>
          </w:tcPr>
          <w:p w:rsidRPr="00D74022" w:rsidR="007E42F9" w:rsidRDefault="007E42F9" w14:paraId="121301C9" w14:textId="77777777">
            <w:pPr>
              <w:ind w:left="0" w:firstLine="0"/>
              <w:jc w:val="left"/>
              <w:rPr>
                <w:sz w:val="20"/>
                <w:szCs w:val="20"/>
              </w:rPr>
            </w:pPr>
            <w:r w:rsidRPr="00D74022">
              <w:rPr>
                <w:sz w:val="20"/>
                <w:szCs w:val="20"/>
              </w:rPr>
              <w:t>Environmental Manager</w:t>
            </w:r>
          </w:p>
        </w:tc>
        <w:tc>
          <w:tcPr>
            <w:tcW w:w="7371" w:type="dxa"/>
          </w:tcPr>
          <w:p w:rsidRPr="00D74022" w:rsidR="007E42F9" w:rsidRDefault="0041018B" w14:paraId="7E382F58" w14:textId="5215BD83">
            <w:pPr>
              <w:ind w:left="0" w:firstLine="0"/>
              <w:jc w:val="left"/>
              <w:rPr>
                <w:sz w:val="20"/>
                <w:szCs w:val="20"/>
              </w:rPr>
            </w:pPr>
            <w:r w:rsidRPr="0041018B">
              <w:rPr>
                <w:sz w:val="20"/>
                <w:szCs w:val="20"/>
              </w:rPr>
              <w:t>Environmental compliance and management, including consent and environmental monitoring and reporting.</w:t>
            </w:r>
          </w:p>
        </w:tc>
      </w:tr>
      <w:tr w:rsidR="007E42F9" w:rsidTr="00866253" w14:paraId="78258E61" w14:textId="77777777">
        <w:trPr>
          <w:trHeight w:val="377"/>
        </w:trPr>
        <w:tc>
          <w:tcPr>
            <w:tcW w:w="1696" w:type="dxa"/>
          </w:tcPr>
          <w:p w:rsidRPr="00D74022" w:rsidR="007E42F9" w:rsidRDefault="007E42F9" w14:paraId="516D7FCB" w14:textId="77777777">
            <w:pPr>
              <w:ind w:left="0" w:firstLine="0"/>
              <w:jc w:val="left"/>
              <w:rPr>
                <w:sz w:val="20"/>
                <w:szCs w:val="20"/>
              </w:rPr>
            </w:pPr>
            <w:r>
              <w:rPr>
                <w:sz w:val="20"/>
                <w:szCs w:val="20"/>
              </w:rPr>
              <w:t>Compliance Officer</w:t>
            </w:r>
          </w:p>
        </w:tc>
        <w:tc>
          <w:tcPr>
            <w:tcW w:w="7371" w:type="dxa"/>
          </w:tcPr>
          <w:p w:rsidRPr="00D74022" w:rsidR="007E42F9" w:rsidRDefault="007E42F9" w14:paraId="70CC6B81" w14:textId="77777777">
            <w:pPr>
              <w:ind w:left="0" w:firstLine="0"/>
              <w:jc w:val="left"/>
              <w:rPr>
                <w:sz w:val="20"/>
                <w:szCs w:val="20"/>
              </w:rPr>
            </w:pPr>
            <w:r>
              <w:rPr>
                <w:sz w:val="20"/>
                <w:szCs w:val="20"/>
              </w:rPr>
              <w:t xml:space="preserve">Responsible for recording and reporting obligations related to vessel analytics, extraction amounts, and extraction tracks. </w:t>
            </w:r>
          </w:p>
        </w:tc>
      </w:tr>
      <w:tr w:rsidR="007E42F9" w:rsidTr="00866253" w14:paraId="569F2003" w14:textId="77777777">
        <w:trPr>
          <w:trHeight w:val="377"/>
        </w:trPr>
        <w:tc>
          <w:tcPr>
            <w:tcW w:w="1696" w:type="dxa"/>
          </w:tcPr>
          <w:p w:rsidRPr="00D74022" w:rsidR="007E42F9" w:rsidRDefault="007E42F9" w14:paraId="53D4244F" w14:textId="77777777">
            <w:pPr>
              <w:ind w:left="0" w:firstLine="0"/>
              <w:jc w:val="left"/>
              <w:rPr>
                <w:sz w:val="20"/>
                <w:szCs w:val="20"/>
              </w:rPr>
            </w:pPr>
            <w:r w:rsidRPr="00D74022">
              <w:rPr>
                <w:sz w:val="20"/>
                <w:szCs w:val="20"/>
              </w:rPr>
              <w:t xml:space="preserve">Master </w:t>
            </w:r>
            <w:r w:rsidRPr="00D74022">
              <w:rPr>
                <w:i/>
                <w:iCs/>
                <w:sz w:val="20"/>
                <w:szCs w:val="20"/>
              </w:rPr>
              <w:t>William Fraser</w:t>
            </w:r>
          </w:p>
        </w:tc>
        <w:tc>
          <w:tcPr>
            <w:tcW w:w="7371" w:type="dxa"/>
          </w:tcPr>
          <w:p w:rsidRPr="00D74022" w:rsidR="007E42F9" w:rsidRDefault="007E42F9" w14:paraId="0C81DB52" w14:textId="77777777">
            <w:pPr>
              <w:ind w:left="0" w:firstLine="0"/>
              <w:rPr>
                <w:sz w:val="20"/>
                <w:szCs w:val="20"/>
              </w:rPr>
            </w:pPr>
            <w:r>
              <w:rPr>
                <w:sz w:val="20"/>
                <w:szCs w:val="20"/>
              </w:rPr>
              <w:t xml:space="preserve">Responsible for the navigation and operation of the </w:t>
            </w:r>
            <w:r w:rsidRPr="00D74022">
              <w:rPr>
                <w:i/>
                <w:iCs/>
                <w:sz w:val="20"/>
                <w:szCs w:val="20"/>
              </w:rPr>
              <w:t>William Fraser</w:t>
            </w:r>
            <w:r>
              <w:rPr>
                <w:sz w:val="20"/>
                <w:szCs w:val="20"/>
              </w:rPr>
              <w:t xml:space="preserve"> at berth, transit, and while extracting.</w:t>
            </w:r>
          </w:p>
        </w:tc>
      </w:tr>
    </w:tbl>
    <w:p w:rsidR="002E2F17" w:rsidP="00866253" w:rsidRDefault="006E05DC" w14:paraId="3E9B5FE6" w14:textId="57826763">
      <w:pPr>
        <w:jc w:val="left"/>
      </w:pPr>
      <w:r w:rsidRPr="003444F1">
        <w:rPr>
          <w:noProof/>
          <w:sz w:val="36"/>
          <w:szCs w:val="36"/>
        </w:rPr>
        <w:drawing>
          <wp:anchor distT="0" distB="0" distL="114300" distR="114300" simplePos="0" relativeHeight="251604992" behindDoc="0" locked="0" layoutInCell="1" allowOverlap="1" wp14:anchorId="03AE42F4" wp14:editId="169ED77A">
            <wp:simplePos x="0" y="0"/>
            <wp:positionH relativeFrom="margin">
              <wp:align>center</wp:align>
            </wp:positionH>
            <wp:positionV relativeFrom="paragraph">
              <wp:posOffset>8249384</wp:posOffset>
            </wp:positionV>
            <wp:extent cx="2547620" cy="610870"/>
            <wp:effectExtent l="0" t="0" r="5080" b="0"/>
            <wp:wrapThrough wrapText="bothSides">
              <wp:wrapPolygon edited="0">
                <wp:start x="0" y="0"/>
                <wp:lineTo x="0" y="20881"/>
                <wp:lineTo x="21482" y="20881"/>
                <wp:lineTo x="21482" y="0"/>
                <wp:lineTo x="0" y="0"/>
              </wp:wrapPolygon>
            </wp:wrapThrough>
            <wp:docPr id="145714124" name="Picture 145714124" descr="McCallum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llum Logo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7620" cy="610870"/>
                    </a:xfrm>
                    <a:prstGeom prst="rect">
                      <a:avLst/>
                    </a:prstGeom>
                    <a:noFill/>
                    <a:ln>
                      <a:noFill/>
                    </a:ln>
                  </pic:spPr>
                </pic:pic>
              </a:graphicData>
            </a:graphic>
          </wp:anchor>
        </w:drawing>
      </w:r>
      <w:bookmarkEnd w:id="246"/>
      <w:bookmarkEnd w:id="247"/>
      <w:bookmarkEnd w:id="248"/>
    </w:p>
    <w:sectPr w:rsidR="002E2F17" w:rsidSect="00CE116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F4A79" w:rsidP="00A654EB" w:rsidRDefault="00FF4A79" w14:paraId="497A7804" w14:textId="77777777">
      <w:pPr>
        <w:spacing w:after="0" w:line="240" w:lineRule="auto"/>
      </w:pPr>
      <w:r>
        <w:separator/>
      </w:r>
    </w:p>
  </w:endnote>
  <w:endnote w:type="continuationSeparator" w:id="0">
    <w:p w:rsidR="00FF4A79" w:rsidP="00A654EB" w:rsidRDefault="00FF4A79" w14:paraId="0F6E8936" w14:textId="77777777">
      <w:pPr>
        <w:spacing w:after="0" w:line="240" w:lineRule="auto"/>
      </w:pPr>
      <w:r>
        <w:continuationSeparator/>
      </w:r>
    </w:p>
  </w:endnote>
  <w:endnote w:type="continuationNotice" w:id="1">
    <w:p w:rsidR="00FF4A79" w:rsidRDefault="00FF4A79" w14:paraId="75B4D1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65 Medium">
    <w:altName w:val="Arial"/>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56F44" w:rsidRDefault="00256F44" w14:paraId="4E0713FD" w14:textId="1702E6BC">
    <w:pPr>
      <w:pStyle w:val="Footer"/>
      <w:jc w:val="right"/>
    </w:pPr>
  </w:p>
  <w:p w:rsidR="003D587E" w:rsidRDefault="003D587E" w14:paraId="69AEC6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0387225"/>
      <w:docPartObj>
        <w:docPartGallery w:val="Page Numbers (Bottom of Page)"/>
        <w:docPartUnique/>
      </w:docPartObj>
    </w:sdtPr>
    <w:sdtEndPr>
      <w:rPr>
        <w:noProof/>
      </w:rPr>
    </w:sdtEndPr>
    <w:sdtContent>
      <w:p w:rsidR="00256F44" w:rsidRDefault="00256F44" w14:paraId="2646A581"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56F44" w:rsidRDefault="00256F44" w14:paraId="7F480EE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8893145"/>
      <w:docPartObj>
        <w:docPartGallery w:val="Page Numbers (Bottom of Page)"/>
        <w:docPartUnique/>
      </w:docPartObj>
    </w:sdtPr>
    <w:sdtEndPr>
      <w:rPr>
        <w:noProof/>
      </w:rPr>
    </w:sdtEndPr>
    <w:sdtContent>
      <w:p w:rsidR="00387999" w:rsidRDefault="00387999" w14:paraId="5D08DDCB" w14:textId="240E48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068E3" w:rsidRDefault="00A068E3" w14:paraId="4EAD740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F4A79" w:rsidP="00A654EB" w:rsidRDefault="00FF4A79" w14:paraId="45CF243A" w14:textId="77777777">
      <w:pPr>
        <w:spacing w:after="0" w:line="240" w:lineRule="auto"/>
      </w:pPr>
      <w:r>
        <w:separator/>
      </w:r>
    </w:p>
  </w:footnote>
  <w:footnote w:type="continuationSeparator" w:id="0">
    <w:p w:rsidR="00FF4A79" w:rsidP="00A654EB" w:rsidRDefault="00FF4A79" w14:paraId="3B465E61" w14:textId="77777777">
      <w:pPr>
        <w:spacing w:after="0" w:line="240" w:lineRule="auto"/>
      </w:pPr>
      <w:r>
        <w:continuationSeparator/>
      </w:r>
    </w:p>
  </w:footnote>
  <w:footnote w:type="continuationNotice" w:id="1">
    <w:p w:rsidR="00FF4A79" w:rsidRDefault="00FF4A79" w14:paraId="26126227" w14:textId="77777777">
      <w:pPr>
        <w:spacing w:after="0" w:line="240" w:lineRule="auto"/>
      </w:pPr>
    </w:p>
  </w:footnote>
  <w:footnote w:id="2">
    <w:p w:rsidR="00B63B65" w:rsidP="00B63B65" w:rsidRDefault="00B63B65" w14:paraId="03AA6CCB" w14:textId="77777777">
      <w:pPr>
        <w:pStyle w:val="FootnoteText"/>
      </w:pPr>
      <w:r>
        <w:rPr>
          <w:rStyle w:val="FootnoteReference"/>
        </w:rPr>
        <w:footnoteRef/>
      </w:r>
      <w:r>
        <w:t xml:space="preserve"> A </w:t>
      </w:r>
      <w:r w:rsidRPr="00A25CBD">
        <w:t>'</w:t>
      </w:r>
      <w:r>
        <w:t xml:space="preserve">seabird </w:t>
      </w:r>
      <w:r w:rsidRPr="00A25CBD">
        <w:t>interaction' should be limited to birds that are injured or killed and found on deck</w:t>
      </w:r>
      <w:r>
        <w:t xml:space="preserve"> (David Thompson, NIWA pers comms). </w:t>
      </w:r>
    </w:p>
  </w:footnote>
  <w:footnote w:id="3">
    <w:p w:rsidR="00AB1600" w:rsidP="00AB1600" w:rsidRDefault="00AB1600" w14:paraId="294882DF" w14:textId="27BD1AE8">
      <w:pPr>
        <w:pStyle w:val="FootnoteText"/>
      </w:pPr>
      <w:r>
        <w:rPr>
          <w:rStyle w:val="FootnoteReference"/>
        </w:rPr>
        <w:footnoteRef/>
      </w:r>
      <w:hyperlink w:history="1" r:id="rId1">
        <w:r w:rsidRPr="0063570A">
          <w:rPr>
            <w:rStyle w:val="Hyperlink"/>
          </w:rPr>
          <w:t>https://www.doc.govt.nz/globalassets/documents/conservation/marine-and-coastal/marine-conservationservices/resources/protected-species-handling-guide-20192.pdf</w:t>
        </w:r>
      </w:hyperlink>
      <w:r>
        <w:t xml:space="preserve"> </w:t>
      </w:r>
      <w:r w:rsidR="005A2F4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F2DEB" w:rsidP="00372A7B" w:rsidRDefault="002F2DEB" w14:paraId="1E51BF75" w14:textId="4E1246EF">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22EDB"/>
    <w:multiLevelType w:val="hybridMultilevel"/>
    <w:tmpl w:val="D2BAA8FE"/>
    <w:lvl w:ilvl="0" w:tplc="763E96B2">
      <w:start w:val="1"/>
      <w:numFmt w:val="decimal"/>
      <w:lvlText w:val="%1."/>
      <w:lvlJc w:val="left"/>
      <w:pPr>
        <w:ind w:left="350" w:hanging="360"/>
      </w:pPr>
      <w:rPr>
        <w:rFonts w:hint="default"/>
      </w:rPr>
    </w:lvl>
    <w:lvl w:ilvl="1" w:tplc="14090019" w:tentative="1">
      <w:start w:val="1"/>
      <w:numFmt w:val="lowerLetter"/>
      <w:lvlText w:val="%2."/>
      <w:lvlJc w:val="left"/>
      <w:pPr>
        <w:ind w:left="1070" w:hanging="360"/>
      </w:pPr>
    </w:lvl>
    <w:lvl w:ilvl="2" w:tplc="1409001B" w:tentative="1">
      <w:start w:val="1"/>
      <w:numFmt w:val="lowerRoman"/>
      <w:lvlText w:val="%3."/>
      <w:lvlJc w:val="right"/>
      <w:pPr>
        <w:ind w:left="1790" w:hanging="180"/>
      </w:pPr>
    </w:lvl>
    <w:lvl w:ilvl="3" w:tplc="1409000F" w:tentative="1">
      <w:start w:val="1"/>
      <w:numFmt w:val="decimal"/>
      <w:lvlText w:val="%4."/>
      <w:lvlJc w:val="left"/>
      <w:pPr>
        <w:ind w:left="2510" w:hanging="360"/>
      </w:pPr>
    </w:lvl>
    <w:lvl w:ilvl="4" w:tplc="14090019" w:tentative="1">
      <w:start w:val="1"/>
      <w:numFmt w:val="lowerLetter"/>
      <w:lvlText w:val="%5."/>
      <w:lvlJc w:val="left"/>
      <w:pPr>
        <w:ind w:left="3230" w:hanging="360"/>
      </w:pPr>
    </w:lvl>
    <w:lvl w:ilvl="5" w:tplc="1409001B" w:tentative="1">
      <w:start w:val="1"/>
      <w:numFmt w:val="lowerRoman"/>
      <w:lvlText w:val="%6."/>
      <w:lvlJc w:val="right"/>
      <w:pPr>
        <w:ind w:left="3950" w:hanging="180"/>
      </w:pPr>
    </w:lvl>
    <w:lvl w:ilvl="6" w:tplc="1409000F" w:tentative="1">
      <w:start w:val="1"/>
      <w:numFmt w:val="decimal"/>
      <w:lvlText w:val="%7."/>
      <w:lvlJc w:val="left"/>
      <w:pPr>
        <w:ind w:left="4670" w:hanging="360"/>
      </w:pPr>
    </w:lvl>
    <w:lvl w:ilvl="7" w:tplc="14090019" w:tentative="1">
      <w:start w:val="1"/>
      <w:numFmt w:val="lowerLetter"/>
      <w:lvlText w:val="%8."/>
      <w:lvlJc w:val="left"/>
      <w:pPr>
        <w:ind w:left="5390" w:hanging="360"/>
      </w:pPr>
    </w:lvl>
    <w:lvl w:ilvl="8" w:tplc="1409001B" w:tentative="1">
      <w:start w:val="1"/>
      <w:numFmt w:val="lowerRoman"/>
      <w:lvlText w:val="%9."/>
      <w:lvlJc w:val="right"/>
      <w:pPr>
        <w:ind w:left="6110" w:hanging="180"/>
      </w:pPr>
    </w:lvl>
  </w:abstractNum>
  <w:abstractNum w:abstractNumId="1" w15:restartNumberingAfterBreak="0">
    <w:nsid w:val="05566EF5"/>
    <w:multiLevelType w:val="multilevel"/>
    <w:tmpl w:val="13363A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57E6F0C"/>
    <w:multiLevelType w:val="hybridMultilevel"/>
    <w:tmpl w:val="1242AE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6103D46"/>
    <w:multiLevelType w:val="multilevel"/>
    <w:tmpl w:val="13363A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86A7EEE"/>
    <w:multiLevelType w:val="hybridMultilevel"/>
    <w:tmpl w:val="6ABE922A"/>
    <w:lvl w:ilvl="0" w:tplc="BE52EFA4">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1E7027A0">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26C955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381AB86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4423A9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10AFD7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D86032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14ED03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95834C2">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090C310B"/>
    <w:multiLevelType w:val="hybridMultilevel"/>
    <w:tmpl w:val="498CE418"/>
    <w:lvl w:ilvl="0" w:tplc="A17A480C">
      <w:start w:val="1"/>
      <w:numFmt w:val="upperLetter"/>
      <w:lvlText w:val="%1."/>
      <w:lvlJc w:val="left"/>
      <w:pPr>
        <w:ind w:left="405" w:hanging="360"/>
      </w:pPr>
      <w:rPr>
        <w:rFonts w:hint="default"/>
      </w:rPr>
    </w:lvl>
    <w:lvl w:ilvl="1" w:tplc="14090019" w:tentative="1">
      <w:start w:val="1"/>
      <w:numFmt w:val="lowerLetter"/>
      <w:lvlText w:val="%2."/>
      <w:lvlJc w:val="left"/>
      <w:pPr>
        <w:ind w:left="1125" w:hanging="360"/>
      </w:pPr>
    </w:lvl>
    <w:lvl w:ilvl="2" w:tplc="1409001B" w:tentative="1">
      <w:start w:val="1"/>
      <w:numFmt w:val="lowerRoman"/>
      <w:lvlText w:val="%3."/>
      <w:lvlJc w:val="right"/>
      <w:pPr>
        <w:ind w:left="1845" w:hanging="180"/>
      </w:pPr>
    </w:lvl>
    <w:lvl w:ilvl="3" w:tplc="1409000F" w:tentative="1">
      <w:start w:val="1"/>
      <w:numFmt w:val="decimal"/>
      <w:lvlText w:val="%4."/>
      <w:lvlJc w:val="left"/>
      <w:pPr>
        <w:ind w:left="2565" w:hanging="360"/>
      </w:pPr>
    </w:lvl>
    <w:lvl w:ilvl="4" w:tplc="14090019" w:tentative="1">
      <w:start w:val="1"/>
      <w:numFmt w:val="lowerLetter"/>
      <w:lvlText w:val="%5."/>
      <w:lvlJc w:val="left"/>
      <w:pPr>
        <w:ind w:left="3285" w:hanging="360"/>
      </w:pPr>
    </w:lvl>
    <w:lvl w:ilvl="5" w:tplc="1409001B" w:tentative="1">
      <w:start w:val="1"/>
      <w:numFmt w:val="lowerRoman"/>
      <w:lvlText w:val="%6."/>
      <w:lvlJc w:val="right"/>
      <w:pPr>
        <w:ind w:left="4005" w:hanging="180"/>
      </w:pPr>
    </w:lvl>
    <w:lvl w:ilvl="6" w:tplc="1409000F" w:tentative="1">
      <w:start w:val="1"/>
      <w:numFmt w:val="decimal"/>
      <w:lvlText w:val="%7."/>
      <w:lvlJc w:val="left"/>
      <w:pPr>
        <w:ind w:left="4725" w:hanging="360"/>
      </w:pPr>
    </w:lvl>
    <w:lvl w:ilvl="7" w:tplc="14090019" w:tentative="1">
      <w:start w:val="1"/>
      <w:numFmt w:val="lowerLetter"/>
      <w:lvlText w:val="%8."/>
      <w:lvlJc w:val="left"/>
      <w:pPr>
        <w:ind w:left="5445" w:hanging="360"/>
      </w:pPr>
    </w:lvl>
    <w:lvl w:ilvl="8" w:tplc="1409001B" w:tentative="1">
      <w:start w:val="1"/>
      <w:numFmt w:val="lowerRoman"/>
      <w:lvlText w:val="%9."/>
      <w:lvlJc w:val="right"/>
      <w:pPr>
        <w:ind w:left="6165" w:hanging="180"/>
      </w:pPr>
    </w:lvl>
  </w:abstractNum>
  <w:abstractNum w:abstractNumId="6" w15:restartNumberingAfterBreak="0">
    <w:nsid w:val="09F101F4"/>
    <w:multiLevelType w:val="multilevel"/>
    <w:tmpl w:val="2E640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AB8584B"/>
    <w:multiLevelType w:val="multilevel"/>
    <w:tmpl w:val="F75AF5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AED681B"/>
    <w:multiLevelType w:val="hybridMultilevel"/>
    <w:tmpl w:val="1766101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B2422E5"/>
    <w:multiLevelType w:val="multilevel"/>
    <w:tmpl w:val="A3103D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280EAC"/>
    <w:multiLevelType w:val="multilevel"/>
    <w:tmpl w:val="2B6C2F78"/>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03877B6"/>
    <w:multiLevelType w:val="multilevel"/>
    <w:tmpl w:val="A3103D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53135B9"/>
    <w:multiLevelType w:val="multilevel"/>
    <w:tmpl w:val="944234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5A212D2"/>
    <w:multiLevelType w:val="hybridMultilevel"/>
    <w:tmpl w:val="FA948AB0"/>
    <w:lvl w:ilvl="0" w:tplc="14090017">
      <w:start w:val="1"/>
      <w:numFmt w:val="lowerLetter"/>
      <w:lvlText w:val="%1)"/>
      <w:lvlJc w:val="left"/>
      <w:pPr>
        <w:ind w:left="720" w:hanging="360"/>
      </w:pPr>
      <w:rPr>
        <w:rFonts w:hint="default"/>
      </w:rPr>
    </w:lvl>
    <w:lvl w:ilvl="1" w:tplc="FFFFFFFF" w:tentative="1">
      <w:start w:val="1"/>
      <w:numFmt w:val="lowerLetter"/>
      <w:lvlText w:val="a)"/>
      <w:lvlJc w:val="left"/>
      <w:pPr>
        <w:ind w:left="1440" w:hanging="360"/>
      </w:p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7763E90"/>
    <w:multiLevelType w:val="multilevel"/>
    <w:tmpl w:val="13363A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7FE10E7"/>
    <w:multiLevelType w:val="multilevel"/>
    <w:tmpl w:val="A920BD00"/>
    <w:lvl w:ilvl="0">
      <w:start w:val="1"/>
      <w:numFmt w:val="decimal"/>
      <w:lvlText w:val="%1."/>
      <w:lvlJc w:val="left"/>
      <w:pPr>
        <w:ind w:left="720" w:hanging="360"/>
      </w:pPr>
    </w:lvl>
    <w:lvl w:ilvl="1">
      <w:numFmt w:val="decimal"/>
      <w:isLgl/>
      <w:lvlText w:val="%1.%2"/>
      <w:lvlJc w:val="left"/>
      <w:pPr>
        <w:ind w:left="565" w:hanging="205"/>
      </w:pPr>
      <w:rPr>
        <w:rFonts w:hint="default"/>
      </w:rPr>
    </w:lvl>
    <w:lvl w:ilvl="2">
      <w:start w:val="1"/>
      <w:numFmt w:val="decimal"/>
      <w:isLgl/>
      <w:lvlText w:val="%1.%2.%3"/>
      <w:lvlJc w:val="left"/>
      <w:pPr>
        <w:ind w:left="925" w:hanging="565"/>
      </w:pPr>
      <w:rPr>
        <w:rFonts w:hint="default"/>
      </w:rPr>
    </w:lvl>
    <w:lvl w:ilvl="3">
      <w:start w:val="1"/>
      <w:numFmt w:val="decimal"/>
      <w:isLgl/>
      <w:lvlText w:val="%1.%2.%3.%4"/>
      <w:lvlJc w:val="left"/>
      <w:pPr>
        <w:ind w:left="1285" w:hanging="925"/>
      </w:pPr>
      <w:rPr>
        <w:rFonts w:hint="default"/>
      </w:rPr>
    </w:lvl>
    <w:lvl w:ilvl="4">
      <w:start w:val="1"/>
      <w:numFmt w:val="decimal"/>
      <w:isLgl/>
      <w:lvlText w:val="%1.%2.%3.%4.%5"/>
      <w:lvlJc w:val="left"/>
      <w:pPr>
        <w:ind w:left="1285" w:hanging="925"/>
      </w:pPr>
      <w:rPr>
        <w:rFonts w:hint="default"/>
      </w:rPr>
    </w:lvl>
    <w:lvl w:ilvl="5">
      <w:start w:val="1"/>
      <w:numFmt w:val="decimal"/>
      <w:isLgl/>
      <w:lvlText w:val="%1.%2.%3.%4.%5.%6"/>
      <w:lvlJc w:val="left"/>
      <w:pPr>
        <w:ind w:left="1645" w:hanging="1285"/>
      </w:pPr>
      <w:rPr>
        <w:rFonts w:hint="default"/>
      </w:rPr>
    </w:lvl>
    <w:lvl w:ilvl="6">
      <w:start w:val="1"/>
      <w:numFmt w:val="decimal"/>
      <w:isLgl/>
      <w:lvlText w:val="%1.%2.%3.%4.%5.%6.%7"/>
      <w:lvlJc w:val="left"/>
      <w:pPr>
        <w:ind w:left="2005" w:hanging="1645"/>
      </w:pPr>
      <w:rPr>
        <w:rFonts w:hint="default"/>
      </w:rPr>
    </w:lvl>
    <w:lvl w:ilvl="7">
      <w:start w:val="1"/>
      <w:numFmt w:val="decimal"/>
      <w:isLgl/>
      <w:lvlText w:val="%1.%2.%3.%4.%5.%6.%7.%8"/>
      <w:lvlJc w:val="left"/>
      <w:pPr>
        <w:ind w:left="2365" w:hanging="2005"/>
      </w:pPr>
      <w:rPr>
        <w:rFonts w:hint="default"/>
      </w:rPr>
    </w:lvl>
    <w:lvl w:ilvl="8">
      <w:start w:val="1"/>
      <w:numFmt w:val="decimal"/>
      <w:isLgl/>
      <w:lvlText w:val="%1.%2.%3.%4.%5.%6.%7.%8.%9"/>
      <w:lvlJc w:val="left"/>
      <w:pPr>
        <w:ind w:left="2725" w:hanging="2365"/>
      </w:pPr>
      <w:rPr>
        <w:rFonts w:hint="default"/>
      </w:rPr>
    </w:lvl>
  </w:abstractNum>
  <w:abstractNum w:abstractNumId="16" w15:restartNumberingAfterBreak="0">
    <w:nsid w:val="189A1141"/>
    <w:multiLevelType w:val="hybridMultilevel"/>
    <w:tmpl w:val="75CEF100"/>
    <w:lvl w:ilvl="0" w:tplc="288CF4F8">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18C8641D"/>
    <w:multiLevelType w:val="multilevel"/>
    <w:tmpl w:val="FE6878D0"/>
    <w:lvl w:ilvl="0">
      <w:start w:val="8"/>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8" w15:restartNumberingAfterBreak="0">
    <w:nsid w:val="1B5A060E"/>
    <w:multiLevelType w:val="hybridMultilevel"/>
    <w:tmpl w:val="A0E6268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BBC2D40"/>
    <w:multiLevelType w:val="hybridMultilevel"/>
    <w:tmpl w:val="977AC7B0"/>
    <w:lvl w:ilvl="0" w:tplc="32623300">
      <w:start w:val="1"/>
      <w:numFmt w:val="decimal"/>
      <w:lvlText w:val="%1."/>
      <w:lvlJc w:val="left"/>
      <w:pPr>
        <w:ind w:left="715" w:hanging="360"/>
      </w:pPr>
      <w:rPr>
        <w:rFonts w:hint="default"/>
        <w:color w:val="auto"/>
      </w:rPr>
    </w:lvl>
    <w:lvl w:ilvl="1" w:tplc="14090019">
      <w:start w:val="1"/>
      <w:numFmt w:val="lowerLetter"/>
      <w:lvlText w:val="%2."/>
      <w:lvlJc w:val="left"/>
      <w:pPr>
        <w:ind w:left="1435" w:hanging="360"/>
      </w:pPr>
    </w:lvl>
    <w:lvl w:ilvl="2" w:tplc="1409001B" w:tentative="1">
      <w:start w:val="1"/>
      <w:numFmt w:val="lowerRoman"/>
      <w:lvlText w:val="%3."/>
      <w:lvlJc w:val="right"/>
      <w:pPr>
        <w:ind w:left="2155" w:hanging="180"/>
      </w:pPr>
    </w:lvl>
    <w:lvl w:ilvl="3" w:tplc="1409000F" w:tentative="1">
      <w:start w:val="1"/>
      <w:numFmt w:val="decimal"/>
      <w:lvlText w:val="%4."/>
      <w:lvlJc w:val="left"/>
      <w:pPr>
        <w:ind w:left="2875" w:hanging="360"/>
      </w:pPr>
    </w:lvl>
    <w:lvl w:ilvl="4" w:tplc="14090019" w:tentative="1">
      <w:start w:val="1"/>
      <w:numFmt w:val="lowerLetter"/>
      <w:lvlText w:val="%5."/>
      <w:lvlJc w:val="left"/>
      <w:pPr>
        <w:ind w:left="3595" w:hanging="360"/>
      </w:pPr>
    </w:lvl>
    <w:lvl w:ilvl="5" w:tplc="1409001B" w:tentative="1">
      <w:start w:val="1"/>
      <w:numFmt w:val="lowerRoman"/>
      <w:lvlText w:val="%6."/>
      <w:lvlJc w:val="right"/>
      <w:pPr>
        <w:ind w:left="4315" w:hanging="180"/>
      </w:pPr>
    </w:lvl>
    <w:lvl w:ilvl="6" w:tplc="1409000F" w:tentative="1">
      <w:start w:val="1"/>
      <w:numFmt w:val="decimal"/>
      <w:lvlText w:val="%7."/>
      <w:lvlJc w:val="left"/>
      <w:pPr>
        <w:ind w:left="5035" w:hanging="360"/>
      </w:pPr>
    </w:lvl>
    <w:lvl w:ilvl="7" w:tplc="14090019" w:tentative="1">
      <w:start w:val="1"/>
      <w:numFmt w:val="lowerLetter"/>
      <w:lvlText w:val="%8."/>
      <w:lvlJc w:val="left"/>
      <w:pPr>
        <w:ind w:left="5755" w:hanging="360"/>
      </w:pPr>
    </w:lvl>
    <w:lvl w:ilvl="8" w:tplc="1409001B" w:tentative="1">
      <w:start w:val="1"/>
      <w:numFmt w:val="lowerRoman"/>
      <w:lvlText w:val="%9."/>
      <w:lvlJc w:val="right"/>
      <w:pPr>
        <w:ind w:left="6475" w:hanging="180"/>
      </w:pPr>
    </w:lvl>
  </w:abstractNum>
  <w:abstractNum w:abstractNumId="20" w15:restartNumberingAfterBreak="0">
    <w:nsid w:val="1DA16E93"/>
    <w:multiLevelType w:val="hybridMultilevel"/>
    <w:tmpl w:val="B28668B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20AE72D9"/>
    <w:multiLevelType w:val="hybridMultilevel"/>
    <w:tmpl w:val="633EC12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23830A1E"/>
    <w:multiLevelType w:val="hybridMultilevel"/>
    <w:tmpl w:val="89866CE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23EC4F01"/>
    <w:multiLevelType w:val="hybridMultilevel"/>
    <w:tmpl w:val="1AD24590"/>
    <w:lvl w:ilvl="0" w:tplc="2084BC8E">
      <w:start w:val="1"/>
      <w:numFmt w:val="bullet"/>
      <w:lvlText w:val=""/>
      <w:lvlJc w:val="left"/>
      <w:pPr>
        <w:ind w:left="720" w:hanging="360"/>
      </w:pPr>
      <w:rPr>
        <w:rFonts w:hint="default" w:ascii="Symbol" w:hAnsi="Symbol"/>
        <w:color w:val="44546A" w:themeColor="text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2D5EF3BD"/>
    <w:multiLevelType w:val="hybridMultilevel"/>
    <w:tmpl w:val="C946F7AE"/>
    <w:lvl w:ilvl="0" w:tplc="954AB198">
      <w:start w:val="1"/>
      <w:numFmt w:val="bullet"/>
      <w:lvlText w:val=""/>
      <w:lvlJc w:val="left"/>
      <w:pPr>
        <w:ind w:left="720" w:hanging="360"/>
      </w:pPr>
      <w:rPr>
        <w:rFonts w:hint="default" w:ascii="Symbol" w:hAnsi="Symbol"/>
      </w:rPr>
    </w:lvl>
    <w:lvl w:ilvl="1" w:tplc="A4364788">
      <w:start w:val="1"/>
      <w:numFmt w:val="bullet"/>
      <w:lvlText w:val="o"/>
      <w:lvlJc w:val="left"/>
      <w:pPr>
        <w:ind w:left="1440" w:hanging="360"/>
      </w:pPr>
      <w:rPr>
        <w:rFonts w:hint="default" w:ascii="Courier New" w:hAnsi="Courier New"/>
      </w:rPr>
    </w:lvl>
    <w:lvl w:ilvl="2" w:tplc="BA5E61D8">
      <w:start w:val="1"/>
      <w:numFmt w:val="bullet"/>
      <w:lvlText w:val=""/>
      <w:lvlJc w:val="left"/>
      <w:pPr>
        <w:ind w:left="2160" w:hanging="360"/>
      </w:pPr>
      <w:rPr>
        <w:rFonts w:hint="default" w:ascii="Wingdings" w:hAnsi="Wingdings"/>
      </w:rPr>
    </w:lvl>
    <w:lvl w:ilvl="3" w:tplc="1D14D17A">
      <w:start w:val="1"/>
      <w:numFmt w:val="bullet"/>
      <w:lvlText w:val=""/>
      <w:lvlJc w:val="left"/>
      <w:pPr>
        <w:ind w:left="2880" w:hanging="360"/>
      </w:pPr>
      <w:rPr>
        <w:rFonts w:hint="default" w:ascii="Symbol" w:hAnsi="Symbol"/>
      </w:rPr>
    </w:lvl>
    <w:lvl w:ilvl="4" w:tplc="BCFC7EAE">
      <w:start w:val="1"/>
      <w:numFmt w:val="bullet"/>
      <w:lvlText w:val="o"/>
      <w:lvlJc w:val="left"/>
      <w:pPr>
        <w:ind w:left="3600" w:hanging="360"/>
      </w:pPr>
      <w:rPr>
        <w:rFonts w:hint="default" w:ascii="Courier New" w:hAnsi="Courier New"/>
      </w:rPr>
    </w:lvl>
    <w:lvl w:ilvl="5" w:tplc="741845AA">
      <w:start w:val="1"/>
      <w:numFmt w:val="bullet"/>
      <w:lvlText w:val=""/>
      <w:lvlJc w:val="left"/>
      <w:pPr>
        <w:ind w:left="4320" w:hanging="360"/>
      </w:pPr>
      <w:rPr>
        <w:rFonts w:hint="default" w:ascii="Wingdings" w:hAnsi="Wingdings"/>
      </w:rPr>
    </w:lvl>
    <w:lvl w:ilvl="6" w:tplc="E9DE91BE">
      <w:start w:val="1"/>
      <w:numFmt w:val="bullet"/>
      <w:lvlText w:val=""/>
      <w:lvlJc w:val="left"/>
      <w:pPr>
        <w:ind w:left="5040" w:hanging="360"/>
      </w:pPr>
      <w:rPr>
        <w:rFonts w:hint="default" w:ascii="Symbol" w:hAnsi="Symbol"/>
      </w:rPr>
    </w:lvl>
    <w:lvl w:ilvl="7" w:tplc="B630FF78">
      <w:start w:val="1"/>
      <w:numFmt w:val="bullet"/>
      <w:lvlText w:val="o"/>
      <w:lvlJc w:val="left"/>
      <w:pPr>
        <w:ind w:left="5760" w:hanging="360"/>
      </w:pPr>
      <w:rPr>
        <w:rFonts w:hint="default" w:ascii="Courier New" w:hAnsi="Courier New"/>
      </w:rPr>
    </w:lvl>
    <w:lvl w:ilvl="8" w:tplc="28C67C40">
      <w:start w:val="1"/>
      <w:numFmt w:val="bullet"/>
      <w:lvlText w:val=""/>
      <w:lvlJc w:val="left"/>
      <w:pPr>
        <w:ind w:left="6480" w:hanging="360"/>
      </w:pPr>
      <w:rPr>
        <w:rFonts w:hint="default" w:ascii="Wingdings" w:hAnsi="Wingdings"/>
      </w:rPr>
    </w:lvl>
  </w:abstractNum>
  <w:abstractNum w:abstractNumId="25" w15:restartNumberingAfterBreak="0">
    <w:nsid w:val="2F6D1774"/>
    <w:multiLevelType w:val="hybridMultilevel"/>
    <w:tmpl w:val="456A72C6"/>
    <w:lvl w:ilvl="0" w:tplc="14090019">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30061156"/>
    <w:multiLevelType w:val="multilevel"/>
    <w:tmpl w:val="65A6FEE6"/>
    <w:lvl w:ilvl="0">
      <w:start w:val="1"/>
      <w:numFmt w:val="decimal"/>
      <w:lvlText w:val="%1."/>
      <w:lvlJc w:val="left"/>
      <w:pPr>
        <w:ind w:left="720" w:hanging="360"/>
      </w:p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0A20125"/>
    <w:multiLevelType w:val="hybridMultilevel"/>
    <w:tmpl w:val="4FE0B6C0"/>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341968B7"/>
    <w:multiLevelType w:val="multilevel"/>
    <w:tmpl w:val="03A082BA"/>
    <w:lvl w:ilvl="0">
      <w:start w:val="2"/>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960" w:hanging="144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920" w:hanging="2520"/>
      </w:pPr>
      <w:rPr>
        <w:rFonts w:hint="default"/>
      </w:rPr>
    </w:lvl>
    <w:lvl w:ilvl="8">
      <w:start w:val="1"/>
      <w:numFmt w:val="decimal"/>
      <w:lvlText w:val="%1.%2.%3.%4.%5.%6.%7.%8.%9"/>
      <w:lvlJc w:val="left"/>
      <w:pPr>
        <w:ind w:left="9000" w:hanging="2880"/>
      </w:pPr>
      <w:rPr>
        <w:rFonts w:hint="default"/>
      </w:rPr>
    </w:lvl>
  </w:abstractNum>
  <w:abstractNum w:abstractNumId="29" w15:restartNumberingAfterBreak="0">
    <w:nsid w:val="34306632"/>
    <w:multiLevelType w:val="multilevel"/>
    <w:tmpl w:val="B024F138"/>
    <w:lvl w:ilvl="0">
      <w:start w:val="1"/>
      <w:numFmt w:val="decimal"/>
      <w:lvlText w:val="%1.0"/>
      <w:lvlJc w:val="left"/>
      <w:pPr>
        <w:ind w:left="960" w:hanging="600"/>
      </w:pPr>
      <w:rPr>
        <w:rFonts w:hint="default"/>
      </w:rPr>
    </w:lvl>
    <w:lvl w:ilvl="1">
      <w:start w:val="1"/>
      <w:numFmt w:val="decimal"/>
      <w:lvlText w:val="%1.%2"/>
      <w:lvlJc w:val="left"/>
      <w:pPr>
        <w:ind w:left="1680" w:hanging="60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0" w15:restartNumberingAfterBreak="0">
    <w:nsid w:val="346137F2"/>
    <w:multiLevelType w:val="multilevel"/>
    <w:tmpl w:val="13363AC4"/>
    <w:lvl w:ilvl="0">
      <w:start w:val="1"/>
      <w:numFmt w:val="decimal"/>
      <w:lvlText w:val="%1.0"/>
      <w:lvlJc w:val="left"/>
      <w:pPr>
        <w:ind w:left="730" w:hanging="720"/>
      </w:pPr>
      <w:rPr>
        <w:rFonts w:hint="default"/>
      </w:rPr>
    </w:lvl>
    <w:lvl w:ilvl="1">
      <w:start w:val="1"/>
      <w:numFmt w:val="decimal"/>
      <w:lvlText w:val="%1.%2"/>
      <w:lvlJc w:val="left"/>
      <w:pPr>
        <w:ind w:left="1450"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0" w:hanging="1080"/>
      </w:pPr>
      <w:rPr>
        <w:rFonts w:hint="default"/>
      </w:rPr>
    </w:lvl>
    <w:lvl w:ilvl="4">
      <w:start w:val="1"/>
      <w:numFmt w:val="decimal"/>
      <w:lvlText w:val="%1.%2.%3.%4.%5"/>
      <w:lvlJc w:val="left"/>
      <w:pPr>
        <w:ind w:left="4330" w:hanging="144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6130" w:hanging="1800"/>
      </w:pPr>
      <w:rPr>
        <w:rFonts w:hint="default"/>
      </w:rPr>
    </w:lvl>
    <w:lvl w:ilvl="7">
      <w:start w:val="1"/>
      <w:numFmt w:val="decimal"/>
      <w:lvlText w:val="%1.%2.%3.%4.%5.%6.%7.%8"/>
      <w:lvlJc w:val="left"/>
      <w:pPr>
        <w:ind w:left="7210" w:hanging="2160"/>
      </w:pPr>
      <w:rPr>
        <w:rFonts w:hint="default"/>
      </w:rPr>
    </w:lvl>
    <w:lvl w:ilvl="8">
      <w:start w:val="1"/>
      <w:numFmt w:val="decimal"/>
      <w:lvlText w:val="%1.%2.%3.%4.%5.%6.%7.%8.%9"/>
      <w:lvlJc w:val="left"/>
      <w:pPr>
        <w:ind w:left="7930" w:hanging="2160"/>
      </w:pPr>
      <w:rPr>
        <w:rFonts w:hint="default"/>
      </w:rPr>
    </w:lvl>
  </w:abstractNum>
  <w:abstractNum w:abstractNumId="31" w15:restartNumberingAfterBreak="0">
    <w:nsid w:val="396E6594"/>
    <w:multiLevelType w:val="hybridMultilevel"/>
    <w:tmpl w:val="377AC216"/>
    <w:lvl w:ilvl="0" w:tplc="73C24464">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4C0EA5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4CB89A0E">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94AABA5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3C8634F2">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EFAB1A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7CAA90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475E57A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1F4684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2" w15:restartNumberingAfterBreak="0">
    <w:nsid w:val="39CB5249"/>
    <w:multiLevelType w:val="multilevel"/>
    <w:tmpl w:val="A3103D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B0862C9"/>
    <w:multiLevelType w:val="hybridMultilevel"/>
    <w:tmpl w:val="28BC0B78"/>
    <w:lvl w:ilvl="0" w:tplc="7B840F66">
      <w:start w:val="1"/>
      <w:numFmt w:val="decimal"/>
      <w:lvlText w:val="%1."/>
      <w:lvlJc w:val="left"/>
      <w:pPr>
        <w:ind w:left="350" w:hanging="360"/>
      </w:pPr>
      <w:rPr>
        <w:rFonts w:hint="default"/>
        <w:sz w:val="20"/>
      </w:rPr>
    </w:lvl>
    <w:lvl w:ilvl="1" w:tplc="14090019" w:tentative="1">
      <w:start w:val="1"/>
      <w:numFmt w:val="lowerLetter"/>
      <w:lvlText w:val="%2."/>
      <w:lvlJc w:val="left"/>
      <w:pPr>
        <w:ind w:left="1070" w:hanging="360"/>
      </w:pPr>
    </w:lvl>
    <w:lvl w:ilvl="2" w:tplc="1409001B" w:tentative="1">
      <w:start w:val="1"/>
      <w:numFmt w:val="lowerRoman"/>
      <w:lvlText w:val="%3."/>
      <w:lvlJc w:val="right"/>
      <w:pPr>
        <w:ind w:left="1790" w:hanging="180"/>
      </w:pPr>
    </w:lvl>
    <w:lvl w:ilvl="3" w:tplc="1409000F" w:tentative="1">
      <w:start w:val="1"/>
      <w:numFmt w:val="decimal"/>
      <w:lvlText w:val="%4."/>
      <w:lvlJc w:val="left"/>
      <w:pPr>
        <w:ind w:left="2510" w:hanging="360"/>
      </w:pPr>
    </w:lvl>
    <w:lvl w:ilvl="4" w:tplc="14090019" w:tentative="1">
      <w:start w:val="1"/>
      <w:numFmt w:val="lowerLetter"/>
      <w:lvlText w:val="%5."/>
      <w:lvlJc w:val="left"/>
      <w:pPr>
        <w:ind w:left="3230" w:hanging="360"/>
      </w:pPr>
    </w:lvl>
    <w:lvl w:ilvl="5" w:tplc="1409001B" w:tentative="1">
      <w:start w:val="1"/>
      <w:numFmt w:val="lowerRoman"/>
      <w:lvlText w:val="%6."/>
      <w:lvlJc w:val="right"/>
      <w:pPr>
        <w:ind w:left="3950" w:hanging="180"/>
      </w:pPr>
    </w:lvl>
    <w:lvl w:ilvl="6" w:tplc="1409000F" w:tentative="1">
      <w:start w:val="1"/>
      <w:numFmt w:val="decimal"/>
      <w:lvlText w:val="%7."/>
      <w:lvlJc w:val="left"/>
      <w:pPr>
        <w:ind w:left="4670" w:hanging="360"/>
      </w:pPr>
    </w:lvl>
    <w:lvl w:ilvl="7" w:tplc="14090019" w:tentative="1">
      <w:start w:val="1"/>
      <w:numFmt w:val="lowerLetter"/>
      <w:lvlText w:val="%8."/>
      <w:lvlJc w:val="left"/>
      <w:pPr>
        <w:ind w:left="5390" w:hanging="360"/>
      </w:pPr>
    </w:lvl>
    <w:lvl w:ilvl="8" w:tplc="1409001B" w:tentative="1">
      <w:start w:val="1"/>
      <w:numFmt w:val="lowerRoman"/>
      <w:lvlText w:val="%9."/>
      <w:lvlJc w:val="right"/>
      <w:pPr>
        <w:ind w:left="6110" w:hanging="180"/>
      </w:pPr>
    </w:lvl>
  </w:abstractNum>
  <w:abstractNum w:abstractNumId="34" w15:restartNumberingAfterBreak="0">
    <w:nsid w:val="3CE31259"/>
    <w:multiLevelType w:val="hybridMultilevel"/>
    <w:tmpl w:val="0484B9B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5" w15:restartNumberingAfterBreak="0">
    <w:nsid w:val="3DE1110B"/>
    <w:multiLevelType w:val="hybridMultilevel"/>
    <w:tmpl w:val="EE74990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3DF80FA0"/>
    <w:multiLevelType w:val="hybridMultilevel"/>
    <w:tmpl w:val="D5CA48A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402341B3"/>
    <w:multiLevelType w:val="hybridMultilevel"/>
    <w:tmpl w:val="71227F3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8" w15:restartNumberingAfterBreak="0">
    <w:nsid w:val="45A47A2F"/>
    <w:multiLevelType w:val="hybridMultilevel"/>
    <w:tmpl w:val="E99A7B9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45EC3C11"/>
    <w:multiLevelType w:val="hybridMultilevel"/>
    <w:tmpl w:val="FFD4F304"/>
    <w:lvl w:ilvl="0" w:tplc="9B546732">
      <w:start w:val="1"/>
      <w:numFmt w:val="decimal"/>
      <w:lvlText w:val="%1."/>
      <w:lvlJc w:val="left"/>
      <w:pPr>
        <w:ind w:left="720" w:hanging="360"/>
      </w:pPr>
      <w:rPr>
        <w:rFonts w:ascii="Calibri" w:hAnsi="Calibri" w:eastAsia="Calibri" w:cs="Calibri"/>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0" w15:restartNumberingAfterBreak="0">
    <w:nsid w:val="48867F44"/>
    <w:multiLevelType w:val="multilevel"/>
    <w:tmpl w:val="13363AC4"/>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41" w15:restartNumberingAfterBreak="0">
    <w:nsid w:val="489E12C8"/>
    <w:multiLevelType w:val="hybridMultilevel"/>
    <w:tmpl w:val="1E3C4A98"/>
    <w:lvl w:ilvl="0" w:tplc="14090019">
      <w:start w:val="1"/>
      <w:numFmt w:val="lowerLett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2" w15:restartNumberingAfterBreak="0">
    <w:nsid w:val="48C86499"/>
    <w:multiLevelType w:val="multilevel"/>
    <w:tmpl w:val="13363AC4"/>
    <w:lvl w:ilvl="0">
      <w:start w:val="1"/>
      <w:numFmt w:val="decimal"/>
      <w:lvlText w:val="%1.0"/>
      <w:lvlJc w:val="left"/>
      <w:pPr>
        <w:ind w:left="216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640" w:hanging="2160"/>
      </w:pPr>
      <w:rPr>
        <w:rFonts w:hint="default"/>
      </w:rPr>
    </w:lvl>
    <w:lvl w:ilvl="8">
      <w:start w:val="1"/>
      <w:numFmt w:val="decimal"/>
      <w:lvlText w:val="%1.%2.%3.%4.%5.%6.%7.%8.%9"/>
      <w:lvlJc w:val="left"/>
      <w:pPr>
        <w:ind w:left="9360" w:hanging="2160"/>
      </w:pPr>
      <w:rPr>
        <w:rFonts w:hint="default"/>
      </w:rPr>
    </w:lvl>
  </w:abstractNum>
  <w:abstractNum w:abstractNumId="43" w15:restartNumberingAfterBreak="0">
    <w:nsid w:val="49034C22"/>
    <w:multiLevelType w:val="multilevel"/>
    <w:tmpl w:val="13363A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4A77752C"/>
    <w:multiLevelType w:val="hybridMultilevel"/>
    <w:tmpl w:val="CEFE5C3A"/>
    <w:lvl w:ilvl="0" w:tplc="AC801D7C">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813C7D9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BC21954">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2F7C159C">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4180098">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82A8AF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8EE89F8">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65CFE8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764F1A4">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5" w15:restartNumberingAfterBreak="0">
    <w:nsid w:val="4A9C7669"/>
    <w:multiLevelType w:val="hybridMultilevel"/>
    <w:tmpl w:val="23FA7B4C"/>
    <w:lvl w:ilvl="0" w:tplc="021C5388">
      <w:start w:val="1"/>
      <w:numFmt w:val="bullet"/>
      <w:lvlText w:val=""/>
      <w:lvlJc w:val="left"/>
      <w:pPr>
        <w:ind w:left="720" w:hanging="360"/>
      </w:pPr>
      <w:rPr>
        <w:rFonts w:hint="default" w:ascii="Symbol" w:hAnsi="Symbol" w:eastAsia="Calibri" w:cs="Calibri"/>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6" w15:restartNumberingAfterBreak="0">
    <w:nsid w:val="4BE84955"/>
    <w:multiLevelType w:val="multilevel"/>
    <w:tmpl w:val="03A08648"/>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4BF00553"/>
    <w:multiLevelType w:val="multilevel"/>
    <w:tmpl w:val="C6FC503C"/>
    <w:lvl w:ilvl="0">
      <w:start w:val="4"/>
      <w:numFmt w:val="decimal"/>
      <w:lvlText w:val="%1.0"/>
      <w:lvlJc w:val="left"/>
      <w:pPr>
        <w:ind w:left="10" w:hanging="10"/>
      </w:pPr>
      <w:rPr>
        <w:rFonts w:hint="default"/>
      </w:rPr>
    </w:lvl>
    <w:lvl w:ilvl="1">
      <w:start w:val="1"/>
      <w:numFmt w:val="decimal"/>
      <w:lvlText w:val="%1.%2"/>
      <w:lvlJc w:val="left"/>
      <w:pPr>
        <w:ind w:left="730" w:hanging="10"/>
      </w:pPr>
      <w:rPr>
        <w:rFonts w:hint="default"/>
      </w:rPr>
    </w:lvl>
    <w:lvl w:ilvl="2">
      <w:start w:val="1"/>
      <w:numFmt w:val="decimal"/>
      <w:lvlText w:val="%1.%2.%3"/>
      <w:lvlJc w:val="left"/>
      <w:pPr>
        <w:ind w:left="1450" w:hanging="10"/>
      </w:pPr>
      <w:rPr>
        <w:rFonts w:hint="default"/>
      </w:rPr>
    </w:lvl>
    <w:lvl w:ilvl="3">
      <w:start w:val="1"/>
      <w:numFmt w:val="decimal"/>
      <w:lvlText w:val="%1.%2.%3.%4"/>
      <w:lvlJc w:val="left"/>
      <w:pPr>
        <w:ind w:left="2170" w:hanging="10"/>
      </w:pPr>
      <w:rPr>
        <w:rFonts w:hint="default"/>
      </w:rPr>
    </w:lvl>
    <w:lvl w:ilvl="4">
      <w:start w:val="1"/>
      <w:numFmt w:val="decimal"/>
      <w:lvlText w:val="%1.%2.%3.%4.%5"/>
      <w:lvlJc w:val="left"/>
      <w:pPr>
        <w:ind w:left="2890" w:hanging="10"/>
      </w:pPr>
      <w:rPr>
        <w:rFonts w:hint="default"/>
      </w:rPr>
    </w:lvl>
    <w:lvl w:ilvl="5">
      <w:start w:val="1"/>
      <w:numFmt w:val="decimal"/>
      <w:lvlText w:val="%1.%2.%3.%4.%5.%6"/>
      <w:lvlJc w:val="left"/>
      <w:pPr>
        <w:ind w:left="3610" w:hanging="10"/>
      </w:pPr>
      <w:rPr>
        <w:rFonts w:hint="default"/>
      </w:rPr>
    </w:lvl>
    <w:lvl w:ilvl="6">
      <w:start w:val="1"/>
      <w:numFmt w:val="decimal"/>
      <w:lvlText w:val="%1.%2.%3.%4.%5.%6.%7"/>
      <w:lvlJc w:val="left"/>
      <w:pPr>
        <w:ind w:left="4690" w:hanging="370"/>
      </w:pPr>
      <w:rPr>
        <w:rFonts w:hint="default"/>
      </w:rPr>
    </w:lvl>
    <w:lvl w:ilvl="7">
      <w:start w:val="1"/>
      <w:numFmt w:val="decimal"/>
      <w:lvlText w:val="%1.%2.%3.%4.%5.%6.%7.%8"/>
      <w:lvlJc w:val="left"/>
      <w:pPr>
        <w:ind w:left="5410" w:hanging="370"/>
      </w:pPr>
      <w:rPr>
        <w:rFonts w:hint="default"/>
      </w:rPr>
    </w:lvl>
    <w:lvl w:ilvl="8">
      <w:start w:val="1"/>
      <w:numFmt w:val="decimal"/>
      <w:lvlText w:val="%1.%2.%3.%4.%5.%6.%7.%8.%9"/>
      <w:lvlJc w:val="left"/>
      <w:pPr>
        <w:ind w:left="6130" w:hanging="370"/>
      </w:pPr>
      <w:rPr>
        <w:rFonts w:hint="default"/>
      </w:rPr>
    </w:lvl>
  </w:abstractNum>
  <w:abstractNum w:abstractNumId="48" w15:restartNumberingAfterBreak="0">
    <w:nsid w:val="4C0D4749"/>
    <w:multiLevelType w:val="multilevel"/>
    <w:tmpl w:val="A3103D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4C1334A2"/>
    <w:multiLevelType w:val="hybridMultilevel"/>
    <w:tmpl w:val="99D8928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4C872973"/>
    <w:multiLevelType w:val="hybridMultilevel"/>
    <w:tmpl w:val="E0723450"/>
    <w:lvl w:ilvl="0" w:tplc="36803102">
      <w:start w:val="1"/>
      <w:numFmt w:val="decimal"/>
      <w:lvlText w:val="%1."/>
      <w:lvlJc w:val="left"/>
      <w:pPr>
        <w:ind w:left="1070" w:hanging="360"/>
      </w:pPr>
    </w:lvl>
    <w:lvl w:ilvl="1" w:tplc="7DFC9F0C">
      <w:start w:val="1"/>
      <w:numFmt w:val="lowerLetter"/>
      <w:lvlText w:val="%2."/>
      <w:lvlJc w:val="left"/>
      <w:pPr>
        <w:ind w:left="1790" w:hanging="360"/>
      </w:pPr>
    </w:lvl>
    <w:lvl w:ilvl="2" w:tplc="04A81BE6">
      <w:start w:val="1"/>
      <w:numFmt w:val="lowerRoman"/>
      <w:lvlText w:val="%3."/>
      <w:lvlJc w:val="right"/>
      <w:pPr>
        <w:ind w:left="2510" w:hanging="180"/>
      </w:pPr>
    </w:lvl>
    <w:lvl w:ilvl="3" w:tplc="C896976A">
      <w:start w:val="1"/>
      <w:numFmt w:val="decimal"/>
      <w:lvlText w:val="%4."/>
      <w:lvlJc w:val="left"/>
      <w:pPr>
        <w:ind w:left="3230" w:hanging="360"/>
      </w:pPr>
    </w:lvl>
    <w:lvl w:ilvl="4" w:tplc="6DAA79DC">
      <w:start w:val="1"/>
      <w:numFmt w:val="lowerLetter"/>
      <w:lvlText w:val="%5."/>
      <w:lvlJc w:val="left"/>
      <w:pPr>
        <w:ind w:left="3950" w:hanging="360"/>
      </w:pPr>
    </w:lvl>
    <w:lvl w:ilvl="5" w:tplc="8F3EBF3E">
      <w:start w:val="1"/>
      <w:numFmt w:val="lowerRoman"/>
      <w:lvlText w:val="%6."/>
      <w:lvlJc w:val="right"/>
      <w:pPr>
        <w:ind w:left="4670" w:hanging="180"/>
      </w:pPr>
    </w:lvl>
    <w:lvl w:ilvl="6" w:tplc="4754BB00">
      <w:start w:val="1"/>
      <w:numFmt w:val="decimal"/>
      <w:lvlText w:val="%7."/>
      <w:lvlJc w:val="left"/>
      <w:pPr>
        <w:ind w:left="5390" w:hanging="360"/>
      </w:pPr>
    </w:lvl>
    <w:lvl w:ilvl="7" w:tplc="880825BE">
      <w:start w:val="1"/>
      <w:numFmt w:val="lowerLetter"/>
      <w:lvlText w:val="%8."/>
      <w:lvlJc w:val="left"/>
      <w:pPr>
        <w:ind w:left="6110" w:hanging="360"/>
      </w:pPr>
    </w:lvl>
    <w:lvl w:ilvl="8" w:tplc="5DBA0B50">
      <w:start w:val="1"/>
      <w:numFmt w:val="lowerRoman"/>
      <w:lvlText w:val="%9."/>
      <w:lvlJc w:val="right"/>
      <w:pPr>
        <w:ind w:left="6830" w:hanging="180"/>
      </w:pPr>
    </w:lvl>
  </w:abstractNum>
  <w:abstractNum w:abstractNumId="51" w15:restartNumberingAfterBreak="0">
    <w:nsid w:val="4CDF56BE"/>
    <w:multiLevelType w:val="multilevel"/>
    <w:tmpl w:val="13363AC4"/>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52" w15:restartNumberingAfterBreak="0">
    <w:nsid w:val="4D2079EA"/>
    <w:multiLevelType w:val="hybridMultilevel"/>
    <w:tmpl w:val="BF104E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50133511"/>
    <w:multiLevelType w:val="multilevel"/>
    <w:tmpl w:val="13363A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56BF2AF8"/>
    <w:multiLevelType w:val="hybridMultilevel"/>
    <w:tmpl w:val="4ECA2C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5" w15:restartNumberingAfterBreak="0">
    <w:nsid w:val="5991696B"/>
    <w:multiLevelType w:val="multilevel"/>
    <w:tmpl w:val="13363A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5B150A4D"/>
    <w:multiLevelType w:val="hybridMultilevel"/>
    <w:tmpl w:val="AA68F1D6"/>
    <w:lvl w:ilvl="0" w:tplc="1409000F">
      <w:start w:val="1"/>
      <w:numFmt w:val="decimal"/>
      <w:lvlText w:val="%1."/>
      <w:lvlJc w:val="lef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57" w15:restartNumberingAfterBreak="0">
    <w:nsid w:val="5B1C111C"/>
    <w:multiLevelType w:val="multilevel"/>
    <w:tmpl w:val="13363AC4"/>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58" w15:restartNumberingAfterBreak="0">
    <w:nsid w:val="5B5B05A5"/>
    <w:multiLevelType w:val="multilevel"/>
    <w:tmpl w:val="5B2E5536"/>
    <w:lvl w:ilvl="0">
      <w:start w:val="9"/>
      <w:numFmt w:val="decimal"/>
      <w:lvlText w:val="%1.0"/>
      <w:lvlJc w:val="left"/>
      <w:pPr>
        <w:ind w:left="385" w:hanging="385"/>
      </w:pPr>
      <w:rPr>
        <w:rFonts w:hint="default"/>
      </w:rPr>
    </w:lvl>
    <w:lvl w:ilvl="1">
      <w:start w:val="1"/>
      <w:numFmt w:val="decimal"/>
      <w:lvlText w:val="%1.%2"/>
      <w:lvlJc w:val="left"/>
      <w:pPr>
        <w:ind w:left="1105" w:hanging="385"/>
      </w:pPr>
      <w:rPr>
        <w:rFonts w:hint="default"/>
      </w:rPr>
    </w:lvl>
    <w:lvl w:ilvl="2">
      <w:start w:val="1"/>
      <w:numFmt w:val="decimal"/>
      <w:lvlText w:val="%1.%2.%3"/>
      <w:lvlJc w:val="left"/>
      <w:pPr>
        <w:ind w:left="1825" w:hanging="385"/>
      </w:pPr>
      <w:rPr>
        <w:rFonts w:hint="default"/>
      </w:rPr>
    </w:lvl>
    <w:lvl w:ilvl="3">
      <w:start w:val="1"/>
      <w:numFmt w:val="decimal"/>
      <w:lvlText w:val="%1.%2.%3.%4"/>
      <w:lvlJc w:val="left"/>
      <w:pPr>
        <w:ind w:left="2905" w:hanging="745"/>
      </w:pPr>
      <w:rPr>
        <w:rFonts w:hint="default"/>
      </w:rPr>
    </w:lvl>
    <w:lvl w:ilvl="4">
      <w:start w:val="1"/>
      <w:numFmt w:val="decimal"/>
      <w:lvlText w:val="%1.%2.%3.%4.%5"/>
      <w:lvlJc w:val="left"/>
      <w:pPr>
        <w:ind w:left="3985" w:hanging="1105"/>
      </w:pPr>
      <w:rPr>
        <w:rFonts w:hint="default"/>
      </w:rPr>
    </w:lvl>
    <w:lvl w:ilvl="5">
      <w:start w:val="1"/>
      <w:numFmt w:val="decimal"/>
      <w:lvlText w:val="%1.%2.%3.%4.%5.%6"/>
      <w:lvlJc w:val="left"/>
      <w:pPr>
        <w:ind w:left="4705" w:hanging="1105"/>
      </w:pPr>
      <w:rPr>
        <w:rFonts w:hint="default"/>
      </w:rPr>
    </w:lvl>
    <w:lvl w:ilvl="6">
      <w:start w:val="1"/>
      <w:numFmt w:val="decimal"/>
      <w:lvlText w:val="%1.%2.%3.%4.%5.%6.%7"/>
      <w:lvlJc w:val="left"/>
      <w:pPr>
        <w:ind w:left="5785" w:hanging="1465"/>
      </w:pPr>
      <w:rPr>
        <w:rFonts w:hint="default"/>
      </w:rPr>
    </w:lvl>
    <w:lvl w:ilvl="7">
      <w:start w:val="1"/>
      <w:numFmt w:val="decimal"/>
      <w:lvlText w:val="%1.%2.%3.%4.%5.%6.%7.%8"/>
      <w:lvlJc w:val="left"/>
      <w:pPr>
        <w:ind w:left="6865" w:hanging="1825"/>
      </w:pPr>
      <w:rPr>
        <w:rFonts w:hint="default"/>
      </w:rPr>
    </w:lvl>
    <w:lvl w:ilvl="8">
      <w:start w:val="1"/>
      <w:numFmt w:val="decimal"/>
      <w:lvlText w:val="%1.%2.%3.%4.%5.%6.%7.%8.%9"/>
      <w:lvlJc w:val="left"/>
      <w:pPr>
        <w:ind w:left="7585" w:hanging="1825"/>
      </w:pPr>
      <w:rPr>
        <w:rFonts w:hint="default"/>
      </w:rPr>
    </w:lvl>
  </w:abstractNum>
  <w:abstractNum w:abstractNumId="59" w15:restartNumberingAfterBreak="0">
    <w:nsid w:val="5BA50001"/>
    <w:multiLevelType w:val="multilevel"/>
    <w:tmpl w:val="CB7AB966"/>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60" w15:restartNumberingAfterBreak="0">
    <w:nsid w:val="5C2250F3"/>
    <w:multiLevelType w:val="multilevel"/>
    <w:tmpl w:val="13363AC4"/>
    <w:lvl w:ilvl="0">
      <w:start w:val="1"/>
      <w:numFmt w:val="decimal"/>
      <w:lvlText w:val="%1.0"/>
      <w:lvlJc w:val="left"/>
      <w:pPr>
        <w:ind w:left="730" w:hanging="720"/>
      </w:pPr>
      <w:rPr>
        <w:rFonts w:hint="default"/>
      </w:rPr>
    </w:lvl>
    <w:lvl w:ilvl="1">
      <w:start w:val="1"/>
      <w:numFmt w:val="decimal"/>
      <w:lvlText w:val="%1.%2"/>
      <w:lvlJc w:val="left"/>
      <w:pPr>
        <w:ind w:left="1450" w:hanging="72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3250" w:hanging="1080"/>
      </w:pPr>
      <w:rPr>
        <w:rFonts w:hint="default"/>
      </w:rPr>
    </w:lvl>
    <w:lvl w:ilvl="4">
      <w:start w:val="1"/>
      <w:numFmt w:val="decimal"/>
      <w:lvlText w:val="%1.%2.%3.%4.%5"/>
      <w:lvlJc w:val="left"/>
      <w:pPr>
        <w:ind w:left="4330" w:hanging="144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6130" w:hanging="1800"/>
      </w:pPr>
      <w:rPr>
        <w:rFonts w:hint="default"/>
      </w:rPr>
    </w:lvl>
    <w:lvl w:ilvl="7">
      <w:start w:val="1"/>
      <w:numFmt w:val="decimal"/>
      <w:lvlText w:val="%1.%2.%3.%4.%5.%6.%7.%8"/>
      <w:lvlJc w:val="left"/>
      <w:pPr>
        <w:ind w:left="7210" w:hanging="2160"/>
      </w:pPr>
      <w:rPr>
        <w:rFonts w:hint="default"/>
      </w:rPr>
    </w:lvl>
    <w:lvl w:ilvl="8">
      <w:start w:val="1"/>
      <w:numFmt w:val="decimal"/>
      <w:lvlText w:val="%1.%2.%3.%4.%5.%6.%7.%8.%9"/>
      <w:lvlJc w:val="left"/>
      <w:pPr>
        <w:ind w:left="7930" w:hanging="2160"/>
      </w:pPr>
      <w:rPr>
        <w:rFonts w:hint="default"/>
      </w:rPr>
    </w:lvl>
  </w:abstractNum>
  <w:abstractNum w:abstractNumId="61" w15:restartNumberingAfterBreak="0">
    <w:nsid w:val="5C3E0CEB"/>
    <w:multiLevelType w:val="hybridMultilevel"/>
    <w:tmpl w:val="312E3CC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62" w15:restartNumberingAfterBreak="0">
    <w:nsid w:val="5CD63B1E"/>
    <w:multiLevelType w:val="hybridMultilevel"/>
    <w:tmpl w:val="5C081814"/>
    <w:lvl w:ilvl="0" w:tplc="3ACE8312">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3FE77A6">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5949580">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8102FB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0F64884">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51A4968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4FDE7B3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5E4A0EC">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DE4A59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63" w15:restartNumberingAfterBreak="0">
    <w:nsid w:val="5D195C32"/>
    <w:multiLevelType w:val="hybridMultilevel"/>
    <w:tmpl w:val="92925E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15:restartNumberingAfterBreak="0">
    <w:nsid w:val="5D3467C6"/>
    <w:multiLevelType w:val="hybridMultilevel"/>
    <w:tmpl w:val="E2464B6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5D606DDC"/>
    <w:multiLevelType w:val="multilevel"/>
    <w:tmpl w:val="CC380CE4"/>
    <w:lvl w:ilvl="0">
      <w:start w:val="7"/>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66" w15:restartNumberingAfterBreak="0">
    <w:nsid w:val="5F092789"/>
    <w:multiLevelType w:val="hybridMultilevel"/>
    <w:tmpl w:val="030AD42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825211AE">
      <w:start w:val="1"/>
      <w:numFmt w:val="decimal"/>
      <w:lvlText w:val="%3."/>
      <w:lvlJc w:val="left"/>
      <w:pPr>
        <w:ind w:left="2340" w:hanging="360"/>
      </w:pPr>
      <w:rPr>
        <w:rFonts w:hint="default" w:ascii="Century Gothic" w:hAnsi="Century Gothic" w:eastAsia="Century Gothic" w:cs="Century Gothic"/>
        <w:b w:val="0"/>
        <w:bCs w:val="0"/>
        <w:i w:val="0"/>
        <w:iCs w:val="0"/>
        <w:spacing w:val="0"/>
        <w:w w:val="99"/>
        <w:sz w:val="20"/>
        <w:szCs w:val="20"/>
        <w:lang w:val="en-US" w:eastAsia="en-US" w:bidi="ar-SA"/>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5F2489E4"/>
    <w:multiLevelType w:val="hybridMultilevel"/>
    <w:tmpl w:val="BE6A9ADA"/>
    <w:lvl w:ilvl="0" w:tplc="0F601FC2">
      <w:start w:val="1"/>
      <w:numFmt w:val="decimal"/>
      <w:lvlText w:val="%1."/>
      <w:lvlJc w:val="left"/>
      <w:pPr>
        <w:ind w:left="720" w:hanging="360"/>
      </w:pPr>
    </w:lvl>
    <w:lvl w:ilvl="1" w:tplc="A9687B6C">
      <w:start w:val="1"/>
      <w:numFmt w:val="lowerLetter"/>
      <w:lvlText w:val="%2."/>
      <w:lvlJc w:val="left"/>
      <w:pPr>
        <w:ind w:left="1440" w:hanging="360"/>
      </w:pPr>
    </w:lvl>
    <w:lvl w:ilvl="2" w:tplc="5E0C8712">
      <w:start w:val="1"/>
      <w:numFmt w:val="lowerRoman"/>
      <w:lvlText w:val="%3."/>
      <w:lvlJc w:val="right"/>
      <w:pPr>
        <w:ind w:left="2160" w:hanging="180"/>
      </w:pPr>
    </w:lvl>
    <w:lvl w:ilvl="3" w:tplc="5AB8DA20">
      <w:start w:val="1"/>
      <w:numFmt w:val="decimal"/>
      <w:lvlText w:val="%4."/>
      <w:lvlJc w:val="left"/>
      <w:pPr>
        <w:ind w:left="2880" w:hanging="360"/>
      </w:pPr>
    </w:lvl>
    <w:lvl w:ilvl="4" w:tplc="8562A7DA">
      <w:start w:val="1"/>
      <w:numFmt w:val="lowerLetter"/>
      <w:lvlText w:val="%5."/>
      <w:lvlJc w:val="left"/>
      <w:pPr>
        <w:ind w:left="3600" w:hanging="360"/>
      </w:pPr>
    </w:lvl>
    <w:lvl w:ilvl="5" w:tplc="DFEAA1B0">
      <w:start w:val="1"/>
      <w:numFmt w:val="lowerRoman"/>
      <w:lvlText w:val="%6."/>
      <w:lvlJc w:val="right"/>
      <w:pPr>
        <w:ind w:left="4320" w:hanging="180"/>
      </w:pPr>
    </w:lvl>
    <w:lvl w:ilvl="6" w:tplc="5B22C3C6">
      <w:start w:val="1"/>
      <w:numFmt w:val="decimal"/>
      <w:lvlText w:val="%7."/>
      <w:lvlJc w:val="left"/>
      <w:pPr>
        <w:ind w:left="5040" w:hanging="360"/>
      </w:pPr>
    </w:lvl>
    <w:lvl w:ilvl="7" w:tplc="0B9A5DBC">
      <w:start w:val="1"/>
      <w:numFmt w:val="lowerLetter"/>
      <w:lvlText w:val="%8."/>
      <w:lvlJc w:val="left"/>
      <w:pPr>
        <w:ind w:left="5760" w:hanging="360"/>
      </w:pPr>
    </w:lvl>
    <w:lvl w:ilvl="8" w:tplc="800247CA">
      <w:start w:val="1"/>
      <w:numFmt w:val="lowerRoman"/>
      <w:lvlText w:val="%9."/>
      <w:lvlJc w:val="right"/>
      <w:pPr>
        <w:ind w:left="6480" w:hanging="180"/>
      </w:pPr>
    </w:lvl>
  </w:abstractNum>
  <w:abstractNum w:abstractNumId="68" w15:restartNumberingAfterBreak="0">
    <w:nsid w:val="60F43AEB"/>
    <w:multiLevelType w:val="hybridMultilevel"/>
    <w:tmpl w:val="9B9E6AF2"/>
    <w:lvl w:ilvl="0" w:tplc="D340E59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9" w15:restartNumberingAfterBreak="0">
    <w:nsid w:val="63E9316E"/>
    <w:multiLevelType w:val="hybridMultilevel"/>
    <w:tmpl w:val="4DD0B4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0" w15:restartNumberingAfterBreak="0">
    <w:nsid w:val="64475525"/>
    <w:multiLevelType w:val="multilevel"/>
    <w:tmpl w:val="79320B7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4FC73EF"/>
    <w:multiLevelType w:val="hybridMultilevel"/>
    <w:tmpl w:val="EDF8E69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2" w15:restartNumberingAfterBreak="0">
    <w:nsid w:val="676E2E3C"/>
    <w:multiLevelType w:val="hybridMultilevel"/>
    <w:tmpl w:val="E120301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3" w15:restartNumberingAfterBreak="0">
    <w:nsid w:val="67A8667D"/>
    <w:multiLevelType w:val="multilevel"/>
    <w:tmpl w:val="13363AC4"/>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74" w15:restartNumberingAfterBreak="0">
    <w:nsid w:val="6828176F"/>
    <w:multiLevelType w:val="hybridMultilevel"/>
    <w:tmpl w:val="6E60CCBA"/>
    <w:lvl w:ilvl="0" w:tplc="9A761938">
      <w:start w:val="1"/>
      <w:numFmt w:val="bullet"/>
      <w:lvlText w:val=""/>
      <w:lvlJc w:val="left"/>
      <w:pPr>
        <w:ind w:left="720" w:hanging="360"/>
      </w:pPr>
      <w:rPr>
        <w:rFonts w:hint="default" w:ascii="Symbol" w:hAnsi="Symbol"/>
        <w:color w:val="44546A" w:themeColor="text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5" w15:restartNumberingAfterBreak="0">
    <w:nsid w:val="69041EBC"/>
    <w:multiLevelType w:val="hybridMultilevel"/>
    <w:tmpl w:val="CF3E145C"/>
    <w:lvl w:ilvl="0" w:tplc="1409000F">
      <w:start w:val="1"/>
      <w:numFmt w:val="decimal"/>
      <w:lvlText w:val="%1."/>
      <w:lvlJc w:val="left"/>
      <w:pPr>
        <w:ind w:left="720"/>
      </w:pPr>
      <w:rPr>
        <w:b w:val="0"/>
        <w:i w:val="0"/>
        <w:strike w:val="0"/>
        <w:dstrike w:val="0"/>
        <w:color w:val="000000"/>
        <w:sz w:val="22"/>
        <w:szCs w:val="22"/>
        <w:u w:val="none" w:color="000000"/>
        <w:bdr w:val="none" w:color="auto" w:sz="0" w:space="0"/>
        <w:shd w:val="clear" w:color="auto" w:fill="auto"/>
        <w:vertAlign w:val="baseline"/>
      </w:rPr>
    </w:lvl>
    <w:lvl w:ilvl="1" w:tplc="2ED6101A">
      <w:start w:val="1"/>
      <w:numFmt w:val="lowerLetter"/>
      <w:lvlText w:val="%2"/>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376A5720">
      <w:start w:val="1"/>
      <w:numFmt w:val="lowerRoman"/>
      <w:lvlText w:val="%3"/>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D2B0642C">
      <w:start w:val="1"/>
      <w:numFmt w:val="decimal"/>
      <w:lvlText w:val="%4"/>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57140CBE">
      <w:start w:val="1"/>
      <w:numFmt w:val="lowerLetter"/>
      <w:lvlText w:val="%5"/>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11240A36">
      <w:start w:val="1"/>
      <w:numFmt w:val="lowerRoman"/>
      <w:lvlText w:val="%6"/>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F83A9388">
      <w:start w:val="1"/>
      <w:numFmt w:val="decimal"/>
      <w:lvlText w:val="%7"/>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6B2CF188">
      <w:start w:val="1"/>
      <w:numFmt w:val="lowerLetter"/>
      <w:lvlText w:val="%8"/>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A73E9356">
      <w:start w:val="1"/>
      <w:numFmt w:val="lowerRoman"/>
      <w:lvlText w:val="%9"/>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76" w15:restartNumberingAfterBreak="0">
    <w:nsid w:val="6952350D"/>
    <w:multiLevelType w:val="multilevel"/>
    <w:tmpl w:val="9918DE6A"/>
    <w:lvl w:ilvl="0">
      <w:start w:val="1"/>
      <w:numFmt w:val="decimal"/>
      <w:lvlText w:val="%1."/>
      <w:lvlJc w:val="left"/>
      <w:pPr>
        <w:ind w:left="720" w:hanging="360"/>
      </w:pPr>
      <w:rPr>
        <w:rFonts w:hint="default"/>
      </w:rPr>
    </w:lvl>
    <w:lvl w:ilvl="1">
      <w:start w:val="6"/>
      <w:numFmt w:val="decimal"/>
      <w:isLgl/>
      <w:lvlText w:val="%1.%2"/>
      <w:lvlJc w:val="left"/>
      <w:pPr>
        <w:ind w:left="870" w:hanging="51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719E17AE"/>
    <w:multiLevelType w:val="multilevel"/>
    <w:tmpl w:val="38101B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044889"/>
    <w:multiLevelType w:val="hybridMultilevel"/>
    <w:tmpl w:val="C9D8E4AE"/>
    <w:lvl w:ilvl="0" w:tplc="95F0C59A">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2C7A979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74CF02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851AA78C">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C760DE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5FECE6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D8072FE">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886527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B92597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79" w15:restartNumberingAfterBreak="0">
    <w:nsid w:val="749E27C4"/>
    <w:multiLevelType w:val="hybridMultilevel"/>
    <w:tmpl w:val="778A448E"/>
    <w:lvl w:ilvl="0" w:tplc="88DAA526">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1C23A22">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9098A9F4">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877AECF8">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A1667796">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546AC356">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844D0E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C2E4554">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10447A7A">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80" w15:restartNumberingAfterBreak="0">
    <w:nsid w:val="769A318F"/>
    <w:multiLevelType w:val="multilevel"/>
    <w:tmpl w:val="F404F4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9655CDA"/>
    <w:multiLevelType w:val="hybridMultilevel"/>
    <w:tmpl w:val="C2749236"/>
    <w:lvl w:ilvl="0" w:tplc="B504009E">
      <w:start w:val="1"/>
      <w:numFmt w:val="bullet"/>
      <w:lvlText w:val=""/>
      <w:lvlJc w:val="left"/>
      <w:pPr>
        <w:ind w:left="720" w:hanging="360"/>
      </w:pPr>
      <w:rPr>
        <w:rFonts w:hint="default" w:ascii="Symbol" w:hAnsi="Symbol"/>
        <w:color w:val="44546A" w:themeColor="text2"/>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2" w15:restartNumberingAfterBreak="0">
    <w:nsid w:val="7A90431B"/>
    <w:multiLevelType w:val="hybridMultilevel"/>
    <w:tmpl w:val="B7E0A46A"/>
    <w:lvl w:ilvl="0" w:tplc="14090001">
      <w:start w:val="1"/>
      <w:numFmt w:val="bullet"/>
      <w:lvlText w:val=""/>
      <w:lvlJc w:val="left"/>
      <w:pPr>
        <w:ind w:left="1080" w:hanging="360"/>
      </w:pPr>
      <w:rPr>
        <w:rFonts w:hint="default" w:ascii="Symbol" w:hAnsi="Symbol"/>
      </w:rPr>
    </w:lvl>
    <w:lvl w:ilvl="1" w:tplc="14090003">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83" w15:restartNumberingAfterBreak="0">
    <w:nsid w:val="7C673F78"/>
    <w:multiLevelType w:val="multilevel"/>
    <w:tmpl w:val="5A92155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84" w15:restartNumberingAfterBreak="0">
    <w:nsid w:val="7D6673BD"/>
    <w:multiLevelType w:val="multilevel"/>
    <w:tmpl w:val="A3103DA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7FA83206"/>
    <w:multiLevelType w:val="multilevel"/>
    <w:tmpl w:val="A134F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043005">
    <w:abstractNumId w:val="67"/>
  </w:num>
  <w:num w:numId="2" w16cid:durableId="800927740">
    <w:abstractNumId w:val="50"/>
  </w:num>
  <w:num w:numId="3" w16cid:durableId="349839183">
    <w:abstractNumId w:val="24"/>
  </w:num>
  <w:num w:numId="4" w16cid:durableId="133913868">
    <w:abstractNumId w:val="62"/>
  </w:num>
  <w:num w:numId="5" w16cid:durableId="254048227">
    <w:abstractNumId w:val="4"/>
  </w:num>
  <w:num w:numId="6" w16cid:durableId="1955936510">
    <w:abstractNumId w:val="79"/>
  </w:num>
  <w:num w:numId="7" w16cid:durableId="1724333238">
    <w:abstractNumId w:val="44"/>
  </w:num>
  <w:num w:numId="8" w16cid:durableId="1647395743">
    <w:abstractNumId w:val="78"/>
  </w:num>
  <w:num w:numId="9" w16cid:durableId="1517618491">
    <w:abstractNumId w:val="31"/>
  </w:num>
  <w:num w:numId="10" w16cid:durableId="1508783696">
    <w:abstractNumId w:val="75"/>
  </w:num>
  <w:num w:numId="11" w16cid:durableId="1243685361">
    <w:abstractNumId w:val="37"/>
  </w:num>
  <w:num w:numId="12" w16cid:durableId="2059232767">
    <w:abstractNumId w:val="15"/>
  </w:num>
  <w:num w:numId="13" w16cid:durableId="1707484106">
    <w:abstractNumId w:val="2"/>
  </w:num>
  <w:num w:numId="14" w16cid:durableId="1787968946">
    <w:abstractNumId w:val="23"/>
  </w:num>
  <w:num w:numId="15" w16cid:durableId="1145469401">
    <w:abstractNumId w:val="74"/>
  </w:num>
  <w:num w:numId="16" w16cid:durableId="1546287980">
    <w:abstractNumId w:val="81"/>
  </w:num>
  <w:num w:numId="17" w16cid:durableId="936057265">
    <w:abstractNumId w:val="7"/>
  </w:num>
  <w:num w:numId="18" w16cid:durableId="1448235010">
    <w:abstractNumId w:val="29"/>
  </w:num>
  <w:num w:numId="19" w16cid:durableId="1435662039">
    <w:abstractNumId w:val="28"/>
  </w:num>
  <w:num w:numId="20" w16cid:durableId="677540489">
    <w:abstractNumId w:val="83"/>
  </w:num>
  <w:num w:numId="21" w16cid:durableId="902376881">
    <w:abstractNumId w:val="59"/>
  </w:num>
  <w:num w:numId="22" w16cid:durableId="2109234217">
    <w:abstractNumId w:val="41"/>
  </w:num>
  <w:num w:numId="23" w16cid:durableId="1880775085">
    <w:abstractNumId w:val="22"/>
  </w:num>
  <w:num w:numId="24" w16cid:durableId="680086414">
    <w:abstractNumId w:val="8"/>
  </w:num>
  <w:num w:numId="25" w16cid:durableId="1341204162">
    <w:abstractNumId w:val="65"/>
  </w:num>
  <w:num w:numId="26" w16cid:durableId="1914076117">
    <w:abstractNumId w:val="17"/>
  </w:num>
  <w:num w:numId="27" w16cid:durableId="1929457533">
    <w:abstractNumId w:val="71"/>
  </w:num>
  <w:num w:numId="28" w16cid:durableId="1172187209">
    <w:abstractNumId w:val="6"/>
  </w:num>
  <w:num w:numId="29" w16cid:durableId="1043401934">
    <w:abstractNumId w:val="69"/>
  </w:num>
  <w:num w:numId="30" w16cid:durableId="706640171">
    <w:abstractNumId w:val="19"/>
  </w:num>
  <w:num w:numId="31" w16cid:durableId="847643050">
    <w:abstractNumId w:val="34"/>
  </w:num>
  <w:num w:numId="32" w16cid:durableId="1548683360">
    <w:abstractNumId w:val="58"/>
  </w:num>
  <w:num w:numId="33" w16cid:durableId="2050061698">
    <w:abstractNumId w:val="33"/>
  </w:num>
  <w:num w:numId="34" w16cid:durableId="450587754">
    <w:abstractNumId w:val="0"/>
  </w:num>
  <w:num w:numId="35" w16cid:durableId="1223297872">
    <w:abstractNumId w:val="36"/>
  </w:num>
  <w:num w:numId="36" w16cid:durableId="1534145698">
    <w:abstractNumId w:val="49"/>
  </w:num>
  <w:num w:numId="37" w16cid:durableId="1151144059">
    <w:abstractNumId w:val="16"/>
  </w:num>
  <w:num w:numId="38" w16cid:durableId="930770887">
    <w:abstractNumId w:val="68"/>
  </w:num>
  <w:num w:numId="39" w16cid:durableId="1310747693">
    <w:abstractNumId w:val="18"/>
  </w:num>
  <w:num w:numId="40" w16cid:durableId="868034255">
    <w:abstractNumId w:val="39"/>
  </w:num>
  <w:num w:numId="41" w16cid:durableId="353457482">
    <w:abstractNumId w:val="66"/>
  </w:num>
  <w:num w:numId="42" w16cid:durableId="1361708523">
    <w:abstractNumId w:val="80"/>
  </w:num>
  <w:num w:numId="43" w16cid:durableId="1399670369">
    <w:abstractNumId w:val="61"/>
  </w:num>
  <w:num w:numId="44" w16cid:durableId="430393451">
    <w:abstractNumId w:val="63"/>
  </w:num>
  <w:num w:numId="45" w16cid:durableId="175848497">
    <w:abstractNumId w:val="55"/>
  </w:num>
  <w:num w:numId="46" w16cid:durableId="186214811">
    <w:abstractNumId w:val="3"/>
  </w:num>
  <w:num w:numId="47" w16cid:durableId="935331835">
    <w:abstractNumId w:val="43"/>
  </w:num>
  <w:num w:numId="48" w16cid:durableId="1040321818">
    <w:abstractNumId w:val="73"/>
  </w:num>
  <w:num w:numId="49" w16cid:durableId="664937404">
    <w:abstractNumId w:val="14"/>
  </w:num>
  <w:num w:numId="50" w16cid:durableId="530536707">
    <w:abstractNumId w:val="51"/>
  </w:num>
  <w:num w:numId="51" w16cid:durableId="204802258">
    <w:abstractNumId w:val="60"/>
  </w:num>
  <w:num w:numId="52" w16cid:durableId="1317371524">
    <w:abstractNumId w:val="53"/>
  </w:num>
  <w:num w:numId="53" w16cid:durableId="219899118">
    <w:abstractNumId w:val="42"/>
  </w:num>
  <w:num w:numId="54" w16cid:durableId="55208081">
    <w:abstractNumId w:val="40"/>
  </w:num>
  <w:num w:numId="55" w16cid:durableId="74088358">
    <w:abstractNumId w:val="30"/>
  </w:num>
  <w:num w:numId="56" w16cid:durableId="475031609">
    <w:abstractNumId w:val="57"/>
  </w:num>
  <w:num w:numId="57" w16cid:durableId="13042995">
    <w:abstractNumId w:val="27"/>
  </w:num>
  <w:num w:numId="58" w16cid:durableId="1826166522">
    <w:abstractNumId w:val="47"/>
  </w:num>
  <w:num w:numId="59" w16cid:durableId="1692603772">
    <w:abstractNumId w:val="35"/>
  </w:num>
  <w:num w:numId="60" w16cid:durableId="90781433">
    <w:abstractNumId w:val="70"/>
  </w:num>
  <w:num w:numId="61" w16cid:durableId="726876724">
    <w:abstractNumId w:val="9"/>
  </w:num>
  <w:num w:numId="62" w16cid:durableId="895118127">
    <w:abstractNumId w:val="48"/>
  </w:num>
  <w:num w:numId="63" w16cid:durableId="920724261">
    <w:abstractNumId w:val="11"/>
  </w:num>
  <w:num w:numId="64" w16cid:durableId="2086295920">
    <w:abstractNumId w:val="84"/>
  </w:num>
  <w:num w:numId="65" w16cid:durableId="2116974017">
    <w:abstractNumId w:val="32"/>
  </w:num>
  <w:num w:numId="66" w16cid:durableId="1573005115">
    <w:abstractNumId w:val="12"/>
  </w:num>
  <w:num w:numId="67" w16cid:durableId="236673790">
    <w:abstractNumId w:val="38"/>
  </w:num>
  <w:num w:numId="68" w16cid:durableId="1847403641">
    <w:abstractNumId w:val="56"/>
  </w:num>
  <w:num w:numId="69" w16cid:durableId="1127941007">
    <w:abstractNumId w:val="20"/>
  </w:num>
  <w:num w:numId="70" w16cid:durableId="33359070">
    <w:abstractNumId w:val="52"/>
  </w:num>
  <w:num w:numId="71" w16cid:durableId="81880767">
    <w:abstractNumId w:val="1"/>
  </w:num>
  <w:num w:numId="72" w16cid:durableId="1028725951">
    <w:abstractNumId w:val="45"/>
  </w:num>
  <w:num w:numId="73" w16cid:durableId="1818959822">
    <w:abstractNumId w:val="64"/>
  </w:num>
  <w:num w:numId="74" w16cid:durableId="472406497">
    <w:abstractNumId w:val="5"/>
  </w:num>
  <w:num w:numId="75" w16cid:durableId="1090807161">
    <w:abstractNumId w:val="25"/>
  </w:num>
  <w:num w:numId="76" w16cid:durableId="2132090882">
    <w:abstractNumId w:val="21"/>
  </w:num>
  <w:num w:numId="77" w16cid:durableId="942615588">
    <w:abstractNumId w:val="77"/>
  </w:num>
  <w:num w:numId="78" w16cid:durableId="618922452">
    <w:abstractNumId w:val="76"/>
  </w:num>
  <w:num w:numId="79" w16cid:durableId="1666547533">
    <w:abstractNumId w:val="82"/>
  </w:num>
  <w:num w:numId="80" w16cid:durableId="25059059">
    <w:abstractNumId w:val="72"/>
  </w:num>
  <w:num w:numId="81" w16cid:durableId="1783573825">
    <w:abstractNumId w:val="54"/>
  </w:num>
  <w:num w:numId="82" w16cid:durableId="694577975">
    <w:abstractNumId w:val="13"/>
  </w:num>
  <w:num w:numId="83" w16cid:durableId="1102991679">
    <w:abstractNumId w:val="26"/>
  </w:num>
  <w:num w:numId="84" w16cid:durableId="1109546782">
    <w:abstractNumId w:val="10"/>
  </w:num>
  <w:num w:numId="85" w16cid:durableId="20014687">
    <w:abstractNumId w:val="46"/>
  </w:num>
  <w:num w:numId="86" w16cid:durableId="1329939067">
    <w:abstractNumId w:val="85"/>
  </w:num>
  <w:numIdMacAtCleanup w:val="7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0B"/>
    <w:rsid w:val="00001562"/>
    <w:rsid w:val="00001A7A"/>
    <w:rsid w:val="00002AFA"/>
    <w:rsid w:val="00002E41"/>
    <w:rsid w:val="000031EC"/>
    <w:rsid w:val="00003D60"/>
    <w:rsid w:val="000048A0"/>
    <w:rsid w:val="00004A15"/>
    <w:rsid w:val="000051D0"/>
    <w:rsid w:val="00005878"/>
    <w:rsid w:val="000064C6"/>
    <w:rsid w:val="00006BF1"/>
    <w:rsid w:val="000107EE"/>
    <w:rsid w:val="00010A55"/>
    <w:rsid w:val="0001181C"/>
    <w:rsid w:val="00011927"/>
    <w:rsid w:val="00011B74"/>
    <w:rsid w:val="00011D26"/>
    <w:rsid w:val="00011E2D"/>
    <w:rsid w:val="00012433"/>
    <w:rsid w:val="00012482"/>
    <w:rsid w:val="0001265B"/>
    <w:rsid w:val="00013816"/>
    <w:rsid w:val="00013AC1"/>
    <w:rsid w:val="00015206"/>
    <w:rsid w:val="00015809"/>
    <w:rsid w:val="00015EA3"/>
    <w:rsid w:val="00020800"/>
    <w:rsid w:val="00020D58"/>
    <w:rsid w:val="000210F0"/>
    <w:rsid w:val="00021B75"/>
    <w:rsid w:val="00022242"/>
    <w:rsid w:val="00022BBF"/>
    <w:rsid w:val="000231E2"/>
    <w:rsid w:val="00023344"/>
    <w:rsid w:val="00023796"/>
    <w:rsid w:val="0002426C"/>
    <w:rsid w:val="000249A6"/>
    <w:rsid w:val="00024FA8"/>
    <w:rsid w:val="0002504A"/>
    <w:rsid w:val="00026B1E"/>
    <w:rsid w:val="00027035"/>
    <w:rsid w:val="0002796D"/>
    <w:rsid w:val="0003254A"/>
    <w:rsid w:val="000325E0"/>
    <w:rsid w:val="00032A61"/>
    <w:rsid w:val="000344B8"/>
    <w:rsid w:val="00034B2B"/>
    <w:rsid w:val="000379DE"/>
    <w:rsid w:val="00042194"/>
    <w:rsid w:val="0004291C"/>
    <w:rsid w:val="00042B15"/>
    <w:rsid w:val="00043667"/>
    <w:rsid w:val="00043A3B"/>
    <w:rsid w:val="000442E2"/>
    <w:rsid w:val="000447DD"/>
    <w:rsid w:val="0004522C"/>
    <w:rsid w:val="000467D4"/>
    <w:rsid w:val="00046A00"/>
    <w:rsid w:val="0004705E"/>
    <w:rsid w:val="000471E2"/>
    <w:rsid w:val="00047E47"/>
    <w:rsid w:val="00051676"/>
    <w:rsid w:val="000524E9"/>
    <w:rsid w:val="00052F51"/>
    <w:rsid w:val="00053AA6"/>
    <w:rsid w:val="0005490C"/>
    <w:rsid w:val="00055240"/>
    <w:rsid w:val="00055C15"/>
    <w:rsid w:val="00056E35"/>
    <w:rsid w:val="00057C11"/>
    <w:rsid w:val="00060C6D"/>
    <w:rsid w:val="00060FC1"/>
    <w:rsid w:val="0006116B"/>
    <w:rsid w:val="00061956"/>
    <w:rsid w:val="0006245E"/>
    <w:rsid w:val="00062EA8"/>
    <w:rsid w:val="000630B4"/>
    <w:rsid w:val="00063C6E"/>
    <w:rsid w:val="00066707"/>
    <w:rsid w:val="00066F9C"/>
    <w:rsid w:val="00067F18"/>
    <w:rsid w:val="00067FD5"/>
    <w:rsid w:val="0007034A"/>
    <w:rsid w:val="00072AB9"/>
    <w:rsid w:val="00073C64"/>
    <w:rsid w:val="00074697"/>
    <w:rsid w:val="000757E4"/>
    <w:rsid w:val="00076949"/>
    <w:rsid w:val="00080313"/>
    <w:rsid w:val="00081127"/>
    <w:rsid w:val="00081273"/>
    <w:rsid w:val="0008133B"/>
    <w:rsid w:val="00082893"/>
    <w:rsid w:val="0008473D"/>
    <w:rsid w:val="00085211"/>
    <w:rsid w:val="000861A3"/>
    <w:rsid w:val="00087596"/>
    <w:rsid w:val="0009023C"/>
    <w:rsid w:val="000904A4"/>
    <w:rsid w:val="00090AEC"/>
    <w:rsid w:val="00090B66"/>
    <w:rsid w:val="00091340"/>
    <w:rsid w:val="00092BC8"/>
    <w:rsid w:val="00093915"/>
    <w:rsid w:val="000939B7"/>
    <w:rsid w:val="000941CB"/>
    <w:rsid w:val="000960F0"/>
    <w:rsid w:val="00096549"/>
    <w:rsid w:val="00096AA5"/>
    <w:rsid w:val="00096C03"/>
    <w:rsid w:val="00096D00"/>
    <w:rsid w:val="0009716E"/>
    <w:rsid w:val="000A070D"/>
    <w:rsid w:val="000A1298"/>
    <w:rsid w:val="000A24FF"/>
    <w:rsid w:val="000A2BE5"/>
    <w:rsid w:val="000A403A"/>
    <w:rsid w:val="000A5B3A"/>
    <w:rsid w:val="000A5DEC"/>
    <w:rsid w:val="000A5FF3"/>
    <w:rsid w:val="000A6D88"/>
    <w:rsid w:val="000A7CEC"/>
    <w:rsid w:val="000B03AD"/>
    <w:rsid w:val="000B11C9"/>
    <w:rsid w:val="000B1BD7"/>
    <w:rsid w:val="000B2054"/>
    <w:rsid w:val="000B22E2"/>
    <w:rsid w:val="000B2315"/>
    <w:rsid w:val="000B2822"/>
    <w:rsid w:val="000B3483"/>
    <w:rsid w:val="000B39E6"/>
    <w:rsid w:val="000B3A55"/>
    <w:rsid w:val="000B5133"/>
    <w:rsid w:val="000B5341"/>
    <w:rsid w:val="000B5E2E"/>
    <w:rsid w:val="000B616C"/>
    <w:rsid w:val="000B61B8"/>
    <w:rsid w:val="000B777A"/>
    <w:rsid w:val="000B7A03"/>
    <w:rsid w:val="000C1204"/>
    <w:rsid w:val="000C1A85"/>
    <w:rsid w:val="000C1C78"/>
    <w:rsid w:val="000C2078"/>
    <w:rsid w:val="000C24E1"/>
    <w:rsid w:val="000C350E"/>
    <w:rsid w:val="000C4B4E"/>
    <w:rsid w:val="000C4B7F"/>
    <w:rsid w:val="000C4F32"/>
    <w:rsid w:val="000C593E"/>
    <w:rsid w:val="000C7ED6"/>
    <w:rsid w:val="000D02B5"/>
    <w:rsid w:val="000D0366"/>
    <w:rsid w:val="000D0786"/>
    <w:rsid w:val="000D1456"/>
    <w:rsid w:val="000D1F69"/>
    <w:rsid w:val="000D2039"/>
    <w:rsid w:val="000D2344"/>
    <w:rsid w:val="000D2FA2"/>
    <w:rsid w:val="000D3828"/>
    <w:rsid w:val="000D4F59"/>
    <w:rsid w:val="000D573C"/>
    <w:rsid w:val="000D5D41"/>
    <w:rsid w:val="000D7BDA"/>
    <w:rsid w:val="000E2AB7"/>
    <w:rsid w:val="000E45C5"/>
    <w:rsid w:val="000E4934"/>
    <w:rsid w:val="000E4E56"/>
    <w:rsid w:val="000E55EE"/>
    <w:rsid w:val="000E5A22"/>
    <w:rsid w:val="000E65AE"/>
    <w:rsid w:val="000E6767"/>
    <w:rsid w:val="000E7760"/>
    <w:rsid w:val="000E7801"/>
    <w:rsid w:val="000E7D7C"/>
    <w:rsid w:val="000F0528"/>
    <w:rsid w:val="000F129A"/>
    <w:rsid w:val="000F1927"/>
    <w:rsid w:val="000F2F5A"/>
    <w:rsid w:val="000F49AA"/>
    <w:rsid w:val="000F4F47"/>
    <w:rsid w:val="000F545D"/>
    <w:rsid w:val="000F665F"/>
    <w:rsid w:val="000F67EB"/>
    <w:rsid w:val="000F6852"/>
    <w:rsid w:val="00102703"/>
    <w:rsid w:val="0010342F"/>
    <w:rsid w:val="00103D7F"/>
    <w:rsid w:val="00103DF4"/>
    <w:rsid w:val="00104276"/>
    <w:rsid w:val="0010482F"/>
    <w:rsid w:val="001054F7"/>
    <w:rsid w:val="00105C2E"/>
    <w:rsid w:val="00105ECE"/>
    <w:rsid w:val="00105EF0"/>
    <w:rsid w:val="0010628B"/>
    <w:rsid w:val="00106EF8"/>
    <w:rsid w:val="001072BB"/>
    <w:rsid w:val="00107653"/>
    <w:rsid w:val="0011062F"/>
    <w:rsid w:val="00110B52"/>
    <w:rsid w:val="001120F5"/>
    <w:rsid w:val="0011226E"/>
    <w:rsid w:val="00112348"/>
    <w:rsid w:val="00112AE1"/>
    <w:rsid w:val="00113F05"/>
    <w:rsid w:val="00114491"/>
    <w:rsid w:val="001147DE"/>
    <w:rsid w:val="00114A31"/>
    <w:rsid w:val="001151AC"/>
    <w:rsid w:val="001152C3"/>
    <w:rsid w:val="00115F80"/>
    <w:rsid w:val="00116412"/>
    <w:rsid w:val="0011666F"/>
    <w:rsid w:val="00116C4F"/>
    <w:rsid w:val="00117F35"/>
    <w:rsid w:val="00122ADC"/>
    <w:rsid w:val="00123CE5"/>
    <w:rsid w:val="0012644D"/>
    <w:rsid w:val="001268A3"/>
    <w:rsid w:val="00126B94"/>
    <w:rsid w:val="00126CB9"/>
    <w:rsid w:val="00127BAF"/>
    <w:rsid w:val="00127D3F"/>
    <w:rsid w:val="00130380"/>
    <w:rsid w:val="00130721"/>
    <w:rsid w:val="00130961"/>
    <w:rsid w:val="00130AF7"/>
    <w:rsid w:val="00137322"/>
    <w:rsid w:val="00142202"/>
    <w:rsid w:val="00142400"/>
    <w:rsid w:val="00144C3F"/>
    <w:rsid w:val="00145026"/>
    <w:rsid w:val="00145D72"/>
    <w:rsid w:val="00146FDB"/>
    <w:rsid w:val="00150706"/>
    <w:rsid w:val="0015160D"/>
    <w:rsid w:val="0015181C"/>
    <w:rsid w:val="00151F61"/>
    <w:rsid w:val="001534BA"/>
    <w:rsid w:val="00155000"/>
    <w:rsid w:val="00155D8B"/>
    <w:rsid w:val="00156F38"/>
    <w:rsid w:val="00157034"/>
    <w:rsid w:val="00157556"/>
    <w:rsid w:val="00160185"/>
    <w:rsid w:val="0016166A"/>
    <w:rsid w:val="00163327"/>
    <w:rsid w:val="00163C90"/>
    <w:rsid w:val="001650CA"/>
    <w:rsid w:val="00165235"/>
    <w:rsid w:val="00165BDF"/>
    <w:rsid w:val="00166E7E"/>
    <w:rsid w:val="001670E5"/>
    <w:rsid w:val="001702B5"/>
    <w:rsid w:val="00170A65"/>
    <w:rsid w:val="00170CD3"/>
    <w:rsid w:val="0017113D"/>
    <w:rsid w:val="00171FDD"/>
    <w:rsid w:val="00172C52"/>
    <w:rsid w:val="00172DD5"/>
    <w:rsid w:val="00174842"/>
    <w:rsid w:val="00174997"/>
    <w:rsid w:val="00175AC2"/>
    <w:rsid w:val="00176E27"/>
    <w:rsid w:val="001772B3"/>
    <w:rsid w:val="0017768F"/>
    <w:rsid w:val="001779BD"/>
    <w:rsid w:val="001812C0"/>
    <w:rsid w:val="00182378"/>
    <w:rsid w:val="00182FE2"/>
    <w:rsid w:val="00183CEB"/>
    <w:rsid w:val="00184356"/>
    <w:rsid w:val="001844C8"/>
    <w:rsid w:val="00184A1E"/>
    <w:rsid w:val="001869F3"/>
    <w:rsid w:val="00187AC2"/>
    <w:rsid w:val="00187EC6"/>
    <w:rsid w:val="001941EF"/>
    <w:rsid w:val="001948DA"/>
    <w:rsid w:val="00194FF7"/>
    <w:rsid w:val="001953DD"/>
    <w:rsid w:val="00195B58"/>
    <w:rsid w:val="00195BFF"/>
    <w:rsid w:val="00195E6A"/>
    <w:rsid w:val="00196814"/>
    <w:rsid w:val="001969AF"/>
    <w:rsid w:val="0019734F"/>
    <w:rsid w:val="00197553"/>
    <w:rsid w:val="001979BD"/>
    <w:rsid w:val="00197A76"/>
    <w:rsid w:val="001A13D5"/>
    <w:rsid w:val="001A1A09"/>
    <w:rsid w:val="001A2DE2"/>
    <w:rsid w:val="001A30C5"/>
    <w:rsid w:val="001A3649"/>
    <w:rsid w:val="001A3C6C"/>
    <w:rsid w:val="001A4881"/>
    <w:rsid w:val="001A55A4"/>
    <w:rsid w:val="001A5795"/>
    <w:rsid w:val="001A6ECB"/>
    <w:rsid w:val="001A729E"/>
    <w:rsid w:val="001B15B2"/>
    <w:rsid w:val="001B166F"/>
    <w:rsid w:val="001B1721"/>
    <w:rsid w:val="001B1DBE"/>
    <w:rsid w:val="001B27C6"/>
    <w:rsid w:val="001B476B"/>
    <w:rsid w:val="001B4ACF"/>
    <w:rsid w:val="001B4C4B"/>
    <w:rsid w:val="001B563A"/>
    <w:rsid w:val="001B612D"/>
    <w:rsid w:val="001B6E5F"/>
    <w:rsid w:val="001C0DF9"/>
    <w:rsid w:val="001C12E4"/>
    <w:rsid w:val="001C1A32"/>
    <w:rsid w:val="001C312A"/>
    <w:rsid w:val="001C312B"/>
    <w:rsid w:val="001C3C0A"/>
    <w:rsid w:val="001C451E"/>
    <w:rsid w:val="001C47E2"/>
    <w:rsid w:val="001C4FA1"/>
    <w:rsid w:val="001C566E"/>
    <w:rsid w:val="001C5F07"/>
    <w:rsid w:val="001C61D4"/>
    <w:rsid w:val="001C6DCF"/>
    <w:rsid w:val="001D0781"/>
    <w:rsid w:val="001D1CEA"/>
    <w:rsid w:val="001D2C2E"/>
    <w:rsid w:val="001D2D1B"/>
    <w:rsid w:val="001D4E42"/>
    <w:rsid w:val="001D5AC3"/>
    <w:rsid w:val="001D5CEF"/>
    <w:rsid w:val="001D616E"/>
    <w:rsid w:val="001D6185"/>
    <w:rsid w:val="001D6A2D"/>
    <w:rsid w:val="001D6FFF"/>
    <w:rsid w:val="001D7052"/>
    <w:rsid w:val="001E0013"/>
    <w:rsid w:val="001E00D2"/>
    <w:rsid w:val="001E1D24"/>
    <w:rsid w:val="001E1FC6"/>
    <w:rsid w:val="001E31CD"/>
    <w:rsid w:val="001E4500"/>
    <w:rsid w:val="001E4855"/>
    <w:rsid w:val="001E4E34"/>
    <w:rsid w:val="001E54B1"/>
    <w:rsid w:val="001E57FB"/>
    <w:rsid w:val="001E63BB"/>
    <w:rsid w:val="001E6703"/>
    <w:rsid w:val="001E7D9F"/>
    <w:rsid w:val="001F0C05"/>
    <w:rsid w:val="001F11A6"/>
    <w:rsid w:val="001F170C"/>
    <w:rsid w:val="001F2527"/>
    <w:rsid w:val="001F287D"/>
    <w:rsid w:val="001F2894"/>
    <w:rsid w:val="001F3949"/>
    <w:rsid w:val="001F3D69"/>
    <w:rsid w:val="001F6C46"/>
    <w:rsid w:val="001F6EB8"/>
    <w:rsid w:val="0020020B"/>
    <w:rsid w:val="00200CC5"/>
    <w:rsid w:val="00201B86"/>
    <w:rsid w:val="00202C82"/>
    <w:rsid w:val="00203288"/>
    <w:rsid w:val="0020367A"/>
    <w:rsid w:val="00203ED4"/>
    <w:rsid w:val="00205545"/>
    <w:rsid w:val="00206212"/>
    <w:rsid w:val="0020649F"/>
    <w:rsid w:val="00206A58"/>
    <w:rsid w:val="00206E9B"/>
    <w:rsid w:val="00210B78"/>
    <w:rsid w:val="00211902"/>
    <w:rsid w:val="00211BE5"/>
    <w:rsid w:val="0021332D"/>
    <w:rsid w:val="00213982"/>
    <w:rsid w:val="002148C3"/>
    <w:rsid w:val="002150ED"/>
    <w:rsid w:val="002155A3"/>
    <w:rsid w:val="002159AA"/>
    <w:rsid w:val="00215CAD"/>
    <w:rsid w:val="00217C45"/>
    <w:rsid w:val="002202FA"/>
    <w:rsid w:val="0022134B"/>
    <w:rsid w:val="002217F5"/>
    <w:rsid w:val="00222F1A"/>
    <w:rsid w:val="0022385B"/>
    <w:rsid w:val="0022403F"/>
    <w:rsid w:val="0022437F"/>
    <w:rsid w:val="00224CB9"/>
    <w:rsid w:val="00226ADC"/>
    <w:rsid w:val="00227A9E"/>
    <w:rsid w:val="0023017C"/>
    <w:rsid w:val="00230977"/>
    <w:rsid w:val="00231DE0"/>
    <w:rsid w:val="0023232E"/>
    <w:rsid w:val="002330C2"/>
    <w:rsid w:val="00233442"/>
    <w:rsid w:val="00234130"/>
    <w:rsid w:val="002343A8"/>
    <w:rsid w:val="00235E83"/>
    <w:rsid w:val="00236629"/>
    <w:rsid w:val="002368C7"/>
    <w:rsid w:val="0023696A"/>
    <w:rsid w:val="00236B92"/>
    <w:rsid w:val="00236DEE"/>
    <w:rsid w:val="00237289"/>
    <w:rsid w:val="00237B0C"/>
    <w:rsid w:val="00237B30"/>
    <w:rsid w:val="002406CF"/>
    <w:rsid w:val="00240A50"/>
    <w:rsid w:val="002416BE"/>
    <w:rsid w:val="00241900"/>
    <w:rsid w:val="00241CC9"/>
    <w:rsid w:val="002425CC"/>
    <w:rsid w:val="00244BC0"/>
    <w:rsid w:val="00244EB9"/>
    <w:rsid w:val="0024614C"/>
    <w:rsid w:val="0024712F"/>
    <w:rsid w:val="00250507"/>
    <w:rsid w:val="00251488"/>
    <w:rsid w:val="00251626"/>
    <w:rsid w:val="00255791"/>
    <w:rsid w:val="00255F43"/>
    <w:rsid w:val="0025612E"/>
    <w:rsid w:val="0025617C"/>
    <w:rsid w:val="00256F44"/>
    <w:rsid w:val="00257319"/>
    <w:rsid w:val="0026224B"/>
    <w:rsid w:val="00262314"/>
    <w:rsid w:val="0026299F"/>
    <w:rsid w:val="0026370B"/>
    <w:rsid w:val="0026495E"/>
    <w:rsid w:val="002659AF"/>
    <w:rsid w:val="002669D9"/>
    <w:rsid w:val="00267D3B"/>
    <w:rsid w:val="00270316"/>
    <w:rsid w:val="002708FD"/>
    <w:rsid w:val="00271067"/>
    <w:rsid w:val="0027145C"/>
    <w:rsid w:val="0027182A"/>
    <w:rsid w:val="00271C44"/>
    <w:rsid w:val="00271D49"/>
    <w:rsid w:val="00272119"/>
    <w:rsid w:val="002726B0"/>
    <w:rsid w:val="002728F7"/>
    <w:rsid w:val="00272BAC"/>
    <w:rsid w:val="00273792"/>
    <w:rsid w:val="00273AA6"/>
    <w:rsid w:val="00273FEA"/>
    <w:rsid w:val="00274E2E"/>
    <w:rsid w:val="00275084"/>
    <w:rsid w:val="00275EBC"/>
    <w:rsid w:val="00276936"/>
    <w:rsid w:val="00276F59"/>
    <w:rsid w:val="0027726E"/>
    <w:rsid w:val="00277D30"/>
    <w:rsid w:val="002801C1"/>
    <w:rsid w:val="00280501"/>
    <w:rsid w:val="00280D02"/>
    <w:rsid w:val="00280F62"/>
    <w:rsid w:val="0028125F"/>
    <w:rsid w:val="00283EA2"/>
    <w:rsid w:val="00284D3E"/>
    <w:rsid w:val="00285449"/>
    <w:rsid w:val="00285C6C"/>
    <w:rsid w:val="00286404"/>
    <w:rsid w:val="00286DB7"/>
    <w:rsid w:val="002878B9"/>
    <w:rsid w:val="00290970"/>
    <w:rsid w:val="002918D8"/>
    <w:rsid w:val="00291A0B"/>
    <w:rsid w:val="00293D55"/>
    <w:rsid w:val="002948B0"/>
    <w:rsid w:val="0029592C"/>
    <w:rsid w:val="00295DCF"/>
    <w:rsid w:val="00296B5B"/>
    <w:rsid w:val="002974D1"/>
    <w:rsid w:val="00297989"/>
    <w:rsid w:val="002A073C"/>
    <w:rsid w:val="002A0775"/>
    <w:rsid w:val="002A07E3"/>
    <w:rsid w:val="002A0D54"/>
    <w:rsid w:val="002A1D25"/>
    <w:rsid w:val="002A1FD0"/>
    <w:rsid w:val="002A341E"/>
    <w:rsid w:val="002A45C0"/>
    <w:rsid w:val="002A655A"/>
    <w:rsid w:val="002A65FD"/>
    <w:rsid w:val="002A6833"/>
    <w:rsid w:val="002A7516"/>
    <w:rsid w:val="002A762D"/>
    <w:rsid w:val="002A7DDF"/>
    <w:rsid w:val="002B1FDE"/>
    <w:rsid w:val="002B2343"/>
    <w:rsid w:val="002B2A04"/>
    <w:rsid w:val="002B319F"/>
    <w:rsid w:val="002B4345"/>
    <w:rsid w:val="002B6928"/>
    <w:rsid w:val="002B6A1D"/>
    <w:rsid w:val="002B6E11"/>
    <w:rsid w:val="002B6EA8"/>
    <w:rsid w:val="002C0222"/>
    <w:rsid w:val="002C07C5"/>
    <w:rsid w:val="002C1695"/>
    <w:rsid w:val="002C20F5"/>
    <w:rsid w:val="002C263E"/>
    <w:rsid w:val="002C3C0A"/>
    <w:rsid w:val="002C4CDD"/>
    <w:rsid w:val="002C660B"/>
    <w:rsid w:val="002C72E7"/>
    <w:rsid w:val="002C7ABA"/>
    <w:rsid w:val="002C7B59"/>
    <w:rsid w:val="002C7C08"/>
    <w:rsid w:val="002D1945"/>
    <w:rsid w:val="002D1A51"/>
    <w:rsid w:val="002D2137"/>
    <w:rsid w:val="002D2BC0"/>
    <w:rsid w:val="002D3624"/>
    <w:rsid w:val="002D4FAB"/>
    <w:rsid w:val="002D511E"/>
    <w:rsid w:val="002D5B4F"/>
    <w:rsid w:val="002D6628"/>
    <w:rsid w:val="002D6E5C"/>
    <w:rsid w:val="002D7C91"/>
    <w:rsid w:val="002E04CC"/>
    <w:rsid w:val="002E16CE"/>
    <w:rsid w:val="002E1D4E"/>
    <w:rsid w:val="002E259C"/>
    <w:rsid w:val="002E272C"/>
    <w:rsid w:val="002E2F17"/>
    <w:rsid w:val="002E30F4"/>
    <w:rsid w:val="002E39E0"/>
    <w:rsid w:val="002E405A"/>
    <w:rsid w:val="002E4E60"/>
    <w:rsid w:val="002E4F3D"/>
    <w:rsid w:val="002E4F7B"/>
    <w:rsid w:val="002E5504"/>
    <w:rsid w:val="002E65AB"/>
    <w:rsid w:val="002E6C1D"/>
    <w:rsid w:val="002E6E7D"/>
    <w:rsid w:val="002E70AE"/>
    <w:rsid w:val="002E722A"/>
    <w:rsid w:val="002E7232"/>
    <w:rsid w:val="002F06A0"/>
    <w:rsid w:val="002F0851"/>
    <w:rsid w:val="002F1E56"/>
    <w:rsid w:val="002F231C"/>
    <w:rsid w:val="002F2DEB"/>
    <w:rsid w:val="002F421E"/>
    <w:rsid w:val="002F6601"/>
    <w:rsid w:val="002F7351"/>
    <w:rsid w:val="002F7822"/>
    <w:rsid w:val="00300304"/>
    <w:rsid w:val="00300D96"/>
    <w:rsid w:val="003031F6"/>
    <w:rsid w:val="003032BB"/>
    <w:rsid w:val="00303760"/>
    <w:rsid w:val="0030504C"/>
    <w:rsid w:val="00305B96"/>
    <w:rsid w:val="00305C70"/>
    <w:rsid w:val="00305E46"/>
    <w:rsid w:val="00310866"/>
    <w:rsid w:val="00310D9A"/>
    <w:rsid w:val="00310E0E"/>
    <w:rsid w:val="00311A69"/>
    <w:rsid w:val="00311EC3"/>
    <w:rsid w:val="00313717"/>
    <w:rsid w:val="003151B6"/>
    <w:rsid w:val="0031626E"/>
    <w:rsid w:val="00321146"/>
    <w:rsid w:val="003213CC"/>
    <w:rsid w:val="0032209A"/>
    <w:rsid w:val="00324116"/>
    <w:rsid w:val="0032454E"/>
    <w:rsid w:val="0032457F"/>
    <w:rsid w:val="003245DC"/>
    <w:rsid w:val="00325DCD"/>
    <w:rsid w:val="003260BA"/>
    <w:rsid w:val="003267B4"/>
    <w:rsid w:val="003272A5"/>
    <w:rsid w:val="00327977"/>
    <w:rsid w:val="00327E5D"/>
    <w:rsid w:val="00327F05"/>
    <w:rsid w:val="00330563"/>
    <w:rsid w:val="003305D1"/>
    <w:rsid w:val="00330C1C"/>
    <w:rsid w:val="00331846"/>
    <w:rsid w:val="003325F9"/>
    <w:rsid w:val="00332D6A"/>
    <w:rsid w:val="00333522"/>
    <w:rsid w:val="00333D20"/>
    <w:rsid w:val="003343A3"/>
    <w:rsid w:val="00334BEB"/>
    <w:rsid w:val="00334C66"/>
    <w:rsid w:val="00334C98"/>
    <w:rsid w:val="003355D4"/>
    <w:rsid w:val="00335B4F"/>
    <w:rsid w:val="00336925"/>
    <w:rsid w:val="00337EFA"/>
    <w:rsid w:val="00340CF3"/>
    <w:rsid w:val="0034251B"/>
    <w:rsid w:val="003434BC"/>
    <w:rsid w:val="00343758"/>
    <w:rsid w:val="00344168"/>
    <w:rsid w:val="0034448E"/>
    <w:rsid w:val="003444F1"/>
    <w:rsid w:val="00344F50"/>
    <w:rsid w:val="00345FF8"/>
    <w:rsid w:val="003462F6"/>
    <w:rsid w:val="0034665B"/>
    <w:rsid w:val="003470BE"/>
    <w:rsid w:val="003477E6"/>
    <w:rsid w:val="00347C08"/>
    <w:rsid w:val="003501D2"/>
    <w:rsid w:val="00350C39"/>
    <w:rsid w:val="00352077"/>
    <w:rsid w:val="003523D4"/>
    <w:rsid w:val="003537A0"/>
    <w:rsid w:val="00353EE4"/>
    <w:rsid w:val="00354C65"/>
    <w:rsid w:val="00354EF2"/>
    <w:rsid w:val="00355802"/>
    <w:rsid w:val="00355F21"/>
    <w:rsid w:val="00356009"/>
    <w:rsid w:val="00356D5E"/>
    <w:rsid w:val="00357EDC"/>
    <w:rsid w:val="003601B3"/>
    <w:rsid w:val="003603CB"/>
    <w:rsid w:val="00360694"/>
    <w:rsid w:val="00362024"/>
    <w:rsid w:val="00363D05"/>
    <w:rsid w:val="00363D2A"/>
    <w:rsid w:val="0036497E"/>
    <w:rsid w:val="00364D3C"/>
    <w:rsid w:val="00364EBA"/>
    <w:rsid w:val="00364F3D"/>
    <w:rsid w:val="003655B5"/>
    <w:rsid w:val="00365CDC"/>
    <w:rsid w:val="003666B8"/>
    <w:rsid w:val="00366B26"/>
    <w:rsid w:val="00370CE6"/>
    <w:rsid w:val="00371CC1"/>
    <w:rsid w:val="00372085"/>
    <w:rsid w:val="00372570"/>
    <w:rsid w:val="00372A7B"/>
    <w:rsid w:val="00373350"/>
    <w:rsid w:val="00373908"/>
    <w:rsid w:val="00373D1C"/>
    <w:rsid w:val="00373E03"/>
    <w:rsid w:val="003740C3"/>
    <w:rsid w:val="003741D1"/>
    <w:rsid w:val="00374974"/>
    <w:rsid w:val="00374D80"/>
    <w:rsid w:val="00376A0A"/>
    <w:rsid w:val="00377931"/>
    <w:rsid w:val="00377ABC"/>
    <w:rsid w:val="00377FE4"/>
    <w:rsid w:val="00380476"/>
    <w:rsid w:val="003804E0"/>
    <w:rsid w:val="003804EE"/>
    <w:rsid w:val="003805E3"/>
    <w:rsid w:val="00381050"/>
    <w:rsid w:val="003815DB"/>
    <w:rsid w:val="003816F4"/>
    <w:rsid w:val="00382535"/>
    <w:rsid w:val="00382EB3"/>
    <w:rsid w:val="00382FBC"/>
    <w:rsid w:val="003831D1"/>
    <w:rsid w:val="00383ECB"/>
    <w:rsid w:val="00384414"/>
    <w:rsid w:val="00385BF3"/>
    <w:rsid w:val="00386FF2"/>
    <w:rsid w:val="00387999"/>
    <w:rsid w:val="00387E73"/>
    <w:rsid w:val="00390408"/>
    <w:rsid w:val="00390D12"/>
    <w:rsid w:val="003919A5"/>
    <w:rsid w:val="00391A38"/>
    <w:rsid w:val="0039224D"/>
    <w:rsid w:val="003925B3"/>
    <w:rsid w:val="00392CF0"/>
    <w:rsid w:val="00393B05"/>
    <w:rsid w:val="00394812"/>
    <w:rsid w:val="00395210"/>
    <w:rsid w:val="003959B5"/>
    <w:rsid w:val="00396303"/>
    <w:rsid w:val="00396B86"/>
    <w:rsid w:val="003A0DE9"/>
    <w:rsid w:val="003A0EF5"/>
    <w:rsid w:val="003A1123"/>
    <w:rsid w:val="003A167E"/>
    <w:rsid w:val="003A1E3C"/>
    <w:rsid w:val="003A23E3"/>
    <w:rsid w:val="003A2786"/>
    <w:rsid w:val="003A2E61"/>
    <w:rsid w:val="003A2E68"/>
    <w:rsid w:val="003A3715"/>
    <w:rsid w:val="003A3AD2"/>
    <w:rsid w:val="003A3E2C"/>
    <w:rsid w:val="003A40F7"/>
    <w:rsid w:val="003A444F"/>
    <w:rsid w:val="003A479F"/>
    <w:rsid w:val="003A4999"/>
    <w:rsid w:val="003A614C"/>
    <w:rsid w:val="003A6DA8"/>
    <w:rsid w:val="003A6E17"/>
    <w:rsid w:val="003A722C"/>
    <w:rsid w:val="003A78DC"/>
    <w:rsid w:val="003B0632"/>
    <w:rsid w:val="003B0B44"/>
    <w:rsid w:val="003B1916"/>
    <w:rsid w:val="003B2732"/>
    <w:rsid w:val="003B27DD"/>
    <w:rsid w:val="003B2DA7"/>
    <w:rsid w:val="003B3599"/>
    <w:rsid w:val="003B3DAE"/>
    <w:rsid w:val="003B491E"/>
    <w:rsid w:val="003B5C64"/>
    <w:rsid w:val="003B6489"/>
    <w:rsid w:val="003C07D6"/>
    <w:rsid w:val="003C0AD6"/>
    <w:rsid w:val="003C19E7"/>
    <w:rsid w:val="003C201D"/>
    <w:rsid w:val="003C25A0"/>
    <w:rsid w:val="003C2686"/>
    <w:rsid w:val="003C303F"/>
    <w:rsid w:val="003C3DD9"/>
    <w:rsid w:val="003C4803"/>
    <w:rsid w:val="003C535C"/>
    <w:rsid w:val="003C5DD6"/>
    <w:rsid w:val="003C6DA7"/>
    <w:rsid w:val="003C79BE"/>
    <w:rsid w:val="003D13F4"/>
    <w:rsid w:val="003D179E"/>
    <w:rsid w:val="003D185B"/>
    <w:rsid w:val="003D1D96"/>
    <w:rsid w:val="003D27BA"/>
    <w:rsid w:val="003D2BE6"/>
    <w:rsid w:val="003D2E5A"/>
    <w:rsid w:val="003D3387"/>
    <w:rsid w:val="003D37EC"/>
    <w:rsid w:val="003D5101"/>
    <w:rsid w:val="003D51BD"/>
    <w:rsid w:val="003D52F1"/>
    <w:rsid w:val="003D56DF"/>
    <w:rsid w:val="003D587E"/>
    <w:rsid w:val="003D6068"/>
    <w:rsid w:val="003D6164"/>
    <w:rsid w:val="003D6E4E"/>
    <w:rsid w:val="003D6F50"/>
    <w:rsid w:val="003D7588"/>
    <w:rsid w:val="003D7A74"/>
    <w:rsid w:val="003E00D5"/>
    <w:rsid w:val="003E0693"/>
    <w:rsid w:val="003E119F"/>
    <w:rsid w:val="003E1FB0"/>
    <w:rsid w:val="003E23DB"/>
    <w:rsid w:val="003E267C"/>
    <w:rsid w:val="003E276A"/>
    <w:rsid w:val="003E29F3"/>
    <w:rsid w:val="003E2CA9"/>
    <w:rsid w:val="003E2E87"/>
    <w:rsid w:val="003E38CC"/>
    <w:rsid w:val="003E4018"/>
    <w:rsid w:val="003E681C"/>
    <w:rsid w:val="003E7425"/>
    <w:rsid w:val="003F0106"/>
    <w:rsid w:val="003F0CBE"/>
    <w:rsid w:val="003F17A9"/>
    <w:rsid w:val="003F2B70"/>
    <w:rsid w:val="003F2E4C"/>
    <w:rsid w:val="003F2E83"/>
    <w:rsid w:val="003F403A"/>
    <w:rsid w:val="003F4769"/>
    <w:rsid w:val="003F4EF8"/>
    <w:rsid w:val="003F5587"/>
    <w:rsid w:val="003F65CF"/>
    <w:rsid w:val="003F674B"/>
    <w:rsid w:val="003F6861"/>
    <w:rsid w:val="003F6980"/>
    <w:rsid w:val="003F6F31"/>
    <w:rsid w:val="003F7D62"/>
    <w:rsid w:val="00400F07"/>
    <w:rsid w:val="0040114C"/>
    <w:rsid w:val="00401704"/>
    <w:rsid w:val="004023F8"/>
    <w:rsid w:val="00402842"/>
    <w:rsid w:val="004036B0"/>
    <w:rsid w:val="00404576"/>
    <w:rsid w:val="00404921"/>
    <w:rsid w:val="00404EFE"/>
    <w:rsid w:val="0040595B"/>
    <w:rsid w:val="00406176"/>
    <w:rsid w:val="0040644F"/>
    <w:rsid w:val="00406536"/>
    <w:rsid w:val="00407347"/>
    <w:rsid w:val="0041018B"/>
    <w:rsid w:val="00410ED0"/>
    <w:rsid w:val="00411986"/>
    <w:rsid w:val="00412E8F"/>
    <w:rsid w:val="0041371E"/>
    <w:rsid w:val="00414494"/>
    <w:rsid w:val="00414705"/>
    <w:rsid w:val="004171FC"/>
    <w:rsid w:val="0041781E"/>
    <w:rsid w:val="00417D40"/>
    <w:rsid w:val="00420DD5"/>
    <w:rsid w:val="00420E3B"/>
    <w:rsid w:val="0042174B"/>
    <w:rsid w:val="00422843"/>
    <w:rsid w:val="00423944"/>
    <w:rsid w:val="00423F2C"/>
    <w:rsid w:val="00424A99"/>
    <w:rsid w:val="00426BC9"/>
    <w:rsid w:val="00426CC4"/>
    <w:rsid w:val="00427672"/>
    <w:rsid w:val="00427EE2"/>
    <w:rsid w:val="00430531"/>
    <w:rsid w:val="00430AF8"/>
    <w:rsid w:val="00431370"/>
    <w:rsid w:val="00432E96"/>
    <w:rsid w:val="00432EAE"/>
    <w:rsid w:val="00434CE9"/>
    <w:rsid w:val="00435808"/>
    <w:rsid w:val="00435B79"/>
    <w:rsid w:val="00435CD1"/>
    <w:rsid w:val="00440999"/>
    <w:rsid w:val="004409E0"/>
    <w:rsid w:val="004425BD"/>
    <w:rsid w:val="0044303D"/>
    <w:rsid w:val="0044386B"/>
    <w:rsid w:val="004444C9"/>
    <w:rsid w:val="00444B08"/>
    <w:rsid w:val="00446BC2"/>
    <w:rsid w:val="00446DF4"/>
    <w:rsid w:val="00446F00"/>
    <w:rsid w:val="00447041"/>
    <w:rsid w:val="00447D79"/>
    <w:rsid w:val="00447DAC"/>
    <w:rsid w:val="0045147B"/>
    <w:rsid w:val="0045205A"/>
    <w:rsid w:val="0045210C"/>
    <w:rsid w:val="00453211"/>
    <w:rsid w:val="00453C0C"/>
    <w:rsid w:val="00453CD4"/>
    <w:rsid w:val="00454174"/>
    <w:rsid w:val="00454944"/>
    <w:rsid w:val="00454D0D"/>
    <w:rsid w:val="0045518E"/>
    <w:rsid w:val="00456E58"/>
    <w:rsid w:val="00457863"/>
    <w:rsid w:val="00461174"/>
    <w:rsid w:val="00461624"/>
    <w:rsid w:val="004616CB"/>
    <w:rsid w:val="004617AF"/>
    <w:rsid w:val="0046206D"/>
    <w:rsid w:val="004629AB"/>
    <w:rsid w:val="00463BD8"/>
    <w:rsid w:val="00464543"/>
    <w:rsid w:val="0046501D"/>
    <w:rsid w:val="0046538A"/>
    <w:rsid w:val="004654D5"/>
    <w:rsid w:val="004659C5"/>
    <w:rsid w:val="00465F13"/>
    <w:rsid w:val="00467671"/>
    <w:rsid w:val="00467AEE"/>
    <w:rsid w:val="0047239A"/>
    <w:rsid w:val="00472B5B"/>
    <w:rsid w:val="00472B87"/>
    <w:rsid w:val="00474B90"/>
    <w:rsid w:val="00474D61"/>
    <w:rsid w:val="004755E2"/>
    <w:rsid w:val="004775B4"/>
    <w:rsid w:val="00477D72"/>
    <w:rsid w:val="004814F8"/>
    <w:rsid w:val="00482233"/>
    <w:rsid w:val="00482811"/>
    <w:rsid w:val="00482EB9"/>
    <w:rsid w:val="004855E3"/>
    <w:rsid w:val="004865E2"/>
    <w:rsid w:val="004877B1"/>
    <w:rsid w:val="0049061B"/>
    <w:rsid w:val="00493A0E"/>
    <w:rsid w:val="0049420E"/>
    <w:rsid w:val="00494879"/>
    <w:rsid w:val="00494BC1"/>
    <w:rsid w:val="00494F22"/>
    <w:rsid w:val="0049583E"/>
    <w:rsid w:val="004959C2"/>
    <w:rsid w:val="00495E03"/>
    <w:rsid w:val="004973A3"/>
    <w:rsid w:val="004977BF"/>
    <w:rsid w:val="004979AE"/>
    <w:rsid w:val="004A0B71"/>
    <w:rsid w:val="004A0FDA"/>
    <w:rsid w:val="004A1297"/>
    <w:rsid w:val="004A1D1F"/>
    <w:rsid w:val="004A23D1"/>
    <w:rsid w:val="004A27BF"/>
    <w:rsid w:val="004A34E8"/>
    <w:rsid w:val="004A51D8"/>
    <w:rsid w:val="004A56E4"/>
    <w:rsid w:val="004A6629"/>
    <w:rsid w:val="004A6744"/>
    <w:rsid w:val="004A75A0"/>
    <w:rsid w:val="004A7744"/>
    <w:rsid w:val="004A7C19"/>
    <w:rsid w:val="004A7C69"/>
    <w:rsid w:val="004B0BDB"/>
    <w:rsid w:val="004B13DD"/>
    <w:rsid w:val="004B1918"/>
    <w:rsid w:val="004B1DDA"/>
    <w:rsid w:val="004B2350"/>
    <w:rsid w:val="004B2546"/>
    <w:rsid w:val="004B2570"/>
    <w:rsid w:val="004B2665"/>
    <w:rsid w:val="004B48FB"/>
    <w:rsid w:val="004B50A7"/>
    <w:rsid w:val="004B5C6C"/>
    <w:rsid w:val="004B5FA3"/>
    <w:rsid w:val="004B6B53"/>
    <w:rsid w:val="004B744B"/>
    <w:rsid w:val="004B7891"/>
    <w:rsid w:val="004C01E3"/>
    <w:rsid w:val="004C0A25"/>
    <w:rsid w:val="004C0BCF"/>
    <w:rsid w:val="004C0CD2"/>
    <w:rsid w:val="004C14C1"/>
    <w:rsid w:val="004C27DD"/>
    <w:rsid w:val="004C2A5F"/>
    <w:rsid w:val="004C2EA2"/>
    <w:rsid w:val="004C3690"/>
    <w:rsid w:val="004C37BA"/>
    <w:rsid w:val="004C3914"/>
    <w:rsid w:val="004C399F"/>
    <w:rsid w:val="004C40C8"/>
    <w:rsid w:val="004C4255"/>
    <w:rsid w:val="004C45D1"/>
    <w:rsid w:val="004C51A1"/>
    <w:rsid w:val="004C5886"/>
    <w:rsid w:val="004C66AA"/>
    <w:rsid w:val="004D0005"/>
    <w:rsid w:val="004D0411"/>
    <w:rsid w:val="004D1A8C"/>
    <w:rsid w:val="004D1DC3"/>
    <w:rsid w:val="004D4F26"/>
    <w:rsid w:val="004D4FF9"/>
    <w:rsid w:val="004D52B9"/>
    <w:rsid w:val="004D5B17"/>
    <w:rsid w:val="004D61A7"/>
    <w:rsid w:val="004D67E3"/>
    <w:rsid w:val="004D7576"/>
    <w:rsid w:val="004E02AA"/>
    <w:rsid w:val="004E0B45"/>
    <w:rsid w:val="004E1E7A"/>
    <w:rsid w:val="004E2A5F"/>
    <w:rsid w:val="004E2B72"/>
    <w:rsid w:val="004E41EB"/>
    <w:rsid w:val="004E4327"/>
    <w:rsid w:val="004E4F12"/>
    <w:rsid w:val="004E678D"/>
    <w:rsid w:val="004E7266"/>
    <w:rsid w:val="004E7B0B"/>
    <w:rsid w:val="004F16A1"/>
    <w:rsid w:val="004F17D0"/>
    <w:rsid w:val="004F1914"/>
    <w:rsid w:val="004F211D"/>
    <w:rsid w:val="004F2133"/>
    <w:rsid w:val="004F2FB9"/>
    <w:rsid w:val="004F3C17"/>
    <w:rsid w:val="004F569D"/>
    <w:rsid w:val="004F58F7"/>
    <w:rsid w:val="004F6152"/>
    <w:rsid w:val="004F6701"/>
    <w:rsid w:val="005002F6"/>
    <w:rsid w:val="005015E0"/>
    <w:rsid w:val="00502137"/>
    <w:rsid w:val="005031B9"/>
    <w:rsid w:val="00503A3F"/>
    <w:rsid w:val="005044AA"/>
    <w:rsid w:val="00504F55"/>
    <w:rsid w:val="0050560F"/>
    <w:rsid w:val="005109FD"/>
    <w:rsid w:val="00511218"/>
    <w:rsid w:val="00511866"/>
    <w:rsid w:val="005118A8"/>
    <w:rsid w:val="005120E0"/>
    <w:rsid w:val="0051306C"/>
    <w:rsid w:val="0051488E"/>
    <w:rsid w:val="00514BEC"/>
    <w:rsid w:val="00514DCB"/>
    <w:rsid w:val="00515EE2"/>
    <w:rsid w:val="00515F06"/>
    <w:rsid w:val="005175A9"/>
    <w:rsid w:val="00517693"/>
    <w:rsid w:val="00517D32"/>
    <w:rsid w:val="00520AE5"/>
    <w:rsid w:val="00521960"/>
    <w:rsid w:val="0052380E"/>
    <w:rsid w:val="00524255"/>
    <w:rsid w:val="005246C1"/>
    <w:rsid w:val="00525495"/>
    <w:rsid w:val="00526238"/>
    <w:rsid w:val="005269AA"/>
    <w:rsid w:val="00526D16"/>
    <w:rsid w:val="00526EC8"/>
    <w:rsid w:val="00527680"/>
    <w:rsid w:val="005301B0"/>
    <w:rsid w:val="005310DD"/>
    <w:rsid w:val="0053112E"/>
    <w:rsid w:val="0053157A"/>
    <w:rsid w:val="00531A35"/>
    <w:rsid w:val="00531D14"/>
    <w:rsid w:val="00531DEA"/>
    <w:rsid w:val="0053248C"/>
    <w:rsid w:val="00532934"/>
    <w:rsid w:val="00533C97"/>
    <w:rsid w:val="0053611F"/>
    <w:rsid w:val="00536D3C"/>
    <w:rsid w:val="00537DAD"/>
    <w:rsid w:val="00540E6D"/>
    <w:rsid w:val="005428BE"/>
    <w:rsid w:val="00543A93"/>
    <w:rsid w:val="005442D8"/>
    <w:rsid w:val="005443B2"/>
    <w:rsid w:val="0054476C"/>
    <w:rsid w:val="0054489E"/>
    <w:rsid w:val="0054546F"/>
    <w:rsid w:val="00547958"/>
    <w:rsid w:val="00547B8A"/>
    <w:rsid w:val="00547CDE"/>
    <w:rsid w:val="00550E4C"/>
    <w:rsid w:val="00552340"/>
    <w:rsid w:val="005525CD"/>
    <w:rsid w:val="00553FB9"/>
    <w:rsid w:val="00554542"/>
    <w:rsid w:val="005552A7"/>
    <w:rsid w:val="00555A3D"/>
    <w:rsid w:val="00555B47"/>
    <w:rsid w:val="00556385"/>
    <w:rsid w:val="00556644"/>
    <w:rsid w:val="00557440"/>
    <w:rsid w:val="00557D3A"/>
    <w:rsid w:val="00560135"/>
    <w:rsid w:val="00560285"/>
    <w:rsid w:val="00560864"/>
    <w:rsid w:val="005609D2"/>
    <w:rsid w:val="00560A29"/>
    <w:rsid w:val="005611A9"/>
    <w:rsid w:val="005613B7"/>
    <w:rsid w:val="005613D3"/>
    <w:rsid w:val="00562303"/>
    <w:rsid w:val="00562C8A"/>
    <w:rsid w:val="005635DC"/>
    <w:rsid w:val="005640A4"/>
    <w:rsid w:val="00565E2B"/>
    <w:rsid w:val="00566366"/>
    <w:rsid w:val="005667C0"/>
    <w:rsid w:val="005672D8"/>
    <w:rsid w:val="00570406"/>
    <w:rsid w:val="005706D0"/>
    <w:rsid w:val="00571202"/>
    <w:rsid w:val="005720E4"/>
    <w:rsid w:val="00572B93"/>
    <w:rsid w:val="005730E2"/>
    <w:rsid w:val="005736EF"/>
    <w:rsid w:val="005738C6"/>
    <w:rsid w:val="00573DDC"/>
    <w:rsid w:val="00574C64"/>
    <w:rsid w:val="00575618"/>
    <w:rsid w:val="005759EA"/>
    <w:rsid w:val="00575E2D"/>
    <w:rsid w:val="00576249"/>
    <w:rsid w:val="00580FFB"/>
    <w:rsid w:val="0058121F"/>
    <w:rsid w:val="005815A2"/>
    <w:rsid w:val="0058173B"/>
    <w:rsid w:val="00582740"/>
    <w:rsid w:val="00582C02"/>
    <w:rsid w:val="0058399C"/>
    <w:rsid w:val="00584336"/>
    <w:rsid w:val="005858A2"/>
    <w:rsid w:val="00586489"/>
    <w:rsid w:val="0058764C"/>
    <w:rsid w:val="005877B4"/>
    <w:rsid w:val="00587D55"/>
    <w:rsid w:val="00591C63"/>
    <w:rsid w:val="00591D47"/>
    <w:rsid w:val="00592287"/>
    <w:rsid w:val="005923E7"/>
    <w:rsid w:val="0059281D"/>
    <w:rsid w:val="00592833"/>
    <w:rsid w:val="00592AFD"/>
    <w:rsid w:val="005942BC"/>
    <w:rsid w:val="00594500"/>
    <w:rsid w:val="00595EF9"/>
    <w:rsid w:val="0059643C"/>
    <w:rsid w:val="0059655C"/>
    <w:rsid w:val="005972EF"/>
    <w:rsid w:val="005A0897"/>
    <w:rsid w:val="005A0E8A"/>
    <w:rsid w:val="005A14AA"/>
    <w:rsid w:val="005A19AE"/>
    <w:rsid w:val="005A1AB5"/>
    <w:rsid w:val="005A2F4A"/>
    <w:rsid w:val="005A3390"/>
    <w:rsid w:val="005A368F"/>
    <w:rsid w:val="005A3A2E"/>
    <w:rsid w:val="005A3D85"/>
    <w:rsid w:val="005A4417"/>
    <w:rsid w:val="005A47F8"/>
    <w:rsid w:val="005A4A27"/>
    <w:rsid w:val="005A4E6D"/>
    <w:rsid w:val="005A729A"/>
    <w:rsid w:val="005A7535"/>
    <w:rsid w:val="005B0583"/>
    <w:rsid w:val="005B0B08"/>
    <w:rsid w:val="005B10BD"/>
    <w:rsid w:val="005B1D0A"/>
    <w:rsid w:val="005B209D"/>
    <w:rsid w:val="005B246E"/>
    <w:rsid w:val="005B2E58"/>
    <w:rsid w:val="005B3210"/>
    <w:rsid w:val="005B370D"/>
    <w:rsid w:val="005B3F44"/>
    <w:rsid w:val="005B47A9"/>
    <w:rsid w:val="005B7BA4"/>
    <w:rsid w:val="005C0021"/>
    <w:rsid w:val="005C0E05"/>
    <w:rsid w:val="005C1079"/>
    <w:rsid w:val="005C205C"/>
    <w:rsid w:val="005C27D5"/>
    <w:rsid w:val="005C2E6D"/>
    <w:rsid w:val="005C2F70"/>
    <w:rsid w:val="005C3A98"/>
    <w:rsid w:val="005C47A6"/>
    <w:rsid w:val="005C4EDF"/>
    <w:rsid w:val="005C7995"/>
    <w:rsid w:val="005C7A49"/>
    <w:rsid w:val="005C7C37"/>
    <w:rsid w:val="005D0159"/>
    <w:rsid w:val="005D112E"/>
    <w:rsid w:val="005D119A"/>
    <w:rsid w:val="005D1606"/>
    <w:rsid w:val="005D23B9"/>
    <w:rsid w:val="005D38A9"/>
    <w:rsid w:val="005D3B68"/>
    <w:rsid w:val="005D3FCA"/>
    <w:rsid w:val="005D4241"/>
    <w:rsid w:val="005D60C6"/>
    <w:rsid w:val="005D6306"/>
    <w:rsid w:val="005E1BA5"/>
    <w:rsid w:val="005E2DE2"/>
    <w:rsid w:val="005E4B29"/>
    <w:rsid w:val="005E5705"/>
    <w:rsid w:val="005E5D29"/>
    <w:rsid w:val="005E5E82"/>
    <w:rsid w:val="005E6AAC"/>
    <w:rsid w:val="005E6C73"/>
    <w:rsid w:val="005E6D5F"/>
    <w:rsid w:val="005E6D78"/>
    <w:rsid w:val="005E7CE1"/>
    <w:rsid w:val="005E7D2B"/>
    <w:rsid w:val="005F0175"/>
    <w:rsid w:val="005F0FA9"/>
    <w:rsid w:val="005F1036"/>
    <w:rsid w:val="005F1252"/>
    <w:rsid w:val="005F1D56"/>
    <w:rsid w:val="005F1EDF"/>
    <w:rsid w:val="005F2673"/>
    <w:rsid w:val="005F3644"/>
    <w:rsid w:val="005F3CCE"/>
    <w:rsid w:val="005F404A"/>
    <w:rsid w:val="005F5276"/>
    <w:rsid w:val="005F6555"/>
    <w:rsid w:val="005F6A20"/>
    <w:rsid w:val="005F6CDB"/>
    <w:rsid w:val="005F7628"/>
    <w:rsid w:val="005F7EFF"/>
    <w:rsid w:val="00600CE3"/>
    <w:rsid w:val="00601B8A"/>
    <w:rsid w:val="00601F20"/>
    <w:rsid w:val="0060209C"/>
    <w:rsid w:val="0060250B"/>
    <w:rsid w:val="006033E3"/>
    <w:rsid w:val="0060363E"/>
    <w:rsid w:val="00603B01"/>
    <w:rsid w:val="006045A0"/>
    <w:rsid w:val="00604906"/>
    <w:rsid w:val="00605FE3"/>
    <w:rsid w:val="006061D6"/>
    <w:rsid w:val="0060634F"/>
    <w:rsid w:val="00607776"/>
    <w:rsid w:val="00610170"/>
    <w:rsid w:val="00610788"/>
    <w:rsid w:val="00611A6E"/>
    <w:rsid w:val="0061210C"/>
    <w:rsid w:val="006126D4"/>
    <w:rsid w:val="006127EE"/>
    <w:rsid w:val="00613152"/>
    <w:rsid w:val="00613EFD"/>
    <w:rsid w:val="0061425A"/>
    <w:rsid w:val="00614A69"/>
    <w:rsid w:val="00614FF0"/>
    <w:rsid w:val="006153E0"/>
    <w:rsid w:val="006154A7"/>
    <w:rsid w:val="00616A3C"/>
    <w:rsid w:val="00617ABD"/>
    <w:rsid w:val="00620369"/>
    <w:rsid w:val="00620835"/>
    <w:rsid w:val="0062250D"/>
    <w:rsid w:val="00622D89"/>
    <w:rsid w:val="00622E6D"/>
    <w:rsid w:val="00623554"/>
    <w:rsid w:val="00625123"/>
    <w:rsid w:val="006253DB"/>
    <w:rsid w:val="00625887"/>
    <w:rsid w:val="006261B8"/>
    <w:rsid w:val="00626860"/>
    <w:rsid w:val="0063023E"/>
    <w:rsid w:val="00630C6E"/>
    <w:rsid w:val="00630EC1"/>
    <w:rsid w:val="006336C1"/>
    <w:rsid w:val="0063412F"/>
    <w:rsid w:val="006357E9"/>
    <w:rsid w:val="00636189"/>
    <w:rsid w:val="00636B4B"/>
    <w:rsid w:val="0063780A"/>
    <w:rsid w:val="00637E12"/>
    <w:rsid w:val="00640B6B"/>
    <w:rsid w:val="00640D6F"/>
    <w:rsid w:val="0064173E"/>
    <w:rsid w:val="00642E99"/>
    <w:rsid w:val="006441CB"/>
    <w:rsid w:val="0064475F"/>
    <w:rsid w:val="006448A9"/>
    <w:rsid w:val="00645837"/>
    <w:rsid w:val="00646109"/>
    <w:rsid w:val="006465D1"/>
    <w:rsid w:val="0064752C"/>
    <w:rsid w:val="006475CF"/>
    <w:rsid w:val="00647E73"/>
    <w:rsid w:val="00647F54"/>
    <w:rsid w:val="00650506"/>
    <w:rsid w:val="00650EDF"/>
    <w:rsid w:val="0065138D"/>
    <w:rsid w:val="006514B8"/>
    <w:rsid w:val="006514DD"/>
    <w:rsid w:val="00652541"/>
    <w:rsid w:val="006541F3"/>
    <w:rsid w:val="0065485A"/>
    <w:rsid w:val="0065498C"/>
    <w:rsid w:val="00654E82"/>
    <w:rsid w:val="006567FD"/>
    <w:rsid w:val="00656F73"/>
    <w:rsid w:val="006573E0"/>
    <w:rsid w:val="006577D7"/>
    <w:rsid w:val="00657EC3"/>
    <w:rsid w:val="006607C8"/>
    <w:rsid w:val="0066088F"/>
    <w:rsid w:val="00660E15"/>
    <w:rsid w:val="00662057"/>
    <w:rsid w:val="0066258B"/>
    <w:rsid w:val="00662BD7"/>
    <w:rsid w:val="00663AC6"/>
    <w:rsid w:val="00664BE9"/>
    <w:rsid w:val="00664F25"/>
    <w:rsid w:val="00665C97"/>
    <w:rsid w:val="0066602F"/>
    <w:rsid w:val="006661EB"/>
    <w:rsid w:val="00666973"/>
    <w:rsid w:val="00666E48"/>
    <w:rsid w:val="00667341"/>
    <w:rsid w:val="0066737C"/>
    <w:rsid w:val="00667B15"/>
    <w:rsid w:val="00671EFF"/>
    <w:rsid w:val="00672426"/>
    <w:rsid w:val="00672B6A"/>
    <w:rsid w:val="00675050"/>
    <w:rsid w:val="0067566F"/>
    <w:rsid w:val="00675A9D"/>
    <w:rsid w:val="00675B7D"/>
    <w:rsid w:val="00676BB3"/>
    <w:rsid w:val="006776AA"/>
    <w:rsid w:val="00681AC4"/>
    <w:rsid w:val="00682BA7"/>
    <w:rsid w:val="0068313F"/>
    <w:rsid w:val="0068363D"/>
    <w:rsid w:val="00684071"/>
    <w:rsid w:val="00685993"/>
    <w:rsid w:val="006859CB"/>
    <w:rsid w:val="006859EF"/>
    <w:rsid w:val="00686A12"/>
    <w:rsid w:val="006908C0"/>
    <w:rsid w:val="00690F80"/>
    <w:rsid w:val="00692F6E"/>
    <w:rsid w:val="0069319E"/>
    <w:rsid w:val="00693632"/>
    <w:rsid w:val="00693C56"/>
    <w:rsid w:val="006962F2"/>
    <w:rsid w:val="0069C965"/>
    <w:rsid w:val="006A00B2"/>
    <w:rsid w:val="006A0DD8"/>
    <w:rsid w:val="006A1EDA"/>
    <w:rsid w:val="006A20D4"/>
    <w:rsid w:val="006A2238"/>
    <w:rsid w:val="006A27C4"/>
    <w:rsid w:val="006A2C96"/>
    <w:rsid w:val="006A2D48"/>
    <w:rsid w:val="006A3F86"/>
    <w:rsid w:val="006A41CE"/>
    <w:rsid w:val="006A516D"/>
    <w:rsid w:val="006A5850"/>
    <w:rsid w:val="006A699B"/>
    <w:rsid w:val="006B0028"/>
    <w:rsid w:val="006B0168"/>
    <w:rsid w:val="006B0728"/>
    <w:rsid w:val="006B1958"/>
    <w:rsid w:val="006B2265"/>
    <w:rsid w:val="006B3145"/>
    <w:rsid w:val="006B41DC"/>
    <w:rsid w:val="006B42CC"/>
    <w:rsid w:val="006B5D6A"/>
    <w:rsid w:val="006B6070"/>
    <w:rsid w:val="006B74C9"/>
    <w:rsid w:val="006B78AD"/>
    <w:rsid w:val="006C00D6"/>
    <w:rsid w:val="006C0283"/>
    <w:rsid w:val="006C0CA6"/>
    <w:rsid w:val="006C23B8"/>
    <w:rsid w:val="006C2DA1"/>
    <w:rsid w:val="006C2DEE"/>
    <w:rsid w:val="006C4A30"/>
    <w:rsid w:val="006C4F9A"/>
    <w:rsid w:val="006C621D"/>
    <w:rsid w:val="006C69A3"/>
    <w:rsid w:val="006C7ECC"/>
    <w:rsid w:val="006D11B7"/>
    <w:rsid w:val="006D1602"/>
    <w:rsid w:val="006D1FD7"/>
    <w:rsid w:val="006D2926"/>
    <w:rsid w:val="006D2C1B"/>
    <w:rsid w:val="006D2D80"/>
    <w:rsid w:val="006D38CC"/>
    <w:rsid w:val="006D3915"/>
    <w:rsid w:val="006D42C9"/>
    <w:rsid w:val="006D4556"/>
    <w:rsid w:val="006D4F60"/>
    <w:rsid w:val="006D5068"/>
    <w:rsid w:val="006D538B"/>
    <w:rsid w:val="006D53D3"/>
    <w:rsid w:val="006D59C6"/>
    <w:rsid w:val="006D729D"/>
    <w:rsid w:val="006D74A7"/>
    <w:rsid w:val="006E05DC"/>
    <w:rsid w:val="006E2600"/>
    <w:rsid w:val="006E2D79"/>
    <w:rsid w:val="006E3203"/>
    <w:rsid w:val="006E384F"/>
    <w:rsid w:val="006E4403"/>
    <w:rsid w:val="006E49F0"/>
    <w:rsid w:val="006E4FCB"/>
    <w:rsid w:val="006E5445"/>
    <w:rsid w:val="006E54E7"/>
    <w:rsid w:val="006E55AF"/>
    <w:rsid w:val="006E56F3"/>
    <w:rsid w:val="006E5DEB"/>
    <w:rsid w:val="006E5EF2"/>
    <w:rsid w:val="006E66A5"/>
    <w:rsid w:val="006E6DBA"/>
    <w:rsid w:val="006E70D5"/>
    <w:rsid w:val="006F0F43"/>
    <w:rsid w:val="006F0F90"/>
    <w:rsid w:val="006F146C"/>
    <w:rsid w:val="006F1CFA"/>
    <w:rsid w:val="006F1D19"/>
    <w:rsid w:val="006F3400"/>
    <w:rsid w:val="006F37BB"/>
    <w:rsid w:val="006F3A60"/>
    <w:rsid w:val="006F40DC"/>
    <w:rsid w:val="006F4584"/>
    <w:rsid w:val="006F481E"/>
    <w:rsid w:val="006F6C03"/>
    <w:rsid w:val="006F6C7D"/>
    <w:rsid w:val="006F6F67"/>
    <w:rsid w:val="006F755D"/>
    <w:rsid w:val="006F76CB"/>
    <w:rsid w:val="006F7950"/>
    <w:rsid w:val="00700AA1"/>
    <w:rsid w:val="00700E4C"/>
    <w:rsid w:val="0070179F"/>
    <w:rsid w:val="007034FA"/>
    <w:rsid w:val="00704B3C"/>
    <w:rsid w:val="00704EDB"/>
    <w:rsid w:val="00705A92"/>
    <w:rsid w:val="00705C8F"/>
    <w:rsid w:val="00705D5B"/>
    <w:rsid w:val="00706B84"/>
    <w:rsid w:val="00706D59"/>
    <w:rsid w:val="00707CC5"/>
    <w:rsid w:val="00710066"/>
    <w:rsid w:val="007103B6"/>
    <w:rsid w:val="00710979"/>
    <w:rsid w:val="00710AFF"/>
    <w:rsid w:val="00711959"/>
    <w:rsid w:val="007127A4"/>
    <w:rsid w:val="0071345B"/>
    <w:rsid w:val="007140A6"/>
    <w:rsid w:val="00714F41"/>
    <w:rsid w:val="00716157"/>
    <w:rsid w:val="0071643A"/>
    <w:rsid w:val="00717159"/>
    <w:rsid w:val="00720761"/>
    <w:rsid w:val="00720814"/>
    <w:rsid w:val="00722659"/>
    <w:rsid w:val="0072275C"/>
    <w:rsid w:val="0072370C"/>
    <w:rsid w:val="00723985"/>
    <w:rsid w:val="00723CBE"/>
    <w:rsid w:val="007252F5"/>
    <w:rsid w:val="00725AAB"/>
    <w:rsid w:val="00726763"/>
    <w:rsid w:val="00727200"/>
    <w:rsid w:val="00727EF4"/>
    <w:rsid w:val="00730340"/>
    <w:rsid w:val="00731B2C"/>
    <w:rsid w:val="00732F1C"/>
    <w:rsid w:val="007331B8"/>
    <w:rsid w:val="007336D1"/>
    <w:rsid w:val="00734BFA"/>
    <w:rsid w:val="007368B2"/>
    <w:rsid w:val="00740051"/>
    <w:rsid w:val="007400D5"/>
    <w:rsid w:val="0074043F"/>
    <w:rsid w:val="00740753"/>
    <w:rsid w:val="007423DB"/>
    <w:rsid w:val="00742F81"/>
    <w:rsid w:val="007436B8"/>
    <w:rsid w:val="00743C33"/>
    <w:rsid w:val="00744B48"/>
    <w:rsid w:val="00745BA1"/>
    <w:rsid w:val="00745EA8"/>
    <w:rsid w:val="00746902"/>
    <w:rsid w:val="00747157"/>
    <w:rsid w:val="0074779B"/>
    <w:rsid w:val="00747BCC"/>
    <w:rsid w:val="00750A32"/>
    <w:rsid w:val="007515B2"/>
    <w:rsid w:val="00751B23"/>
    <w:rsid w:val="007523C0"/>
    <w:rsid w:val="00752938"/>
    <w:rsid w:val="0075464C"/>
    <w:rsid w:val="0075470B"/>
    <w:rsid w:val="00754CB6"/>
    <w:rsid w:val="00754DD0"/>
    <w:rsid w:val="00755D73"/>
    <w:rsid w:val="007570FC"/>
    <w:rsid w:val="0075759E"/>
    <w:rsid w:val="00757907"/>
    <w:rsid w:val="00757915"/>
    <w:rsid w:val="00760AD0"/>
    <w:rsid w:val="00760E69"/>
    <w:rsid w:val="00761228"/>
    <w:rsid w:val="007631C9"/>
    <w:rsid w:val="007632B8"/>
    <w:rsid w:val="00763C85"/>
    <w:rsid w:val="00763E8A"/>
    <w:rsid w:val="007646A1"/>
    <w:rsid w:val="007649A9"/>
    <w:rsid w:val="00764C73"/>
    <w:rsid w:val="00764CFB"/>
    <w:rsid w:val="007656A1"/>
    <w:rsid w:val="00765EA4"/>
    <w:rsid w:val="00766BEF"/>
    <w:rsid w:val="00766E46"/>
    <w:rsid w:val="00770CF5"/>
    <w:rsid w:val="00770D6F"/>
    <w:rsid w:val="00770EF6"/>
    <w:rsid w:val="00772735"/>
    <w:rsid w:val="0077334A"/>
    <w:rsid w:val="00773504"/>
    <w:rsid w:val="00773DFE"/>
    <w:rsid w:val="007746CE"/>
    <w:rsid w:val="00774DDB"/>
    <w:rsid w:val="00774E48"/>
    <w:rsid w:val="00776073"/>
    <w:rsid w:val="00776A09"/>
    <w:rsid w:val="007773CE"/>
    <w:rsid w:val="00777B65"/>
    <w:rsid w:val="00781619"/>
    <w:rsid w:val="00782DEB"/>
    <w:rsid w:val="00783163"/>
    <w:rsid w:val="00784200"/>
    <w:rsid w:val="00784AE5"/>
    <w:rsid w:val="00785FD2"/>
    <w:rsid w:val="00786640"/>
    <w:rsid w:val="00786647"/>
    <w:rsid w:val="0078698A"/>
    <w:rsid w:val="00790C4F"/>
    <w:rsid w:val="00790D05"/>
    <w:rsid w:val="00791F51"/>
    <w:rsid w:val="007921EF"/>
    <w:rsid w:val="00792874"/>
    <w:rsid w:val="007932E3"/>
    <w:rsid w:val="00793C1D"/>
    <w:rsid w:val="00794E16"/>
    <w:rsid w:val="00795314"/>
    <w:rsid w:val="007966E8"/>
    <w:rsid w:val="00797239"/>
    <w:rsid w:val="00797C4B"/>
    <w:rsid w:val="007A3C1E"/>
    <w:rsid w:val="007A478D"/>
    <w:rsid w:val="007A47D2"/>
    <w:rsid w:val="007A48DB"/>
    <w:rsid w:val="007A54A1"/>
    <w:rsid w:val="007A63C4"/>
    <w:rsid w:val="007A7B74"/>
    <w:rsid w:val="007B08C5"/>
    <w:rsid w:val="007B09D0"/>
    <w:rsid w:val="007B1653"/>
    <w:rsid w:val="007B1A07"/>
    <w:rsid w:val="007B1D21"/>
    <w:rsid w:val="007B234E"/>
    <w:rsid w:val="007B2D46"/>
    <w:rsid w:val="007B3E00"/>
    <w:rsid w:val="007B4475"/>
    <w:rsid w:val="007B49DF"/>
    <w:rsid w:val="007B4DA9"/>
    <w:rsid w:val="007B5B8D"/>
    <w:rsid w:val="007B5CF2"/>
    <w:rsid w:val="007B6050"/>
    <w:rsid w:val="007B6280"/>
    <w:rsid w:val="007B6921"/>
    <w:rsid w:val="007B6DFD"/>
    <w:rsid w:val="007B6ED8"/>
    <w:rsid w:val="007C03B9"/>
    <w:rsid w:val="007C085A"/>
    <w:rsid w:val="007C22A4"/>
    <w:rsid w:val="007C2C76"/>
    <w:rsid w:val="007C2EBC"/>
    <w:rsid w:val="007C38F5"/>
    <w:rsid w:val="007C47B0"/>
    <w:rsid w:val="007C4D98"/>
    <w:rsid w:val="007C678B"/>
    <w:rsid w:val="007C6881"/>
    <w:rsid w:val="007C6BA3"/>
    <w:rsid w:val="007C71C3"/>
    <w:rsid w:val="007C7A88"/>
    <w:rsid w:val="007D0994"/>
    <w:rsid w:val="007D1D49"/>
    <w:rsid w:val="007D3076"/>
    <w:rsid w:val="007D308D"/>
    <w:rsid w:val="007D3CE3"/>
    <w:rsid w:val="007D4410"/>
    <w:rsid w:val="007D5CA7"/>
    <w:rsid w:val="007D63E6"/>
    <w:rsid w:val="007D6B6B"/>
    <w:rsid w:val="007D7038"/>
    <w:rsid w:val="007E1962"/>
    <w:rsid w:val="007E1B01"/>
    <w:rsid w:val="007E1D9E"/>
    <w:rsid w:val="007E1E74"/>
    <w:rsid w:val="007E22E5"/>
    <w:rsid w:val="007E25B3"/>
    <w:rsid w:val="007E2775"/>
    <w:rsid w:val="007E33E9"/>
    <w:rsid w:val="007E42F9"/>
    <w:rsid w:val="007E54EC"/>
    <w:rsid w:val="007E58CA"/>
    <w:rsid w:val="007E6075"/>
    <w:rsid w:val="007E6A04"/>
    <w:rsid w:val="007E791A"/>
    <w:rsid w:val="007E7D9F"/>
    <w:rsid w:val="007F1506"/>
    <w:rsid w:val="007F1B41"/>
    <w:rsid w:val="007F1C53"/>
    <w:rsid w:val="007F25B5"/>
    <w:rsid w:val="007F3D69"/>
    <w:rsid w:val="007F4270"/>
    <w:rsid w:val="007F475E"/>
    <w:rsid w:val="007F4CE2"/>
    <w:rsid w:val="007F4D7B"/>
    <w:rsid w:val="007F5285"/>
    <w:rsid w:val="007F5439"/>
    <w:rsid w:val="007F65D6"/>
    <w:rsid w:val="007F736F"/>
    <w:rsid w:val="008001F5"/>
    <w:rsid w:val="008005DA"/>
    <w:rsid w:val="00800EC9"/>
    <w:rsid w:val="00801263"/>
    <w:rsid w:val="00801FC1"/>
    <w:rsid w:val="00803265"/>
    <w:rsid w:val="008044BB"/>
    <w:rsid w:val="008045C0"/>
    <w:rsid w:val="00804765"/>
    <w:rsid w:val="00806173"/>
    <w:rsid w:val="008067A9"/>
    <w:rsid w:val="00810508"/>
    <w:rsid w:val="00810771"/>
    <w:rsid w:val="00810A95"/>
    <w:rsid w:val="00811785"/>
    <w:rsid w:val="0081282C"/>
    <w:rsid w:val="00813705"/>
    <w:rsid w:val="00813D17"/>
    <w:rsid w:val="00814FBA"/>
    <w:rsid w:val="00815972"/>
    <w:rsid w:val="00816860"/>
    <w:rsid w:val="00816CAD"/>
    <w:rsid w:val="00816FF1"/>
    <w:rsid w:val="0081760B"/>
    <w:rsid w:val="00820FF3"/>
    <w:rsid w:val="008221E9"/>
    <w:rsid w:val="008228A9"/>
    <w:rsid w:val="00822DF7"/>
    <w:rsid w:val="008230A1"/>
    <w:rsid w:val="0082469E"/>
    <w:rsid w:val="00824A1F"/>
    <w:rsid w:val="008257AF"/>
    <w:rsid w:val="00826CF0"/>
    <w:rsid w:val="00827806"/>
    <w:rsid w:val="00830CE1"/>
    <w:rsid w:val="008323CA"/>
    <w:rsid w:val="008335C8"/>
    <w:rsid w:val="008335CD"/>
    <w:rsid w:val="008342D8"/>
    <w:rsid w:val="00834407"/>
    <w:rsid w:val="008358C2"/>
    <w:rsid w:val="00836B1D"/>
    <w:rsid w:val="0084039A"/>
    <w:rsid w:val="00841836"/>
    <w:rsid w:val="00841A42"/>
    <w:rsid w:val="00841DB1"/>
    <w:rsid w:val="00842D91"/>
    <w:rsid w:val="00842DC6"/>
    <w:rsid w:val="0084479A"/>
    <w:rsid w:val="00844C92"/>
    <w:rsid w:val="00844EB0"/>
    <w:rsid w:val="00846313"/>
    <w:rsid w:val="00846CC7"/>
    <w:rsid w:val="00847129"/>
    <w:rsid w:val="008471F0"/>
    <w:rsid w:val="00847236"/>
    <w:rsid w:val="00847ED7"/>
    <w:rsid w:val="008508B6"/>
    <w:rsid w:val="008509E0"/>
    <w:rsid w:val="00851DB4"/>
    <w:rsid w:val="00852805"/>
    <w:rsid w:val="008555B6"/>
    <w:rsid w:val="00855CBA"/>
    <w:rsid w:val="00855EE0"/>
    <w:rsid w:val="008562BF"/>
    <w:rsid w:val="0085655B"/>
    <w:rsid w:val="00856D1F"/>
    <w:rsid w:val="00856FBA"/>
    <w:rsid w:val="0085710D"/>
    <w:rsid w:val="00861485"/>
    <w:rsid w:val="008623C6"/>
    <w:rsid w:val="008631A3"/>
    <w:rsid w:val="00863E26"/>
    <w:rsid w:val="00866253"/>
    <w:rsid w:val="0086630B"/>
    <w:rsid w:val="00867110"/>
    <w:rsid w:val="008705ED"/>
    <w:rsid w:val="008714DD"/>
    <w:rsid w:val="00871C2E"/>
    <w:rsid w:val="0087217F"/>
    <w:rsid w:val="0087262E"/>
    <w:rsid w:val="00872923"/>
    <w:rsid w:val="008736C8"/>
    <w:rsid w:val="00873F37"/>
    <w:rsid w:val="00874EB2"/>
    <w:rsid w:val="0087630F"/>
    <w:rsid w:val="00877160"/>
    <w:rsid w:val="00880246"/>
    <w:rsid w:val="008803AE"/>
    <w:rsid w:val="00880C19"/>
    <w:rsid w:val="008814F8"/>
    <w:rsid w:val="00882246"/>
    <w:rsid w:val="008824FB"/>
    <w:rsid w:val="00883B3F"/>
    <w:rsid w:val="00883FA2"/>
    <w:rsid w:val="008841FC"/>
    <w:rsid w:val="0088438B"/>
    <w:rsid w:val="0088501A"/>
    <w:rsid w:val="008851BB"/>
    <w:rsid w:val="00885C38"/>
    <w:rsid w:val="00886801"/>
    <w:rsid w:val="00886D2C"/>
    <w:rsid w:val="008873AC"/>
    <w:rsid w:val="0088751D"/>
    <w:rsid w:val="0089026A"/>
    <w:rsid w:val="008922B6"/>
    <w:rsid w:val="008926DF"/>
    <w:rsid w:val="008942E2"/>
    <w:rsid w:val="00894CA3"/>
    <w:rsid w:val="00896272"/>
    <w:rsid w:val="008972F1"/>
    <w:rsid w:val="00897D52"/>
    <w:rsid w:val="008A0A3E"/>
    <w:rsid w:val="008A1EC3"/>
    <w:rsid w:val="008A3520"/>
    <w:rsid w:val="008A4351"/>
    <w:rsid w:val="008A483E"/>
    <w:rsid w:val="008A4EC3"/>
    <w:rsid w:val="008A573E"/>
    <w:rsid w:val="008A66B6"/>
    <w:rsid w:val="008A6F87"/>
    <w:rsid w:val="008A7030"/>
    <w:rsid w:val="008A742B"/>
    <w:rsid w:val="008A7BAD"/>
    <w:rsid w:val="008B0407"/>
    <w:rsid w:val="008B1536"/>
    <w:rsid w:val="008B1FF5"/>
    <w:rsid w:val="008B223B"/>
    <w:rsid w:val="008B24D8"/>
    <w:rsid w:val="008B302D"/>
    <w:rsid w:val="008B3988"/>
    <w:rsid w:val="008B3FFC"/>
    <w:rsid w:val="008B4AD6"/>
    <w:rsid w:val="008B611F"/>
    <w:rsid w:val="008B6A3D"/>
    <w:rsid w:val="008B6DE8"/>
    <w:rsid w:val="008B7F39"/>
    <w:rsid w:val="008C0CF9"/>
    <w:rsid w:val="008C16F3"/>
    <w:rsid w:val="008C1DE1"/>
    <w:rsid w:val="008C2527"/>
    <w:rsid w:val="008C36E0"/>
    <w:rsid w:val="008C417C"/>
    <w:rsid w:val="008C4629"/>
    <w:rsid w:val="008C5394"/>
    <w:rsid w:val="008C5814"/>
    <w:rsid w:val="008C592F"/>
    <w:rsid w:val="008C60B4"/>
    <w:rsid w:val="008C62C6"/>
    <w:rsid w:val="008C76A4"/>
    <w:rsid w:val="008C7EBE"/>
    <w:rsid w:val="008D0519"/>
    <w:rsid w:val="008D07D0"/>
    <w:rsid w:val="008D16F9"/>
    <w:rsid w:val="008D25C7"/>
    <w:rsid w:val="008D2A1D"/>
    <w:rsid w:val="008D3043"/>
    <w:rsid w:val="008D42A1"/>
    <w:rsid w:val="008D4948"/>
    <w:rsid w:val="008D4DA6"/>
    <w:rsid w:val="008D50EF"/>
    <w:rsid w:val="008D533A"/>
    <w:rsid w:val="008D5D7E"/>
    <w:rsid w:val="008D68C6"/>
    <w:rsid w:val="008D77A2"/>
    <w:rsid w:val="008D79BF"/>
    <w:rsid w:val="008E0096"/>
    <w:rsid w:val="008E0252"/>
    <w:rsid w:val="008E0D7A"/>
    <w:rsid w:val="008E1AC9"/>
    <w:rsid w:val="008E2AAA"/>
    <w:rsid w:val="008E3B15"/>
    <w:rsid w:val="008E4686"/>
    <w:rsid w:val="008E5123"/>
    <w:rsid w:val="008E66A7"/>
    <w:rsid w:val="008E7E1C"/>
    <w:rsid w:val="008F0443"/>
    <w:rsid w:val="008F1A67"/>
    <w:rsid w:val="008F41EA"/>
    <w:rsid w:val="008F4444"/>
    <w:rsid w:val="008F480A"/>
    <w:rsid w:val="008F52A1"/>
    <w:rsid w:val="008F52EF"/>
    <w:rsid w:val="008F61D0"/>
    <w:rsid w:val="008F69C9"/>
    <w:rsid w:val="008F6DE1"/>
    <w:rsid w:val="008F7519"/>
    <w:rsid w:val="0090034D"/>
    <w:rsid w:val="00901072"/>
    <w:rsid w:val="009016D7"/>
    <w:rsid w:val="0090192C"/>
    <w:rsid w:val="00901AA1"/>
    <w:rsid w:val="00901E11"/>
    <w:rsid w:val="0090268F"/>
    <w:rsid w:val="00905FB2"/>
    <w:rsid w:val="009064C7"/>
    <w:rsid w:val="009066AC"/>
    <w:rsid w:val="009066DE"/>
    <w:rsid w:val="00906A95"/>
    <w:rsid w:val="00910327"/>
    <w:rsid w:val="00910537"/>
    <w:rsid w:val="0091090E"/>
    <w:rsid w:val="00910984"/>
    <w:rsid w:val="00911234"/>
    <w:rsid w:val="00911FE4"/>
    <w:rsid w:val="00913633"/>
    <w:rsid w:val="00913716"/>
    <w:rsid w:val="009140EB"/>
    <w:rsid w:val="00914D51"/>
    <w:rsid w:val="00915B47"/>
    <w:rsid w:val="00917284"/>
    <w:rsid w:val="00917412"/>
    <w:rsid w:val="009175F4"/>
    <w:rsid w:val="009204C3"/>
    <w:rsid w:val="00922ADC"/>
    <w:rsid w:val="0092305B"/>
    <w:rsid w:val="00923F58"/>
    <w:rsid w:val="00924981"/>
    <w:rsid w:val="00924F27"/>
    <w:rsid w:val="00926A5C"/>
    <w:rsid w:val="00930273"/>
    <w:rsid w:val="00930E30"/>
    <w:rsid w:val="009312A8"/>
    <w:rsid w:val="00931EAA"/>
    <w:rsid w:val="00932B0D"/>
    <w:rsid w:val="00932D5F"/>
    <w:rsid w:val="0093394C"/>
    <w:rsid w:val="00933CD1"/>
    <w:rsid w:val="009355A5"/>
    <w:rsid w:val="00935AD6"/>
    <w:rsid w:val="00936289"/>
    <w:rsid w:val="00936682"/>
    <w:rsid w:val="00940F73"/>
    <w:rsid w:val="009416BC"/>
    <w:rsid w:val="00941A56"/>
    <w:rsid w:val="00941BDD"/>
    <w:rsid w:val="00941E36"/>
    <w:rsid w:val="00942720"/>
    <w:rsid w:val="00942E8E"/>
    <w:rsid w:val="00944505"/>
    <w:rsid w:val="00944E37"/>
    <w:rsid w:val="0094520C"/>
    <w:rsid w:val="00945B05"/>
    <w:rsid w:val="00945D17"/>
    <w:rsid w:val="00946082"/>
    <w:rsid w:val="009468D3"/>
    <w:rsid w:val="009469A5"/>
    <w:rsid w:val="00946CF1"/>
    <w:rsid w:val="00946FC0"/>
    <w:rsid w:val="00950851"/>
    <w:rsid w:val="00950DE6"/>
    <w:rsid w:val="00950EC8"/>
    <w:rsid w:val="009512FA"/>
    <w:rsid w:val="009516A1"/>
    <w:rsid w:val="00953C27"/>
    <w:rsid w:val="00954C47"/>
    <w:rsid w:val="009554F3"/>
    <w:rsid w:val="00955BEB"/>
    <w:rsid w:val="00955E45"/>
    <w:rsid w:val="00955F33"/>
    <w:rsid w:val="009568D1"/>
    <w:rsid w:val="009576F6"/>
    <w:rsid w:val="00957830"/>
    <w:rsid w:val="009600EF"/>
    <w:rsid w:val="00960656"/>
    <w:rsid w:val="009609CC"/>
    <w:rsid w:val="00960BD5"/>
    <w:rsid w:val="00960F32"/>
    <w:rsid w:val="00961469"/>
    <w:rsid w:val="0096191A"/>
    <w:rsid w:val="00961A4C"/>
    <w:rsid w:val="0096206D"/>
    <w:rsid w:val="009622C0"/>
    <w:rsid w:val="00962E76"/>
    <w:rsid w:val="0096339F"/>
    <w:rsid w:val="009637DA"/>
    <w:rsid w:val="00963A05"/>
    <w:rsid w:val="00963C4B"/>
    <w:rsid w:val="00963CBE"/>
    <w:rsid w:val="0096550F"/>
    <w:rsid w:val="0096580E"/>
    <w:rsid w:val="00965B9C"/>
    <w:rsid w:val="00966175"/>
    <w:rsid w:val="009662D6"/>
    <w:rsid w:val="00966406"/>
    <w:rsid w:val="00966627"/>
    <w:rsid w:val="00967712"/>
    <w:rsid w:val="00967F06"/>
    <w:rsid w:val="0097067C"/>
    <w:rsid w:val="00970B5F"/>
    <w:rsid w:val="00971228"/>
    <w:rsid w:val="00971241"/>
    <w:rsid w:val="00972038"/>
    <w:rsid w:val="00972C2D"/>
    <w:rsid w:val="00973973"/>
    <w:rsid w:val="00976FB3"/>
    <w:rsid w:val="00976FDA"/>
    <w:rsid w:val="00977BAB"/>
    <w:rsid w:val="00977C15"/>
    <w:rsid w:val="00981CDD"/>
    <w:rsid w:val="00981FBA"/>
    <w:rsid w:val="00982358"/>
    <w:rsid w:val="009825FE"/>
    <w:rsid w:val="00983668"/>
    <w:rsid w:val="00983BFF"/>
    <w:rsid w:val="00983C81"/>
    <w:rsid w:val="00984071"/>
    <w:rsid w:val="00984281"/>
    <w:rsid w:val="009845FC"/>
    <w:rsid w:val="00985DCF"/>
    <w:rsid w:val="00986832"/>
    <w:rsid w:val="00987448"/>
    <w:rsid w:val="009901A3"/>
    <w:rsid w:val="009920A5"/>
    <w:rsid w:val="00992694"/>
    <w:rsid w:val="009930CB"/>
    <w:rsid w:val="00993A34"/>
    <w:rsid w:val="00993FD5"/>
    <w:rsid w:val="00994D69"/>
    <w:rsid w:val="009952D4"/>
    <w:rsid w:val="009965C6"/>
    <w:rsid w:val="00996AF0"/>
    <w:rsid w:val="0099732D"/>
    <w:rsid w:val="009A113F"/>
    <w:rsid w:val="009A1A0D"/>
    <w:rsid w:val="009A20FB"/>
    <w:rsid w:val="009A248F"/>
    <w:rsid w:val="009A2798"/>
    <w:rsid w:val="009A33D2"/>
    <w:rsid w:val="009A3BB3"/>
    <w:rsid w:val="009A3F8F"/>
    <w:rsid w:val="009A407F"/>
    <w:rsid w:val="009A5F64"/>
    <w:rsid w:val="009B071F"/>
    <w:rsid w:val="009B1389"/>
    <w:rsid w:val="009B19D8"/>
    <w:rsid w:val="009B2C0E"/>
    <w:rsid w:val="009B2DD4"/>
    <w:rsid w:val="009B385B"/>
    <w:rsid w:val="009B3CB8"/>
    <w:rsid w:val="009B3D7D"/>
    <w:rsid w:val="009B4BBF"/>
    <w:rsid w:val="009B4C03"/>
    <w:rsid w:val="009B6CBF"/>
    <w:rsid w:val="009B77E2"/>
    <w:rsid w:val="009B798B"/>
    <w:rsid w:val="009C2B49"/>
    <w:rsid w:val="009C31CF"/>
    <w:rsid w:val="009C3838"/>
    <w:rsid w:val="009C4494"/>
    <w:rsid w:val="009C48A6"/>
    <w:rsid w:val="009C5AA6"/>
    <w:rsid w:val="009C5AAF"/>
    <w:rsid w:val="009C723D"/>
    <w:rsid w:val="009C7552"/>
    <w:rsid w:val="009D24FE"/>
    <w:rsid w:val="009D2EE3"/>
    <w:rsid w:val="009D32BE"/>
    <w:rsid w:val="009D3AC4"/>
    <w:rsid w:val="009D4AD6"/>
    <w:rsid w:val="009D5F15"/>
    <w:rsid w:val="009E22AC"/>
    <w:rsid w:val="009E2A29"/>
    <w:rsid w:val="009E2F8D"/>
    <w:rsid w:val="009E4259"/>
    <w:rsid w:val="009E4609"/>
    <w:rsid w:val="009E5AF0"/>
    <w:rsid w:val="009E62F5"/>
    <w:rsid w:val="009E6EC9"/>
    <w:rsid w:val="009E70A5"/>
    <w:rsid w:val="009F1BA7"/>
    <w:rsid w:val="009F1C6B"/>
    <w:rsid w:val="009F26C5"/>
    <w:rsid w:val="009F2865"/>
    <w:rsid w:val="009F2AEE"/>
    <w:rsid w:val="009F3095"/>
    <w:rsid w:val="009F3144"/>
    <w:rsid w:val="009F3E31"/>
    <w:rsid w:val="009F4C1B"/>
    <w:rsid w:val="009F4E1C"/>
    <w:rsid w:val="009F584D"/>
    <w:rsid w:val="009F5DD0"/>
    <w:rsid w:val="009F5FC0"/>
    <w:rsid w:val="009F6B4A"/>
    <w:rsid w:val="009F7436"/>
    <w:rsid w:val="00A011C7"/>
    <w:rsid w:val="00A0179B"/>
    <w:rsid w:val="00A019EF"/>
    <w:rsid w:val="00A03F27"/>
    <w:rsid w:val="00A066AB"/>
    <w:rsid w:val="00A068E3"/>
    <w:rsid w:val="00A06BB5"/>
    <w:rsid w:val="00A06D6A"/>
    <w:rsid w:val="00A07BD1"/>
    <w:rsid w:val="00A10F19"/>
    <w:rsid w:val="00A1156E"/>
    <w:rsid w:val="00A1236B"/>
    <w:rsid w:val="00A12DCA"/>
    <w:rsid w:val="00A12FA7"/>
    <w:rsid w:val="00A141D2"/>
    <w:rsid w:val="00A15E72"/>
    <w:rsid w:val="00A16A38"/>
    <w:rsid w:val="00A22149"/>
    <w:rsid w:val="00A2304A"/>
    <w:rsid w:val="00A238A2"/>
    <w:rsid w:val="00A23B59"/>
    <w:rsid w:val="00A24FCC"/>
    <w:rsid w:val="00A251D9"/>
    <w:rsid w:val="00A25CBD"/>
    <w:rsid w:val="00A2614A"/>
    <w:rsid w:val="00A269D0"/>
    <w:rsid w:val="00A26A08"/>
    <w:rsid w:val="00A26F11"/>
    <w:rsid w:val="00A30530"/>
    <w:rsid w:val="00A32AB3"/>
    <w:rsid w:val="00A3413C"/>
    <w:rsid w:val="00A35B39"/>
    <w:rsid w:val="00A36369"/>
    <w:rsid w:val="00A3711A"/>
    <w:rsid w:val="00A378DB"/>
    <w:rsid w:val="00A409AC"/>
    <w:rsid w:val="00A4172D"/>
    <w:rsid w:val="00A42033"/>
    <w:rsid w:val="00A420EF"/>
    <w:rsid w:val="00A42898"/>
    <w:rsid w:val="00A431D3"/>
    <w:rsid w:val="00A43D52"/>
    <w:rsid w:val="00A442ED"/>
    <w:rsid w:val="00A451CC"/>
    <w:rsid w:val="00A467BF"/>
    <w:rsid w:val="00A4694F"/>
    <w:rsid w:val="00A47641"/>
    <w:rsid w:val="00A5198A"/>
    <w:rsid w:val="00A52549"/>
    <w:rsid w:val="00A53F89"/>
    <w:rsid w:val="00A54847"/>
    <w:rsid w:val="00A57CB6"/>
    <w:rsid w:val="00A600DE"/>
    <w:rsid w:val="00A60765"/>
    <w:rsid w:val="00A60E02"/>
    <w:rsid w:val="00A61070"/>
    <w:rsid w:val="00A61B48"/>
    <w:rsid w:val="00A61CC4"/>
    <w:rsid w:val="00A61F38"/>
    <w:rsid w:val="00A646A9"/>
    <w:rsid w:val="00A64DD8"/>
    <w:rsid w:val="00A654EB"/>
    <w:rsid w:val="00A656AE"/>
    <w:rsid w:val="00A658D2"/>
    <w:rsid w:val="00A66395"/>
    <w:rsid w:val="00A66861"/>
    <w:rsid w:val="00A6774B"/>
    <w:rsid w:val="00A67BE0"/>
    <w:rsid w:val="00A70641"/>
    <w:rsid w:val="00A708EC"/>
    <w:rsid w:val="00A70E85"/>
    <w:rsid w:val="00A72676"/>
    <w:rsid w:val="00A72F20"/>
    <w:rsid w:val="00A7380C"/>
    <w:rsid w:val="00A73DC5"/>
    <w:rsid w:val="00A746B1"/>
    <w:rsid w:val="00A77467"/>
    <w:rsid w:val="00A775E3"/>
    <w:rsid w:val="00A819AF"/>
    <w:rsid w:val="00A81A2A"/>
    <w:rsid w:val="00A82255"/>
    <w:rsid w:val="00A82F27"/>
    <w:rsid w:val="00A8347C"/>
    <w:rsid w:val="00A84184"/>
    <w:rsid w:val="00A84A81"/>
    <w:rsid w:val="00A85C48"/>
    <w:rsid w:val="00A86412"/>
    <w:rsid w:val="00A867B5"/>
    <w:rsid w:val="00A86967"/>
    <w:rsid w:val="00A87E93"/>
    <w:rsid w:val="00A9199F"/>
    <w:rsid w:val="00A92346"/>
    <w:rsid w:val="00A924B9"/>
    <w:rsid w:val="00A93276"/>
    <w:rsid w:val="00A93B8D"/>
    <w:rsid w:val="00A93F48"/>
    <w:rsid w:val="00A94DA5"/>
    <w:rsid w:val="00A951AC"/>
    <w:rsid w:val="00A965D7"/>
    <w:rsid w:val="00A97674"/>
    <w:rsid w:val="00AA0064"/>
    <w:rsid w:val="00AA02B1"/>
    <w:rsid w:val="00AA1F5E"/>
    <w:rsid w:val="00AA208E"/>
    <w:rsid w:val="00AA32E7"/>
    <w:rsid w:val="00AA3887"/>
    <w:rsid w:val="00AA3FDE"/>
    <w:rsid w:val="00AA5700"/>
    <w:rsid w:val="00AA5BF4"/>
    <w:rsid w:val="00AA7232"/>
    <w:rsid w:val="00AA790D"/>
    <w:rsid w:val="00AA794D"/>
    <w:rsid w:val="00AA7EDA"/>
    <w:rsid w:val="00AB1600"/>
    <w:rsid w:val="00AB17BD"/>
    <w:rsid w:val="00AB1B73"/>
    <w:rsid w:val="00AB1D24"/>
    <w:rsid w:val="00AB278F"/>
    <w:rsid w:val="00AB2F68"/>
    <w:rsid w:val="00AB370F"/>
    <w:rsid w:val="00AB3A36"/>
    <w:rsid w:val="00AB3CC4"/>
    <w:rsid w:val="00AB3D36"/>
    <w:rsid w:val="00AB4482"/>
    <w:rsid w:val="00AB47C0"/>
    <w:rsid w:val="00AB5076"/>
    <w:rsid w:val="00AB5F61"/>
    <w:rsid w:val="00AB69FC"/>
    <w:rsid w:val="00AB7088"/>
    <w:rsid w:val="00AB7B95"/>
    <w:rsid w:val="00AC0DE4"/>
    <w:rsid w:val="00AC1B3B"/>
    <w:rsid w:val="00AC1B75"/>
    <w:rsid w:val="00AC25D2"/>
    <w:rsid w:val="00AC3378"/>
    <w:rsid w:val="00AC4962"/>
    <w:rsid w:val="00AC52C4"/>
    <w:rsid w:val="00AC5595"/>
    <w:rsid w:val="00AC5F72"/>
    <w:rsid w:val="00AC6914"/>
    <w:rsid w:val="00AC7235"/>
    <w:rsid w:val="00AD0A52"/>
    <w:rsid w:val="00AD0B29"/>
    <w:rsid w:val="00AD1BFF"/>
    <w:rsid w:val="00AD205D"/>
    <w:rsid w:val="00AD2E9A"/>
    <w:rsid w:val="00AD381A"/>
    <w:rsid w:val="00AD4DD0"/>
    <w:rsid w:val="00AD5D09"/>
    <w:rsid w:val="00AD6D9D"/>
    <w:rsid w:val="00AD6FA8"/>
    <w:rsid w:val="00AD7121"/>
    <w:rsid w:val="00AD78C0"/>
    <w:rsid w:val="00AE0E49"/>
    <w:rsid w:val="00AE215C"/>
    <w:rsid w:val="00AE3087"/>
    <w:rsid w:val="00AE38F0"/>
    <w:rsid w:val="00AE43B9"/>
    <w:rsid w:val="00AE49F3"/>
    <w:rsid w:val="00AE510F"/>
    <w:rsid w:val="00AE6989"/>
    <w:rsid w:val="00AE7625"/>
    <w:rsid w:val="00AE7F1E"/>
    <w:rsid w:val="00AF12A3"/>
    <w:rsid w:val="00AF3CE5"/>
    <w:rsid w:val="00AF3E2B"/>
    <w:rsid w:val="00AF5BEE"/>
    <w:rsid w:val="00AF7B70"/>
    <w:rsid w:val="00AF7B91"/>
    <w:rsid w:val="00B003CE"/>
    <w:rsid w:val="00B01037"/>
    <w:rsid w:val="00B01EBA"/>
    <w:rsid w:val="00B02226"/>
    <w:rsid w:val="00B02323"/>
    <w:rsid w:val="00B02727"/>
    <w:rsid w:val="00B03388"/>
    <w:rsid w:val="00B03E3B"/>
    <w:rsid w:val="00B0475B"/>
    <w:rsid w:val="00B04E8F"/>
    <w:rsid w:val="00B053A6"/>
    <w:rsid w:val="00B06EC6"/>
    <w:rsid w:val="00B07C5B"/>
    <w:rsid w:val="00B1049A"/>
    <w:rsid w:val="00B11D76"/>
    <w:rsid w:val="00B12793"/>
    <w:rsid w:val="00B128C2"/>
    <w:rsid w:val="00B12A81"/>
    <w:rsid w:val="00B12BE3"/>
    <w:rsid w:val="00B13063"/>
    <w:rsid w:val="00B146A0"/>
    <w:rsid w:val="00B14DFA"/>
    <w:rsid w:val="00B16417"/>
    <w:rsid w:val="00B17875"/>
    <w:rsid w:val="00B20664"/>
    <w:rsid w:val="00B21B15"/>
    <w:rsid w:val="00B22A11"/>
    <w:rsid w:val="00B23341"/>
    <w:rsid w:val="00B24CEC"/>
    <w:rsid w:val="00B24D1D"/>
    <w:rsid w:val="00B25236"/>
    <w:rsid w:val="00B26CBF"/>
    <w:rsid w:val="00B26E6F"/>
    <w:rsid w:val="00B30899"/>
    <w:rsid w:val="00B30A4F"/>
    <w:rsid w:val="00B30A58"/>
    <w:rsid w:val="00B32063"/>
    <w:rsid w:val="00B32AB4"/>
    <w:rsid w:val="00B333E1"/>
    <w:rsid w:val="00B338EE"/>
    <w:rsid w:val="00B33E42"/>
    <w:rsid w:val="00B34EE7"/>
    <w:rsid w:val="00B3585F"/>
    <w:rsid w:val="00B35DF6"/>
    <w:rsid w:val="00B36162"/>
    <w:rsid w:val="00B363F6"/>
    <w:rsid w:val="00B36A04"/>
    <w:rsid w:val="00B36C4F"/>
    <w:rsid w:val="00B36C8D"/>
    <w:rsid w:val="00B37DAA"/>
    <w:rsid w:val="00B4031B"/>
    <w:rsid w:val="00B406CD"/>
    <w:rsid w:val="00B40A48"/>
    <w:rsid w:val="00B40BC2"/>
    <w:rsid w:val="00B40C72"/>
    <w:rsid w:val="00B40F08"/>
    <w:rsid w:val="00B41346"/>
    <w:rsid w:val="00B41724"/>
    <w:rsid w:val="00B41D0E"/>
    <w:rsid w:val="00B43237"/>
    <w:rsid w:val="00B43C11"/>
    <w:rsid w:val="00B43F39"/>
    <w:rsid w:val="00B4408F"/>
    <w:rsid w:val="00B4427E"/>
    <w:rsid w:val="00B44AA8"/>
    <w:rsid w:val="00B466FD"/>
    <w:rsid w:val="00B474DA"/>
    <w:rsid w:val="00B475EF"/>
    <w:rsid w:val="00B47E8B"/>
    <w:rsid w:val="00B50438"/>
    <w:rsid w:val="00B50D9F"/>
    <w:rsid w:val="00B51D57"/>
    <w:rsid w:val="00B52009"/>
    <w:rsid w:val="00B52367"/>
    <w:rsid w:val="00B526DA"/>
    <w:rsid w:val="00B53E2D"/>
    <w:rsid w:val="00B554C6"/>
    <w:rsid w:val="00B55831"/>
    <w:rsid w:val="00B560F4"/>
    <w:rsid w:val="00B57B4A"/>
    <w:rsid w:val="00B57F54"/>
    <w:rsid w:val="00B60617"/>
    <w:rsid w:val="00B62A7B"/>
    <w:rsid w:val="00B63426"/>
    <w:rsid w:val="00B63635"/>
    <w:rsid w:val="00B63B65"/>
    <w:rsid w:val="00B64411"/>
    <w:rsid w:val="00B644E1"/>
    <w:rsid w:val="00B64975"/>
    <w:rsid w:val="00B64AA3"/>
    <w:rsid w:val="00B657A0"/>
    <w:rsid w:val="00B65F65"/>
    <w:rsid w:val="00B666B5"/>
    <w:rsid w:val="00B66813"/>
    <w:rsid w:val="00B66EEE"/>
    <w:rsid w:val="00B676A5"/>
    <w:rsid w:val="00B67A7B"/>
    <w:rsid w:val="00B70978"/>
    <w:rsid w:val="00B71A87"/>
    <w:rsid w:val="00B72003"/>
    <w:rsid w:val="00B724F1"/>
    <w:rsid w:val="00B72748"/>
    <w:rsid w:val="00B73802"/>
    <w:rsid w:val="00B742DD"/>
    <w:rsid w:val="00B744FA"/>
    <w:rsid w:val="00B76311"/>
    <w:rsid w:val="00B800E8"/>
    <w:rsid w:val="00B80373"/>
    <w:rsid w:val="00B8131E"/>
    <w:rsid w:val="00B8151F"/>
    <w:rsid w:val="00B83E34"/>
    <w:rsid w:val="00B84AB2"/>
    <w:rsid w:val="00B859F8"/>
    <w:rsid w:val="00B87D03"/>
    <w:rsid w:val="00B907F4"/>
    <w:rsid w:val="00B9138D"/>
    <w:rsid w:val="00B91D93"/>
    <w:rsid w:val="00B91F10"/>
    <w:rsid w:val="00B92388"/>
    <w:rsid w:val="00B92500"/>
    <w:rsid w:val="00B927AA"/>
    <w:rsid w:val="00B9321C"/>
    <w:rsid w:val="00B937CD"/>
    <w:rsid w:val="00B93EA0"/>
    <w:rsid w:val="00B952ED"/>
    <w:rsid w:val="00B95571"/>
    <w:rsid w:val="00B957AF"/>
    <w:rsid w:val="00B95C72"/>
    <w:rsid w:val="00B96B22"/>
    <w:rsid w:val="00BA09A1"/>
    <w:rsid w:val="00BA0DBD"/>
    <w:rsid w:val="00BA1210"/>
    <w:rsid w:val="00BA137F"/>
    <w:rsid w:val="00BA1464"/>
    <w:rsid w:val="00BA3F28"/>
    <w:rsid w:val="00BA415D"/>
    <w:rsid w:val="00BA4C85"/>
    <w:rsid w:val="00BA59B4"/>
    <w:rsid w:val="00BA59C4"/>
    <w:rsid w:val="00BA5CE7"/>
    <w:rsid w:val="00BA5E21"/>
    <w:rsid w:val="00BA64AE"/>
    <w:rsid w:val="00BA67E2"/>
    <w:rsid w:val="00BA6AF0"/>
    <w:rsid w:val="00BA70D6"/>
    <w:rsid w:val="00BB06BF"/>
    <w:rsid w:val="00BB1210"/>
    <w:rsid w:val="00BB1A3A"/>
    <w:rsid w:val="00BB2FE4"/>
    <w:rsid w:val="00BB3091"/>
    <w:rsid w:val="00BB4042"/>
    <w:rsid w:val="00BB437D"/>
    <w:rsid w:val="00BB442E"/>
    <w:rsid w:val="00BB45E9"/>
    <w:rsid w:val="00BB6137"/>
    <w:rsid w:val="00BB6326"/>
    <w:rsid w:val="00BB6833"/>
    <w:rsid w:val="00BB7E89"/>
    <w:rsid w:val="00BC1416"/>
    <w:rsid w:val="00BC278E"/>
    <w:rsid w:val="00BC303C"/>
    <w:rsid w:val="00BC3301"/>
    <w:rsid w:val="00BC347B"/>
    <w:rsid w:val="00BC3529"/>
    <w:rsid w:val="00BC38C5"/>
    <w:rsid w:val="00BC3B6E"/>
    <w:rsid w:val="00BC4B46"/>
    <w:rsid w:val="00BC4B47"/>
    <w:rsid w:val="00BC5244"/>
    <w:rsid w:val="00BC5F7B"/>
    <w:rsid w:val="00BC6597"/>
    <w:rsid w:val="00BC6A8F"/>
    <w:rsid w:val="00BD05EF"/>
    <w:rsid w:val="00BD0822"/>
    <w:rsid w:val="00BD1461"/>
    <w:rsid w:val="00BD1746"/>
    <w:rsid w:val="00BD1B47"/>
    <w:rsid w:val="00BD2123"/>
    <w:rsid w:val="00BD27C2"/>
    <w:rsid w:val="00BD2E55"/>
    <w:rsid w:val="00BD42FC"/>
    <w:rsid w:val="00BD5460"/>
    <w:rsid w:val="00BD54C3"/>
    <w:rsid w:val="00BD5759"/>
    <w:rsid w:val="00BD5A3D"/>
    <w:rsid w:val="00BE0587"/>
    <w:rsid w:val="00BE159D"/>
    <w:rsid w:val="00BE2AD0"/>
    <w:rsid w:val="00BE2C74"/>
    <w:rsid w:val="00BE4686"/>
    <w:rsid w:val="00BE486D"/>
    <w:rsid w:val="00BE4AE4"/>
    <w:rsid w:val="00BE4C98"/>
    <w:rsid w:val="00BE4E51"/>
    <w:rsid w:val="00BE51A4"/>
    <w:rsid w:val="00BE5ACF"/>
    <w:rsid w:val="00BE6969"/>
    <w:rsid w:val="00BE6B53"/>
    <w:rsid w:val="00BE6CBD"/>
    <w:rsid w:val="00BE713A"/>
    <w:rsid w:val="00BE7B24"/>
    <w:rsid w:val="00BF0501"/>
    <w:rsid w:val="00BF1197"/>
    <w:rsid w:val="00BF26CB"/>
    <w:rsid w:val="00BF2A26"/>
    <w:rsid w:val="00BF2C3A"/>
    <w:rsid w:val="00BF51F2"/>
    <w:rsid w:val="00BF52D6"/>
    <w:rsid w:val="00BF570B"/>
    <w:rsid w:val="00BF5E1A"/>
    <w:rsid w:val="00BF7735"/>
    <w:rsid w:val="00C008FC"/>
    <w:rsid w:val="00C00B4E"/>
    <w:rsid w:val="00C00C42"/>
    <w:rsid w:val="00C011A3"/>
    <w:rsid w:val="00C01356"/>
    <w:rsid w:val="00C01500"/>
    <w:rsid w:val="00C01B7C"/>
    <w:rsid w:val="00C01C59"/>
    <w:rsid w:val="00C029D1"/>
    <w:rsid w:val="00C04123"/>
    <w:rsid w:val="00C05641"/>
    <w:rsid w:val="00C059C8"/>
    <w:rsid w:val="00C06434"/>
    <w:rsid w:val="00C06B0D"/>
    <w:rsid w:val="00C06E95"/>
    <w:rsid w:val="00C07F0B"/>
    <w:rsid w:val="00C10CF3"/>
    <w:rsid w:val="00C11C65"/>
    <w:rsid w:val="00C1297A"/>
    <w:rsid w:val="00C12D22"/>
    <w:rsid w:val="00C12F7C"/>
    <w:rsid w:val="00C132FB"/>
    <w:rsid w:val="00C14B10"/>
    <w:rsid w:val="00C15010"/>
    <w:rsid w:val="00C15098"/>
    <w:rsid w:val="00C15225"/>
    <w:rsid w:val="00C15650"/>
    <w:rsid w:val="00C15994"/>
    <w:rsid w:val="00C15F04"/>
    <w:rsid w:val="00C17561"/>
    <w:rsid w:val="00C17A00"/>
    <w:rsid w:val="00C218EE"/>
    <w:rsid w:val="00C22254"/>
    <w:rsid w:val="00C2288E"/>
    <w:rsid w:val="00C22F92"/>
    <w:rsid w:val="00C23FC9"/>
    <w:rsid w:val="00C242EC"/>
    <w:rsid w:val="00C24F93"/>
    <w:rsid w:val="00C25A50"/>
    <w:rsid w:val="00C26389"/>
    <w:rsid w:val="00C263E5"/>
    <w:rsid w:val="00C265F1"/>
    <w:rsid w:val="00C267AA"/>
    <w:rsid w:val="00C26907"/>
    <w:rsid w:val="00C27AEF"/>
    <w:rsid w:val="00C31357"/>
    <w:rsid w:val="00C33244"/>
    <w:rsid w:val="00C33850"/>
    <w:rsid w:val="00C34093"/>
    <w:rsid w:val="00C3513B"/>
    <w:rsid w:val="00C3546D"/>
    <w:rsid w:val="00C35B2F"/>
    <w:rsid w:val="00C3624D"/>
    <w:rsid w:val="00C36E2B"/>
    <w:rsid w:val="00C377AD"/>
    <w:rsid w:val="00C37E0F"/>
    <w:rsid w:val="00C40E85"/>
    <w:rsid w:val="00C41A0F"/>
    <w:rsid w:val="00C4213D"/>
    <w:rsid w:val="00C42619"/>
    <w:rsid w:val="00C42AB6"/>
    <w:rsid w:val="00C437AF"/>
    <w:rsid w:val="00C449C1"/>
    <w:rsid w:val="00C44B07"/>
    <w:rsid w:val="00C44E64"/>
    <w:rsid w:val="00C45013"/>
    <w:rsid w:val="00C4542F"/>
    <w:rsid w:val="00C459D7"/>
    <w:rsid w:val="00C45ED4"/>
    <w:rsid w:val="00C468F3"/>
    <w:rsid w:val="00C46D13"/>
    <w:rsid w:val="00C46D1F"/>
    <w:rsid w:val="00C46EAD"/>
    <w:rsid w:val="00C472A0"/>
    <w:rsid w:val="00C50235"/>
    <w:rsid w:val="00C51A43"/>
    <w:rsid w:val="00C53EC0"/>
    <w:rsid w:val="00C54008"/>
    <w:rsid w:val="00C545C5"/>
    <w:rsid w:val="00C54E6B"/>
    <w:rsid w:val="00C557BB"/>
    <w:rsid w:val="00C55AE9"/>
    <w:rsid w:val="00C562C4"/>
    <w:rsid w:val="00C569E9"/>
    <w:rsid w:val="00C56E3F"/>
    <w:rsid w:val="00C606A4"/>
    <w:rsid w:val="00C60F55"/>
    <w:rsid w:val="00C61BA1"/>
    <w:rsid w:val="00C61BF6"/>
    <w:rsid w:val="00C63BC3"/>
    <w:rsid w:val="00C65016"/>
    <w:rsid w:val="00C6580B"/>
    <w:rsid w:val="00C65BF8"/>
    <w:rsid w:val="00C65E6D"/>
    <w:rsid w:val="00C65FE1"/>
    <w:rsid w:val="00C6603B"/>
    <w:rsid w:val="00C6652B"/>
    <w:rsid w:val="00C70B9C"/>
    <w:rsid w:val="00C7140D"/>
    <w:rsid w:val="00C718D5"/>
    <w:rsid w:val="00C72510"/>
    <w:rsid w:val="00C72590"/>
    <w:rsid w:val="00C726DA"/>
    <w:rsid w:val="00C74462"/>
    <w:rsid w:val="00C75A7C"/>
    <w:rsid w:val="00C75BB9"/>
    <w:rsid w:val="00C75BCB"/>
    <w:rsid w:val="00C7604A"/>
    <w:rsid w:val="00C76D5C"/>
    <w:rsid w:val="00C76DD8"/>
    <w:rsid w:val="00C7701E"/>
    <w:rsid w:val="00C8026E"/>
    <w:rsid w:val="00C81321"/>
    <w:rsid w:val="00C8209F"/>
    <w:rsid w:val="00C82461"/>
    <w:rsid w:val="00C82EEC"/>
    <w:rsid w:val="00C83919"/>
    <w:rsid w:val="00C83CBF"/>
    <w:rsid w:val="00C8532C"/>
    <w:rsid w:val="00C860A7"/>
    <w:rsid w:val="00C86E34"/>
    <w:rsid w:val="00C86EC5"/>
    <w:rsid w:val="00C872AE"/>
    <w:rsid w:val="00C90BE1"/>
    <w:rsid w:val="00C91000"/>
    <w:rsid w:val="00C92762"/>
    <w:rsid w:val="00C92F5E"/>
    <w:rsid w:val="00C92F73"/>
    <w:rsid w:val="00C936F4"/>
    <w:rsid w:val="00C94E00"/>
    <w:rsid w:val="00C94F1E"/>
    <w:rsid w:val="00C953DF"/>
    <w:rsid w:val="00C962FF"/>
    <w:rsid w:val="00C964E2"/>
    <w:rsid w:val="00C96D1D"/>
    <w:rsid w:val="00C97280"/>
    <w:rsid w:val="00C97432"/>
    <w:rsid w:val="00C97E07"/>
    <w:rsid w:val="00CA00EE"/>
    <w:rsid w:val="00CA0496"/>
    <w:rsid w:val="00CA1328"/>
    <w:rsid w:val="00CA1D2A"/>
    <w:rsid w:val="00CA261F"/>
    <w:rsid w:val="00CA291F"/>
    <w:rsid w:val="00CA2E6A"/>
    <w:rsid w:val="00CA3165"/>
    <w:rsid w:val="00CA3EAE"/>
    <w:rsid w:val="00CA49CA"/>
    <w:rsid w:val="00CA55D7"/>
    <w:rsid w:val="00CA5681"/>
    <w:rsid w:val="00CA5E6D"/>
    <w:rsid w:val="00CA5FC8"/>
    <w:rsid w:val="00CB005B"/>
    <w:rsid w:val="00CB08E0"/>
    <w:rsid w:val="00CB0EC2"/>
    <w:rsid w:val="00CB1227"/>
    <w:rsid w:val="00CB1B42"/>
    <w:rsid w:val="00CB1BEA"/>
    <w:rsid w:val="00CB2716"/>
    <w:rsid w:val="00CB2939"/>
    <w:rsid w:val="00CB4E85"/>
    <w:rsid w:val="00CB61E3"/>
    <w:rsid w:val="00CB75BA"/>
    <w:rsid w:val="00CB78B2"/>
    <w:rsid w:val="00CB7D7B"/>
    <w:rsid w:val="00CC03DB"/>
    <w:rsid w:val="00CC0AB5"/>
    <w:rsid w:val="00CC0CB4"/>
    <w:rsid w:val="00CC13D3"/>
    <w:rsid w:val="00CC1541"/>
    <w:rsid w:val="00CC1DB5"/>
    <w:rsid w:val="00CC23C8"/>
    <w:rsid w:val="00CC2F7E"/>
    <w:rsid w:val="00CC3802"/>
    <w:rsid w:val="00CC3ECE"/>
    <w:rsid w:val="00CC4BFA"/>
    <w:rsid w:val="00CC5F7C"/>
    <w:rsid w:val="00CC6D96"/>
    <w:rsid w:val="00CD051F"/>
    <w:rsid w:val="00CD08E6"/>
    <w:rsid w:val="00CD10B2"/>
    <w:rsid w:val="00CD11D6"/>
    <w:rsid w:val="00CD1335"/>
    <w:rsid w:val="00CD1C4D"/>
    <w:rsid w:val="00CD21C8"/>
    <w:rsid w:val="00CD3362"/>
    <w:rsid w:val="00CD33CA"/>
    <w:rsid w:val="00CD3665"/>
    <w:rsid w:val="00CD409C"/>
    <w:rsid w:val="00CD43DB"/>
    <w:rsid w:val="00CD5B98"/>
    <w:rsid w:val="00CD6563"/>
    <w:rsid w:val="00CD7B41"/>
    <w:rsid w:val="00CE0181"/>
    <w:rsid w:val="00CE0EC6"/>
    <w:rsid w:val="00CE1167"/>
    <w:rsid w:val="00CE25A4"/>
    <w:rsid w:val="00CE3094"/>
    <w:rsid w:val="00CE4301"/>
    <w:rsid w:val="00CE5E9B"/>
    <w:rsid w:val="00CE6BDC"/>
    <w:rsid w:val="00CE6E20"/>
    <w:rsid w:val="00CE6E79"/>
    <w:rsid w:val="00CE70A7"/>
    <w:rsid w:val="00CE70DD"/>
    <w:rsid w:val="00CE7907"/>
    <w:rsid w:val="00CF1403"/>
    <w:rsid w:val="00CF14C8"/>
    <w:rsid w:val="00CF14F6"/>
    <w:rsid w:val="00CF180B"/>
    <w:rsid w:val="00CF2575"/>
    <w:rsid w:val="00CF273D"/>
    <w:rsid w:val="00CF2F6D"/>
    <w:rsid w:val="00CF40A3"/>
    <w:rsid w:val="00CF4380"/>
    <w:rsid w:val="00CF529F"/>
    <w:rsid w:val="00CF5C58"/>
    <w:rsid w:val="00CF77B2"/>
    <w:rsid w:val="00CF79B7"/>
    <w:rsid w:val="00D012B6"/>
    <w:rsid w:val="00D03971"/>
    <w:rsid w:val="00D04209"/>
    <w:rsid w:val="00D04278"/>
    <w:rsid w:val="00D042A9"/>
    <w:rsid w:val="00D04E2F"/>
    <w:rsid w:val="00D05563"/>
    <w:rsid w:val="00D06547"/>
    <w:rsid w:val="00D065CA"/>
    <w:rsid w:val="00D06BAB"/>
    <w:rsid w:val="00D06D2C"/>
    <w:rsid w:val="00D07C2C"/>
    <w:rsid w:val="00D1047F"/>
    <w:rsid w:val="00D110C6"/>
    <w:rsid w:val="00D11B9C"/>
    <w:rsid w:val="00D11E68"/>
    <w:rsid w:val="00D120F5"/>
    <w:rsid w:val="00D12306"/>
    <w:rsid w:val="00D134DD"/>
    <w:rsid w:val="00D136FC"/>
    <w:rsid w:val="00D14156"/>
    <w:rsid w:val="00D144CE"/>
    <w:rsid w:val="00D154A0"/>
    <w:rsid w:val="00D1624F"/>
    <w:rsid w:val="00D17AC4"/>
    <w:rsid w:val="00D2039E"/>
    <w:rsid w:val="00D21C85"/>
    <w:rsid w:val="00D22186"/>
    <w:rsid w:val="00D22833"/>
    <w:rsid w:val="00D22AED"/>
    <w:rsid w:val="00D2399F"/>
    <w:rsid w:val="00D252A2"/>
    <w:rsid w:val="00D25A4D"/>
    <w:rsid w:val="00D25FA4"/>
    <w:rsid w:val="00D26A9D"/>
    <w:rsid w:val="00D27596"/>
    <w:rsid w:val="00D319F5"/>
    <w:rsid w:val="00D31DAD"/>
    <w:rsid w:val="00D32D41"/>
    <w:rsid w:val="00D3555D"/>
    <w:rsid w:val="00D36CE2"/>
    <w:rsid w:val="00D36F4B"/>
    <w:rsid w:val="00D37D3D"/>
    <w:rsid w:val="00D40531"/>
    <w:rsid w:val="00D4084A"/>
    <w:rsid w:val="00D4110A"/>
    <w:rsid w:val="00D415BE"/>
    <w:rsid w:val="00D41836"/>
    <w:rsid w:val="00D41B61"/>
    <w:rsid w:val="00D41E1B"/>
    <w:rsid w:val="00D4247A"/>
    <w:rsid w:val="00D43C29"/>
    <w:rsid w:val="00D43FA7"/>
    <w:rsid w:val="00D4415B"/>
    <w:rsid w:val="00D441C0"/>
    <w:rsid w:val="00D442F6"/>
    <w:rsid w:val="00D444C5"/>
    <w:rsid w:val="00D44C63"/>
    <w:rsid w:val="00D44F62"/>
    <w:rsid w:val="00D450E7"/>
    <w:rsid w:val="00D45822"/>
    <w:rsid w:val="00D45861"/>
    <w:rsid w:val="00D468FA"/>
    <w:rsid w:val="00D46C67"/>
    <w:rsid w:val="00D46DE1"/>
    <w:rsid w:val="00D476CE"/>
    <w:rsid w:val="00D476DA"/>
    <w:rsid w:val="00D47A58"/>
    <w:rsid w:val="00D503BC"/>
    <w:rsid w:val="00D513E8"/>
    <w:rsid w:val="00D51F72"/>
    <w:rsid w:val="00D52959"/>
    <w:rsid w:val="00D55EDB"/>
    <w:rsid w:val="00D57000"/>
    <w:rsid w:val="00D5784F"/>
    <w:rsid w:val="00D57E23"/>
    <w:rsid w:val="00D62938"/>
    <w:rsid w:val="00D63129"/>
    <w:rsid w:val="00D647A6"/>
    <w:rsid w:val="00D64C71"/>
    <w:rsid w:val="00D64F31"/>
    <w:rsid w:val="00D64F65"/>
    <w:rsid w:val="00D661B4"/>
    <w:rsid w:val="00D6762D"/>
    <w:rsid w:val="00D676B4"/>
    <w:rsid w:val="00D7014B"/>
    <w:rsid w:val="00D70225"/>
    <w:rsid w:val="00D70474"/>
    <w:rsid w:val="00D7052B"/>
    <w:rsid w:val="00D73ECE"/>
    <w:rsid w:val="00D74077"/>
    <w:rsid w:val="00D752B0"/>
    <w:rsid w:val="00D763EF"/>
    <w:rsid w:val="00D770E1"/>
    <w:rsid w:val="00D77C9C"/>
    <w:rsid w:val="00D8020A"/>
    <w:rsid w:val="00D8047B"/>
    <w:rsid w:val="00D81DB4"/>
    <w:rsid w:val="00D835A1"/>
    <w:rsid w:val="00D835C3"/>
    <w:rsid w:val="00D8386D"/>
    <w:rsid w:val="00D853B2"/>
    <w:rsid w:val="00D86517"/>
    <w:rsid w:val="00D91FD1"/>
    <w:rsid w:val="00D93C3B"/>
    <w:rsid w:val="00D943CF"/>
    <w:rsid w:val="00D95685"/>
    <w:rsid w:val="00D972ED"/>
    <w:rsid w:val="00D9763F"/>
    <w:rsid w:val="00D9776D"/>
    <w:rsid w:val="00DA0545"/>
    <w:rsid w:val="00DA0941"/>
    <w:rsid w:val="00DA1C82"/>
    <w:rsid w:val="00DA38A1"/>
    <w:rsid w:val="00DA4D95"/>
    <w:rsid w:val="00DA5A1B"/>
    <w:rsid w:val="00DA72E0"/>
    <w:rsid w:val="00DA7787"/>
    <w:rsid w:val="00DB0E57"/>
    <w:rsid w:val="00DB11B8"/>
    <w:rsid w:val="00DB236D"/>
    <w:rsid w:val="00DB2D7A"/>
    <w:rsid w:val="00DB2EF0"/>
    <w:rsid w:val="00DB43BD"/>
    <w:rsid w:val="00DB460B"/>
    <w:rsid w:val="00DB4E82"/>
    <w:rsid w:val="00DB5599"/>
    <w:rsid w:val="00DB5670"/>
    <w:rsid w:val="00DB5BB4"/>
    <w:rsid w:val="00DB5E66"/>
    <w:rsid w:val="00DB60EC"/>
    <w:rsid w:val="00DB6E4B"/>
    <w:rsid w:val="00DB72F1"/>
    <w:rsid w:val="00DC1005"/>
    <w:rsid w:val="00DC1C23"/>
    <w:rsid w:val="00DC1E26"/>
    <w:rsid w:val="00DC2423"/>
    <w:rsid w:val="00DC25E9"/>
    <w:rsid w:val="00DC3386"/>
    <w:rsid w:val="00DC440E"/>
    <w:rsid w:val="00DC59FD"/>
    <w:rsid w:val="00DC60A0"/>
    <w:rsid w:val="00DC60BA"/>
    <w:rsid w:val="00DC64EA"/>
    <w:rsid w:val="00DC656B"/>
    <w:rsid w:val="00DC7E7B"/>
    <w:rsid w:val="00DD0D7B"/>
    <w:rsid w:val="00DD1CCD"/>
    <w:rsid w:val="00DD3480"/>
    <w:rsid w:val="00DD3566"/>
    <w:rsid w:val="00DD3986"/>
    <w:rsid w:val="00DD3CF4"/>
    <w:rsid w:val="00DD3D7D"/>
    <w:rsid w:val="00DD4433"/>
    <w:rsid w:val="00DD44F9"/>
    <w:rsid w:val="00DD475F"/>
    <w:rsid w:val="00DD5137"/>
    <w:rsid w:val="00DD5AE5"/>
    <w:rsid w:val="00DD64EA"/>
    <w:rsid w:val="00DD7109"/>
    <w:rsid w:val="00DD794C"/>
    <w:rsid w:val="00DE114A"/>
    <w:rsid w:val="00DE189B"/>
    <w:rsid w:val="00DE194F"/>
    <w:rsid w:val="00DE1C55"/>
    <w:rsid w:val="00DE3077"/>
    <w:rsid w:val="00DE37F3"/>
    <w:rsid w:val="00DE45CD"/>
    <w:rsid w:val="00DE5C02"/>
    <w:rsid w:val="00DE64E7"/>
    <w:rsid w:val="00DE723A"/>
    <w:rsid w:val="00DE7C3B"/>
    <w:rsid w:val="00DF19B7"/>
    <w:rsid w:val="00DF1C8E"/>
    <w:rsid w:val="00DF1CDB"/>
    <w:rsid w:val="00DF1CEF"/>
    <w:rsid w:val="00DF2BD7"/>
    <w:rsid w:val="00DF2FDB"/>
    <w:rsid w:val="00DF3425"/>
    <w:rsid w:val="00DF355B"/>
    <w:rsid w:val="00DF4158"/>
    <w:rsid w:val="00DF49CB"/>
    <w:rsid w:val="00DF5FCE"/>
    <w:rsid w:val="00E012A1"/>
    <w:rsid w:val="00E01CBF"/>
    <w:rsid w:val="00E035F3"/>
    <w:rsid w:val="00E04DA3"/>
    <w:rsid w:val="00E05C60"/>
    <w:rsid w:val="00E05CF7"/>
    <w:rsid w:val="00E06FB5"/>
    <w:rsid w:val="00E077F7"/>
    <w:rsid w:val="00E07BE2"/>
    <w:rsid w:val="00E07ECC"/>
    <w:rsid w:val="00E100A3"/>
    <w:rsid w:val="00E100BD"/>
    <w:rsid w:val="00E10C63"/>
    <w:rsid w:val="00E10FF9"/>
    <w:rsid w:val="00E14664"/>
    <w:rsid w:val="00E14E24"/>
    <w:rsid w:val="00E1531C"/>
    <w:rsid w:val="00E15624"/>
    <w:rsid w:val="00E15F66"/>
    <w:rsid w:val="00E1603A"/>
    <w:rsid w:val="00E17DCB"/>
    <w:rsid w:val="00E2008C"/>
    <w:rsid w:val="00E20091"/>
    <w:rsid w:val="00E2054C"/>
    <w:rsid w:val="00E209ED"/>
    <w:rsid w:val="00E222E9"/>
    <w:rsid w:val="00E227A0"/>
    <w:rsid w:val="00E23359"/>
    <w:rsid w:val="00E23AE0"/>
    <w:rsid w:val="00E23C59"/>
    <w:rsid w:val="00E265D1"/>
    <w:rsid w:val="00E27574"/>
    <w:rsid w:val="00E31120"/>
    <w:rsid w:val="00E31D48"/>
    <w:rsid w:val="00E3207B"/>
    <w:rsid w:val="00E321C1"/>
    <w:rsid w:val="00E33871"/>
    <w:rsid w:val="00E33CE7"/>
    <w:rsid w:val="00E35D91"/>
    <w:rsid w:val="00E36327"/>
    <w:rsid w:val="00E36E07"/>
    <w:rsid w:val="00E37FA4"/>
    <w:rsid w:val="00E404F4"/>
    <w:rsid w:val="00E40626"/>
    <w:rsid w:val="00E40B68"/>
    <w:rsid w:val="00E42360"/>
    <w:rsid w:val="00E42AFB"/>
    <w:rsid w:val="00E42B1F"/>
    <w:rsid w:val="00E4329A"/>
    <w:rsid w:val="00E43929"/>
    <w:rsid w:val="00E44F2C"/>
    <w:rsid w:val="00E456E4"/>
    <w:rsid w:val="00E45A4C"/>
    <w:rsid w:val="00E45FDE"/>
    <w:rsid w:val="00E46676"/>
    <w:rsid w:val="00E5001D"/>
    <w:rsid w:val="00E50AF6"/>
    <w:rsid w:val="00E50F22"/>
    <w:rsid w:val="00E51395"/>
    <w:rsid w:val="00E5171D"/>
    <w:rsid w:val="00E5209D"/>
    <w:rsid w:val="00E5259E"/>
    <w:rsid w:val="00E5291F"/>
    <w:rsid w:val="00E5347A"/>
    <w:rsid w:val="00E5461F"/>
    <w:rsid w:val="00E5650A"/>
    <w:rsid w:val="00E565F7"/>
    <w:rsid w:val="00E56A94"/>
    <w:rsid w:val="00E57306"/>
    <w:rsid w:val="00E5748C"/>
    <w:rsid w:val="00E57567"/>
    <w:rsid w:val="00E57AC9"/>
    <w:rsid w:val="00E60B23"/>
    <w:rsid w:val="00E61901"/>
    <w:rsid w:val="00E62FA6"/>
    <w:rsid w:val="00E635BD"/>
    <w:rsid w:val="00E63BC6"/>
    <w:rsid w:val="00E63CB7"/>
    <w:rsid w:val="00E63DCF"/>
    <w:rsid w:val="00E63F1D"/>
    <w:rsid w:val="00E63FEE"/>
    <w:rsid w:val="00E6475C"/>
    <w:rsid w:val="00E648D6"/>
    <w:rsid w:val="00E656FD"/>
    <w:rsid w:val="00E65D1A"/>
    <w:rsid w:val="00E65EA6"/>
    <w:rsid w:val="00E65F0E"/>
    <w:rsid w:val="00E6614B"/>
    <w:rsid w:val="00E70684"/>
    <w:rsid w:val="00E7086C"/>
    <w:rsid w:val="00E71444"/>
    <w:rsid w:val="00E714A9"/>
    <w:rsid w:val="00E724D8"/>
    <w:rsid w:val="00E727B7"/>
    <w:rsid w:val="00E730AA"/>
    <w:rsid w:val="00E73328"/>
    <w:rsid w:val="00E74987"/>
    <w:rsid w:val="00E750D3"/>
    <w:rsid w:val="00E75195"/>
    <w:rsid w:val="00E75529"/>
    <w:rsid w:val="00E759C3"/>
    <w:rsid w:val="00E76208"/>
    <w:rsid w:val="00E76574"/>
    <w:rsid w:val="00E76BA2"/>
    <w:rsid w:val="00E76C47"/>
    <w:rsid w:val="00E774B9"/>
    <w:rsid w:val="00E779CE"/>
    <w:rsid w:val="00E8003A"/>
    <w:rsid w:val="00E80C37"/>
    <w:rsid w:val="00E8218D"/>
    <w:rsid w:val="00E829A0"/>
    <w:rsid w:val="00E82A3C"/>
    <w:rsid w:val="00E84D17"/>
    <w:rsid w:val="00E84F7A"/>
    <w:rsid w:val="00E85C4A"/>
    <w:rsid w:val="00E85FE5"/>
    <w:rsid w:val="00E86997"/>
    <w:rsid w:val="00E871C6"/>
    <w:rsid w:val="00E8754B"/>
    <w:rsid w:val="00E87D0E"/>
    <w:rsid w:val="00E87F45"/>
    <w:rsid w:val="00E9031C"/>
    <w:rsid w:val="00E90A04"/>
    <w:rsid w:val="00E914C8"/>
    <w:rsid w:val="00E917C2"/>
    <w:rsid w:val="00E91D4F"/>
    <w:rsid w:val="00E9226E"/>
    <w:rsid w:val="00E928BB"/>
    <w:rsid w:val="00E92AA7"/>
    <w:rsid w:val="00E957AA"/>
    <w:rsid w:val="00E9649C"/>
    <w:rsid w:val="00EA403A"/>
    <w:rsid w:val="00EA4671"/>
    <w:rsid w:val="00EA67C3"/>
    <w:rsid w:val="00EA7268"/>
    <w:rsid w:val="00EA74E3"/>
    <w:rsid w:val="00EA75A8"/>
    <w:rsid w:val="00EA7A82"/>
    <w:rsid w:val="00EB0B8B"/>
    <w:rsid w:val="00EB1302"/>
    <w:rsid w:val="00EB1764"/>
    <w:rsid w:val="00EB1FE5"/>
    <w:rsid w:val="00EB290E"/>
    <w:rsid w:val="00EB423F"/>
    <w:rsid w:val="00EB5732"/>
    <w:rsid w:val="00EB7104"/>
    <w:rsid w:val="00EC2898"/>
    <w:rsid w:val="00EC29B2"/>
    <w:rsid w:val="00EC3173"/>
    <w:rsid w:val="00EC33C0"/>
    <w:rsid w:val="00EC3AE1"/>
    <w:rsid w:val="00EC3D5C"/>
    <w:rsid w:val="00EC49A4"/>
    <w:rsid w:val="00EC4A93"/>
    <w:rsid w:val="00EC67CC"/>
    <w:rsid w:val="00EC6A35"/>
    <w:rsid w:val="00EC6EC4"/>
    <w:rsid w:val="00ED0191"/>
    <w:rsid w:val="00ED0482"/>
    <w:rsid w:val="00ED0BEF"/>
    <w:rsid w:val="00ED2534"/>
    <w:rsid w:val="00ED2F8D"/>
    <w:rsid w:val="00ED3C1D"/>
    <w:rsid w:val="00ED3F81"/>
    <w:rsid w:val="00ED3F92"/>
    <w:rsid w:val="00ED41C8"/>
    <w:rsid w:val="00ED42F9"/>
    <w:rsid w:val="00ED4540"/>
    <w:rsid w:val="00ED4722"/>
    <w:rsid w:val="00ED52CF"/>
    <w:rsid w:val="00ED67C5"/>
    <w:rsid w:val="00ED72F1"/>
    <w:rsid w:val="00ED7354"/>
    <w:rsid w:val="00ED761C"/>
    <w:rsid w:val="00EE1427"/>
    <w:rsid w:val="00EE26D8"/>
    <w:rsid w:val="00EE342E"/>
    <w:rsid w:val="00EE49BC"/>
    <w:rsid w:val="00EE5C5C"/>
    <w:rsid w:val="00EE72A1"/>
    <w:rsid w:val="00EE72D5"/>
    <w:rsid w:val="00EE7536"/>
    <w:rsid w:val="00EE77F8"/>
    <w:rsid w:val="00EE7CE7"/>
    <w:rsid w:val="00EE7D01"/>
    <w:rsid w:val="00EF01A1"/>
    <w:rsid w:val="00EF032C"/>
    <w:rsid w:val="00EF1F9F"/>
    <w:rsid w:val="00EF268D"/>
    <w:rsid w:val="00EF31A7"/>
    <w:rsid w:val="00EF3BAF"/>
    <w:rsid w:val="00EF5894"/>
    <w:rsid w:val="00EF6126"/>
    <w:rsid w:val="00EF6755"/>
    <w:rsid w:val="00EF6ED3"/>
    <w:rsid w:val="00EF7687"/>
    <w:rsid w:val="00EF789F"/>
    <w:rsid w:val="00F00062"/>
    <w:rsid w:val="00F0046C"/>
    <w:rsid w:val="00F00BF8"/>
    <w:rsid w:val="00F0161B"/>
    <w:rsid w:val="00F01E76"/>
    <w:rsid w:val="00F020D5"/>
    <w:rsid w:val="00F024DE"/>
    <w:rsid w:val="00F02897"/>
    <w:rsid w:val="00F03319"/>
    <w:rsid w:val="00F03A85"/>
    <w:rsid w:val="00F040DB"/>
    <w:rsid w:val="00F04369"/>
    <w:rsid w:val="00F04606"/>
    <w:rsid w:val="00F04CF6"/>
    <w:rsid w:val="00F0541D"/>
    <w:rsid w:val="00F05499"/>
    <w:rsid w:val="00F05645"/>
    <w:rsid w:val="00F05D44"/>
    <w:rsid w:val="00F074BD"/>
    <w:rsid w:val="00F1024D"/>
    <w:rsid w:val="00F11102"/>
    <w:rsid w:val="00F112C4"/>
    <w:rsid w:val="00F11E19"/>
    <w:rsid w:val="00F129FF"/>
    <w:rsid w:val="00F12B7D"/>
    <w:rsid w:val="00F12F2C"/>
    <w:rsid w:val="00F13274"/>
    <w:rsid w:val="00F14957"/>
    <w:rsid w:val="00F15E30"/>
    <w:rsid w:val="00F16667"/>
    <w:rsid w:val="00F16A60"/>
    <w:rsid w:val="00F1758A"/>
    <w:rsid w:val="00F20561"/>
    <w:rsid w:val="00F20B12"/>
    <w:rsid w:val="00F21387"/>
    <w:rsid w:val="00F22B4B"/>
    <w:rsid w:val="00F234BB"/>
    <w:rsid w:val="00F23EC8"/>
    <w:rsid w:val="00F24BBF"/>
    <w:rsid w:val="00F24EAD"/>
    <w:rsid w:val="00F25441"/>
    <w:rsid w:val="00F257AE"/>
    <w:rsid w:val="00F25C9E"/>
    <w:rsid w:val="00F25EBE"/>
    <w:rsid w:val="00F25FA1"/>
    <w:rsid w:val="00F26BB1"/>
    <w:rsid w:val="00F271DE"/>
    <w:rsid w:val="00F272EF"/>
    <w:rsid w:val="00F27553"/>
    <w:rsid w:val="00F30908"/>
    <w:rsid w:val="00F30DEB"/>
    <w:rsid w:val="00F32293"/>
    <w:rsid w:val="00F331B8"/>
    <w:rsid w:val="00F334D8"/>
    <w:rsid w:val="00F3475A"/>
    <w:rsid w:val="00F349FC"/>
    <w:rsid w:val="00F3649A"/>
    <w:rsid w:val="00F36D15"/>
    <w:rsid w:val="00F401A3"/>
    <w:rsid w:val="00F40455"/>
    <w:rsid w:val="00F405CB"/>
    <w:rsid w:val="00F40BCF"/>
    <w:rsid w:val="00F4283D"/>
    <w:rsid w:val="00F42B9D"/>
    <w:rsid w:val="00F43766"/>
    <w:rsid w:val="00F44312"/>
    <w:rsid w:val="00F456FE"/>
    <w:rsid w:val="00F45C7D"/>
    <w:rsid w:val="00F46A70"/>
    <w:rsid w:val="00F46E1A"/>
    <w:rsid w:val="00F47E52"/>
    <w:rsid w:val="00F47F0B"/>
    <w:rsid w:val="00F5029C"/>
    <w:rsid w:val="00F50475"/>
    <w:rsid w:val="00F50E01"/>
    <w:rsid w:val="00F5132F"/>
    <w:rsid w:val="00F5160E"/>
    <w:rsid w:val="00F516ED"/>
    <w:rsid w:val="00F51A75"/>
    <w:rsid w:val="00F52AAA"/>
    <w:rsid w:val="00F53102"/>
    <w:rsid w:val="00F547CE"/>
    <w:rsid w:val="00F54CF9"/>
    <w:rsid w:val="00F55040"/>
    <w:rsid w:val="00F55FFC"/>
    <w:rsid w:val="00F56AA7"/>
    <w:rsid w:val="00F56D38"/>
    <w:rsid w:val="00F6042A"/>
    <w:rsid w:val="00F605A5"/>
    <w:rsid w:val="00F60C83"/>
    <w:rsid w:val="00F616C1"/>
    <w:rsid w:val="00F62731"/>
    <w:rsid w:val="00F634A9"/>
    <w:rsid w:val="00F63920"/>
    <w:rsid w:val="00F64A78"/>
    <w:rsid w:val="00F6509D"/>
    <w:rsid w:val="00F652B9"/>
    <w:rsid w:val="00F66636"/>
    <w:rsid w:val="00F66791"/>
    <w:rsid w:val="00F668F9"/>
    <w:rsid w:val="00F6731A"/>
    <w:rsid w:val="00F67585"/>
    <w:rsid w:val="00F67D9D"/>
    <w:rsid w:val="00F70114"/>
    <w:rsid w:val="00F70845"/>
    <w:rsid w:val="00F718DE"/>
    <w:rsid w:val="00F7458F"/>
    <w:rsid w:val="00F747ED"/>
    <w:rsid w:val="00F74AA5"/>
    <w:rsid w:val="00F76207"/>
    <w:rsid w:val="00F76930"/>
    <w:rsid w:val="00F769ED"/>
    <w:rsid w:val="00F76BFA"/>
    <w:rsid w:val="00F805BC"/>
    <w:rsid w:val="00F80C31"/>
    <w:rsid w:val="00F818A5"/>
    <w:rsid w:val="00F819AC"/>
    <w:rsid w:val="00F82837"/>
    <w:rsid w:val="00F85A32"/>
    <w:rsid w:val="00F85B71"/>
    <w:rsid w:val="00F9017D"/>
    <w:rsid w:val="00F9194B"/>
    <w:rsid w:val="00F91CBD"/>
    <w:rsid w:val="00F92972"/>
    <w:rsid w:val="00F92A10"/>
    <w:rsid w:val="00F92B6A"/>
    <w:rsid w:val="00F94599"/>
    <w:rsid w:val="00F94637"/>
    <w:rsid w:val="00F946BF"/>
    <w:rsid w:val="00F95AA1"/>
    <w:rsid w:val="00F97121"/>
    <w:rsid w:val="00F97DE1"/>
    <w:rsid w:val="00F97EF8"/>
    <w:rsid w:val="00FA06A6"/>
    <w:rsid w:val="00FA0897"/>
    <w:rsid w:val="00FA117D"/>
    <w:rsid w:val="00FA28D5"/>
    <w:rsid w:val="00FA3FF5"/>
    <w:rsid w:val="00FA4634"/>
    <w:rsid w:val="00FA48EC"/>
    <w:rsid w:val="00FA4D3C"/>
    <w:rsid w:val="00FA4F25"/>
    <w:rsid w:val="00FA51F3"/>
    <w:rsid w:val="00FA538C"/>
    <w:rsid w:val="00FA6478"/>
    <w:rsid w:val="00FB0209"/>
    <w:rsid w:val="00FB0887"/>
    <w:rsid w:val="00FB0938"/>
    <w:rsid w:val="00FB18B1"/>
    <w:rsid w:val="00FB1938"/>
    <w:rsid w:val="00FB2320"/>
    <w:rsid w:val="00FB263C"/>
    <w:rsid w:val="00FB2E0C"/>
    <w:rsid w:val="00FB34AF"/>
    <w:rsid w:val="00FB3E1A"/>
    <w:rsid w:val="00FB3ED4"/>
    <w:rsid w:val="00FB435D"/>
    <w:rsid w:val="00FB45A6"/>
    <w:rsid w:val="00FB4F4A"/>
    <w:rsid w:val="00FB57A3"/>
    <w:rsid w:val="00FB5CB9"/>
    <w:rsid w:val="00FB5D17"/>
    <w:rsid w:val="00FB5FBF"/>
    <w:rsid w:val="00FB6976"/>
    <w:rsid w:val="00FB76C5"/>
    <w:rsid w:val="00FB7746"/>
    <w:rsid w:val="00FC052E"/>
    <w:rsid w:val="00FC0CA5"/>
    <w:rsid w:val="00FC0D03"/>
    <w:rsid w:val="00FC1690"/>
    <w:rsid w:val="00FC32DE"/>
    <w:rsid w:val="00FC3DBA"/>
    <w:rsid w:val="00FC4103"/>
    <w:rsid w:val="00FC4FF7"/>
    <w:rsid w:val="00FC5592"/>
    <w:rsid w:val="00FC5BD8"/>
    <w:rsid w:val="00FC661B"/>
    <w:rsid w:val="00FC68E9"/>
    <w:rsid w:val="00FC7C5F"/>
    <w:rsid w:val="00FC7D4E"/>
    <w:rsid w:val="00FD01A5"/>
    <w:rsid w:val="00FD0D40"/>
    <w:rsid w:val="00FD1F92"/>
    <w:rsid w:val="00FD3697"/>
    <w:rsid w:val="00FD41EA"/>
    <w:rsid w:val="00FD5854"/>
    <w:rsid w:val="00FD7128"/>
    <w:rsid w:val="00FE06C0"/>
    <w:rsid w:val="00FE0857"/>
    <w:rsid w:val="00FE0D51"/>
    <w:rsid w:val="00FE1E68"/>
    <w:rsid w:val="00FE23A7"/>
    <w:rsid w:val="00FE325A"/>
    <w:rsid w:val="00FE3B31"/>
    <w:rsid w:val="00FE464A"/>
    <w:rsid w:val="00FE46FB"/>
    <w:rsid w:val="00FE4A66"/>
    <w:rsid w:val="00FE5EC0"/>
    <w:rsid w:val="00FE7637"/>
    <w:rsid w:val="00FF035E"/>
    <w:rsid w:val="00FF0840"/>
    <w:rsid w:val="00FF0F62"/>
    <w:rsid w:val="00FF127A"/>
    <w:rsid w:val="00FF12CF"/>
    <w:rsid w:val="00FF1DF0"/>
    <w:rsid w:val="00FF24BB"/>
    <w:rsid w:val="00FF262C"/>
    <w:rsid w:val="00FF2709"/>
    <w:rsid w:val="00FF2E24"/>
    <w:rsid w:val="00FF369D"/>
    <w:rsid w:val="00FF3A9B"/>
    <w:rsid w:val="00FF3CC1"/>
    <w:rsid w:val="00FF4A79"/>
    <w:rsid w:val="00FF53B4"/>
    <w:rsid w:val="00FF5D8F"/>
    <w:rsid w:val="00FF5E87"/>
    <w:rsid w:val="00FF5EB8"/>
    <w:rsid w:val="00FF5ECA"/>
    <w:rsid w:val="00FF5FF9"/>
    <w:rsid w:val="00FF6152"/>
    <w:rsid w:val="00FF69EA"/>
    <w:rsid w:val="00FF7DF0"/>
    <w:rsid w:val="0107A3EC"/>
    <w:rsid w:val="033EC86A"/>
    <w:rsid w:val="03F509F5"/>
    <w:rsid w:val="051A8DE8"/>
    <w:rsid w:val="05DDBEDF"/>
    <w:rsid w:val="0A518BD8"/>
    <w:rsid w:val="0A8A6C6F"/>
    <w:rsid w:val="0B97AF76"/>
    <w:rsid w:val="0C5EBDB2"/>
    <w:rsid w:val="0CEE4F33"/>
    <w:rsid w:val="0E203D09"/>
    <w:rsid w:val="11D296E7"/>
    <w:rsid w:val="13001074"/>
    <w:rsid w:val="148E221E"/>
    <w:rsid w:val="16CD3AA3"/>
    <w:rsid w:val="187A0498"/>
    <w:rsid w:val="18BC5C3B"/>
    <w:rsid w:val="1CFA0C3A"/>
    <w:rsid w:val="1D3E749C"/>
    <w:rsid w:val="22AAFDC3"/>
    <w:rsid w:val="231342A7"/>
    <w:rsid w:val="248BEE3B"/>
    <w:rsid w:val="27D9EAB1"/>
    <w:rsid w:val="288BA09B"/>
    <w:rsid w:val="29221CD3"/>
    <w:rsid w:val="2BEAD56E"/>
    <w:rsid w:val="2C17A205"/>
    <w:rsid w:val="2FB1A7DF"/>
    <w:rsid w:val="2FE4D50D"/>
    <w:rsid w:val="2FF81BCA"/>
    <w:rsid w:val="31CC1DD0"/>
    <w:rsid w:val="33F7F603"/>
    <w:rsid w:val="34E00309"/>
    <w:rsid w:val="36684563"/>
    <w:rsid w:val="36C5ADB0"/>
    <w:rsid w:val="377096FC"/>
    <w:rsid w:val="389C7992"/>
    <w:rsid w:val="395F5F41"/>
    <w:rsid w:val="39E78F2B"/>
    <w:rsid w:val="3ACABEBE"/>
    <w:rsid w:val="3C1A8835"/>
    <w:rsid w:val="3C691E26"/>
    <w:rsid w:val="3E2D02FB"/>
    <w:rsid w:val="40E7C05A"/>
    <w:rsid w:val="41FDED04"/>
    <w:rsid w:val="42225633"/>
    <w:rsid w:val="447A41CA"/>
    <w:rsid w:val="4A3B30B6"/>
    <w:rsid w:val="4B4FB9C4"/>
    <w:rsid w:val="4DD16793"/>
    <w:rsid w:val="4F141E64"/>
    <w:rsid w:val="4FF38ED8"/>
    <w:rsid w:val="513EA942"/>
    <w:rsid w:val="51B57E15"/>
    <w:rsid w:val="51FFDCFC"/>
    <w:rsid w:val="546D2506"/>
    <w:rsid w:val="54B2E4A6"/>
    <w:rsid w:val="5567A42C"/>
    <w:rsid w:val="58C18F3B"/>
    <w:rsid w:val="59BC60CE"/>
    <w:rsid w:val="5A9C4A51"/>
    <w:rsid w:val="5B7B02C9"/>
    <w:rsid w:val="5C990A52"/>
    <w:rsid w:val="5D58272A"/>
    <w:rsid w:val="5F375C32"/>
    <w:rsid w:val="60AD6E9A"/>
    <w:rsid w:val="610AA8BE"/>
    <w:rsid w:val="620EFC54"/>
    <w:rsid w:val="623CCF67"/>
    <w:rsid w:val="63F3A291"/>
    <w:rsid w:val="63F689C7"/>
    <w:rsid w:val="64630C56"/>
    <w:rsid w:val="664141C9"/>
    <w:rsid w:val="6839D95E"/>
    <w:rsid w:val="69961CC8"/>
    <w:rsid w:val="6AD1E483"/>
    <w:rsid w:val="6B630077"/>
    <w:rsid w:val="6BA3257B"/>
    <w:rsid w:val="6C1A357A"/>
    <w:rsid w:val="6C648176"/>
    <w:rsid w:val="6E9216E0"/>
    <w:rsid w:val="6FEB6A72"/>
    <w:rsid w:val="71431D75"/>
    <w:rsid w:val="71D89EFB"/>
    <w:rsid w:val="729FFDD8"/>
    <w:rsid w:val="748F4F3E"/>
    <w:rsid w:val="760A123D"/>
    <w:rsid w:val="7623A7CA"/>
    <w:rsid w:val="7759120C"/>
    <w:rsid w:val="7764B48A"/>
    <w:rsid w:val="7C30F19E"/>
    <w:rsid w:val="7CC570B2"/>
    <w:rsid w:val="7D8DF0CE"/>
    <w:rsid w:val="7DE5DF0A"/>
    <w:rsid w:val="7E73B36C"/>
    <w:rsid w:val="7EE7DFC5"/>
    <w:rsid w:val="7EF153EE"/>
    <w:rsid w:val="7FE2289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F656"/>
  <w15:chartTrackingRefBased/>
  <w15:docId w15:val="{DE532318-0DEB-43D8-9E6A-438EA08B05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760B"/>
    <w:pPr>
      <w:spacing w:after="9" w:line="364" w:lineRule="auto"/>
      <w:ind w:left="10" w:right="187" w:hanging="10"/>
      <w:jc w:val="both"/>
    </w:pPr>
    <w:rPr>
      <w:rFonts w:ascii="Calibri" w:hAnsi="Calibri" w:eastAsia="Calibri" w:cs="Calibri"/>
      <w:color w:val="000000"/>
      <w:szCs w:val="24"/>
      <w:lang w:eastAsia="en-NZ"/>
    </w:rPr>
  </w:style>
  <w:style w:type="paragraph" w:styleId="Heading1">
    <w:name w:val="heading 1"/>
    <w:basedOn w:val="Normal"/>
    <w:next w:val="Normal"/>
    <w:link w:val="Heading1Char"/>
    <w:uiPriority w:val="9"/>
    <w:qFormat/>
    <w:rsid w:val="00ED3C1D"/>
    <w:pPr>
      <w:keepNext/>
      <w:keepLines/>
      <w:spacing w:after="0"/>
      <w:outlineLvl w:val="0"/>
    </w:pPr>
    <w:rPr>
      <w:rFonts w:asciiTheme="majorHAnsi" w:hAnsiTheme="majorHAnsi" w:eastAsiaTheme="majorEastAsia"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ED3C1D"/>
    <w:pPr>
      <w:keepNext/>
      <w:keepLines/>
      <w:spacing w:after="0"/>
      <w:outlineLvl w:val="1"/>
    </w:pPr>
    <w:rPr>
      <w:rFonts w:asciiTheme="majorHAnsi" w:hAnsiTheme="majorHAnsi" w:eastAsiaTheme="majorEastAsia" w:cstheme="majorBidi"/>
      <w:color w:val="2F5496" w:themeColor="accent1" w:themeShade="BF"/>
      <w:sz w:val="28"/>
      <w:szCs w:val="32"/>
    </w:rPr>
  </w:style>
  <w:style w:type="paragraph" w:styleId="Heading3">
    <w:name w:val="heading 3"/>
    <w:basedOn w:val="Normal"/>
    <w:next w:val="Normal"/>
    <w:link w:val="Heading3Char"/>
    <w:uiPriority w:val="9"/>
    <w:unhideWhenUsed/>
    <w:qFormat/>
    <w:rsid w:val="00B4031B"/>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unhideWhenUsed/>
    <w:qFormat/>
    <w:rsid w:val="00DF1C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176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76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6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6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60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D3C1D"/>
    <w:rPr>
      <w:rFonts w:asciiTheme="majorHAnsi" w:hAnsiTheme="majorHAnsi" w:eastAsiaTheme="majorEastAsia" w:cstheme="majorBidi"/>
      <w:color w:val="2F5496" w:themeColor="accent1" w:themeShade="BF"/>
      <w:sz w:val="32"/>
      <w:szCs w:val="40"/>
      <w:lang w:eastAsia="en-NZ"/>
    </w:rPr>
  </w:style>
  <w:style w:type="character" w:styleId="Heading2Char" w:customStyle="1">
    <w:name w:val="Heading 2 Char"/>
    <w:basedOn w:val="DefaultParagraphFont"/>
    <w:link w:val="Heading2"/>
    <w:uiPriority w:val="9"/>
    <w:rsid w:val="00ED3C1D"/>
    <w:rPr>
      <w:rFonts w:asciiTheme="majorHAnsi" w:hAnsiTheme="majorHAnsi" w:eastAsiaTheme="majorEastAsia" w:cstheme="majorBidi"/>
      <w:color w:val="2F5496" w:themeColor="accent1" w:themeShade="BF"/>
      <w:sz w:val="28"/>
      <w:szCs w:val="32"/>
      <w:lang w:eastAsia="en-NZ"/>
    </w:rPr>
  </w:style>
  <w:style w:type="character" w:styleId="Heading3Char" w:customStyle="1">
    <w:name w:val="Heading 3 Char"/>
    <w:basedOn w:val="DefaultParagraphFont"/>
    <w:link w:val="Heading3"/>
    <w:uiPriority w:val="9"/>
    <w:rsid w:val="00B4031B"/>
    <w:rPr>
      <w:rFonts w:ascii="Calibri" w:hAnsi="Calibri" w:eastAsiaTheme="majorEastAsia" w:cstheme="majorBidi"/>
      <w:color w:val="2F5496" w:themeColor="accent1" w:themeShade="BF"/>
      <w:szCs w:val="28"/>
      <w:lang w:eastAsia="en-NZ"/>
    </w:rPr>
  </w:style>
  <w:style w:type="character" w:styleId="Heading4Char" w:customStyle="1">
    <w:name w:val="Heading 4 Char"/>
    <w:basedOn w:val="DefaultParagraphFont"/>
    <w:link w:val="Heading4"/>
    <w:uiPriority w:val="9"/>
    <w:rsid w:val="00DF1C8E"/>
    <w:rPr>
      <w:rFonts w:ascii="Calibri" w:hAnsi="Calibri" w:eastAsiaTheme="majorEastAsia" w:cstheme="majorBidi"/>
      <w:i/>
      <w:iCs/>
      <w:color w:val="2F5496" w:themeColor="accent1" w:themeShade="BF"/>
      <w:szCs w:val="24"/>
      <w:lang w:eastAsia="en-NZ"/>
    </w:rPr>
  </w:style>
  <w:style w:type="character" w:styleId="Heading5Char" w:customStyle="1">
    <w:name w:val="Heading 5 Char"/>
    <w:basedOn w:val="DefaultParagraphFont"/>
    <w:link w:val="Heading5"/>
    <w:uiPriority w:val="9"/>
    <w:rsid w:val="0081760B"/>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81760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1760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1760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1760B"/>
    <w:rPr>
      <w:rFonts w:eastAsiaTheme="majorEastAsia" w:cstheme="majorBidi"/>
      <w:color w:val="272727" w:themeColor="text1" w:themeTint="D8"/>
    </w:rPr>
  </w:style>
  <w:style w:type="paragraph" w:styleId="Title">
    <w:name w:val="Title"/>
    <w:basedOn w:val="Normal"/>
    <w:next w:val="Normal"/>
    <w:link w:val="TitleChar"/>
    <w:uiPriority w:val="10"/>
    <w:qFormat/>
    <w:rsid w:val="0081760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1760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1760B"/>
    <w:pPr>
      <w:numPr>
        <w:ilvl w:val="1"/>
      </w:numPr>
      <w:ind w:left="10" w:hanging="1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176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60B"/>
    <w:pPr>
      <w:spacing w:before="160"/>
      <w:jc w:val="center"/>
    </w:pPr>
    <w:rPr>
      <w:i/>
      <w:iCs/>
      <w:color w:val="404040" w:themeColor="text1" w:themeTint="BF"/>
    </w:rPr>
  </w:style>
  <w:style w:type="character" w:styleId="QuoteChar" w:customStyle="1">
    <w:name w:val="Quote Char"/>
    <w:basedOn w:val="DefaultParagraphFont"/>
    <w:link w:val="Quote"/>
    <w:uiPriority w:val="29"/>
    <w:rsid w:val="0081760B"/>
    <w:rPr>
      <w:i/>
      <w:iCs/>
      <w:color w:val="404040" w:themeColor="text1" w:themeTint="BF"/>
    </w:rPr>
  </w:style>
  <w:style w:type="paragraph" w:styleId="ListParagraph">
    <w:name w:val="List Paragraph"/>
    <w:basedOn w:val="Normal"/>
    <w:uiPriority w:val="34"/>
    <w:qFormat/>
    <w:rsid w:val="0081760B"/>
    <w:pPr>
      <w:ind w:left="720"/>
      <w:contextualSpacing/>
    </w:pPr>
  </w:style>
  <w:style w:type="character" w:styleId="IntenseEmphasis">
    <w:name w:val="Intense Emphasis"/>
    <w:basedOn w:val="DefaultParagraphFont"/>
    <w:uiPriority w:val="21"/>
    <w:qFormat/>
    <w:rsid w:val="0081760B"/>
    <w:rPr>
      <w:i/>
      <w:iCs/>
      <w:color w:val="2F5496" w:themeColor="accent1" w:themeShade="BF"/>
    </w:rPr>
  </w:style>
  <w:style w:type="paragraph" w:styleId="IntenseQuote">
    <w:name w:val="Intense Quote"/>
    <w:basedOn w:val="Normal"/>
    <w:next w:val="Normal"/>
    <w:link w:val="IntenseQuoteChar"/>
    <w:uiPriority w:val="30"/>
    <w:qFormat/>
    <w:rsid w:val="0081760B"/>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81760B"/>
    <w:rPr>
      <w:i/>
      <w:iCs/>
      <w:color w:val="2F5496" w:themeColor="accent1" w:themeShade="BF"/>
    </w:rPr>
  </w:style>
  <w:style w:type="character" w:styleId="IntenseReference">
    <w:name w:val="Intense Reference"/>
    <w:basedOn w:val="DefaultParagraphFont"/>
    <w:uiPriority w:val="32"/>
    <w:qFormat/>
    <w:rsid w:val="0081760B"/>
    <w:rPr>
      <w:b/>
      <w:bCs/>
      <w:smallCaps/>
      <w:color w:val="2F5496" w:themeColor="accent1" w:themeShade="BF"/>
      <w:spacing w:val="5"/>
    </w:rPr>
  </w:style>
  <w:style w:type="table" w:styleId="TableGrid">
    <w:name w:val="Table Grid"/>
    <w:basedOn w:val="TableNormal"/>
    <w:uiPriority w:val="59"/>
    <w:rsid w:val="00280D0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276F59"/>
    <w:rPr>
      <w:color w:val="0563C1" w:themeColor="hyperlink"/>
      <w:u w:val="single"/>
    </w:rPr>
  </w:style>
  <w:style w:type="character" w:styleId="UnresolvedMention">
    <w:name w:val="Unresolved Mention"/>
    <w:basedOn w:val="DefaultParagraphFont"/>
    <w:uiPriority w:val="99"/>
    <w:semiHidden/>
    <w:unhideWhenUsed/>
    <w:rsid w:val="00276F59"/>
    <w:rPr>
      <w:color w:val="605E5C"/>
      <w:shd w:val="clear" w:color="auto" w:fill="E1DFDD"/>
    </w:rPr>
  </w:style>
  <w:style w:type="paragraph" w:styleId="Revision">
    <w:name w:val="Revision"/>
    <w:hidden/>
    <w:uiPriority w:val="99"/>
    <w:semiHidden/>
    <w:rsid w:val="00B644E1"/>
    <w:pPr>
      <w:spacing w:after="0" w:line="240" w:lineRule="auto"/>
    </w:pPr>
    <w:rPr>
      <w:rFonts w:ascii="Calibri" w:hAnsi="Calibri" w:eastAsia="Calibri" w:cs="Calibri"/>
      <w:color w:val="000000"/>
      <w:szCs w:val="24"/>
      <w:lang w:eastAsia="en-NZ"/>
    </w:rPr>
  </w:style>
  <w:style w:type="paragraph" w:styleId="TOCHeading">
    <w:name w:val="TOC Heading"/>
    <w:basedOn w:val="Heading1"/>
    <w:next w:val="Normal"/>
    <w:uiPriority w:val="39"/>
    <w:unhideWhenUsed/>
    <w:qFormat/>
    <w:rsid w:val="009016D7"/>
    <w:pPr>
      <w:spacing w:before="240" w:line="259" w:lineRule="auto"/>
      <w:ind w:left="0" w:right="0" w:firstLine="0"/>
      <w:jc w:val="left"/>
      <w:outlineLvl w:val="9"/>
    </w:pPr>
    <w:rPr>
      <w:kern w:val="0"/>
      <w:szCs w:val="32"/>
      <w:lang w:val="en-US" w:eastAsia="en-US"/>
      <w14:ligatures w14:val="none"/>
    </w:rPr>
  </w:style>
  <w:style w:type="paragraph" w:styleId="TOC1">
    <w:name w:val="toc 1"/>
    <w:basedOn w:val="Normal"/>
    <w:next w:val="Normal"/>
    <w:autoRedefine/>
    <w:uiPriority w:val="39"/>
    <w:unhideWhenUsed/>
    <w:rsid w:val="0094520C"/>
    <w:pPr>
      <w:tabs>
        <w:tab w:val="right" w:leader="dot" w:pos="9016"/>
      </w:tabs>
      <w:spacing w:after="100" w:line="240" w:lineRule="auto"/>
      <w:ind w:left="0"/>
    </w:pPr>
  </w:style>
  <w:style w:type="paragraph" w:styleId="TOC2">
    <w:name w:val="toc 2"/>
    <w:basedOn w:val="Normal"/>
    <w:next w:val="Normal"/>
    <w:autoRedefine/>
    <w:uiPriority w:val="39"/>
    <w:unhideWhenUsed/>
    <w:rsid w:val="009016D7"/>
    <w:pPr>
      <w:spacing w:after="100"/>
      <w:ind w:left="220"/>
    </w:pPr>
  </w:style>
  <w:style w:type="paragraph" w:styleId="TOC3">
    <w:name w:val="toc 3"/>
    <w:basedOn w:val="Normal"/>
    <w:next w:val="Normal"/>
    <w:autoRedefine/>
    <w:uiPriority w:val="39"/>
    <w:unhideWhenUsed/>
    <w:rsid w:val="009016D7"/>
    <w:pPr>
      <w:spacing w:after="100"/>
      <w:ind w:left="440"/>
    </w:pPr>
  </w:style>
  <w:style w:type="character" w:styleId="CommentReference">
    <w:name w:val="Comment Reference"/>
    <w:basedOn w:val="DefaultParagraphFont"/>
    <w:uiPriority w:val="99"/>
    <w:semiHidden/>
    <w:unhideWhenUsed/>
    <w:rsid w:val="00EC33C0"/>
    <w:rPr>
      <w:sz w:val="16"/>
      <w:szCs w:val="16"/>
    </w:rPr>
  </w:style>
  <w:style w:type="paragraph" w:styleId="CommentText">
    <w:name w:val="Comment Text"/>
    <w:basedOn w:val="Normal"/>
    <w:link w:val="CommentTextChar"/>
    <w:uiPriority w:val="99"/>
    <w:unhideWhenUsed/>
    <w:rsid w:val="00EC33C0"/>
    <w:pPr>
      <w:spacing w:line="240" w:lineRule="auto"/>
    </w:pPr>
    <w:rPr>
      <w:sz w:val="20"/>
      <w:szCs w:val="20"/>
    </w:rPr>
  </w:style>
  <w:style w:type="character" w:styleId="CommentTextChar" w:customStyle="1">
    <w:name w:val="Comment Text Char"/>
    <w:basedOn w:val="DefaultParagraphFont"/>
    <w:link w:val="CommentText"/>
    <w:uiPriority w:val="99"/>
    <w:rsid w:val="00EC33C0"/>
    <w:rPr>
      <w:rFonts w:ascii="Calibri" w:hAnsi="Calibri" w:eastAsia="Calibri" w:cs="Calibri"/>
      <w:color w:val="000000"/>
      <w:sz w:val="20"/>
      <w:szCs w:val="20"/>
      <w:lang w:eastAsia="en-NZ"/>
    </w:rPr>
  </w:style>
  <w:style w:type="paragraph" w:styleId="CommentSubject">
    <w:name w:val="Comment Subject"/>
    <w:basedOn w:val="CommentText"/>
    <w:next w:val="CommentText"/>
    <w:link w:val="CommentSubjectChar"/>
    <w:uiPriority w:val="99"/>
    <w:semiHidden/>
    <w:unhideWhenUsed/>
    <w:rsid w:val="00EC33C0"/>
    <w:rPr>
      <w:b/>
      <w:bCs/>
    </w:rPr>
  </w:style>
  <w:style w:type="character" w:styleId="CommentSubjectChar" w:customStyle="1">
    <w:name w:val="Comment Subject Char"/>
    <w:basedOn w:val="CommentTextChar"/>
    <w:link w:val="CommentSubject"/>
    <w:uiPriority w:val="99"/>
    <w:semiHidden/>
    <w:rsid w:val="00EC33C0"/>
    <w:rPr>
      <w:rFonts w:ascii="Calibri" w:hAnsi="Calibri" w:eastAsia="Calibri" w:cs="Calibri"/>
      <w:b/>
      <w:bCs/>
      <w:color w:val="000000"/>
      <w:sz w:val="20"/>
      <w:szCs w:val="20"/>
      <w:lang w:eastAsia="en-NZ"/>
    </w:rPr>
  </w:style>
  <w:style w:type="paragraph" w:styleId="Caption">
    <w:name w:val="caption"/>
    <w:basedOn w:val="Normal"/>
    <w:next w:val="Normal"/>
    <w:unhideWhenUsed/>
    <w:qFormat/>
    <w:rsid w:val="004D1A8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70CE6"/>
    <w:pPr>
      <w:spacing w:after="0"/>
      <w:ind w:left="0" w:firstLine="0"/>
      <w:jc w:val="left"/>
    </w:pPr>
    <w:rPr>
      <w:rFonts w:asciiTheme="minorHAnsi" w:hAnsiTheme="minorHAnsi" w:cstheme="minorHAnsi"/>
      <w:i/>
      <w:iCs/>
      <w:sz w:val="20"/>
      <w:szCs w:val="20"/>
    </w:rPr>
  </w:style>
  <w:style w:type="paragraph" w:styleId="FootnoteText">
    <w:name w:val="footnote text"/>
    <w:basedOn w:val="Normal"/>
    <w:link w:val="FootnoteTextChar"/>
    <w:uiPriority w:val="99"/>
    <w:semiHidden/>
    <w:unhideWhenUsed/>
    <w:rsid w:val="00A654E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A654EB"/>
    <w:rPr>
      <w:rFonts w:ascii="Calibri" w:hAnsi="Calibri" w:eastAsia="Calibri" w:cs="Calibri"/>
      <w:color w:val="000000"/>
      <w:sz w:val="20"/>
      <w:szCs w:val="20"/>
      <w:lang w:eastAsia="en-NZ"/>
    </w:rPr>
  </w:style>
  <w:style w:type="character" w:styleId="FootnoteReference">
    <w:name w:val="footnote reference"/>
    <w:basedOn w:val="DefaultParagraphFont"/>
    <w:uiPriority w:val="99"/>
    <w:semiHidden/>
    <w:unhideWhenUsed/>
    <w:rsid w:val="00A654EB"/>
    <w:rPr>
      <w:vertAlign w:val="superscript"/>
    </w:rPr>
  </w:style>
  <w:style w:type="paragraph" w:styleId="EndnoteText">
    <w:name w:val="endnote text"/>
    <w:basedOn w:val="Normal"/>
    <w:link w:val="EndnoteTextChar"/>
    <w:uiPriority w:val="99"/>
    <w:semiHidden/>
    <w:unhideWhenUsed/>
    <w:rsid w:val="003F7D62"/>
    <w:pPr>
      <w:spacing w:after="0" w:line="240" w:lineRule="auto"/>
    </w:pPr>
    <w:rPr>
      <w:sz w:val="20"/>
      <w:szCs w:val="20"/>
    </w:rPr>
  </w:style>
  <w:style w:type="character" w:styleId="EndnoteTextChar" w:customStyle="1">
    <w:name w:val="Endnote Text Char"/>
    <w:basedOn w:val="DefaultParagraphFont"/>
    <w:link w:val="EndnoteText"/>
    <w:uiPriority w:val="99"/>
    <w:semiHidden/>
    <w:rsid w:val="003F7D62"/>
    <w:rPr>
      <w:rFonts w:ascii="Calibri" w:hAnsi="Calibri" w:eastAsia="Calibri" w:cs="Calibri"/>
      <w:color w:val="000000"/>
      <w:sz w:val="20"/>
      <w:szCs w:val="20"/>
      <w:lang w:eastAsia="en-NZ"/>
    </w:rPr>
  </w:style>
  <w:style w:type="character" w:styleId="EndnoteReference">
    <w:name w:val="endnote reference"/>
    <w:basedOn w:val="DefaultParagraphFont"/>
    <w:uiPriority w:val="99"/>
    <w:semiHidden/>
    <w:unhideWhenUsed/>
    <w:rsid w:val="003F7D62"/>
    <w:rPr>
      <w:vertAlign w:val="superscript"/>
    </w:rPr>
  </w:style>
  <w:style w:type="paragraph" w:styleId="Header">
    <w:name w:val="header"/>
    <w:basedOn w:val="Normal"/>
    <w:link w:val="HeaderChar"/>
    <w:uiPriority w:val="99"/>
    <w:unhideWhenUsed/>
    <w:rsid w:val="004E7B0B"/>
    <w:pPr>
      <w:tabs>
        <w:tab w:val="center" w:pos="4680"/>
        <w:tab w:val="right" w:pos="9360"/>
      </w:tabs>
      <w:spacing w:after="0" w:line="240" w:lineRule="auto"/>
    </w:pPr>
  </w:style>
  <w:style w:type="character" w:styleId="HeaderChar" w:customStyle="1">
    <w:name w:val="Header Char"/>
    <w:basedOn w:val="DefaultParagraphFont"/>
    <w:link w:val="Header"/>
    <w:uiPriority w:val="99"/>
    <w:rsid w:val="009952D4"/>
    <w:rPr>
      <w:rFonts w:ascii="Calibri" w:hAnsi="Calibri" w:eastAsia="Calibri" w:cs="Calibri"/>
      <w:color w:val="000000"/>
      <w:szCs w:val="24"/>
      <w:lang w:eastAsia="en-NZ"/>
    </w:rPr>
  </w:style>
  <w:style w:type="paragraph" w:styleId="Footer">
    <w:name w:val="footer"/>
    <w:basedOn w:val="Normal"/>
    <w:link w:val="FooterChar"/>
    <w:uiPriority w:val="99"/>
    <w:unhideWhenUsed/>
    <w:rsid w:val="004E7B0B"/>
    <w:pPr>
      <w:tabs>
        <w:tab w:val="center" w:pos="4680"/>
        <w:tab w:val="right" w:pos="9360"/>
      </w:tabs>
      <w:spacing w:after="0" w:line="240" w:lineRule="auto"/>
    </w:pPr>
  </w:style>
  <w:style w:type="character" w:styleId="FooterChar" w:customStyle="1">
    <w:name w:val="Footer Char"/>
    <w:basedOn w:val="DefaultParagraphFont"/>
    <w:link w:val="Footer"/>
    <w:uiPriority w:val="99"/>
    <w:rsid w:val="009952D4"/>
    <w:rPr>
      <w:rFonts w:ascii="Calibri" w:hAnsi="Calibri" w:eastAsia="Calibri" w:cs="Calibri"/>
      <w:color w:val="000000"/>
      <w:szCs w:val="24"/>
      <w:lang w:eastAsia="en-NZ"/>
    </w:rPr>
  </w:style>
  <w:style w:type="paragraph" w:styleId="Default" w:customStyle="1">
    <w:name w:val="Default"/>
    <w:rsid w:val="002F2DEB"/>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FollowedHyperlink">
    <w:name w:val="FollowedHyperlink"/>
    <w:basedOn w:val="DefaultParagraphFont"/>
    <w:uiPriority w:val="99"/>
    <w:semiHidden/>
    <w:unhideWhenUsed/>
    <w:rsid w:val="00D853B2"/>
    <w:rPr>
      <w:color w:val="954F72" w:themeColor="followedHyperlink"/>
      <w:u w:val="single"/>
    </w:rPr>
  </w:style>
  <w:style w:type="paragraph" w:styleId="NormalWeb">
    <w:name w:val="Normal (Web)"/>
    <w:basedOn w:val="Normal"/>
    <w:uiPriority w:val="99"/>
    <w:semiHidden/>
    <w:unhideWhenUsed/>
    <w:rsid w:val="004E1E7A"/>
    <w:pPr>
      <w:spacing w:before="100" w:beforeAutospacing="1" w:after="100" w:afterAutospacing="1" w:line="240" w:lineRule="auto"/>
      <w:ind w:left="0" w:right="0" w:firstLine="0"/>
      <w:jc w:val="left"/>
    </w:pPr>
    <w:rPr>
      <w:rFonts w:ascii="Times New Roman" w:hAnsi="Times New Roman" w:eastAsia="Times New Roman" w:cs="Times New Roman"/>
      <w:color w:val="auto"/>
      <w:kern w:val="0"/>
      <w:sz w:val="24"/>
      <w14:ligatures w14:val="none"/>
    </w:rPr>
  </w:style>
  <w:style w:type="paragraph" w:styleId="Documenttitle-type1" w:customStyle="1">
    <w:name w:val="Document title - type 1"/>
    <w:link w:val="Documenttitle-type1Char"/>
    <w:rsid w:val="00010A55"/>
    <w:pPr>
      <w:widowControl w:val="0"/>
      <w:pBdr>
        <w:bottom w:val="single" w:color="0089CF" w:sz="18" w:space="10"/>
      </w:pBdr>
      <w:spacing w:after="0" w:line="1140" w:lineRule="exact"/>
      <w:ind w:left="1418" w:right="1985"/>
    </w:pPr>
    <w:rPr>
      <w:rFonts w:ascii="Helvetica 65 Medium" w:hAnsi="Helvetica 65 Medium" w:eastAsia="Calibri" w:cs="Helvetica 65 Medium"/>
      <w:b/>
      <w:bCs/>
      <w:color w:val="0089CF"/>
      <w:kern w:val="0"/>
      <w:sz w:val="114"/>
      <w:szCs w:val="114"/>
      <w:lang w:val="en-US"/>
      <w14:ligatures w14:val="none"/>
    </w:rPr>
  </w:style>
  <w:style w:type="character" w:styleId="Documenttitle-type1Char" w:customStyle="1">
    <w:name w:val="Document title - type 1 Char"/>
    <w:link w:val="Documenttitle-type1"/>
    <w:locked/>
    <w:rsid w:val="00010A55"/>
    <w:rPr>
      <w:rFonts w:ascii="Helvetica 65 Medium" w:hAnsi="Helvetica 65 Medium" w:eastAsia="Calibri" w:cs="Helvetica 65 Medium"/>
      <w:b/>
      <w:bCs/>
      <w:color w:val="0089CF"/>
      <w:kern w:val="0"/>
      <w:sz w:val="114"/>
      <w:szCs w:val="114"/>
      <w:lang w:val="en-US"/>
      <w14:ligatures w14:val="none"/>
    </w:rPr>
  </w:style>
  <w:style w:type="table" w:styleId="TableGrid1" w:customStyle="1">
    <w:name w:val="Table Grid1"/>
    <w:basedOn w:val="TableNormal"/>
    <w:next w:val="TableGrid"/>
    <w:uiPriority w:val="59"/>
    <w:rsid w:val="002878B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5637">
      <w:bodyDiv w:val="1"/>
      <w:marLeft w:val="0"/>
      <w:marRight w:val="0"/>
      <w:marTop w:val="0"/>
      <w:marBottom w:val="0"/>
      <w:divBdr>
        <w:top w:val="none" w:sz="0" w:space="0" w:color="auto"/>
        <w:left w:val="none" w:sz="0" w:space="0" w:color="auto"/>
        <w:bottom w:val="none" w:sz="0" w:space="0" w:color="auto"/>
        <w:right w:val="none" w:sz="0" w:space="0" w:color="auto"/>
      </w:divBdr>
    </w:div>
    <w:div w:id="63377968">
      <w:bodyDiv w:val="1"/>
      <w:marLeft w:val="0"/>
      <w:marRight w:val="0"/>
      <w:marTop w:val="0"/>
      <w:marBottom w:val="0"/>
      <w:divBdr>
        <w:top w:val="none" w:sz="0" w:space="0" w:color="auto"/>
        <w:left w:val="none" w:sz="0" w:space="0" w:color="auto"/>
        <w:bottom w:val="none" w:sz="0" w:space="0" w:color="auto"/>
        <w:right w:val="none" w:sz="0" w:space="0" w:color="auto"/>
      </w:divBdr>
    </w:div>
    <w:div w:id="71856838">
      <w:bodyDiv w:val="1"/>
      <w:marLeft w:val="0"/>
      <w:marRight w:val="0"/>
      <w:marTop w:val="0"/>
      <w:marBottom w:val="0"/>
      <w:divBdr>
        <w:top w:val="none" w:sz="0" w:space="0" w:color="auto"/>
        <w:left w:val="none" w:sz="0" w:space="0" w:color="auto"/>
        <w:bottom w:val="none" w:sz="0" w:space="0" w:color="auto"/>
        <w:right w:val="none" w:sz="0" w:space="0" w:color="auto"/>
      </w:divBdr>
    </w:div>
    <w:div w:id="104469351">
      <w:bodyDiv w:val="1"/>
      <w:marLeft w:val="0"/>
      <w:marRight w:val="0"/>
      <w:marTop w:val="0"/>
      <w:marBottom w:val="0"/>
      <w:divBdr>
        <w:top w:val="none" w:sz="0" w:space="0" w:color="auto"/>
        <w:left w:val="none" w:sz="0" w:space="0" w:color="auto"/>
        <w:bottom w:val="none" w:sz="0" w:space="0" w:color="auto"/>
        <w:right w:val="none" w:sz="0" w:space="0" w:color="auto"/>
      </w:divBdr>
    </w:div>
    <w:div w:id="187454856">
      <w:bodyDiv w:val="1"/>
      <w:marLeft w:val="0"/>
      <w:marRight w:val="0"/>
      <w:marTop w:val="0"/>
      <w:marBottom w:val="0"/>
      <w:divBdr>
        <w:top w:val="none" w:sz="0" w:space="0" w:color="auto"/>
        <w:left w:val="none" w:sz="0" w:space="0" w:color="auto"/>
        <w:bottom w:val="none" w:sz="0" w:space="0" w:color="auto"/>
        <w:right w:val="none" w:sz="0" w:space="0" w:color="auto"/>
      </w:divBdr>
    </w:div>
    <w:div w:id="265770134">
      <w:bodyDiv w:val="1"/>
      <w:marLeft w:val="0"/>
      <w:marRight w:val="0"/>
      <w:marTop w:val="0"/>
      <w:marBottom w:val="0"/>
      <w:divBdr>
        <w:top w:val="none" w:sz="0" w:space="0" w:color="auto"/>
        <w:left w:val="none" w:sz="0" w:space="0" w:color="auto"/>
        <w:bottom w:val="none" w:sz="0" w:space="0" w:color="auto"/>
        <w:right w:val="none" w:sz="0" w:space="0" w:color="auto"/>
      </w:divBdr>
    </w:div>
    <w:div w:id="358438992">
      <w:bodyDiv w:val="1"/>
      <w:marLeft w:val="0"/>
      <w:marRight w:val="0"/>
      <w:marTop w:val="0"/>
      <w:marBottom w:val="0"/>
      <w:divBdr>
        <w:top w:val="none" w:sz="0" w:space="0" w:color="auto"/>
        <w:left w:val="none" w:sz="0" w:space="0" w:color="auto"/>
        <w:bottom w:val="none" w:sz="0" w:space="0" w:color="auto"/>
        <w:right w:val="none" w:sz="0" w:space="0" w:color="auto"/>
      </w:divBdr>
      <w:divsChild>
        <w:div w:id="574436570">
          <w:marLeft w:val="0"/>
          <w:marRight w:val="0"/>
          <w:marTop w:val="0"/>
          <w:marBottom w:val="0"/>
          <w:divBdr>
            <w:top w:val="none" w:sz="0" w:space="0" w:color="auto"/>
            <w:left w:val="none" w:sz="0" w:space="0" w:color="auto"/>
            <w:bottom w:val="none" w:sz="0" w:space="0" w:color="auto"/>
            <w:right w:val="none" w:sz="0" w:space="0" w:color="auto"/>
          </w:divBdr>
        </w:div>
        <w:div w:id="1148130173">
          <w:marLeft w:val="0"/>
          <w:marRight w:val="0"/>
          <w:marTop w:val="0"/>
          <w:marBottom w:val="0"/>
          <w:divBdr>
            <w:top w:val="none" w:sz="0" w:space="0" w:color="auto"/>
            <w:left w:val="none" w:sz="0" w:space="0" w:color="auto"/>
            <w:bottom w:val="none" w:sz="0" w:space="0" w:color="auto"/>
            <w:right w:val="none" w:sz="0" w:space="0" w:color="auto"/>
          </w:divBdr>
        </w:div>
      </w:divsChild>
    </w:div>
    <w:div w:id="512646166">
      <w:bodyDiv w:val="1"/>
      <w:marLeft w:val="0"/>
      <w:marRight w:val="0"/>
      <w:marTop w:val="0"/>
      <w:marBottom w:val="0"/>
      <w:divBdr>
        <w:top w:val="none" w:sz="0" w:space="0" w:color="auto"/>
        <w:left w:val="none" w:sz="0" w:space="0" w:color="auto"/>
        <w:bottom w:val="none" w:sz="0" w:space="0" w:color="auto"/>
        <w:right w:val="none" w:sz="0" w:space="0" w:color="auto"/>
      </w:divBdr>
    </w:div>
    <w:div w:id="667250131">
      <w:bodyDiv w:val="1"/>
      <w:marLeft w:val="0"/>
      <w:marRight w:val="0"/>
      <w:marTop w:val="0"/>
      <w:marBottom w:val="0"/>
      <w:divBdr>
        <w:top w:val="none" w:sz="0" w:space="0" w:color="auto"/>
        <w:left w:val="none" w:sz="0" w:space="0" w:color="auto"/>
        <w:bottom w:val="none" w:sz="0" w:space="0" w:color="auto"/>
        <w:right w:val="none" w:sz="0" w:space="0" w:color="auto"/>
      </w:divBdr>
    </w:div>
    <w:div w:id="897938445">
      <w:bodyDiv w:val="1"/>
      <w:marLeft w:val="0"/>
      <w:marRight w:val="0"/>
      <w:marTop w:val="0"/>
      <w:marBottom w:val="0"/>
      <w:divBdr>
        <w:top w:val="none" w:sz="0" w:space="0" w:color="auto"/>
        <w:left w:val="none" w:sz="0" w:space="0" w:color="auto"/>
        <w:bottom w:val="none" w:sz="0" w:space="0" w:color="auto"/>
        <w:right w:val="none" w:sz="0" w:space="0" w:color="auto"/>
      </w:divBdr>
    </w:div>
    <w:div w:id="932082892">
      <w:bodyDiv w:val="1"/>
      <w:marLeft w:val="0"/>
      <w:marRight w:val="0"/>
      <w:marTop w:val="0"/>
      <w:marBottom w:val="0"/>
      <w:divBdr>
        <w:top w:val="none" w:sz="0" w:space="0" w:color="auto"/>
        <w:left w:val="none" w:sz="0" w:space="0" w:color="auto"/>
        <w:bottom w:val="none" w:sz="0" w:space="0" w:color="auto"/>
        <w:right w:val="none" w:sz="0" w:space="0" w:color="auto"/>
      </w:divBdr>
      <w:divsChild>
        <w:div w:id="1080634282">
          <w:marLeft w:val="0"/>
          <w:marRight w:val="0"/>
          <w:marTop w:val="0"/>
          <w:marBottom w:val="0"/>
          <w:divBdr>
            <w:top w:val="none" w:sz="0" w:space="0" w:color="auto"/>
            <w:left w:val="none" w:sz="0" w:space="0" w:color="auto"/>
            <w:bottom w:val="none" w:sz="0" w:space="0" w:color="auto"/>
            <w:right w:val="none" w:sz="0" w:space="0" w:color="auto"/>
          </w:divBdr>
        </w:div>
        <w:div w:id="1615014386">
          <w:marLeft w:val="0"/>
          <w:marRight w:val="0"/>
          <w:marTop w:val="0"/>
          <w:marBottom w:val="0"/>
          <w:divBdr>
            <w:top w:val="none" w:sz="0" w:space="0" w:color="auto"/>
            <w:left w:val="none" w:sz="0" w:space="0" w:color="auto"/>
            <w:bottom w:val="none" w:sz="0" w:space="0" w:color="auto"/>
            <w:right w:val="none" w:sz="0" w:space="0" w:color="auto"/>
          </w:divBdr>
        </w:div>
      </w:divsChild>
    </w:div>
    <w:div w:id="970355521">
      <w:bodyDiv w:val="1"/>
      <w:marLeft w:val="0"/>
      <w:marRight w:val="0"/>
      <w:marTop w:val="0"/>
      <w:marBottom w:val="0"/>
      <w:divBdr>
        <w:top w:val="none" w:sz="0" w:space="0" w:color="auto"/>
        <w:left w:val="none" w:sz="0" w:space="0" w:color="auto"/>
        <w:bottom w:val="none" w:sz="0" w:space="0" w:color="auto"/>
        <w:right w:val="none" w:sz="0" w:space="0" w:color="auto"/>
      </w:divBdr>
      <w:divsChild>
        <w:div w:id="1068725434">
          <w:marLeft w:val="0"/>
          <w:marRight w:val="0"/>
          <w:marTop w:val="0"/>
          <w:marBottom w:val="0"/>
          <w:divBdr>
            <w:top w:val="none" w:sz="0" w:space="0" w:color="auto"/>
            <w:left w:val="none" w:sz="0" w:space="0" w:color="auto"/>
            <w:bottom w:val="none" w:sz="0" w:space="0" w:color="auto"/>
            <w:right w:val="none" w:sz="0" w:space="0" w:color="auto"/>
          </w:divBdr>
        </w:div>
        <w:div w:id="1733767103">
          <w:marLeft w:val="0"/>
          <w:marRight w:val="0"/>
          <w:marTop w:val="0"/>
          <w:marBottom w:val="0"/>
          <w:divBdr>
            <w:top w:val="none" w:sz="0" w:space="0" w:color="auto"/>
            <w:left w:val="none" w:sz="0" w:space="0" w:color="auto"/>
            <w:bottom w:val="none" w:sz="0" w:space="0" w:color="auto"/>
            <w:right w:val="none" w:sz="0" w:space="0" w:color="auto"/>
          </w:divBdr>
        </w:div>
      </w:divsChild>
    </w:div>
    <w:div w:id="1145974504">
      <w:bodyDiv w:val="1"/>
      <w:marLeft w:val="0"/>
      <w:marRight w:val="0"/>
      <w:marTop w:val="0"/>
      <w:marBottom w:val="0"/>
      <w:divBdr>
        <w:top w:val="none" w:sz="0" w:space="0" w:color="auto"/>
        <w:left w:val="none" w:sz="0" w:space="0" w:color="auto"/>
        <w:bottom w:val="none" w:sz="0" w:space="0" w:color="auto"/>
        <w:right w:val="none" w:sz="0" w:space="0" w:color="auto"/>
      </w:divBdr>
    </w:div>
    <w:div w:id="1163355341">
      <w:bodyDiv w:val="1"/>
      <w:marLeft w:val="0"/>
      <w:marRight w:val="0"/>
      <w:marTop w:val="0"/>
      <w:marBottom w:val="0"/>
      <w:divBdr>
        <w:top w:val="none" w:sz="0" w:space="0" w:color="auto"/>
        <w:left w:val="none" w:sz="0" w:space="0" w:color="auto"/>
        <w:bottom w:val="none" w:sz="0" w:space="0" w:color="auto"/>
        <w:right w:val="none" w:sz="0" w:space="0" w:color="auto"/>
      </w:divBdr>
    </w:div>
    <w:div w:id="1209876241">
      <w:bodyDiv w:val="1"/>
      <w:marLeft w:val="0"/>
      <w:marRight w:val="0"/>
      <w:marTop w:val="0"/>
      <w:marBottom w:val="0"/>
      <w:divBdr>
        <w:top w:val="none" w:sz="0" w:space="0" w:color="auto"/>
        <w:left w:val="none" w:sz="0" w:space="0" w:color="auto"/>
        <w:bottom w:val="none" w:sz="0" w:space="0" w:color="auto"/>
        <w:right w:val="none" w:sz="0" w:space="0" w:color="auto"/>
      </w:divBdr>
    </w:div>
    <w:div w:id="1287196849">
      <w:bodyDiv w:val="1"/>
      <w:marLeft w:val="0"/>
      <w:marRight w:val="0"/>
      <w:marTop w:val="0"/>
      <w:marBottom w:val="0"/>
      <w:divBdr>
        <w:top w:val="none" w:sz="0" w:space="0" w:color="auto"/>
        <w:left w:val="none" w:sz="0" w:space="0" w:color="auto"/>
        <w:bottom w:val="none" w:sz="0" w:space="0" w:color="auto"/>
        <w:right w:val="none" w:sz="0" w:space="0" w:color="auto"/>
      </w:divBdr>
    </w:div>
    <w:div w:id="1327977260">
      <w:bodyDiv w:val="1"/>
      <w:marLeft w:val="0"/>
      <w:marRight w:val="0"/>
      <w:marTop w:val="0"/>
      <w:marBottom w:val="0"/>
      <w:divBdr>
        <w:top w:val="none" w:sz="0" w:space="0" w:color="auto"/>
        <w:left w:val="none" w:sz="0" w:space="0" w:color="auto"/>
        <w:bottom w:val="none" w:sz="0" w:space="0" w:color="auto"/>
        <w:right w:val="none" w:sz="0" w:space="0" w:color="auto"/>
      </w:divBdr>
    </w:div>
    <w:div w:id="1364208650">
      <w:bodyDiv w:val="1"/>
      <w:marLeft w:val="0"/>
      <w:marRight w:val="0"/>
      <w:marTop w:val="0"/>
      <w:marBottom w:val="0"/>
      <w:divBdr>
        <w:top w:val="none" w:sz="0" w:space="0" w:color="auto"/>
        <w:left w:val="none" w:sz="0" w:space="0" w:color="auto"/>
        <w:bottom w:val="none" w:sz="0" w:space="0" w:color="auto"/>
        <w:right w:val="none" w:sz="0" w:space="0" w:color="auto"/>
      </w:divBdr>
    </w:div>
    <w:div w:id="1374304203">
      <w:bodyDiv w:val="1"/>
      <w:marLeft w:val="0"/>
      <w:marRight w:val="0"/>
      <w:marTop w:val="0"/>
      <w:marBottom w:val="0"/>
      <w:divBdr>
        <w:top w:val="none" w:sz="0" w:space="0" w:color="auto"/>
        <w:left w:val="none" w:sz="0" w:space="0" w:color="auto"/>
        <w:bottom w:val="none" w:sz="0" w:space="0" w:color="auto"/>
        <w:right w:val="none" w:sz="0" w:space="0" w:color="auto"/>
      </w:divBdr>
    </w:div>
    <w:div w:id="1374890883">
      <w:bodyDiv w:val="1"/>
      <w:marLeft w:val="0"/>
      <w:marRight w:val="0"/>
      <w:marTop w:val="0"/>
      <w:marBottom w:val="0"/>
      <w:divBdr>
        <w:top w:val="none" w:sz="0" w:space="0" w:color="auto"/>
        <w:left w:val="none" w:sz="0" w:space="0" w:color="auto"/>
        <w:bottom w:val="none" w:sz="0" w:space="0" w:color="auto"/>
        <w:right w:val="none" w:sz="0" w:space="0" w:color="auto"/>
      </w:divBdr>
      <w:divsChild>
        <w:div w:id="100801711">
          <w:marLeft w:val="0"/>
          <w:marRight w:val="0"/>
          <w:marTop w:val="0"/>
          <w:marBottom w:val="0"/>
          <w:divBdr>
            <w:top w:val="none" w:sz="0" w:space="0" w:color="auto"/>
            <w:left w:val="none" w:sz="0" w:space="0" w:color="auto"/>
            <w:bottom w:val="none" w:sz="0" w:space="0" w:color="auto"/>
            <w:right w:val="none" w:sz="0" w:space="0" w:color="auto"/>
          </w:divBdr>
        </w:div>
        <w:div w:id="111673573">
          <w:marLeft w:val="0"/>
          <w:marRight w:val="0"/>
          <w:marTop w:val="0"/>
          <w:marBottom w:val="0"/>
          <w:divBdr>
            <w:top w:val="none" w:sz="0" w:space="0" w:color="auto"/>
            <w:left w:val="none" w:sz="0" w:space="0" w:color="auto"/>
            <w:bottom w:val="none" w:sz="0" w:space="0" w:color="auto"/>
            <w:right w:val="none" w:sz="0" w:space="0" w:color="auto"/>
          </w:divBdr>
        </w:div>
      </w:divsChild>
    </w:div>
    <w:div w:id="1426464085">
      <w:bodyDiv w:val="1"/>
      <w:marLeft w:val="0"/>
      <w:marRight w:val="0"/>
      <w:marTop w:val="0"/>
      <w:marBottom w:val="0"/>
      <w:divBdr>
        <w:top w:val="none" w:sz="0" w:space="0" w:color="auto"/>
        <w:left w:val="none" w:sz="0" w:space="0" w:color="auto"/>
        <w:bottom w:val="none" w:sz="0" w:space="0" w:color="auto"/>
        <w:right w:val="none" w:sz="0" w:space="0" w:color="auto"/>
      </w:divBdr>
      <w:divsChild>
        <w:div w:id="2060275814">
          <w:marLeft w:val="0"/>
          <w:marRight w:val="0"/>
          <w:marTop w:val="0"/>
          <w:marBottom w:val="0"/>
          <w:divBdr>
            <w:top w:val="none" w:sz="0" w:space="0" w:color="auto"/>
            <w:left w:val="none" w:sz="0" w:space="0" w:color="auto"/>
            <w:bottom w:val="none" w:sz="0" w:space="0" w:color="auto"/>
            <w:right w:val="none" w:sz="0" w:space="0" w:color="auto"/>
          </w:divBdr>
        </w:div>
        <w:div w:id="2143839308">
          <w:marLeft w:val="0"/>
          <w:marRight w:val="0"/>
          <w:marTop w:val="0"/>
          <w:marBottom w:val="0"/>
          <w:divBdr>
            <w:top w:val="none" w:sz="0" w:space="0" w:color="auto"/>
            <w:left w:val="none" w:sz="0" w:space="0" w:color="auto"/>
            <w:bottom w:val="none" w:sz="0" w:space="0" w:color="auto"/>
            <w:right w:val="none" w:sz="0" w:space="0" w:color="auto"/>
          </w:divBdr>
        </w:div>
      </w:divsChild>
    </w:div>
    <w:div w:id="1503934063">
      <w:bodyDiv w:val="1"/>
      <w:marLeft w:val="0"/>
      <w:marRight w:val="0"/>
      <w:marTop w:val="0"/>
      <w:marBottom w:val="0"/>
      <w:divBdr>
        <w:top w:val="none" w:sz="0" w:space="0" w:color="auto"/>
        <w:left w:val="none" w:sz="0" w:space="0" w:color="auto"/>
        <w:bottom w:val="none" w:sz="0" w:space="0" w:color="auto"/>
        <w:right w:val="none" w:sz="0" w:space="0" w:color="auto"/>
      </w:divBdr>
      <w:divsChild>
        <w:div w:id="464541968">
          <w:marLeft w:val="0"/>
          <w:marRight w:val="0"/>
          <w:marTop w:val="0"/>
          <w:marBottom w:val="0"/>
          <w:divBdr>
            <w:top w:val="none" w:sz="0" w:space="0" w:color="auto"/>
            <w:left w:val="none" w:sz="0" w:space="0" w:color="auto"/>
            <w:bottom w:val="none" w:sz="0" w:space="0" w:color="auto"/>
            <w:right w:val="none" w:sz="0" w:space="0" w:color="auto"/>
          </w:divBdr>
        </w:div>
        <w:div w:id="1626740393">
          <w:marLeft w:val="0"/>
          <w:marRight w:val="0"/>
          <w:marTop w:val="0"/>
          <w:marBottom w:val="0"/>
          <w:divBdr>
            <w:top w:val="none" w:sz="0" w:space="0" w:color="auto"/>
            <w:left w:val="none" w:sz="0" w:space="0" w:color="auto"/>
            <w:bottom w:val="none" w:sz="0" w:space="0" w:color="auto"/>
            <w:right w:val="none" w:sz="0" w:space="0" w:color="auto"/>
          </w:divBdr>
        </w:div>
      </w:divsChild>
    </w:div>
    <w:div w:id="1546795979">
      <w:bodyDiv w:val="1"/>
      <w:marLeft w:val="0"/>
      <w:marRight w:val="0"/>
      <w:marTop w:val="0"/>
      <w:marBottom w:val="0"/>
      <w:divBdr>
        <w:top w:val="none" w:sz="0" w:space="0" w:color="auto"/>
        <w:left w:val="none" w:sz="0" w:space="0" w:color="auto"/>
        <w:bottom w:val="none" w:sz="0" w:space="0" w:color="auto"/>
        <w:right w:val="none" w:sz="0" w:space="0" w:color="auto"/>
      </w:divBdr>
    </w:div>
    <w:div w:id="1581596339">
      <w:bodyDiv w:val="1"/>
      <w:marLeft w:val="0"/>
      <w:marRight w:val="0"/>
      <w:marTop w:val="0"/>
      <w:marBottom w:val="0"/>
      <w:divBdr>
        <w:top w:val="none" w:sz="0" w:space="0" w:color="auto"/>
        <w:left w:val="none" w:sz="0" w:space="0" w:color="auto"/>
        <w:bottom w:val="none" w:sz="0" w:space="0" w:color="auto"/>
        <w:right w:val="none" w:sz="0" w:space="0" w:color="auto"/>
      </w:divBdr>
    </w:div>
    <w:div w:id="1664048724">
      <w:bodyDiv w:val="1"/>
      <w:marLeft w:val="0"/>
      <w:marRight w:val="0"/>
      <w:marTop w:val="0"/>
      <w:marBottom w:val="0"/>
      <w:divBdr>
        <w:top w:val="none" w:sz="0" w:space="0" w:color="auto"/>
        <w:left w:val="none" w:sz="0" w:space="0" w:color="auto"/>
        <w:bottom w:val="none" w:sz="0" w:space="0" w:color="auto"/>
        <w:right w:val="none" w:sz="0" w:space="0" w:color="auto"/>
      </w:divBdr>
    </w:div>
    <w:div w:id="1719741160">
      <w:bodyDiv w:val="1"/>
      <w:marLeft w:val="0"/>
      <w:marRight w:val="0"/>
      <w:marTop w:val="0"/>
      <w:marBottom w:val="0"/>
      <w:divBdr>
        <w:top w:val="none" w:sz="0" w:space="0" w:color="auto"/>
        <w:left w:val="none" w:sz="0" w:space="0" w:color="auto"/>
        <w:bottom w:val="none" w:sz="0" w:space="0" w:color="auto"/>
        <w:right w:val="none" w:sz="0" w:space="0" w:color="auto"/>
      </w:divBdr>
    </w:div>
    <w:div w:id="1745183702">
      <w:bodyDiv w:val="1"/>
      <w:marLeft w:val="0"/>
      <w:marRight w:val="0"/>
      <w:marTop w:val="0"/>
      <w:marBottom w:val="0"/>
      <w:divBdr>
        <w:top w:val="none" w:sz="0" w:space="0" w:color="auto"/>
        <w:left w:val="none" w:sz="0" w:space="0" w:color="auto"/>
        <w:bottom w:val="none" w:sz="0" w:space="0" w:color="auto"/>
        <w:right w:val="none" w:sz="0" w:space="0" w:color="auto"/>
      </w:divBdr>
    </w:div>
    <w:div w:id="1816877548">
      <w:bodyDiv w:val="1"/>
      <w:marLeft w:val="0"/>
      <w:marRight w:val="0"/>
      <w:marTop w:val="0"/>
      <w:marBottom w:val="0"/>
      <w:divBdr>
        <w:top w:val="none" w:sz="0" w:space="0" w:color="auto"/>
        <w:left w:val="none" w:sz="0" w:space="0" w:color="auto"/>
        <w:bottom w:val="none" w:sz="0" w:space="0" w:color="auto"/>
        <w:right w:val="none" w:sz="0" w:space="0" w:color="auto"/>
      </w:divBdr>
    </w:div>
    <w:div w:id="1857495786">
      <w:bodyDiv w:val="1"/>
      <w:marLeft w:val="0"/>
      <w:marRight w:val="0"/>
      <w:marTop w:val="0"/>
      <w:marBottom w:val="0"/>
      <w:divBdr>
        <w:top w:val="none" w:sz="0" w:space="0" w:color="auto"/>
        <w:left w:val="none" w:sz="0" w:space="0" w:color="auto"/>
        <w:bottom w:val="none" w:sz="0" w:space="0" w:color="auto"/>
        <w:right w:val="none" w:sz="0" w:space="0" w:color="auto"/>
      </w:divBdr>
    </w:div>
    <w:div w:id="1905337196">
      <w:bodyDiv w:val="1"/>
      <w:marLeft w:val="0"/>
      <w:marRight w:val="0"/>
      <w:marTop w:val="0"/>
      <w:marBottom w:val="0"/>
      <w:divBdr>
        <w:top w:val="none" w:sz="0" w:space="0" w:color="auto"/>
        <w:left w:val="none" w:sz="0" w:space="0" w:color="auto"/>
        <w:bottom w:val="none" w:sz="0" w:space="0" w:color="auto"/>
        <w:right w:val="none" w:sz="0" w:space="0" w:color="auto"/>
      </w:divBdr>
    </w:div>
    <w:div w:id="2100175623">
      <w:bodyDiv w:val="1"/>
      <w:marLeft w:val="0"/>
      <w:marRight w:val="0"/>
      <w:marTop w:val="0"/>
      <w:marBottom w:val="0"/>
      <w:divBdr>
        <w:top w:val="none" w:sz="0" w:space="0" w:color="auto"/>
        <w:left w:val="none" w:sz="0" w:space="0" w:color="auto"/>
        <w:bottom w:val="none" w:sz="0" w:space="0" w:color="auto"/>
        <w:right w:val="none" w:sz="0" w:space="0" w:color="auto"/>
      </w:divBdr>
    </w:div>
    <w:div w:id="210764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footer" Target="footer2.xml"/><Relationship Id="rId42" Type="http://schemas.openxmlformats.org/officeDocument/2006/relationships/image" Target="media/image2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7.jpeg"/><Relationship Id="rId1372709867"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2.png"/><Relationship Id="rId40"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1.png"/><Relationship Id="rId137270986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peg"/><Relationship Id="rId35" Type="http://schemas.openxmlformats.org/officeDocument/2006/relationships/footer" Target="footer3.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25" Type="http://schemas.openxmlformats.org/officeDocument/2006/relationships/image" Target="media/image13.png"/><Relationship Id="rId33" Type="http://schemas.openxmlformats.org/officeDocument/2006/relationships/hyperlink" Target="https://www.mpi.govt.nz/dmsdocument/56320-Mitigation-Standards-to-Reduce-Light-induced-Vessel-Strikes-of-Seabirds-with-New-Zealand-Commercial-Fishing-Vessels" TargetMode="External"/><Relationship Id="rId38" Type="http://schemas.openxmlformats.org/officeDocument/2006/relationships/image" Target="media/image23.png"/><Relationship Id="rId20" Type="http://schemas.openxmlformats.org/officeDocument/2006/relationships/image" Target="media/image8.png"/><Relationship Id="rId41" Type="http://schemas.openxmlformats.org/officeDocument/2006/relationships/image" Target="media/image26.png"/></Relationships>
</file>

<file path=word/_rels/footnotes.xml.rels><?xml version="1.0" encoding="UTF-8" standalone="yes"?>
<Relationships xmlns="http://schemas.openxmlformats.org/package/2006/relationships"><Relationship Id="rId1" Type="http://schemas.openxmlformats.org/officeDocument/2006/relationships/hyperlink" Target="https://www.doc.govt.nz/globalassets/documents/conservation/marine-and-coastal/marine-conservationservices/resources/protected-species-handling-guide-20192.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MCCALLUM BROS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FTAA-2511-1150</FastTrackAppID>
    <FastTrackAppTitle xmlns="3f9f7acc-4d99-40e6-b6e9-12f826063963">Bream Bay Sand Extraction Project</FastTrackAppTitle>
    <FastTrackActs xmlns="3f9f7acc-4d99-40e6-b6e9-12f826063963" xsi:nil="true"/>
    <FastTrackTopic xmlns="3f9f7acc-4d99-40e6-b6e9-12f826063963" xsi:nil="true"/>
    <TaxCatchAll xmlns="d9c6f299-dc7c-49c5-a3f7-54d1288b5f35" xsi:nil="true"/>
    <_dlc_DocId xmlns="5ae100dd-7238-47d4-864c-a888c323434e">EPANZ-1167831518-124585</_dlc_DocId>
    <_dlc_DocIdUrl xmlns="5ae100dd-7238-47d4-864c-a888c323434e">
      <Url>https://epaintune.sharepoint.com/sites/EPA/_layouts/15/DocIdRedir.aspx?ID=EPANZ-1167831518-124585</Url>
      <Description>EPANZ-1167831518-124585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42BDD7-BAD8-4F6C-B33F-88EA000D0501}">
  <ds:schemaRefs>
    <ds:schemaRef ds:uri="http://www.w3.org/XML/1998/namespace"/>
    <ds:schemaRef ds:uri="ee7395cb-b4e6-4f38-a05a-10e007259ca7"/>
    <ds:schemaRef ds:uri="http://schemas.microsoft.com/office/2006/metadata/properties"/>
    <ds:schemaRef ds:uri="http://schemas.openxmlformats.org/package/2006/metadata/core-properties"/>
    <ds:schemaRef ds:uri="http://schemas.microsoft.com/office/2006/documentManagement/types"/>
    <ds:schemaRef ds:uri="e4b7b433-c691-4fdb-a944-32f13f458aed"/>
    <ds:schemaRef ds:uri="http://purl.org/dc/term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5596EFDC-E792-4F8C-AC00-08EDDB48D7AE}">
  <ds:schemaRefs>
    <ds:schemaRef ds:uri="http://schemas.microsoft.com/sharepoint/v3/contenttype/forms"/>
  </ds:schemaRefs>
</ds:datastoreItem>
</file>

<file path=customXml/itemProps3.xml><?xml version="1.0" encoding="utf-8"?>
<ds:datastoreItem xmlns:ds="http://schemas.openxmlformats.org/officeDocument/2006/customXml" ds:itemID="{768E825D-8518-4AB4-8C72-1F695B75DC5E}"/>
</file>

<file path=customXml/itemProps4.xml><?xml version="1.0" encoding="utf-8"?>
<ds:datastoreItem xmlns:ds="http://schemas.openxmlformats.org/officeDocument/2006/customXml" ds:itemID="{0341A2CF-A72F-4818-8D47-904642EFE210}">
  <ds:schemaRefs>
    <ds:schemaRef ds:uri="http://schemas.openxmlformats.org/officeDocument/2006/bibliography"/>
  </ds:schemaRefs>
</ds:datastoreItem>
</file>

<file path=customXml/itemProps5.xml><?xml version="1.0" encoding="utf-8"?>
<ds:datastoreItem xmlns:ds="http://schemas.openxmlformats.org/officeDocument/2006/customXml" ds:itemID="{2ADE3EB9-A811-4AF4-8D25-97290FD9FD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McCallum</dc:creator>
  <cp:keywords/>
  <dc:description/>
  <cp:lastModifiedBy>Shayne Elstob</cp:lastModifiedBy>
  <cp:revision>12</cp:revision>
  <cp:lastPrinted>2025-12-23T02:15:00Z</cp:lastPrinted>
  <dcterms:created xsi:type="dcterms:W3CDTF">2026-07-27T14:55:00Z</dcterms:created>
  <dcterms:modified xsi:type="dcterms:W3CDTF">2026-08-12T02:39:42Z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_dlc_DocIdItemGuid">
    <vt:lpwstr>7301ddca-49ae-42e1-8370-2103a60877a2</vt:lpwstr>
  </property>
  <property fmtid="{D5CDD505-2E9C-101B-9397-08002B2CF9AE}" pid="4" name="MediaServiceImageTags">
    <vt:lpwstr/>
  </property>
</Properties>
</file>