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AC8C" w14:textId="77777777" w:rsidR="00B97796" w:rsidRDefault="001C02D8">
      <w:pPr>
        <w:pStyle w:val="Heading2"/>
        <w:spacing w:before="84"/>
      </w:pPr>
      <w:bookmarkStart w:id="0" w:name="_Hlk140645007"/>
      <w:r>
        <w:t>PROPOSED</w:t>
      </w:r>
      <w:r>
        <w:rPr>
          <w:spacing w:val="-11"/>
        </w:rPr>
        <w:t xml:space="preserve"> </w:t>
      </w:r>
      <w:r>
        <w:t>CONDITIONS</w:t>
      </w:r>
      <w:r>
        <w:rPr>
          <w:spacing w:val="-8"/>
        </w:rPr>
        <w:t xml:space="preserve"> </w:t>
      </w:r>
      <w:r>
        <w:t>OF</w:t>
      </w:r>
      <w:r>
        <w:rPr>
          <w:spacing w:val="-7"/>
        </w:rPr>
        <w:t xml:space="preserve"> </w:t>
      </w:r>
      <w:r>
        <w:t>CONSENT</w:t>
      </w:r>
      <w:r>
        <w:rPr>
          <w:spacing w:val="-7"/>
        </w:rPr>
        <w:t xml:space="preserve"> </w:t>
      </w:r>
      <w:r>
        <w:t>(OFF-SHORE</w:t>
      </w:r>
      <w:r>
        <w:rPr>
          <w:spacing w:val="-8"/>
        </w:rPr>
        <w:t xml:space="preserve"> </w:t>
      </w:r>
      <w:r>
        <w:rPr>
          <w:spacing w:val="-2"/>
        </w:rPr>
        <w:t>APPLICATION)</w:t>
      </w:r>
    </w:p>
    <w:p w14:paraId="3C407138" w14:textId="77777777" w:rsidR="00B97796" w:rsidRDefault="00B97796">
      <w:pPr>
        <w:pStyle w:val="BodyText"/>
        <w:spacing w:before="4"/>
        <w:rPr>
          <w:b/>
          <w:sz w:val="29"/>
        </w:rPr>
      </w:pPr>
    </w:p>
    <w:p w14:paraId="0F443CA6" w14:textId="77777777" w:rsidR="00B97796" w:rsidRDefault="001C02D8">
      <w:pPr>
        <w:pStyle w:val="BodyText"/>
        <w:tabs>
          <w:tab w:val="left" w:pos="2280"/>
        </w:tabs>
        <w:ind w:left="120"/>
      </w:pPr>
      <w:r>
        <w:t>Updated</w:t>
      </w:r>
      <w:r>
        <w:rPr>
          <w:spacing w:val="-11"/>
        </w:rPr>
        <w:t xml:space="preserve"> </w:t>
      </w:r>
      <w:r>
        <w:rPr>
          <w:spacing w:val="-2"/>
        </w:rPr>
        <w:t>Draft:</w:t>
      </w:r>
      <w:r>
        <w:tab/>
        <w:t>7</w:t>
      </w:r>
      <w:r>
        <w:rPr>
          <w:spacing w:val="-3"/>
        </w:rPr>
        <w:t xml:space="preserve"> </w:t>
      </w:r>
      <w:r>
        <w:t>July</w:t>
      </w:r>
      <w:r>
        <w:rPr>
          <w:spacing w:val="52"/>
        </w:rPr>
        <w:t xml:space="preserve"> </w:t>
      </w:r>
      <w:r>
        <w:rPr>
          <w:spacing w:val="-4"/>
        </w:rPr>
        <w:t>2023</w:t>
      </w:r>
    </w:p>
    <w:p w14:paraId="47D774D6" w14:textId="77777777" w:rsidR="00B97796" w:rsidRDefault="00B97796">
      <w:pPr>
        <w:pStyle w:val="BodyText"/>
        <w:spacing w:before="8"/>
        <w:rPr>
          <w:sz w:val="29"/>
        </w:rPr>
      </w:pPr>
    </w:p>
    <w:p w14:paraId="2FAA08FD" w14:textId="77777777" w:rsidR="00B97796" w:rsidRDefault="001C02D8">
      <w:pPr>
        <w:pStyle w:val="Heading2"/>
        <w:spacing w:before="1"/>
      </w:pPr>
      <w:r>
        <w:rPr>
          <w:spacing w:val="-2"/>
        </w:rPr>
        <w:t>CONDITIONS</w:t>
      </w:r>
    </w:p>
    <w:p w14:paraId="2927A42F" w14:textId="77777777" w:rsidR="00B97796" w:rsidRDefault="00B97796">
      <w:pPr>
        <w:pStyle w:val="BodyText"/>
        <w:spacing w:before="6"/>
        <w:rPr>
          <w:b/>
          <w:sz w:val="29"/>
        </w:rPr>
      </w:pPr>
    </w:p>
    <w:p w14:paraId="70D2637B" w14:textId="77777777" w:rsidR="00B97796" w:rsidRDefault="001C02D8">
      <w:pPr>
        <w:pStyle w:val="Heading3"/>
      </w:pPr>
      <w:r>
        <w:t>Consent</w:t>
      </w:r>
      <w:r>
        <w:rPr>
          <w:spacing w:val="-8"/>
        </w:rPr>
        <w:t xml:space="preserve"> </w:t>
      </w:r>
      <w:r>
        <w:rPr>
          <w:spacing w:val="-2"/>
        </w:rPr>
        <w:t>Glossary</w:t>
      </w:r>
    </w:p>
    <w:p w14:paraId="523F5FAB" w14:textId="77777777" w:rsidR="00B97796" w:rsidRDefault="00B97796">
      <w:pPr>
        <w:pStyle w:val="BodyText"/>
        <w:rPr>
          <w:b/>
        </w:rPr>
      </w:pPr>
    </w:p>
    <w:p w14:paraId="6445F1DE" w14:textId="77777777" w:rsidR="00B97796" w:rsidRDefault="00B97796">
      <w:pPr>
        <w:pStyle w:val="BodyText"/>
        <w:spacing w:before="10"/>
        <w:rPr>
          <w:b/>
          <w:sz w:val="25"/>
        </w:rPr>
      </w:pPr>
    </w:p>
    <w:tbl>
      <w:tblPr>
        <w:tblW w:w="0" w:type="auto"/>
        <w:tblInd w:w="185" w:type="dxa"/>
        <w:tblLayout w:type="fixed"/>
        <w:tblCellMar>
          <w:left w:w="0" w:type="dxa"/>
          <w:right w:w="0" w:type="dxa"/>
        </w:tblCellMar>
        <w:tblLook w:val="01E0" w:firstRow="1" w:lastRow="1" w:firstColumn="1" w:lastColumn="1" w:noHBand="0" w:noVBand="0"/>
      </w:tblPr>
      <w:tblGrid>
        <w:gridCol w:w="1997"/>
        <w:gridCol w:w="6337"/>
      </w:tblGrid>
      <w:tr w:rsidR="00B97796" w14:paraId="17CEFE66" w14:textId="77777777">
        <w:trPr>
          <w:trHeight w:val="2000"/>
        </w:trPr>
        <w:tc>
          <w:tcPr>
            <w:tcW w:w="1997" w:type="dxa"/>
          </w:tcPr>
          <w:p w14:paraId="6A5CCE2D" w14:textId="77777777" w:rsidR="00B97796" w:rsidRDefault="001C02D8">
            <w:pPr>
              <w:pStyle w:val="TableParagraph"/>
              <w:spacing w:line="362" w:lineRule="auto"/>
              <w:ind w:left="50" w:right="546"/>
              <w:rPr>
                <w:sz w:val="20"/>
              </w:rPr>
            </w:pPr>
            <w:r>
              <w:rPr>
                <w:spacing w:val="-2"/>
                <w:sz w:val="20"/>
              </w:rPr>
              <w:t xml:space="preserve">Extraction </w:t>
            </w:r>
            <w:r>
              <w:rPr>
                <w:sz w:val="20"/>
              </w:rPr>
              <w:t>Exclusion</w:t>
            </w:r>
            <w:r>
              <w:rPr>
                <w:spacing w:val="-14"/>
                <w:sz w:val="20"/>
              </w:rPr>
              <w:t xml:space="preserve"> </w:t>
            </w:r>
            <w:r>
              <w:rPr>
                <w:sz w:val="20"/>
              </w:rPr>
              <w:t>Area</w:t>
            </w:r>
          </w:p>
        </w:tc>
        <w:tc>
          <w:tcPr>
            <w:tcW w:w="6337" w:type="dxa"/>
          </w:tcPr>
          <w:p w14:paraId="055E9035" w14:textId="77777777" w:rsidR="00B97796" w:rsidRDefault="001C02D8">
            <w:pPr>
              <w:pStyle w:val="TableParagraph"/>
              <w:spacing w:line="360" w:lineRule="auto"/>
              <w:ind w:left="463" w:right="48"/>
              <w:jc w:val="both"/>
              <w:rPr>
                <w:sz w:val="20"/>
              </w:rPr>
            </w:pPr>
            <w:r>
              <w:rPr>
                <w:sz w:val="20"/>
              </w:rPr>
              <w:t>The</w:t>
            </w:r>
            <w:r>
              <w:rPr>
                <w:spacing w:val="-14"/>
                <w:sz w:val="20"/>
              </w:rPr>
              <w:t xml:space="preserve"> </w:t>
            </w:r>
            <w:r>
              <w:rPr>
                <w:sz w:val="20"/>
              </w:rPr>
              <w:t>area</w:t>
            </w:r>
            <w:r>
              <w:rPr>
                <w:spacing w:val="-14"/>
                <w:sz w:val="20"/>
              </w:rPr>
              <w:t xml:space="preserve"> </w:t>
            </w:r>
            <w:r>
              <w:rPr>
                <w:sz w:val="20"/>
              </w:rPr>
              <w:t>where</w:t>
            </w:r>
            <w:r>
              <w:rPr>
                <w:spacing w:val="-14"/>
                <w:sz w:val="20"/>
              </w:rPr>
              <w:t xml:space="preserve"> </w:t>
            </w:r>
            <w:r>
              <w:rPr>
                <w:sz w:val="20"/>
              </w:rPr>
              <w:t>sand</w:t>
            </w:r>
            <w:r>
              <w:rPr>
                <w:spacing w:val="-14"/>
                <w:sz w:val="20"/>
              </w:rPr>
              <w:t xml:space="preserve"> </w:t>
            </w:r>
            <w:r>
              <w:rPr>
                <w:sz w:val="20"/>
              </w:rPr>
              <w:t>extraction</w:t>
            </w:r>
            <w:r>
              <w:rPr>
                <w:spacing w:val="-14"/>
                <w:sz w:val="20"/>
              </w:rPr>
              <w:t xml:space="preserve"> </w:t>
            </w:r>
            <w:r>
              <w:rPr>
                <w:sz w:val="20"/>
              </w:rPr>
              <w:t>is</w:t>
            </w:r>
            <w:r>
              <w:rPr>
                <w:spacing w:val="-14"/>
                <w:sz w:val="20"/>
              </w:rPr>
              <w:t xml:space="preserve"> </w:t>
            </w:r>
            <w:r>
              <w:rPr>
                <w:sz w:val="20"/>
              </w:rPr>
              <w:t>not</w:t>
            </w:r>
            <w:r>
              <w:rPr>
                <w:spacing w:val="-13"/>
                <w:sz w:val="20"/>
              </w:rPr>
              <w:t xml:space="preserve"> </w:t>
            </w:r>
            <w:r>
              <w:rPr>
                <w:sz w:val="20"/>
              </w:rPr>
              <w:t>permitted</w:t>
            </w:r>
            <w:r>
              <w:rPr>
                <w:spacing w:val="-14"/>
                <w:sz w:val="20"/>
              </w:rPr>
              <w:t xml:space="preserve"> </w:t>
            </w:r>
            <w:r>
              <w:rPr>
                <w:sz w:val="20"/>
              </w:rPr>
              <w:t>until</w:t>
            </w:r>
            <w:r>
              <w:rPr>
                <w:spacing w:val="-14"/>
                <w:sz w:val="20"/>
              </w:rPr>
              <w:t xml:space="preserve"> </w:t>
            </w:r>
            <w:r>
              <w:rPr>
                <w:sz w:val="20"/>
              </w:rPr>
              <w:t xml:space="preserve">allowed under condition 14 as shown on the </w:t>
            </w:r>
            <w:proofErr w:type="spellStart"/>
            <w:r>
              <w:rPr>
                <w:sz w:val="20"/>
              </w:rPr>
              <w:t>Bioresearches</w:t>
            </w:r>
            <w:proofErr w:type="spellEnd"/>
            <w:r>
              <w:rPr>
                <w:sz w:val="20"/>
              </w:rPr>
              <w:t xml:space="preserve"> Drawing “Proposed Offshore Sand Extraction Area showing Monitoring and Extraction Cells, and Control Areas with Monitoring Cells”, dated 6/7/2023. Appendix Four</w:t>
            </w:r>
          </w:p>
        </w:tc>
      </w:tr>
      <w:tr w:rsidR="00B97796" w14:paraId="0DDC64D7" w14:textId="77777777">
        <w:trPr>
          <w:trHeight w:val="806"/>
        </w:trPr>
        <w:tc>
          <w:tcPr>
            <w:tcW w:w="1997" w:type="dxa"/>
          </w:tcPr>
          <w:p w14:paraId="7B024AEB" w14:textId="77777777" w:rsidR="00B97796" w:rsidRDefault="00B97796">
            <w:pPr>
              <w:pStyle w:val="TableParagraph"/>
              <w:spacing w:before="11"/>
              <w:rPr>
                <w:b/>
              </w:rPr>
            </w:pPr>
          </w:p>
          <w:p w14:paraId="22011E99" w14:textId="77777777" w:rsidR="00B97796" w:rsidRDefault="001C02D8">
            <w:pPr>
              <w:pStyle w:val="TableParagraph"/>
              <w:ind w:left="50"/>
              <w:rPr>
                <w:sz w:val="20"/>
              </w:rPr>
            </w:pPr>
            <w:r>
              <w:rPr>
                <w:spacing w:val="-4"/>
                <w:sz w:val="20"/>
              </w:rPr>
              <w:t>ASEA</w:t>
            </w:r>
          </w:p>
        </w:tc>
        <w:tc>
          <w:tcPr>
            <w:tcW w:w="6337" w:type="dxa"/>
          </w:tcPr>
          <w:p w14:paraId="1FFF8590" w14:textId="77777777" w:rsidR="00B97796" w:rsidRDefault="00B97796">
            <w:pPr>
              <w:pStyle w:val="TableParagraph"/>
              <w:spacing w:before="11"/>
              <w:rPr>
                <w:b/>
              </w:rPr>
            </w:pPr>
          </w:p>
          <w:p w14:paraId="28B39EB6" w14:textId="77777777" w:rsidR="00B97796" w:rsidRDefault="001C02D8">
            <w:pPr>
              <w:pStyle w:val="TableParagraph"/>
              <w:ind w:left="463"/>
              <w:rPr>
                <w:sz w:val="20"/>
              </w:rPr>
            </w:pPr>
            <w:r>
              <w:rPr>
                <w:sz w:val="20"/>
              </w:rPr>
              <w:t>Approved</w:t>
            </w:r>
            <w:r>
              <w:rPr>
                <w:spacing w:val="-10"/>
                <w:sz w:val="20"/>
              </w:rPr>
              <w:t xml:space="preserve"> </w:t>
            </w:r>
            <w:r>
              <w:rPr>
                <w:sz w:val="20"/>
              </w:rPr>
              <w:t>Sand</w:t>
            </w:r>
            <w:r>
              <w:rPr>
                <w:spacing w:val="-12"/>
                <w:sz w:val="20"/>
              </w:rPr>
              <w:t xml:space="preserve"> </w:t>
            </w:r>
            <w:r>
              <w:rPr>
                <w:sz w:val="20"/>
              </w:rPr>
              <w:t>Extraction</w:t>
            </w:r>
            <w:r>
              <w:rPr>
                <w:spacing w:val="-9"/>
                <w:sz w:val="20"/>
              </w:rPr>
              <w:t xml:space="preserve"> </w:t>
            </w:r>
            <w:r>
              <w:rPr>
                <w:sz w:val="20"/>
              </w:rPr>
              <w:t>sub-</w:t>
            </w:r>
            <w:r>
              <w:rPr>
                <w:spacing w:val="-4"/>
                <w:sz w:val="20"/>
              </w:rPr>
              <w:t>Area.</w:t>
            </w:r>
          </w:p>
        </w:tc>
      </w:tr>
      <w:tr w:rsidR="00B97796" w14:paraId="65DA602C" w14:textId="77777777">
        <w:trPr>
          <w:trHeight w:val="1913"/>
        </w:trPr>
        <w:tc>
          <w:tcPr>
            <w:tcW w:w="1997" w:type="dxa"/>
          </w:tcPr>
          <w:p w14:paraId="5B1552D6" w14:textId="77777777" w:rsidR="00B97796" w:rsidRDefault="00B97796">
            <w:pPr>
              <w:pStyle w:val="TableParagraph"/>
              <w:spacing w:before="11"/>
              <w:rPr>
                <w:b/>
              </w:rPr>
            </w:pPr>
          </w:p>
          <w:p w14:paraId="5C17C790" w14:textId="77777777" w:rsidR="00B97796" w:rsidRDefault="001C02D8">
            <w:pPr>
              <w:pStyle w:val="TableParagraph"/>
              <w:ind w:left="50"/>
              <w:rPr>
                <w:sz w:val="20"/>
              </w:rPr>
            </w:pPr>
            <w:r>
              <w:rPr>
                <w:sz w:val="20"/>
              </w:rPr>
              <w:t>Control</w:t>
            </w:r>
            <w:r>
              <w:rPr>
                <w:spacing w:val="-9"/>
                <w:sz w:val="20"/>
              </w:rPr>
              <w:t xml:space="preserve"> </w:t>
            </w:r>
            <w:r>
              <w:rPr>
                <w:spacing w:val="-2"/>
                <w:sz w:val="20"/>
              </w:rPr>
              <w:t>Areas</w:t>
            </w:r>
          </w:p>
        </w:tc>
        <w:tc>
          <w:tcPr>
            <w:tcW w:w="6337" w:type="dxa"/>
          </w:tcPr>
          <w:p w14:paraId="174FC7C4" w14:textId="77777777" w:rsidR="00B97796" w:rsidRDefault="00B97796">
            <w:pPr>
              <w:pStyle w:val="TableParagraph"/>
              <w:spacing w:before="9"/>
              <w:rPr>
                <w:b/>
              </w:rPr>
            </w:pPr>
          </w:p>
          <w:p w14:paraId="6AAF659E" w14:textId="77777777" w:rsidR="00B97796" w:rsidRDefault="001C02D8">
            <w:pPr>
              <w:pStyle w:val="TableParagraph"/>
              <w:spacing w:line="360" w:lineRule="auto"/>
              <w:ind w:left="463" w:right="52"/>
              <w:jc w:val="both"/>
              <w:rPr>
                <w:sz w:val="20"/>
              </w:rPr>
            </w:pPr>
            <w:r>
              <w:rPr>
                <w:sz w:val="20"/>
              </w:rPr>
              <w:t xml:space="preserve">The control areas defined on the </w:t>
            </w:r>
            <w:proofErr w:type="spellStart"/>
            <w:r>
              <w:rPr>
                <w:sz w:val="20"/>
              </w:rPr>
              <w:t>Bioresearches</w:t>
            </w:r>
            <w:proofErr w:type="spellEnd"/>
            <w:r>
              <w:rPr>
                <w:sz w:val="20"/>
              </w:rPr>
              <w:t xml:space="preserve"> Drawing “Proposed Offshore Sand Extraction Area showing Monitoring and Extraction Cells, and Control Areas with Monitoring Cells”, dated 6/7/2023. Appendix Four</w:t>
            </w:r>
          </w:p>
        </w:tc>
      </w:tr>
      <w:tr w:rsidR="00B97796" w14:paraId="5D0E1E9C" w14:textId="77777777">
        <w:trPr>
          <w:trHeight w:val="807"/>
        </w:trPr>
        <w:tc>
          <w:tcPr>
            <w:tcW w:w="1997" w:type="dxa"/>
          </w:tcPr>
          <w:p w14:paraId="05A868E8" w14:textId="77777777" w:rsidR="00B97796" w:rsidRDefault="00B97796">
            <w:pPr>
              <w:pStyle w:val="TableParagraph"/>
              <w:spacing w:before="11"/>
              <w:rPr>
                <w:b/>
              </w:rPr>
            </w:pPr>
          </w:p>
          <w:p w14:paraId="28CD357E" w14:textId="77777777" w:rsidR="00B97796" w:rsidRDefault="001C02D8">
            <w:pPr>
              <w:pStyle w:val="TableParagraph"/>
              <w:spacing w:before="1"/>
              <w:ind w:left="50"/>
              <w:rPr>
                <w:sz w:val="20"/>
              </w:rPr>
            </w:pPr>
            <w:r>
              <w:rPr>
                <w:spacing w:val="-2"/>
                <w:sz w:val="20"/>
              </w:rPr>
              <w:t>Council</w:t>
            </w:r>
          </w:p>
        </w:tc>
        <w:tc>
          <w:tcPr>
            <w:tcW w:w="6337" w:type="dxa"/>
          </w:tcPr>
          <w:p w14:paraId="6389F8DD" w14:textId="77777777" w:rsidR="00B97796" w:rsidRDefault="00B97796">
            <w:pPr>
              <w:pStyle w:val="TableParagraph"/>
              <w:spacing w:before="11"/>
              <w:rPr>
                <w:b/>
              </w:rPr>
            </w:pPr>
          </w:p>
          <w:p w14:paraId="3F1D2B2C" w14:textId="77777777" w:rsidR="00B97796" w:rsidRDefault="001C02D8">
            <w:pPr>
              <w:pStyle w:val="TableParagraph"/>
              <w:spacing w:before="1"/>
              <w:ind w:left="463"/>
              <w:rPr>
                <w:sz w:val="20"/>
              </w:rPr>
            </w:pPr>
            <w:r>
              <w:rPr>
                <w:sz w:val="20"/>
              </w:rPr>
              <w:t>Auckland</w:t>
            </w:r>
            <w:r>
              <w:rPr>
                <w:spacing w:val="-14"/>
                <w:sz w:val="20"/>
              </w:rPr>
              <w:t xml:space="preserve"> </w:t>
            </w:r>
            <w:r>
              <w:rPr>
                <w:spacing w:val="-2"/>
                <w:sz w:val="20"/>
              </w:rPr>
              <w:t>Council</w:t>
            </w:r>
          </w:p>
        </w:tc>
      </w:tr>
      <w:tr w:rsidR="00B97796" w14:paraId="67190B6D" w14:textId="77777777">
        <w:trPr>
          <w:trHeight w:val="807"/>
        </w:trPr>
        <w:tc>
          <w:tcPr>
            <w:tcW w:w="1997" w:type="dxa"/>
          </w:tcPr>
          <w:p w14:paraId="01B92888" w14:textId="77777777" w:rsidR="00B97796" w:rsidRDefault="00B97796">
            <w:pPr>
              <w:pStyle w:val="TableParagraph"/>
              <w:spacing w:before="10"/>
              <w:rPr>
                <w:b/>
              </w:rPr>
            </w:pPr>
          </w:p>
          <w:p w14:paraId="3754A56D" w14:textId="77777777" w:rsidR="00B97796" w:rsidRDefault="001C02D8">
            <w:pPr>
              <w:pStyle w:val="TableParagraph"/>
              <w:ind w:left="50"/>
              <w:rPr>
                <w:sz w:val="20"/>
              </w:rPr>
            </w:pPr>
            <w:r>
              <w:rPr>
                <w:spacing w:val="-5"/>
                <w:sz w:val="20"/>
              </w:rPr>
              <w:t>CLG</w:t>
            </w:r>
          </w:p>
        </w:tc>
        <w:tc>
          <w:tcPr>
            <w:tcW w:w="6337" w:type="dxa"/>
          </w:tcPr>
          <w:p w14:paraId="455B0D08" w14:textId="77777777" w:rsidR="00B97796" w:rsidRDefault="00B97796">
            <w:pPr>
              <w:pStyle w:val="TableParagraph"/>
              <w:spacing w:before="10"/>
              <w:rPr>
                <w:b/>
              </w:rPr>
            </w:pPr>
          </w:p>
          <w:p w14:paraId="510FD2DB" w14:textId="77777777" w:rsidR="00B97796" w:rsidRDefault="001C02D8">
            <w:pPr>
              <w:pStyle w:val="TableParagraph"/>
              <w:ind w:left="463"/>
              <w:rPr>
                <w:sz w:val="20"/>
              </w:rPr>
            </w:pPr>
            <w:r>
              <w:rPr>
                <w:sz w:val="20"/>
              </w:rPr>
              <w:t>Community</w:t>
            </w:r>
            <w:r>
              <w:rPr>
                <w:spacing w:val="-12"/>
                <w:sz w:val="20"/>
              </w:rPr>
              <w:t xml:space="preserve"> </w:t>
            </w:r>
            <w:r>
              <w:rPr>
                <w:sz w:val="20"/>
              </w:rPr>
              <w:t>Liaison</w:t>
            </w:r>
            <w:r>
              <w:rPr>
                <w:spacing w:val="-10"/>
                <w:sz w:val="20"/>
              </w:rPr>
              <w:t xml:space="preserve"> </w:t>
            </w:r>
            <w:r>
              <w:rPr>
                <w:spacing w:val="-4"/>
                <w:sz w:val="20"/>
              </w:rPr>
              <w:t>Group</w:t>
            </w:r>
          </w:p>
        </w:tc>
      </w:tr>
      <w:tr w:rsidR="00B97796" w14:paraId="7A78A2AA" w14:textId="77777777">
        <w:trPr>
          <w:trHeight w:val="806"/>
        </w:trPr>
        <w:tc>
          <w:tcPr>
            <w:tcW w:w="1997" w:type="dxa"/>
          </w:tcPr>
          <w:p w14:paraId="46D835B4" w14:textId="77777777" w:rsidR="00B97796" w:rsidRDefault="00B97796">
            <w:pPr>
              <w:pStyle w:val="TableParagraph"/>
              <w:spacing w:before="11"/>
              <w:rPr>
                <w:b/>
              </w:rPr>
            </w:pPr>
          </w:p>
          <w:p w14:paraId="6F9123D0" w14:textId="77777777" w:rsidR="00B97796" w:rsidRDefault="001C02D8">
            <w:pPr>
              <w:pStyle w:val="TableParagraph"/>
              <w:ind w:left="50"/>
              <w:rPr>
                <w:sz w:val="20"/>
              </w:rPr>
            </w:pPr>
            <w:r>
              <w:rPr>
                <w:spacing w:val="-4"/>
                <w:sz w:val="20"/>
              </w:rPr>
              <w:t>EMMP</w:t>
            </w:r>
          </w:p>
        </w:tc>
        <w:tc>
          <w:tcPr>
            <w:tcW w:w="6337" w:type="dxa"/>
          </w:tcPr>
          <w:p w14:paraId="2E17D235" w14:textId="77777777" w:rsidR="00B97796" w:rsidRDefault="00B97796">
            <w:pPr>
              <w:pStyle w:val="TableParagraph"/>
              <w:spacing w:before="11"/>
              <w:rPr>
                <w:b/>
              </w:rPr>
            </w:pPr>
          </w:p>
          <w:p w14:paraId="62E8079B" w14:textId="77777777" w:rsidR="00B97796" w:rsidRDefault="001C02D8">
            <w:pPr>
              <w:pStyle w:val="TableParagraph"/>
              <w:ind w:left="463"/>
              <w:rPr>
                <w:sz w:val="20"/>
              </w:rPr>
            </w:pPr>
            <w:r>
              <w:rPr>
                <w:sz w:val="20"/>
              </w:rPr>
              <w:t>Environmental</w:t>
            </w:r>
            <w:r>
              <w:rPr>
                <w:spacing w:val="-14"/>
                <w:sz w:val="20"/>
              </w:rPr>
              <w:t xml:space="preserve"> </w:t>
            </w:r>
            <w:r>
              <w:rPr>
                <w:sz w:val="20"/>
              </w:rPr>
              <w:t>Monitoring</w:t>
            </w:r>
            <w:r>
              <w:rPr>
                <w:spacing w:val="-14"/>
                <w:sz w:val="20"/>
              </w:rPr>
              <w:t xml:space="preserve"> </w:t>
            </w:r>
            <w:r>
              <w:rPr>
                <w:sz w:val="20"/>
              </w:rPr>
              <w:t>Management</w:t>
            </w:r>
            <w:r>
              <w:rPr>
                <w:spacing w:val="-13"/>
                <w:sz w:val="20"/>
              </w:rPr>
              <w:t xml:space="preserve"> </w:t>
            </w:r>
            <w:r>
              <w:rPr>
                <w:spacing w:val="-4"/>
                <w:sz w:val="20"/>
              </w:rPr>
              <w:t>Plan</w:t>
            </w:r>
          </w:p>
        </w:tc>
      </w:tr>
      <w:tr w:rsidR="00B97796" w14:paraId="5264866B" w14:textId="77777777">
        <w:trPr>
          <w:trHeight w:val="896"/>
        </w:trPr>
        <w:tc>
          <w:tcPr>
            <w:tcW w:w="1997" w:type="dxa"/>
          </w:tcPr>
          <w:p w14:paraId="01056067" w14:textId="77777777" w:rsidR="00B97796" w:rsidRDefault="00B97796">
            <w:pPr>
              <w:pStyle w:val="TableParagraph"/>
              <w:spacing w:before="11"/>
              <w:rPr>
                <w:b/>
              </w:rPr>
            </w:pPr>
          </w:p>
          <w:p w14:paraId="465000A5" w14:textId="77777777" w:rsidR="00B97796" w:rsidRDefault="001C02D8">
            <w:pPr>
              <w:pStyle w:val="TableParagraph"/>
              <w:ind w:left="50"/>
              <w:rPr>
                <w:sz w:val="20"/>
              </w:rPr>
            </w:pPr>
            <w:r>
              <w:rPr>
                <w:sz w:val="20"/>
              </w:rPr>
              <w:t>Extraction</w:t>
            </w:r>
            <w:r>
              <w:rPr>
                <w:spacing w:val="-9"/>
                <w:sz w:val="20"/>
              </w:rPr>
              <w:t xml:space="preserve"> </w:t>
            </w:r>
            <w:r>
              <w:rPr>
                <w:spacing w:val="-4"/>
                <w:sz w:val="20"/>
              </w:rPr>
              <w:t>Area</w:t>
            </w:r>
          </w:p>
        </w:tc>
        <w:tc>
          <w:tcPr>
            <w:tcW w:w="6337" w:type="dxa"/>
          </w:tcPr>
          <w:p w14:paraId="0635A0BF" w14:textId="77777777" w:rsidR="00B97796" w:rsidRDefault="001C02D8">
            <w:pPr>
              <w:pStyle w:val="TableParagraph"/>
              <w:spacing w:before="136" w:line="370" w:lineRule="atLeast"/>
              <w:ind w:left="463"/>
              <w:rPr>
                <w:sz w:val="20"/>
              </w:rPr>
            </w:pPr>
            <w:r>
              <w:rPr>
                <w:sz w:val="20"/>
              </w:rPr>
              <w:t>The</w:t>
            </w:r>
            <w:r>
              <w:rPr>
                <w:spacing w:val="40"/>
                <w:sz w:val="20"/>
              </w:rPr>
              <w:t xml:space="preserve"> </w:t>
            </w:r>
            <w:r>
              <w:rPr>
                <w:sz w:val="20"/>
              </w:rPr>
              <w:t>consented</w:t>
            </w:r>
            <w:r>
              <w:rPr>
                <w:spacing w:val="40"/>
                <w:sz w:val="20"/>
              </w:rPr>
              <w:t xml:space="preserve"> </w:t>
            </w:r>
            <w:r>
              <w:rPr>
                <w:sz w:val="20"/>
              </w:rPr>
              <w:t>sand</w:t>
            </w:r>
            <w:r>
              <w:rPr>
                <w:spacing w:val="40"/>
                <w:sz w:val="20"/>
              </w:rPr>
              <w:t xml:space="preserve"> </w:t>
            </w:r>
            <w:r>
              <w:rPr>
                <w:sz w:val="20"/>
              </w:rPr>
              <w:t>extraction</w:t>
            </w:r>
            <w:r>
              <w:rPr>
                <w:spacing w:val="40"/>
                <w:sz w:val="20"/>
              </w:rPr>
              <w:t xml:space="preserve"> </w:t>
            </w:r>
            <w:r>
              <w:rPr>
                <w:sz w:val="20"/>
              </w:rPr>
              <w:t>area</w:t>
            </w:r>
            <w:r>
              <w:rPr>
                <w:spacing w:val="40"/>
                <w:sz w:val="20"/>
              </w:rPr>
              <w:t xml:space="preserve"> </w:t>
            </w:r>
            <w:proofErr w:type="gramStart"/>
            <w:r>
              <w:rPr>
                <w:sz w:val="20"/>
              </w:rPr>
              <w:t>as</w:t>
            </w:r>
            <w:proofErr w:type="gramEnd"/>
            <w:r>
              <w:rPr>
                <w:spacing w:val="40"/>
                <w:sz w:val="20"/>
              </w:rPr>
              <w:t xml:space="preserve"> </w:t>
            </w:r>
            <w:r>
              <w:rPr>
                <w:sz w:val="20"/>
              </w:rPr>
              <w:t>defined</w:t>
            </w:r>
            <w:r>
              <w:rPr>
                <w:spacing w:val="40"/>
                <w:sz w:val="20"/>
              </w:rPr>
              <w:t xml:space="preserve"> </w:t>
            </w:r>
            <w:r>
              <w:rPr>
                <w:sz w:val="20"/>
              </w:rPr>
              <w:t>by</w:t>
            </w:r>
            <w:r>
              <w:rPr>
                <w:spacing w:val="40"/>
                <w:sz w:val="20"/>
              </w:rPr>
              <w:t xml:space="preserve"> </w:t>
            </w:r>
            <w:r>
              <w:rPr>
                <w:sz w:val="20"/>
              </w:rPr>
              <w:t>the following coordinates:</w:t>
            </w:r>
          </w:p>
        </w:tc>
      </w:tr>
    </w:tbl>
    <w:p w14:paraId="75859833" w14:textId="77777777" w:rsidR="00B97796" w:rsidRDefault="00B97796">
      <w:pPr>
        <w:spacing w:line="370" w:lineRule="atLeast"/>
        <w:rPr>
          <w:sz w:val="20"/>
        </w:rPr>
        <w:sectPr w:rsidR="00B97796">
          <w:footerReference w:type="default" r:id="rId10"/>
          <w:type w:val="continuous"/>
          <w:pgSz w:w="11910" w:h="16840"/>
          <w:pgMar w:top="1540" w:right="740" w:bottom="1200" w:left="1320" w:header="0" w:footer="1000" w:gutter="0"/>
          <w:pgNumType w:start="1"/>
          <w:cols w:space="720"/>
        </w:sectPr>
      </w:pPr>
    </w:p>
    <w:p w14:paraId="212CDADC" w14:textId="77777777" w:rsidR="00B97796" w:rsidRDefault="001C02D8">
      <w:pPr>
        <w:tabs>
          <w:tab w:val="left" w:pos="878"/>
          <w:tab w:val="left" w:pos="5881"/>
          <w:tab w:val="left" w:pos="6658"/>
          <w:tab w:val="left" w:pos="7816"/>
          <w:tab w:val="left" w:pos="8706"/>
        </w:tabs>
        <w:spacing w:before="81" w:line="362" w:lineRule="auto"/>
        <w:ind w:left="120" w:right="696"/>
        <w:rPr>
          <w:i/>
          <w:sz w:val="20"/>
        </w:rPr>
      </w:pPr>
      <w:r>
        <w:rPr>
          <w:i/>
          <w:spacing w:val="-2"/>
          <w:sz w:val="20"/>
        </w:rPr>
        <w:lastRenderedPageBreak/>
        <w:t>Point</w:t>
      </w:r>
      <w:r>
        <w:rPr>
          <w:i/>
          <w:sz w:val="20"/>
        </w:rPr>
        <w:tab/>
        <w:t>New Zealand Transverse Mercator Projection</w:t>
      </w:r>
      <w:r>
        <w:rPr>
          <w:i/>
          <w:sz w:val="20"/>
        </w:rPr>
        <w:tab/>
      </w:r>
      <w:r>
        <w:rPr>
          <w:i/>
          <w:spacing w:val="-2"/>
          <w:sz w:val="20"/>
        </w:rPr>
        <w:t>World</w:t>
      </w:r>
      <w:r>
        <w:rPr>
          <w:i/>
          <w:sz w:val="20"/>
        </w:rPr>
        <w:tab/>
      </w:r>
      <w:r>
        <w:rPr>
          <w:i/>
          <w:spacing w:val="-2"/>
          <w:sz w:val="20"/>
        </w:rPr>
        <w:t>Geodetic</w:t>
      </w:r>
      <w:r>
        <w:rPr>
          <w:i/>
          <w:sz w:val="20"/>
        </w:rPr>
        <w:tab/>
      </w:r>
      <w:r>
        <w:rPr>
          <w:i/>
          <w:spacing w:val="-2"/>
          <w:sz w:val="20"/>
        </w:rPr>
        <w:t>System</w:t>
      </w:r>
      <w:r>
        <w:rPr>
          <w:i/>
          <w:sz w:val="20"/>
        </w:rPr>
        <w:tab/>
      </w:r>
      <w:r>
        <w:rPr>
          <w:i/>
          <w:spacing w:val="-4"/>
          <w:sz w:val="20"/>
        </w:rPr>
        <w:t xml:space="preserve">1984 </w:t>
      </w:r>
      <w:r>
        <w:rPr>
          <w:i/>
          <w:spacing w:val="-2"/>
          <w:sz w:val="20"/>
        </w:rPr>
        <w:t>(G1762)</w:t>
      </w:r>
    </w:p>
    <w:p w14:paraId="50D4E6FD" w14:textId="77777777" w:rsidR="00B97796" w:rsidRDefault="00B97796">
      <w:pPr>
        <w:pStyle w:val="BodyText"/>
        <w:spacing w:before="9"/>
        <w:rPr>
          <w:i/>
          <w:sz w:val="15"/>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661"/>
        <w:gridCol w:w="1680"/>
        <w:gridCol w:w="1781"/>
        <w:gridCol w:w="2136"/>
      </w:tblGrid>
      <w:tr w:rsidR="00B97796" w14:paraId="74D832ED" w14:textId="77777777">
        <w:trPr>
          <w:trHeight w:val="1175"/>
        </w:trPr>
        <w:tc>
          <w:tcPr>
            <w:tcW w:w="960" w:type="dxa"/>
          </w:tcPr>
          <w:p w14:paraId="12AE532D" w14:textId="77777777" w:rsidR="00B97796" w:rsidRDefault="00B97796">
            <w:pPr>
              <w:pStyle w:val="TableParagraph"/>
              <w:rPr>
                <w:i/>
                <w:sz w:val="24"/>
              </w:rPr>
            </w:pPr>
          </w:p>
          <w:p w14:paraId="44B9A1F7" w14:textId="77777777" w:rsidR="00B97796" w:rsidRDefault="00B97796">
            <w:pPr>
              <w:pStyle w:val="TableParagraph"/>
              <w:spacing w:before="11"/>
              <w:rPr>
                <w:i/>
                <w:sz w:val="25"/>
              </w:rPr>
            </w:pPr>
          </w:p>
          <w:p w14:paraId="2087588C" w14:textId="77777777" w:rsidR="00B97796" w:rsidRDefault="001C02D8">
            <w:pPr>
              <w:pStyle w:val="TableParagraph"/>
              <w:ind w:left="107"/>
              <w:rPr>
                <w:sz w:val="20"/>
              </w:rPr>
            </w:pPr>
            <w:r>
              <w:rPr>
                <w:sz w:val="20"/>
              </w:rPr>
              <w:t>Point</w:t>
            </w:r>
            <w:r>
              <w:rPr>
                <w:spacing w:val="-6"/>
                <w:sz w:val="20"/>
              </w:rPr>
              <w:t xml:space="preserve"> </w:t>
            </w:r>
            <w:r>
              <w:rPr>
                <w:spacing w:val="-5"/>
                <w:sz w:val="20"/>
              </w:rPr>
              <w:t>ID</w:t>
            </w:r>
          </w:p>
        </w:tc>
        <w:tc>
          <w:tcPr>
            <w:tcW w:w="1661" w:type="dxa"/>
          </w:tcPr>
          <w:p w14:paraId="035CC835" w14:textId="77777777" w:rsidR="00B97796" w:rsidRDefault="00B97796">
            <w:pPr>
              <w:pStyle w:val="TableParagraph"/>
              <w:spacing w:before="9"/>
              <w:rPr>
                <w:i/>
                <w:sz w:val="19"/>
              </w:rPr>
            </w:pPr>
          </w:p>
          <w:p w14:paraId="19794876" w14:textId="77777777" w:rsidR="00B97796" w:rsidRDefault="001C02D8">
            <w:pPr>
              <w:pStyle w:val="TableParagraph"/>
              <w:spacing w:line="362" w:lineRule="auto"/>
              <w:ind w:left="107" w:right="714"/>
              <w:rPr>
                <w:sz w:val="20"/>
              </w:rPr>
            </w:pPr>
            <w:r>
              <w:rPr>
                <w:spacing w:val="-2"/>
                <w:sz w:val="20"/>
              </w:rPr>
              <w:t>Northing (NZTM)</w:t>
            </w:r>
          </w:p>
        </w:tc>
        <w:tc>
          <w:tcPr>
            <w:tcW w:w="1680" w:type="dxa"/>
          </w:tcPr>
          <w:p w14:paraId="5CDD9AFA" w14:textId="77777777" w:rsidR="00B97796" w:rsidRDefault="00B97796">
            <w:pPr>
              <w:pStyle w:val="TableParagraph"/>
              <w:rPr>
                <w:i/>
                <w:sz w:val="24"/>
              </w:rPr>
            </w:pPr>
          </w:p>
          <w:p w14:paraId="3C8F46EE" w14:textId="77777777" w:rsidR="00B97796" w:rsidRDefault="00B97796">
            <w:pPr>
              <w:pStyle w:val="TableParagraph"/>
              <w:spacing w:before="11"/>
              <w:rPr>
                <w:i/>
                <w:sz w:val="25"/>
              </w:rPr>
            </w:pPr>
          </w:p>
          <w:p w14:paraId="5FA0F7B1" w14:textId="77777777" w:rsidR="00B97796" w:rsidRDefault="001C02D8">
            <w:pPr>
              <w:pStyle w:val="TableParagraph"/>
              <w:ind w:left="108"/>
              <w:rPr>
                <w:sz w:val="20"/>
              </w:rPr>
            </w:pPr>
            <w:r>
              <w:rPr>
                <w:sz w:val="20"/>
              </w:rPr>
              <w:t>Easting</w:t>
            </w:r>
            <w:r>
              <w:rPr>
                <w:spacing w:val="-7"/>
                <w:sz w:val="20"/>
              </w:rPr>
              <w:t xml:space="preserve"> </w:t>
            </w:r>
            <w:r>
              <w:rPr>
                <w:spacing w:val="-2"/>
                <w:sz w:val="20"/>
              </w:rPr>
              <w:t>(NZTM)</w:t>
            </w:r>
          </w:p>
        </w:tc>
        <w:tc>
          <w:tcPr>
            <w:tcW w:w="1781" w:type="dxa"/>
          </w:tcPr>
          <w:p w14:paraId="3D4B3C55" w14:textId="77777777" w:rsidR="00B97796" w:rsidRDefault="00B97796">
            <w:pPr>
              <w:pStyle w:val="TableParagraph"/>
              <w:rPr>
                <w:i/>
                <w:sz w:val="24"/>
              </w:rPr>
            </w:pPr>
          </w:p>
          <w:p w14:paraId="0A566C76" w14:textId="77777777" w:rsidR="00B97796" w:rsidRDefault="00B97796">
            <w:pPr>
              <w:pStyle w:val="TableParagraph"/>
              <w:spacing w:before="11"/>
              <w:rPr>
                <w:i/>
                <w:sz w:val="25"/>
              </w:rPr>
            </w:pPr>
          </w:p>
          <w:p w14:paraId="308BADB4" w14:textId="77777777" w:rsidR="00B97796" w:rsidRDefault="001C02D8">
            <w:pPr>
              <w:pStyle w:val="TableParagraph"/>
              <w:ind w:left="108"/>
              <w:rPr>
                <w:sz w:val="20"/>
              </w:rPr>
            </w:pPr>
            <w:r>
              <w:rPr>
                <w:sz w:val="20"/>
              </w:rPr>
              <w:t>LAT</w:t>
            </w:r>
            <w:r>
              <w:rPr>
                <w:spacing w:val="-4"/>
                <w:sz w:val="20"/>
              </w:rPr>
              <w:t xml:space="preserve"> </w:t>
            </w:r>
            <w:r>
              <w:rPr>
                <w:spacing w:val="-5"/>
                <w:sz w:val="20"/>
              </w:rPr>
              <w:t>(Y)</w:t>
            </w:r>
          </w:p>
        </w:tc>
        <w:tc>
          <w:tcPr>
            <w:tcW w:w="2136" w:type="dxa"/>
          </w:tcPr>
          <w:p w14:paraId="7993AD20" w14:textId="77777777" w:rsidR="00B97796" w:rsidRDefault="00B97796">
            <w:pPr>
              <w:pStyle w:val="TableParagraph"/>
              <w:rPr>
                <w:i/>
                <w:sz w:val="24"/>
              </w:rPr>
            </w:pPr>
          </w:p>
          <w:p w14:paraId="3165A38E" w14:textId="77777777" w:rsidR="00B97796" w:rsidRDefault="00B97796">
            <w:pPr>
              <w:pStyle w:val="TableParagraph"/>
              <w:spacing w:before="11"/>
              <w:rPr>
                <w:i/>
                <w:sz w:val="25"/>
              </w:rPr>
            </w:pPr>
          </w:p>
          <w:p w14:paraId="23404D0A" w14:textId="77777777" w:rsidR="00B97796" w:rsidRDefault="001C02D8">
            <w:pPr>
              <w:pStyle w:val="TableParagraph"/>
              <w:ind w:left="108"/>
              <w:rPr>
                <w:sz w:val="20"/>
              </w:rPr>
            </w:pPr>
            <w:r>
              <w:rPr>
                <w:sz w:val="20"/>
              </w:rPr>
              <w:t>LONG</w:t>
            </w:r>
            <w:r>
              <w:rPr>
                <w:spacing w:val="-7"/>
                <w:sz w:val="20"/>
              </w:rPr>
              <w:t xml:space="preserve"> </w:t>
            </w:r>
            <w:r>
              <w:rPr>
                <w:spacing w:val="-5"/>
                <w:sz w:val="20"/>
              </w:rPr>
              <w:t>(X)</w:t>
            </w:r>
          </w:p>
        </w:tc>
      </w:tr>
      <w:tr w:rsidR="00B97796" w14:paraId="7620818E" w14:textId="77777777">
        <w:trPr>
          <w:trHeight w:val="805"/>
        </w:trPr>
        <w:tc>
          <w:tcPr>
            <w:tcW w:w="960" w:type="dxa"/>
          </w:tcPr>
          <w:p w14:paraId="25269414" w14:textId="77777777" w:rsidR="00B97796" w:rsidRDefault="00B97796">
            <w:pPr>
              <w:pStyle w:val="TableParagraph"/>
              <w:spacing w:before="12"/>
              <w:rPr>
                <w:i/>
                <w:sz w:val="19"/>
              </w:rPr>
            </w:pPr>
          </w:p>
          <w:p w14:paraId="540B7EFC" w14:textId="77777777" w:rsidR="00B97796" w:rsidRDefault="001C02D8">
            <w:pPr>
              <w:pStyle w:val="TableParagraph"/>
              <w:ind w:left="107"/>
              <w:rPr>
                <w:sz w:val="20"/>
              </w:rPr>
            </w:pPr>
            <w:r>
              <w:rPr>
                <w:w w:val="99"/>
                <w:sz w:val="20"/>
              </w:rPr>
              <w:t>1</w:t>
            </w:r>
          </w:p>
        </w:tc>
        <w:tc>
          <w:tcPr>
            <w:tcW w:w="1661" w:type="dxa"/>
          </w:tcPr>
          <w:p w14:paraId="58135A78" w14:textId="77777777" w:rsidR="00B97796" w:rsidRDefault="00B97796">
            <w:pPr>
              <w:pStyle w:val="TableParagraph"/>
              <w:spacing w:before="12"/>
              <w:rPr>
                <w:i/>
                <w:sz w:val="19"/>
              </w:rPr>
            </w:pPr>
          </w:p>
          <w:p w14:paraId="79828E06" w14:textId="77777777" w:rsidR="00B97796" w:rsidRDefault="001C02D8">
            <w:pPr>
              <w:pStyle w:val="TableParagraph"/>
              <w:ind w:left="107"/>
              <w:rPr>
                <w:sz w:val="20"/>
              </w:rPr>
            </w:pPr>
            <w:r>
              <w:rPr>
                <w:spacing w:val="-2"/>
                <w:sz w:val="20"/>
              </w:rPr>
              <w:t>5994435.59</w:t>
            </w:r>
          </w:p>
        </w:tc>
        <w:tc>
          <w:tcPr>
            <w:tcW w:w="1680" w:type="dxa"/>
          </w:tcPr>
          <w:p w14:paraId="208F739E" w14:textId="77777777" w:rsidR="00B97796" w:rsidRDefault="00B97796">
            <w:pPr>
              <w:pStyle w:val="TableParagraph"/>
              <w:spacing w:before="12"/>
              <w:rPr>
                <w:i/>
                <w:sz w:val="19"/>
              </w:rPr>
            </w:pPr>
          </w:p>
          <w:p w14:paraId="3A533C8E" w14:textId="77777777" w:rsidR="00B97796" w:rsidRDefault="001C02D8">
            <w:pPr>
              <w:pStyle w:val="TableParagraph"/>
              <w:ind w:left="108"/>
              <w:rPr>
                <w:sz w:val="20"/>
              </w:rPr>
            </w:pPr>
            <w:r>
              <w:rPr>
                <w:spacing w:val="-2"/>
                <w:sz w:val="20"/>
              </w:rPr>
              <w:t>1755496.67</w:t>
            </w:r>
          </w:p>
        </w:tc>
        <w:tc>
          <w:tcPr>
            <w:tcW w:w="1781" w:type="dxa"/>
          </w:tcPr>
          <w:p w14:paraId="2646EA5B" w14:textId="77777777" w:rsidR="00B97796" w:rsidRDefault="00B97796">
            <w:pPr>
              <w:pStyle w:val="TableParagraph"/>
              <w:spacing w:before="12"/>
              <w:rPr>
                <w:i/>
                <w:sz w:val="19"/>
              </w:rPr>
            </w:pPr>
          </w:p>
          <w:p w14:paraId="09996593" w14:textId="77777777" w:rsidR="00B97796" w:rsidRDefault="001C02D8">
            <w:pPr>
              <w:pStyle w:val="TableParagraph"/>
              <w:ind w:left="108"/>
              <w:rPr>
                <w:sz w:val="20"/>
              </w:rPr>
            </w:pPr>
            <w:r>
              <w:rPr>
                <w:sz w:val="20"/>
              </w:rPr>
              <w:t>36</w:t>
            </w:r>
            <w:r>
              <w:rPr>
                <w:spacing w:val="-5"/>
                <w:sz w:val="20"/>
              </w:rPr>
              <w:t xml:space="preserve"> </w:t>
            </w:r>
            <w:r>
              <w:rPr>
                <w:sz w:val="20"/>
              </w:rPr>
              <w:t>10</w:t>
            </w:r>
            <w:r>
              <w:rPr>
                <w:spacing w:val="-5"/>
                <w:sz w:val="20"/>
              </w:rPr>
              <w:t xml:space="preserve"> </w:t>
            </w:r>
            <w:r>
              <w:rPr>
                <w:sz w:val="20"/>
              </w:rPr>
              <w:t>56.58667</w:t>
            </w:r>
            <w:r>
              <w:rPr>
                <w:spacing w:val="-1"/>
                <w:sz w:val="20"/>
              </w:rPr>
              <w:t xml:space="preserve"> </w:t>
            </w:r>
            <w:r>
              <w:rPr>
                <w:spacing w:val="-10"/>
                <w:sz w:val="20"/>
              </w:rPr>
              <w:t>S</w:t>
            </w:r>
          </w:p>
        </w:tc>
        <w:tc>
          <w:tcPr>
            <w:tcW w:w="2136" w:type="dxa"/>
          </w:tcPr>
          <w:p w14:paraId="5CDA7AF0" w14:textId="77777777" w:rsidR="00B97796" w:rsidRDefault="00B97796">
            <w:pPr>
              <w:pStyle w:val="TableParagraph"/>
              <w:spacing w:before="12"/>
              <w:rPr>
                <w:i/>
                <w:sz w:val="19"/>
              </w:rPr>
            </w:pPr>
          </w:p>
          <w:p w14:paraId="44AB2E6A" w14:textId="77777777" w:rsidR="00B97796" w:rsidRDefault="001C02D8">
            <w:pPr>
              <w:pStyle w:val="TableParagraph"/>
              <w:ind w:left="108"/>
              <w:rPr>
                <w:sz w:val="20"/>
              </w:rPr>
            </w:pPr>
            <w:r>
              <w:rPr>
                <w:sz w:val="20"/>
              </w:rPr>
              <w:t>174</w:t>
            </w:r>
            <w:r>
              <w:rPr>
                <w:spacing w:val="-5"/>
                <w:sz w:val="20"/>
              </w:rPr>
              <w:t xml:space="preserve"> </w:t>
            </w:r>
            <w:r>
              <w:rPr>
                <w:sz w:val="20"/>
              </w:rPr>
              <w:t>43</w:t>
            </w:r>
            <w:r>
              <w:rPr>
                <w:spacing w:val="-5"/>
                <w:sz w:val="20"/>
              </w:rPr>
              <w:t xml:space="preserve"> </w:t>
            </w:r>
            <w:r>
              <w:rPr>
                <w:sz w:val="20"/>
              </w:rPr>
              <w:t>45.14230</w:t>
            </w:r>
            <w:r>
              <w:rPr>
                <w:spacing w:val="-2"/>
                <w:sz w:val="20"/>
              </w:rPr>
              <w:t xml:space="preserve"> </w:t>
            </w:r>
            <w:r>
              <w:rPr>
                <w:spacing w:val="-10"/>
                <w:sz w:val="20"/>
              </w:rPr>
              <w:t>E</w:t>
            </w:r>
          </w:p>
        </w:tc>
      </w:tr>
      <w:tr w:rsidR="00B97796" w14:paraId="32F82CD6" w14:textId="77777777">
        <w:trPr>
          <w:trHeight w:val="808"/>
        </w:trPr>
        <w:tc>
          <w:tcPr>
            <w:tcW w:w="960" w:type="dxa"/>
          </w:tcPr>
          <w:p w14:paraId="581717C0" w14:textId="77777777" w:rsidR="00B97796" w:rsidRDefault="00B97796">
            <w:pPr>
              <w:pStyle w:val="TableParagraph"/>
              <w:spacing w:before="12"/>
              <w:rPr>
                <w:i/>
                <w:sz w:val="19"/>
              </w:rPr>
            </w:pPr>
          </w:p>
          <w:p w14:paraId="08F701A3" w14:textId="77777777" w:rsidR="00B97796" w:rsidRDefault="001C02D8">
            <w:pPr>
              <w:pStyle w:val="TableParagraph"/>
              <w:ind w:left="107"/>
              <w:rPr>
                <w:sz w:val="20"/>
              </w:rPr>
            </w:pPr>
            <w:r>
              <w:rPr>
                <w:w w:val="99"/>
                <w:sz w:val="20"/>
              </w:rPr>
              <w:t>2</w:t>
            </w:r>
          </w:p>
        </w:tc>
        <w:tc>
          <w:tcPr>
            <w:tcW w:w="1661" w:type="dxa"/>
          </w:tcPr>
          <w:p w14:paraId="07067860" w14:textId="77777777" w:rsidR="00B97796" w:rsidRDefault="00B97796">
            <w:pPr>
              <w:pStyle w:val="TableParagraph"/>
              <w:spacing w:before="12"/>
              <w:rPr>
                <w:i/>
                <w:sz w:val="19"/>
              </w:rPr>
            </w:pPr>
          </w:p>
          <w:p w14:paraId="1E44AA28" w14:textId="77777777" w:rsidR="00B97796" w:rsidRDefault="001C02D8">
            <w:pPr>
              <w:pStyle w:val="TableParagraph"/>
              <w:ind w:left="107"/>
              <w:rPr>
                <w:sz w:val="20"/>
              </w:rPr>
            </w:pPr>
            <w:r>
              <w:rPr>
                <w:spacing w:val="-2"/>
                <w:sz w:val="20"/>
              </w:rPr>
              <w:t>5992572.41</w:t>
            </w:r>
          </w:p>
        </w:tc>
        <w:tc>
          <w:tcPr>
            <w:tcW w:w="1680" w:type="dxa"/>
          </w:tcPr>
          <w:p w14:paraId="4B408B9C" w14:textId="77777777" w:rsidR="00B97796" w:rsidRDefault="00B97796">
            <w:pPr>
              <w:pStyle w:val="TableParagraph"/>
              <w:spacing w:before="12"/>
              <w:rPr>
                <w:i/>
                <w:sz w:val="19"/>
              </w:rPr>
            </w:pPr>
          </w:p>
          <w:p w14:paraId="0638B9AA" w14:textId="77777777" w:rsidR="00B97796" w:rsidRDefault="001C02D8">
            <w:pPr>
              <w:pStyle w:val="TableParagraph"/>
              <w:ind w:left="108"/>
              <w:rPr>
                <w:sz w:val="20"/>
              </w:rPr>
            </w:pPr>
            <w:r>
              <w:rPr>
                <w:spacing w:val="-2"/>
                <w:sz w:val="20"/>
              </w:rPr>
              <w:t>1753257.05</w:t>
            </w:r>
          </w:p>
        </w:tc>
        <w:tc>
          <w:tcPr>
            <w:tcW w:w="1781" w:type="dxa"/>
          </w:tcPr>
          <w:p w14:paraId="49376801" w14:textId="77777777" w:rsidR="00B97796" w:rsidRDefault="00B97796">
            <w:pPr>
              <w:pStyle w:val="TableParagraph"/>
              <w:spacing w:before="12"/>
              <w:rPr>
                <w:i/>
                <w:sz w:val="19"/>
              </w:rPr>
            </w:pPr>
          </w:p>
          <w:p w14:paraId="6D9DBF82" w14:textId="77777777" w:rsidR="00B97796" w:rsidRDefault="001C02D8">
            <w:pPr>
              <w:pStyle w:val="TableParagraph"/>
              <w:ind w:left="108"/>
              <w:rPr>
                <w:sz w:val="20"/>
              </w:rPr>
            </w:pPr>
            <w:r>
              <w:rPr>
                <w:sz w:val="20"/>
              </w:rPr>
              <w:t>36</w:t>
            </w:r>
            <w:r>
              <w:rPr>
                <w:spacing w:val="-5"/>
                <w:sz w:val="20"/>
              </w:rPr>
              <w:t xml:space="preserve"> </w:t>
            </w:r>
            <w:r>
              <w:rPr>
                <w:sz w:val="20"/>
              </w:rPr>
              <w:t>11</w:t>
            </w:r>
            <w:r>
              <w:rPr>
                <w:spacing w:val="-5"/>
                <w:sz w:val="20"/>
              </w:rPr>
              <w:t xml:space="preserve"> </w:t>
            </w:r>
            <w:r>
              <w:rPr>
                <w:sz w:val="20"/>
              </w:rPr>
              <w:t>58.31749</w:t>
            </w:r>
            <w:r>
              <w:rPr>
                <w:spacing w:val="-1"/>
                <w:sz w:val="20"/>
              </w:rPr>
              <w:t xml:space="preserve"> </w:t>
            </w:r>
            <w:r>
              <w:rPr>
                <w:spacing w:val="-10"/>
                <w:sz w:val="20"/>
              </w:rPr>
              <w:t>S</w:t>
            </w:r>
          </w:p>
        </w:tc>
        <w:tc>
          <w:tcPr>
            <w:tcW w:w="2136" w:type="dxa"/>
          </w:tcPr>
          <w:p w14:paraId="57C8D390" w14:textId="77777777" w:rsidR="00B97796" w:rsidRDefault="00B97796">
            <w:pPr>
              <w:pStyle w:val="TableParagraph"/>
              <w:spacing w:before="12"/>
              <w:rPr>
                <w:i/>
                <w:sz w:val="19"/>
              </w:rPr>
            </w:pPr>
          </w:p>
          <w:p w14:paraId="4E692689" w14:textId="77777777" w:rsidR="00B97796" w:rsidRDefault="001C02D8">
            <w:pPr>
              <w:pStyle w:val="TableParagraph"/>
              <w:ind w:left="108"/>
              <w:rPr>
                <w:sz w:val="20"/>
              </w:rPr>
            </w:pPr>
            <w:r>
              <w:rPr>
                <w:sz w:val="20"/>
              </w:rPr>
              <w:t>174</w:t>
            </w:r>
            <w:r>
              <w:rPr>
                <w:spacing w:val="-5"/>
                <w:sz w:val="20"/>
              </w:rPr>
              <w:t xml:space="preserve"> </w:t>
            </w:r>
            <w:r>
              <w:rPr>
                <w:sz w:val="20"/>
              </w:rPr>
              <w:t>42</w:t>
            </w:r>
            <w:r>
              <w:rPr>
                <w:spacing w:val="-5"/>
                <w:sz w:val="20"/>
              </w:rPr>
              <w:t xml:space="preserve"> </w:t>
            </w:r>
            <w:r>
              <w:rPr>
                <w:sz w:val="20"/>
              </w:rPr>
              <w:t>16.82793</w:t>
            </w:r>
            <w:r>
              <w:rPr>
                <w:spacing w:val="-2"/>
                <w:sz w:val="20"/>
              </w:rPr>
              <w:t xml:space="preserve"> </w:t>
            </w:r>
            <w:r>
              <w:rPr>
                <w:spacing w:val="-10"/>
                <w:sz w:val="20"/>
              </w:rPr>
              <w:t>E</w:t>
            </w:r>
          </w:p>
        </w:tc>
      </w:tr>
      <w:tr w:rsidR="00B97796" w14:paraId="1C5A8829" w14:textId="77777777">
        <w:trPr>
          <w:trHeight w:val="808"/>
        </w:trPr>
        <w:tc>
          <w:tcPr>
            <w:tcW w:w="960" w:type="dxa"/>
          </w:tcPr>
          <w:p w14:paraId="75DCEA20" w14:textId="77777777" w:rsidR="00B97796" w:rsidRDefault="00B97796">
            <w:pPr>
              <w:pStyle w:val="TableParagraph"/>
              <w:rPr>
                <w:i/>
                <w:sz w:val="20"/>
              </w:rPr>
            </w:pPr>
          </w:p>
          <w:p w14:paraId="370ECC68" w14:textId="77777777" w:rsidR="00B97796" w:rsidRDefault="001C02D8">
            <w:pPr>
              <w:pStyle w:val="TableParagraph"/>
              <w:ind w:left="107"/>
              <w:rPr>
                <w:sz w:val="20"/>
              </w:rPr>
            </w:pPr>
            <w:r>
              <w:rPr>
                <w:w w:val="99"/>
                <w:sz w:val="20"/>
              </w:rPr>
              <w:t>3</w:t>
            </w:r>
          </w:p>
        </w:tc>
        <w:tc>
          <w:tcPr>
            <w:tcW w:w="1661" w:type="dxa"/>
          </w:tcPr>
          <w:p w14:paraId="4DC47225" w14:textId="77777777" w:rsidR="00B97796" w:rsidRDefault="00B97796">
            <w:pPr>
              <w:pStyle w:val="TableParagraph"/>
              <w:rPr>
                <w:i/>
                <w:sz w:val="20"/>
              </w:rPr>
            </w:pPr>
          </w:p>
          <w:p w14:paraId="045BD069" w14:textId="77777777" w:rsidR="00B97796" w:rsidRDefault="001C02D8">
            <w:pPr>
              <w:pStyle w:val="TableParagraph"/>
              <w:ind w:left="107"/>
              <w:rPr>
                <w:sz w:val="20"/>
              </w:rPr>
            </w:pPr>
            <w:r>
              <w:rPr>
                <w:spacing w:val="-2"/>
                <w:sz w:val="20"/>
              </w:rPr>
              <w:t>5994126.25</w:t>
            </w:r>
          </w:p>
        </w:tc>
        <w:tc>
          <w:tcPr>
            <w:tcW w:w="1680" w:type="dxa"/>
          </w:tcPr>
          <w:p w14:paraId="5156ECE3" w14:textId="77777777" w:rsidR="00B97796" w:rsidRDefault="00B97796">
            <w:pPr>
              <w:pStyle w:val="TableParagraph"/>
              <w:rPr>
                <w:i/>
                <w:sz w:val="20"/>
              </w:rPr>
            </w:pPr>
          </w:p>
          <w:p w14:paraId="0ECAA8C5" w14:textId="77777777" w:rsidR="00B97796" w:rsidRDefault="001C02D8">
            <w:pPr>
              <w:pStyle w:val="TableParagraph"/>
              <w:ind w:left="108"/>
              <w:rPr>
                <w:sz w:val="20"/>
              </w:rPr>
            </w:pPr>
            <w:r>
              <w:rPr>
                <w:spacing w:val="-2"/>
                <w:sz w:val="20"/>
              </w:rPr>
              <w:t>1751721.20</w:t>
            </w:r>
          </w:p>
        </w:tc>
        <w:tc>
          <w:tcPr>
            <w:tcW w:w="1781" w:type="dxa"/>
          </w:tcPr>
          <w:p w14:paraId="0FB93B0D" w14:textId="77777777" w:rsidR="00B97796" w:rsidRDefault="00B97796">
            <w:pPr>
              <w:pStyle w:val="TableParagraph"/>
              <w:rPr>
                <w:i/>
                <w:sz w:val="20"/>
              </w:rPr>
            </w:pPr>
          </w:p>
          <w:p w14:paraId="501B1F03" w14:textId="77777777" w:rsidR="00B97796" w:rsidRDefault="001C02D8">
            <w:pPr>
              <w:pStyle w:val="TableParagraph"/>
              <w:ind w:left="108"/>
              <w:rPr>
                <w:sz w:val="20"/>
              </w:rPr>
            </w:pPr>
            <w:r>
              <w:rPr>
                <w:sz w:val="20"/>
              </w:rPr>
              <w:t>36</w:t>
            </w:r>
            <w:r>
              <w:rPr>
                <w:spacing w:val="-5"/>
                <w:sz w:val="20"/>
              </w:rPr>
              <w:t xml:space="preserve"> </w:t>
            </w:r>
            <w:r>
              <w:rPr>
                <w:sz w:val="20"/>
              </w:rPr>
              <w:t>11</w:t>
            </w:r>
            <w:r>
              <w:rPr>
                <w:spacing w:val="-5"/>
                <w:sz w:val="20"/>
              </w:rPr>
              <w:t xml:space="preserve"> </w:t>
            </w:r>
            <w:r>
              <w:rPr>
                <w:sz w:val="20"/>
              </w:rPr>
              <w:t>08.81017</w:t>
            </w:r>
            <w:r>
              <w:rPr>
                <w:spacing w:val="-1"/>
                <w:sz w:val="20"/>
              </w:rPr>
              <w:t xml:space="preserve"> </w:t>
            </w:r>
            <w:r>
              <w:rPr>
                <w:spacing w:val="-10"/>
                <w:sz w:val="20"/>
              </w:rPr>
              <w:t>S</w:t>
            </w:r>
          </w:p>
        </w:tc>
        <w:tc>
          <w:tcPr>
            <w:tcW w:w="2136" w:type="dxa"/>
          </w:tcPr>
          <w:p w14:paraId="3B81A642" w14:textId="77777777" w:rsidR="00B97796" w:rsidRDefault="00B97796">
            <w:pPr>
              <w:pStyle w:val="TableParagraph"/>
              <w:rPr>
                <w:i/>
                <w:sz w:val="20"/>
              </w:rPr>
            </w:pPr>
          </w:p>
          <w:p w14:paraId="77D40897" w14:textId="77777777" w:rsidR="00B97796" w:rsidRDefault="001C02D8">
            <w:pPr>
              <w:pStyle w:val="TableParagraph"/>
              <w:ind w:left="108"/>
              <w:rPr>
                <w:sz w:val="20"/>
              </w:rPr>
            </w:pPr>
            <w:r>
              <w:rPr>
                <w:sz w:val="20"/>
              </w:rPr>
              <w:t>174</w:t>
            </w:r>
            <w:r>
              <w:rPr>
                <w:spacing w:val="-5"/>
                <w:sz w:val="20"/>
              </w:rPr>
              <w:t xml:space="preserve"> </w:t>
            </w:r>
            <w:r>
              <w:rPr>
                <w:sz w:val="20"/>
              </w:rPr>
              <w:t>41</w:t>
            </w:r>
            <w:r>
              <w:rPr>
                <w:spacing w:val="-5"/>
                <w:sz w:val="20"/>
              </w:rPr>
              <w:t xml:space="preserve"> </w:t>
            </w:r>
            <w:r>
              <w:rPr>
                <w:sz w:val="20"/>
              </w:rPr>
              <w:t>14.26562</w:t>
            </w:r>
            <w:r>
              <w:rPr>
                <w:spacing w:val="-2"/>
                <w:sz w:val="20"/>
              </w:rPr>
              <w:t xml:space="preserve"> </w:t>
            </w:r>
            <w:r>
              <w:rPr>
                <w:spacing w:val="-10"/>
                <w:sz w:val="20"/>
              </w:rPr>
              <w:t>E</w:t>
            </w:r>
          </w:p>
        </w:tc>
      </w:tr>
      <w:tr w:rsidR="00B97796" w14:paraId="074313ED" w14:textId="77777777">
        <w:trPr>
          <w:trHeight w:val="808"/>
        </w:trPr>
        <w:tc>
          <w:tcPr>
            <w:tcW w:w="960" w:type="dxa"/>
          </w:tcPr>
          <w:p w14:paraId="582657BF" w14:textId="77777777" w:rsidR="00B97796" w:rsidRDefault="00B97796">
            <w:pPr>
              <w:pStyle w:val="TableParagraph"/>
              <w:spacing w:before="12"/>
              <w:rPr>
                <w:i/>
                <w:sz w:val="19"/>
              </w:rPr>
            </w:pPr>
          </w:p>
          <w:p w14:paraId="520125D5" w14:textId="77777777" w:rsidR="00B97796" w:rsidRDefault="001C02D8">
            <w:pPr>
              <w:pStyle w:val="TableParagraph"/>
              <w:ind w:left="107"/>
              <w:rPr>
                <w:sz w:val="20"/>
              </w:rPr>
            </w:pPr>
            <w:r>
              <w:rPr>
                <w:w w:val="99"/>
                <w:sz w:val="20"/>
              </w:rPr>
              <w:t>4</w:t>
            </w:r>
          </w:p>
        </w:tc>
        <w:tc>
          <w:tcPr>
            <w:tcW w:w="1661" w:type="dxa"/>
          </w:tcPr>
          <w:p w14:paraId="1115485B" w14:textId="77777777" w:rsidR="00B97796" w:rsidRDefault="00B97796">
            <w:pPr>
              <w:pStyle w:val="TableParagraph"/>
              <w:spacing w:before="12"/>
              <w:rPr>
                <w:i/>
                <w:sz w:val="19"/>
              </w:rPr>
            </w:pPr>
          </w:p>
          <w:p w14:paraId="788574B7" w14:textId="77777777" w:rsidR="00B97796" w:rsidRDefault="001C02D8">
            <w:pPr>
              <w:pStyle w:val="TableParagraph"/>
              <w:ind w:left="107"/>
              <w:rPr>
                <w:sz w:val="20"/>
              </w:rPr>
            </w:pPr>
            <w:r>
              <w:rPr>
                <w:spacing w:val="-2"/>
                <w:sz w:val="20"/>
              </w:rPr>
              <w:t>5998824.36</w:t>
            </w:r>
          </w:p>
        </w:tc>
        <w:tc>
          <w:tcPr>
            <w:tcW w:w="1680" w:type="dxa"/>
          </w:tcPr>
          <w:p w14:paraId="32DB9062" w14:textId="77777777" w:rsidR="00B97796" w:rsidRDefault="00B97796">
            <w:pPr>
              <w:pStyle w:val="TableParagraph"/>
              <w:spacing w:before="12"/>
              <w:rPr>
                <w:i/>
                <w:sz w:val="19"/>
              </w:rPr>
            </w:pPr>
          </w:p>
          <w:p w14:paraId="2C3EDBD7" w14:textId="77777777" w:rsidR="00B97796" w:rsidRDefault="001C02D8">
            <w:pPr>
              <w:pStyle w:val="TableParagraph"/>
              <w:ind w:left="108"/>
              <w:rPr>
                <w:sz w:val="20"/>
              </w:rPr>
            </w:pPr>
            <w:r>
              <w:rPr>
                <w:spacing w:val="-2"/>
                <w:sz w:val="20"/>
              </w:rPr>
              <w:t>1748945.94</w:t>
            </w:r>
          </w:p>
        </w:tc>
        <w:tc>
          <w:tcPr>
            <w:tcW w:w="1781" w:type="dxa"/>
          </w:tcPr>
          <w:p w14:paraId="02849197" w14:textId="77777777" w:rsidR="00B97796" w:rsidRDefault="00B97796">
            <w:pPr>
              <w:pStyle w:val="TableParagraph"/>
              <w:spacing w:before="12"/>
              <w:rPr>
                <w:i/>
                <w:sz w:val="19"/>
              </w:rPr>
            </w:pPr>
          </w:p>
          <w:p w14:paraId="32D1F019" w14:textId="77777777" w:rsidR="00B97796" w:rsidRDefault="001C02D8">
            <w:pPr>
              <w:pStyle w:val="TableParagraph"/>
              <w:ind w:left="108"/>
              <w:rPr>
                <w:sz w:val="20"/>
              </w:rPr>
            </w:pPr>
            <w:r>
              <w:rPr>
                <w:sz w:val="20"/>
              </w:rPr>
              <w:t>36</w:t>
            </w:r>
            <w:r>
              <w:rPr>
                <w:spacing w:val="-5"/>
                <w:sz w:val="20"/>
              </w:rPr>
              <w:t xml:space="preserve"> </w:t>
            </w:r>
            <w:r>
              <w:rPr>
                <w:sz w:val="20"/>
              </w:rPr>
              <w:t>08</w:t>
            </w:r>
            <w:r>
              <w:rPr>
                <w:spacing w:val="-5"/>
                <w:sz w:val="20"/>
              </w:rPr>
              <w:t xml:space="preserve"> </w:t>
            </w:r>
            <w:r>
              <w:rPr>
                <w:sz w:val="20"/>
              </w:rPr>
              <w:t>37.94140</w:t>
            </w:r>
            <w:r>
              <w:rPr>
                <w:spacing w:val="-1"/>
                <w:sz w:val="20"/>
              </w:rPr>
              <w:t xml:space="preserve"> </w:t>
            </w:r>
            <w:r>
              <w:rPr>
                <w:spacing w:val="-10"/>
                <w:sz w:val="20"/>
              </w:rPr>
              <w:t>S</w:t>
            </w:r>
          </w:p>
        </w:tc>
        <w:tc>
          <w:tcPr>
            <w:tcW w:w="2136" w:type="dxa"/>
          </w:tcPr>
          <w:p w14:paraId="3AF4C94C" w14:textId="77777777" w:rsidR="00B97796" w:rsidRDefault="00B97796">
            <w:pPr>
              <w:pStyle w:val="TableParagraph"/>
              <w:spacing w:before="12"/>
              <w:rPr>
                <w:i/>
                <w:sz w:val="19"/>
              </w:rPr>
            </w:pPr>
          </w:p>
          <w:p w14:paraId="5BDB4DC3" w14:textId="77777777" w:rsidR="00B97796" w:rsidRDefault="001C02D8">
            <w:pPr>
              <w:pStyle w:val="TableParagraph"/>
              <w:ind w:left="108"/>
              <w:rPr>
                <w:sz w:val="20"/>
              </w:rPr>
            </w:pPr>
            <w:r>
              <w:rPr>
                <w:sz w:val="20"/>
              </w:rPr>
              <w:t>174</w:t>
            </w:r>
            <w:r>
              <w:rPr>
                <w:spacing w:val="-5"/>
                <w:sz w:val="20"/>
              </w:rPr>
              <w:t xml:space="preserve"> </w:t>
            </w:r>
            <w:r>
              <w:rPr>
                <w:sz w:val="20"/>
              </w:rPr>
              <w:t>39</w:t>
            </w:r>
            <w:r>
              <w:rPr>
                <w:spacing w:val="-5"/>
                <w:sz w:val="20"/>
              </w:rPr>
              <w:t xml:space="preserve"> </w:t>
            </w:r>
            <w:r>
              <w:rPr>
                <w:sz w:val="20"/>
              </w:rPr>
              <w:t>19.99142</w:t>
            </w:r>
            <w:r>
              <w:rPr>
                <w:spacing w:val="-2"/>
                <w:sz w:val="20"/>
              </w:rPr>
              <w:t xml:space="preserve"> </w:t>
            </w:r>
            <w:r>
              <w:rPr>
                <w:spacing w:val="-10"/>
                <w:sz w:val="20"/>
              </w:rPr>
              <w:t>E</w:t>
            </w:r>
          </w:p>
        </w:tc>
      </w:tr>
      <w:tr w:rsidR="00B97796" w14:paraId="36179EE1" w14:textId="77777777">
        <w:trPr>
          <w:trHeight w:val="805"/>
        </w:trPr>
        <w:tc>
          <w:tcPr>
            <w:tcW w:w="960" w:type="dxa"/>
          </w:tcPr>
          <w:p w14:paraId="336015A8" w14:textId="77777777" w:rsidR="00B97796" w:rsidRDefault="00B97796">
            <w:pPr>
              <w:pStyle w:val="TableParagraph"/>
              <w:spacing w:before="12"/>
              <w:rPr>
                <w:i/>
                <w:sz w:val="19"/>
              </w:rPr>
            </w:pPr>
          </w:p>
          <w:p w14:paraId="082BAE78" w14:textId="77777777" w:rsidR="00B97796" w:rsidRDefault="001C02D8">
            <w:pPr>
              <w:pStyle w:val="TableParagraph"/>
              <w:ind w:left="107"/>
              <w:rPr>
                <w:sz w:val="20"/>
              </w:rPr>
            </w:pPr>
            <w:r>
              <w:rPr>
                <w:w w:val="99"/>
                <w:sz w:val="20"/>
              </w:rPr>
              <w:t>5</w:t>
            </w:r>
          </w:p>
        </w:tc>
        <w:tc>
          <w:tcPr>
            <w:tcW w:w="1661" w:type="dxa"/>
          </w:tcPr>
          <w:p w14:paraId="0ED0DC4E" w14:textId="77777777" w:rsidR="00B97796" w:rsidRDefault="00B97796">
            <w:pPr>
              <w:pStyle w:val="TableParagraph"/>
              <w:spacing w:before="12"/>
              <w:rPr>
                <w:i/>
                <w:sz w:val="19"/>
              </w:rPr>
            </w:pPr>
          </w:p>
          <w:p w14:paraId="7DA06457" w14:textId="77777777" w:rsidR="00B97796" w:rsidRDefault="001C02D8">
            <w:pPr>
              <w:pStyle w:val="TableParagraph"/>
              <w:ind w:left="107"/>
              <w:rPr>
                <w:sz w:val="20"/>
              </w:rPr>
            </w:pPr>
            <w:r>
              <w:rPr>
                <w:spacing w:val="-2"/>
                <w:sz w:val="20"/>
              </w:rPr>
              <w:t>6000863.22</w:t>
            </w:r>
          </w:p>
        </w:tc>
        <w:tc>
          <w:tcPr>
            <w:tcW w:w="1680" w:type="dxa"/>
          </w:tcPr>
          <w:p w14:paraId="0D364CCD" w14:textId="77777777" w:rsidR="00B97796" w:rsidRDefault="00B97796">
            <w:pPr>
              <w:pStyle w:val="TableParagraph"/>
              <w:spacing w:before="12"/>
              <w:rPr>
                <w:i/>
                <w:sz w:val="19"/>
              </w:rPr>
            </w:pPr>
          </w:p>
          <w:p w14:paraId="772D1D3A" w14:textId="77777777" w:rsidR="00B97796" w:rsidRDefault="001C02D8">
            <w:pPr>
              <w:pStyle w:val="TableParagraph"/>
              <w:ind w:left="108"/>
              <w:rPr>
                <w:sz w:val="20"/>
              </w:rPr>
            </w:pPr>
            <w:r>
              <w:rPr>
                <w:spacing w:val="-2"/>
                <w:sz w:val="20"/>
              </w:rPr>
              <w:t>1747812.50</w:t>
            </w:r>
          </w:p>
        </w:tc>
        <w:tc>
          <w:tcPr>
            <w:tcW w:w="1781" w:type="dxa"/>
          </w:tcPr>
          <w:p w14:paraId="18C72239" w14:textId="77777777" w:rsidR="00B97796" w:rsidRDefault="00B97796">
            <w:pPr>
              <w:pStyle w:val="TableParagraph"/>
              <w:spacing w:before="12"/>
              <w:rPr>
                <w:i/>
                <w:sz w:val="19"/>
              </w:rPr>
            </w:pPr>
          </w:p>
          <w:p w14:paraId="2A78AAC4" w14:textId="77777777" w:rsidR="00B97796" w:rsidRDefault="001C02D8">
            <w:pPr>
              <w:pStyle w:val="TableParagraph"/>
              <w:ind w:left="108"/>
              <w:rPr>
                <w:sz w:val="20"/>
              </w:rPr>
            </w:pPr>
            <w:r>
              <w:rPr>
                <w:sz w:val="20"/>
              </w:rPr>
              <w:t>36</w:t>
            </w:r>
            <w:r>
              <w:rPr>
                <w:spacing w:val="-5"/>
                <w:sz w:val="20"/>
              </w:rPr>
              <w:t xml:space="preserve"> </w:t>
            </w:r>
            <w:r>
              <w:rPr>
                <w:sz w:val="20"/>
              </w:rPr>
              <w:t>07</w:t>
            </w:r>
            <w:r>
              <w:rPr>
                <w:spacing w:val="-5"/>
                <w:sz w:val="20"/>
              </w:rPr>
              <w:t xml:space="preserve"> </w:t>
            </w:r>
            <w:r>
              <w:rPr>
                <w:sz w:val="20"/>
              </w:rPr>
              <w:t>32.41856</w:t>
            </w:r>
            <w:r>
              <w:rPr>
                <w:spacing w:val="-1"/>
                <w:sz w:val="20"/>
              </w:rPr>
              <w:t xml:space="preserve"> </w:t>
            </w:r>
            <w:r>
              <w:rPr>
                <w:spacing w:val="-10"/>
                <w:sz w:val="20"/>
              </w:rPr>
              <w:t>S</w:t>
            </w:r>
          </w:p>
        </w:tc>
        <w:tc>
          <w:tcPr>
            <w:tcW w:w="2136" w:type="dxa"/>
          </w:tcPr>
          <w:p w14:paraId="723BF4AC" w14:textId="77777777" w:rsidR="00B97796" w:rsidRDefault="00B97796">
            <w:pPr>
              <w:pStyle w:val="TableParagraph"/>
              <w:spacing w:before="12"/>
              <w:rPr>
                <w:i/>
                <w:sz w:val="19"/>
              </w:rPr>
            </w:pPr>
          </w:p>
          <w:p w14:paraId="012651AA" w14:textId="77777777" w:rsidR="00B97796" w:rsidRDefault="001C02D8">
            <w:pPr>
              <w:pStyle w:val="TableParagraph"/>
              <w:ind w:left="108"/>
              <w:rPr>
                <w:sz w:val="20"/>
              </w:rPr>
            </w:pPr>
            <w:r>
              <w:rPr>
                <w:sz w:val="20"/>
              </w:rPr>
              <w:t>174</w:t>
            </w:r>
            <w:r>
              <w:rPr>
                <w:spacing w:val="-5"/>
                <w:sz w:val="20"/>
              </w:rPr>
              <w:t xml:space="preserve"> </w:t>
            </w:r>
            <w:r>
              <w:rPr>
                <w:sz w:val="20"/>
              </w:rPr>
              <w:t>38</w:t>
            </w:r>
            <w:r>
              <w:rPr>
                <w:spacing w:val="-5"/>
                <w:sz w:val="20"/>
              </w:rPr>
              <w:t xml:space="preserve"> </w:t>
            </w:r>
            <w:r>
              <w:rPr>
                <w:sz w:val="20"/>
              </w:rPr>
              <w:t>33.27521</w:t>
            </w:r>
            <w:r>
              <w:rPr>
                <w:spacing w:val="-2"/>
                <w:sz w:val="20"/>
              </w:rPr>
              <w:t xml:space="preserve"> </w:t>
            </w:r>
            <w:r>
              <w:rPr>
                <w:spacing w:val="-10"/>
                <w:sz w:val="20"/>
              </w:rPr>
              <w:t>E</w:t>
            </w:r>
          </w:p>
        </w:tc>
      </w:tr>
      <w:tr w:rsidR="00B97796" w14:paraId="2971386F" w14:textId="77777777">
        <w:trPr>
          <w:trHeight w:val="808"/>
        </w:trPr>
        <w:tc>
          <w:tcPr>
            <w:tcW w:w="960" w:type="dxa"/>
          </w:tcPr>
          <w:p w14:paraId="4336F974" w14:textId="77777777" w:rsidR="00B97796" w:rsidRDefault="00B97796">
            <w:pPr>
              <w:pStyle w:val="TableParagraph"/>
              <w:spacing w:before="2"/>
              <w:rPr>
                <w:i/>
                <w:sz w:val="20"/>
              </w:rPr>
            </w:pPr>
          </w:p>
          <w:p w14:paraId="2F0CA2AB" w14:textId="77777777" w:rsidR="00B97796" w:rsidRDefault="001C02D8">
            <w:pPr>
              <w:pStyle w:val="TableParagraph"/>
              <w:ind w:left="107"/>
              <w:rPr>
                <w:sz w:val="20"/>
              </w:rPr>
            </w:pPr>
            <w:r>
              <w:rPr>
                <w:w w:val="99"/>
                <w:sz w:val="20"/>
              </w:rPr>
              <w:t>6</w:t>
            </w:r>
          </w:p>
        </w:tc>
        <w:tc>
          <w:tcPr>
            <w:tcW w:w="1661" w:type="dxa"/>
          </w:tcPr>
          <w:p w14:paraId="12C9578F" w14:textId="77777777" w:rsidR="00B97796" w:rsidRDefault="00B97796">
            <w:pPr>
              <w:pStyle w:val="TableParagraph"/>
              <w:spacing w:before="2"/>
              <w:rPr>
                <w:i/>
                <w:sz w:val="20"/>
              </w:rPr>
            </w:pPr>
          </w:p>
          <w:p w14:paraId="5130CFD5" w14:textId="77777777" w:rsidR="00B97796" w:rsidRDefault="001C02D8">
            <w:pPr>
              <w:pStyle w:val="TableParagraph"/>
              <w:ind w:left="107"/>
              <w:rPr>
                <w:sz w:val="20"/>
              </w:rPr>
            </w:pPr>
            <w:r>
              <w:rPr>
                <w:spacing w:val="-2"/>
                <w:sz w:val="20"/>
              </w:rPr>
              <w:t>6001992.28</w:t>
            </w:r>
          </w:p>
        </w:tc>
        <w:tc>
          <w:tcPr>
            <w:tcW w:w="1680" w:type="dxa"/>
          </w:tcPr>
          <w:p w14:paraId="58A1F1C6" w14:textId="77777777" w:rsidR="00B97796" w:rsidRDefault="00B97796">
            <w:pPr>
              <w:pStyle w:val="TableParagraph"/>
              <w:spacing w:before="2"/>
              <w:rPr>
                <w:i/>
                <w:sz w:val="20"/>
              </w:rPr>
            </w:pPr>
          </w:p>
          <w:p w14:paraId="57C51923" w14:textId="77777777" w:rsidR="00B97796" w:rsidRDefault="001C02D8">
            <w:pPr>
              <w:pStyle w:val="TableParagraph"/>
              <w:ind w:left="108"/>
              <w:rPr>
                <w:sz w:val="20"/>
              </w:rPr>
            </w:pPr>
            <w:r>
              <w:rPr>
                <w:spacing w:val="-2"/>
                <w:sz w:val="20"/>
              </w:rPr>
              <w:t>1747352.70</w:t>
            </w:r>
          </w:p>
        </w:tc>
        <w:tc>
          <w:tcPr>
            <w:tcW w:w="1781" w:type="dxa"/>
          </w:tcPr>
          <w:p w14:paraId="3F62363F" w14:textId="77777777" w:rsidR="00B97796" w:rsidRDefault="00B97796">
            <w:pPr>
              <w:pStyle w:val="TableParagraph"/>
              <w:spacing w:before="2"/>
              <w:rPr>
                <w:i/>
                <w:sz w:val="20"/>
              </w:rPr>
            </w:pPr>
          </w:p>
          <w:p w14:paraId="35C7E342" w14:textId="77777777" w:rsidR="00B97796" w:rsidRDefault="001C02D8">
            <w:pPr>
              <w:pStyle w:val="TableParagraph"/>
              <w:ind w:left="108"/>
              <w:rPr>
                <w:sz w:val="20"/>
              </w:rPr>
            </w:pPr>
            <w:r>
              <w:rPr>
                <w:sz w:val="20"/>
              </w:rPr>
              <w:t>36</w:t>
            </w:r>
            <w:r>
              <w:rPr>
                <w:spacing w:val="-5"/>
                <w:sz w:val="20"/>
              </w:rPr>
              <w:t xml:space="preserve"> </w:t>
            </w:r>
            <w:r>
              <w:rPr>
                <w:sz w:val="20"/>
              </w:rPr>
              <w:t>06</w:t>
            </w:r>
            <w:r>
              <w:rPr>
                <w:spacing w:val="-5"/>
                <w:sz w:val="20"/>
              </w:rPr>
              <w:t xml:space="preserve"> </w:t>
            </w:r>
            <w:r>
              <w:rPr>
                <w:sz w:val="20"/>
              </w:rPr>
              <w:t>56.01146</w:t>
            </w:r>
            <w:r>
              <w:rPr>
                <w:spacing w:val="-1"/>
                <w:sz w:val="20"/>
              </w:rPr>
              <w:t xml:space="preserve"> </w:t>
            </w:r>
            <w:r>
              <w:rPr>
                <w:spacing w:val="-10"/>
                <w:sz w:val="20"/>
              </w:rPr>
              <w:t>S</w:t>
            </w:r>
          </w:p>
        </w:tc>
        <w:tc>
          <w:tcPr>
            <w:tcW w:w="2136" w:type="dxa"/>
          </w:tcPr>
          <w:p w14:paraId="506622AF" w14:textId="77777777" w:rsidR="00B97796" w:rsidRDefault="00B97796">
            <w:pPr>
              <w:pStyle w:val="TableParagraph"/>
              <w:spacing w:before="2"/>
              <w:rPr>
                <w:i/>
                <w:sz w:val="20"/>
              </w:rPr>
            </w:pPr>
          </w:p>
          <w:p w14:paraId="794D66E4" w14:textId="77777777" w:rsidR="00B97796" w:rsidRDefault="001C02D8">
            <w:pPr>
              <w:pStyle w:val="TableParagraph"/>
              <w:ind w:left="108"/>
              <w:rPr>
                <w:sz w:val="20"/>
              </w:rPr>
            </w:pPr>
            <w:r>
              <w:rPr>
                <w:sz w:val="20"/>
              </w:rPr>
              <w:t>174</w:t>
            </w:r>
            <w:r>
              <w:rPr>
                <w:spacing w:val="-5"/>
                <w:sz w:val="20"/>
              </w:rPr>
              <w:t xml:space="preserve"> </w:t>
            </w:r>
            <w:r>
              <w:rPr>
                <w:sz w:val="20"/>
              </w:rPr>
              <w:t>38</w:t>
            </w:r>
            <w:r>
              <w:rPr>
                <w:spacing w:val="-5"/>
                <w:sz w:val="20"/>
              </w:rPr>
              <w:t xml:space="preserve"> </w:t>
            </w:r>
            <w:r>
              <w:rPr>
                <w:sz w:val="20"/>
              </w:rPr>
              <w:t>14.13137</w:t>
            </w:r>
            <w:r>
              <w:rPr>
                <w:spacing w:val="-2"/>
                <w:sz w:val="20"/>
              </w:rPr>
              <w:t xml:space="preserve"> </w:t>
            </w:r>
            <w:r>
              <w:rPr>
                <w:spacing w:val="-10"/>
                <w:sz w:val="20"/>
              </w:rPr>
              <w:t>E</w:t>
            </w:r>
          </w:p>
        </w:tc>
      </w:tr>
      <w:tr w:rsidR="00B97796" w14:paraId="1916A372" w14:textId="77777777">
        <w:trPr>
          <w:trHeight w:val="808"/>
        </w:trPr>
        <w:tc>
          <w:tcPr>
            <w:tcW w:w="960" w:type="dxa"/>
          </w:tcPr>
          <w:p w14:paraId="778EBAAF" w14:textId="77777777" w:rsidR="00B97796" w:rsidRDefault="00B97796">
            <w:pPr>
              <w:pStyle w:val="TableParagraph"/>
              <w:spacing w:before="12"/>
              <w:rPr>
                <w:i/>
                <w:sz w:val="19"/>
              </w:rPr>
            </w:pPr>
          </w:p>
          <w:p w14:paraId="399CCCE7" w14:textId="77777777" w:rsidR="00B97796" w:rsidRDefault="001C02D8">
            <w:pPr>
              <w:pStyle w:val="TableParagraph"/>
              <w:ind w:left="107"/>
              <w:rPr>
                <w:sz w:val="20"/>
              </w:rPr>
            </w:pPr>
            <w:r>
              <w:rPr>
                <w:w w:val="99"/>
                <w:sz w:val="20"/>
              </w:rPr>
              <w:t>7</w:t>
            </w:r>
          </w:p>
        </w:tc>
        <w:tc>
          <w:tcPr>
            <w:tcW w:w="1661" w:type="dxa"/>
          </w:tcPr>
          <w:p w14:paraId="4F6D812D" w14:textId="77777777" w:rsidR="00B97796" w:rsidRDefault="00B97796">
            <w:pPr>
              <w:pStyle w:val="TableParagraph"/>
              <w:spacing w:before="12"/>
              <w:rPr>
                <w:i/>
                <w:sz w:val="19"/>
              </w:rPr>
            </w:pPr>
          </w:p>
          <w:p w14:paraId="37016B39" w14:textId="77777777" w:rsidR="00B97796" w:rsidRDefault="001C02D8">
            <w:pPr>
              <w:pStyle w:val="TableParagraph"/>
              <w:ind w:left="107"/>
              <w:rPr>
                <w:sz w:val="20"/>
              </w:rPr>
            </w:pPr>
            <w:r>
              <w:rPr>
                <w:spacing w:val="-2"/>
                <w:sz w:val="20"/>
              </w:rPr>
              <w:t>6003277.52</w:t>
            </w:r>
          </w:p>
        </w:tc>
        <w:tc>
          <w:tcPr>
            <w:tcW w:w="1680" w:type="dxa"/>
          </w:tcPr>
          <w:p w14:paraId="4C7B354F" w14:textId="77777777" w:rsidR="00B97796" w:rsidRDefault="00B97796">
            <w:pPr>
              <w:pStyle w:val="TableParagraph"/>
              <w:spacing w:before="12"/>
              <w:rPr>
                <w:i/>
                <w:sz w:val="19"/>
              </w:rPr>
            </w:pPr>
          </w:p>
          <w:p w14:paraId="2DB8FC1B" w14:textId="77777777" w:rsidR="00B97796" w:rsidRDefault="001C02D8">
            <w:pPr>
              <w:pStyle w:val="TableParagraph"/>
              <w:ind w:left="108"/>
              <w:rPr>
                <w:sz w:val="20"/>
              </w:rPr>
            </w:pPr>
            <w:r>
              <w:rPr>
                <w:spacing w:val="-2"/>
                <w:sz w:val="20"/>
              </w:rPr>
              <w:t>1748977.20</w:t>
            </w:r>
          </w:p>
        </w:tc>
        <w:tc>
          <w:tcPr>
            <w:tcW w:w="1781" w:type="dxa"/>
          </w:tcPr>
          <w:p w14:paraId="2CAC5A92" w14:textId="77777777" w:rsidR="00B97796" w:rsidRDefault="00B97796">
            <w:pPr>
              <w:pStyle w:val="TableParagraph"/>
              <w:spacing w:before="12"/>
              <w:rPr>
                <w:i/>
                <w:sz w:val="19"/>
              </w:rPr>
            </w:pPr>
          </w:p>
          <w:p w14:paraId="6B1B66CE" w14:textId="77777777" w:rsidR="00B97796" w:rsidRDefault="001C02D8">
            <w:pPr>
              <w:pStyle w:val="TableParagraph"/>
              <w:ind w:left="108"/>
              <w:rPr>
                <w:sz w:val="20"/>
              </w:rPr>
            </w:pPr>
            <w:r>
              <w:rPr>
                <w:sz w:val="20"/>
              </w:rPr>
              <w:t>36</w:t>
            </w:r>
            <w:r>
              <w:rPr>
                <w:spacing w:val="-5"/>
                <w:sz w:val="20"/>
              </w:rPr>
              <w:t xml:space="preserve"> </w:t>
            </w:r>
            <w:r>
              <w:rPr>
                <w:sz w:val="20"/>
              </w:rPr>
              <w:t>06</w:t>
            </w:r>
            <w:r>
              <w:rPr>
                <w:spacing w:val="-5"/>
                <w:sz w:val="20"/>
              </w:rPr>
              <w:t xml:space="preserve"> </w:t>
            </w:r>
            <w:r>
              <w:rPr>
                <w:sz w:val="20"/>
              </w:rPr>
              <w:t>13.42132</w:t>
            </w:r>
            <w:r>
              <w:rPr>
                <w:spacing w:val="-1"/>
                <w:sz w:val="20"/>
              </w:rPr>
              <w:t xml:space="preserve"> </w:t>
            </w:r>
            <w:r>
              <w:rPr>
                <w:spacing w:val="-10"/>
                <w:sz w:val="20"/>
              </w:rPr>
              <w:t>S</w:t>
            </w:r>
          </w:p>
        </w:tc>
        <w:tc>
          <w:tcPr>
            <w:tcW w:w="2136" w:type="dxa"/>
          </w:tcPr>
          <w:p w14:paraId="1543EFE3" w14:textId="77777777" w:rsidR="00B97796" w:rsidRDefault="00B97796">
            <w:pPr>
              <w:pStyle w:val="TableParagraph"/>
              <w:spacing w:before="12"/>
              <w:rPr>
                <w:i/>
                <w:sz w:val="19"/>
              </w:rPr>
            </w:pPr>
          </w:p>
          <w:p w14:paraId="6A56A577" w14:textId="77777777" w:rsidR="00B97796" w:rsidRDefault="001C02D8">
            <w:pPr>
              <w:pStyle w:val="TableParagraph"/>
              <w:ind w:left="108"/>
              <w:rPr>
                <w:sz w:val="20"/>
              </w:rPr>
            </w:pPr>
            <w:r>
              <w:rPr>
                <w:sz w:val="20"/>
              </w:rPr>
              <w:t>174</w:t>
            </w:r>
            <w:r>
              <w:rPr>
                <w:spacing w:val="-5"/>
                <w:sz w:val="20"/>
              </w:rPr>
              <w:t xml:space="preserve"> </w:t>
            </w:r>
            <w:r>
              <w:rPr>
                <w:sz w:val="20"/>
              </w:rPr>
              <w:t>39</w:t>
            </w:r>
            <w:r>
              <w:rPr>
                <w:spacing w:val="-5"/>
                <w:sz w:val="20"/>
              </w:rPr>
              <w:t xml:space="preserve"> </w:t>
            </w:r>
            <w:r>
              <w:rPr>
                <w:sz w:val="20"/>
              </w:rPr>
              <w:t>18.21223</w:t>
            </w:r>
            <w:r>
              <w:rPr>
                <w:spacing w:val="-2"/>
                <w:sz w:val="20"/>
              </w:rPr>
              <w:t xml:space="preserve"> </w:t>
            </w:r>
            <w:r>
              <w:rPr>
                <w:spacing w:val="-10"/>
                <w:sz w:val="20"/>
              </w:rPr>
              <w:t>E</w:t>
            </w:r>
          </w:p>
        </w:tc>
      </w:tr>
    </w:tbl>
    <w:p w14:paraId="1488FE65" w14:textId="77777777" w:rsidR="00B97796" w:rsidRDefault="00B97796">
      <w:pPr>
        <w:rPr>
          <w:sz w:val="20"/>
        </w:rPr>
        <w:sectPr w:rsidR="00B97796">
          <w:pgSz w:w="11910" w:h="16840"/>
          <w:pgMar w:top="1180" w:right="740" w:bottom="1200" w:left="1320" w:header="0" w:footer="1000" w:gutter="0"/>
          <w:cols w:space="720"/>
        </w:sectPr>
      </w:pPr>
    </w:p>
    <w:p w14:paraId="66942216" w14:textId="77777777" w:rsidR="00B97796" w:rsidRDefault="00B97796">
      <w:pPr>
        <w:pStyle w:val="BodyText"/>
        <w:rPr>
          <w:i/>
          <w:sz w:val="2"/>
        </w:rPr>
      </w:pPr>
    </w:p>
    <w:tbl>
      <w:tblPr>
        <w:tblW w:w="0" w:type="auto"/>
        <w:tblInd w:w="185" w:type="dxa"/>
        <w:tblLayout w:type="fixed"/>
        <w:tblCellMar>
          <w:left w:w="0" w:type="dxa"/>
          <w:right w:w="0" w:type="dxa"/>
        </w:tblCellMar>
        <w:tblLook w:val="01E0" w:firstRow="1" w:lastRow="1" w:firstColumn="1" w:lastColumn="1" w:noHBand="0" w:noVBand="0"/>
      </w:tblPr>
      <w:tblGrid>
        <w:gridCol w:w="2069"/>
        <w:gridCol w:w="6264"/>
      </w:tblGrid>
      <w:tr w:rsidR="00B97796" w14:paraId="4D112075" w14:textId="77777777">
        <w:trPr>
          <w:trHeight w:val="525"/>
        </w:trPr>
        <w:tc>
          <w:tcPr>
            <w:tcW w:w="2069" w:type="dxa"/>
          </w:tcPr>
          <w:p w14:paraId="5BEC8513" w14:textId="77777777" w:rsidR="00B97796" w:rsidRDefault="001C02D8">
            <w:pPr>
              <w:pStyle w:val="TableParagraph"/>
              <w:spacing w:line="244" w:lineRule="exact"/>
              <w:ind w:left="50"/>
              <w:rPr>
                <w:sz w:val="20"/>
              </w:rPr>
            </w:pPr>
            <w:r>
              <w:rPr>
                <w:spacing w:val="-4"/>
                <w:sz w:val="20"/>
              </w:rPr>
              <w:t>MBES</w:t>
            </w:r>
          </w:p>
        </w:tc>
        <w:tc>
          <w:tcPr>
            <w:tcW w:w="6264" w:type="dxa"/>
          </w:tcPr>
          <w:p w14:paraId="1BBA1700" w14:textId="77777777" w:rsidR="00B97796" w:rsidRDefault="001C02D8">
            <w:pPr>
              <w:pStyle w:val="TableParagraph"/>
              <w:spacing w:line="244" w:lineRule="exact"/>
              <w:ind w:left="391"/>
              <w:rPr>
                <w:sz w:val="20"/>
              </w:rPr>
            </w:pPr>
            <w:r>
              <w:rPr>
                <w:sz w:val="20"/>
              </w:rPr>
              <w:t>Multi</w:t>
            </w:r>
            <w:r>
              <w:rPr>
                <w:spacing w:val="-6"/>
                <w:sz w:val="20"/>
              </w:rPr>
              <w:t xml:space="preserve"> </w:t>
            </w:r>
            <w:r>
              <w:rPr>
                <w:sz w:val="20"/>
              </w:rPr>
              <w:t>Beam</w:t>
            </w:r>
            <w:r>
              <w:rPr>
                <w:spacing w:val="-4"/>
                <w:sz w:val="20"/>
              </w:rPr>
              <w:t xml:space="preserve"> </w:t>
            </w:r>
            <w:r>
              <w:rPr>
                <w:sz w:val="20"/>
              </w:rPr>
              <w:t>Echo</w:t>
            </w:r>
            <w:r>
              <w:rPr>
                <w:spacing w:val="-7"/>
                <w:sz w:val="20"/>
              </w:rPr>
              <w:t xml:space="preserve"> </w:t>
            </w:r>
            <w:r>
              <w:rPr>
                <w:spacing w:val="-2"/>
                <w:sz w:val="20"/>
              </w:rPr>
              <w:t>Sounder</w:t>
            </w:r>
          </w:p>
        </w:tc>
      </w:tr>
      <w:tr w:rsidR="00B97796" w14:paraId="6D92B8F5" w14:textId="77777777">
        <w:trPr>
          <w:trHeight w:val="806"/>
        </w:trPr>
        <w:tc>
          <w:tcPr>
            <w:tcW w:w="2069" w:type="dxa"/>
          </w:tcPr>
          <w:p w14:paraId="251710F5" w14:textId="77777777" w:rsidR="00B97796" w:rsidRDefault="00B97796">
            <w:pPr>
              <w:pStyle w:val="TableParagraph"/>
              <w:spacing w:before="10"/>
              <w:rPr>
                <w:i/>
              </w:rPr>
            </w:pPr>
          </w:p>
          <w:p w14:paraId="00F2426D" w14:textId="77777777" w:rsidR="00B97796" w:rsidRDefault="001C02D8">
            <w:pPr>
              <w:pStyle w:val="TableParagraph"/>
              <w:ind w:left="50"/>
              <w:rPr>
                <w:sz w:val="20"/>
              </w:rPr>
            </w:pPr>
            <w:r>
              <w:rPr>
                <w:spacing w:val="-4"/>
                <w:sz w:val="20"/>
              </w:rPr>
              <w:t>MMMP</w:t>
            </w:r>
          </w:p>
        </w:tc>
        <w:tc>
          <w:tcPr>
            <w:tcW w:w="6264" w:type="dxa"/>
          </w:tcPr>
          <w:p w14:paraId="68EB04A5" w14:textId="77777777" w:rsidR="00B97796" w:rsidRDefault="00B97796">
            <w:pPr>
              <w:pStyle w:val="TableParagraph"/>
              <w:spacing w:before="10"/>
              <w:rPr>
                <w:i/>
              </w:rPr>
            </w:pPr>
          </w:p>
          <w:p w14:paraId="1B1E1EDD" w14:textId="77777777" w:rsidR="00B97796" w:rsidRDefault="001C02D8">
            <w:pPr>
              <w:pStyle w:val="TableParagraph"/>
              <w:ind w:left="391"/>
              <w:rPr>
                <w:sz w:val="20"/>
              </w:rPr>
            </w:pPr>
            <w:r>
              <w:rPr>
                <w:sz w:val="20"/>
              </w:rPr>
              <w:t>Marine</w:t>
            </w:r>
            <w:r>
              <w:rPr>
                <w:spacing w:val="-11"/>
                <w:sz w:val="20"/>
              </w:rPr>
              <w:t xml:space="preserve"> </w:t>
            </w:r>
            <w:r>
              <w:rPr>
                <w:sz w:val="20"/>
              </w:rPr>
              <w:t>Mammal</w:t>
            </w:r>
            <w:r>
              <w:rPr>
                <w:spacing w:val="-11"/>
                <w:sz w:val="20"/>
              </w:rPr>
              <w:t xml:space="preserve"> </w:t>
            </w:r>
            <w:r>
              <w:rPr>
                <w:sz w:val="20"/>
              </w:rPr>
              <w:t>Management</w:t>
            </w:r>
            <w:r>
              <w:rPr>
                <w:spacing w:val="-8"/>
                <w:sz w:val="20"/>
              </w:rPr>
              <w:t xml:space="preserve"> </w:t>
            </w:r>
            <w:r>
              <w:rPr>
                <w:spacing w:val="-4"/>
                <w:sz w:val="20"/>
              </w:rPr>
              <w:t>Plan</w:t>
            </w:r>
          </w:p>
        </w:tc>
      </w:tr>
      <w:tr w:rsidR="00B97796" w14:paraId="03AFD730" w14:textId="77777777">
        <w:trPr>
          <w:trHeight w:val="2280"/>
        </w:trPr>
        <w:tc>
          <w:tcPr>
            <w:tcW w:w="2069" w:type="dxa"/>
          </w:tcPr>
          <w:p w14:paraId="30CE8372" w14:textId="77777777" w:rsidR="00B97796" w:rsidRDefault="00B97796">
            <w:pPr>
              <w:pStyle w:val="TableParagraph"/>
              <w:rPr>
                <w:i/>
                <w:sz w:val="23"/>
              </w:rPr>
            </w:pPr>
          </w:p>
          <w:p w14:paraId="7D956A60" w14:textId="77777777" w:rsidR="00B97796" w:rsidRDefault="001C02D8">
            <w:pPr>
              <w:pStyle w:val="TableParagraph"/>
              <w:ind w:left="50"/>
              <w:rPr>
                <w:sz w:val="20"/>
              </w:rPr>
            </w:pPr>
            <w:r>
              <w:rPr>
                <w:sz w:val="20"/>
              </w:rPr>
              <w:t>Monitoring</w:t>
            </w:r>
            <w:r>
              <w:rPr>
                <w:spacing w:val="-13"/>
                <w:sz w:val="20"/>
              </w:rPr>
              <w:t xml:space="preserve"> </w:t>
            </w:r>
            <w:r>
              <w:rPr>
                <w:spacing w:val="-4"/>
                <w:sz w:val="20"/>
              </w:rPr>
              <w:t>Cell</w:t>
            </w:r>
          </w:p>
        </w:tc>
        <w:tc>
          <w:tcPr>
            <w:tcW w:w="6264" w:type="dxa"/>
          </w:tcPr>
          <w:p w14:paraId="681EED64" w14:textId="77777777" w:rsidR="00B97796" w:rsidRDefault="00B97796">
            <w:pPr>
              <w:pStyle w:val="TableParagraph"/>
              <w:spacing w:before="10"/>
              <w:rPr>
                <w:i/>
              </w:rPr>
            </w:pPr>
          </w:p>
          <w:p w14:paraId="058613BC" w14:textId="77777777" w:rsidR="00B97796" w:rsidRDefault="001C02D8">
            <w:pPr>
              <w:pStyle w:val="TableParagraph"/>
              <w:spacing w:line="360" w:lineRule="auto"/>
              <w:ind w:left="391" w:right="51"/>
              <w:jc w:val="both"/>
              <w:rPr>
                <w:sz w:val="20"/>
              </w:rPr>
            </w:pPr>
            <w:r>
              <w:rPr>
                <w:sz w:val="20"/>
              </w:rPr>
              <w:t xml:space="preserve">Subdivisions of the Extraction Area as defined on the </w:t>
            </w:r>
            <w:proofErr w:type="spellStart"/>
            <w:r>
              <w:rPr>
                <w:sz w:val="20"/>
              </w:rPr>
              <w:t>Bioresearches</w:t>
            </w:r>
            <w:proofErr w:type="spellEnd"/>
            <w:r>
              <w:rPr>
                <w:sz w:val="20"/>
              </w:rPr>
              <w:t xml:space="preserve"> Drawing “Proposed Offshore Sand Extraction Area showing Monitoring and Extraction Cells, and Control Areas with Monitoring Cells”, dated 6/7/2023 or any subsequent revisions.</w:t>
            </w:r>
            <w:r>
              <w:rPr>
                <w:spacing w:val="40"/>
                <w:sz w:val="20"/>
              </w:rPr>
              <w:t xml:space="preserve"> </w:t>
            </w:r>
            <w:r>
              <w:rPr>
                <w:sz w:val="20"/>
              </w:rPr>
              <w:t>Appendix Four</w:t>
            </w:r>
          </w:p>
        </w:tc>
      </w:tr>
      <w:tr w:rsidR="00B97796" w14:paraId="2D1FB5D3" w14:textId="77777777">
        <w:trPr>
          <w:trHeight w:val="807"/>
        </w:trPr>
        <w:tc>
          <w:tcPr>
            <w:tcW w:w="2069" w:type="dxa"/>
          </w:tcPr>
          <w:p w14:paraId="0BDEEF48" w14:textId="77777777" w:rsidR="00B97796" w:rsidRDefault="00B97796">
            <w:pPr>
              <w:pStyle w:val="TableParagraph"/>
              <w:spacing w:before="10"/>
              <w:rPr>
                <w:i/>
              </w:rPr>
            </w:pPr>
          </w:p>
          <w:p w14:paraId="028E6265" w14:textId="77777777" w:rsidR="00B97796" w:rsidRDefault="001C02D8">
            <w:pPr>
              <w:pStyle w:val="TableParagraph"/>
              <w:spacing w:before="1"/>
              <w:ind w:left="50"/>
              <w:rPr>
                <w:sz w:val="20"/>
              </w:rPr>
            </w:pPr>
            <w:r>
              <w:rPr>
                <w:spacing w:val="-4"/>
                <w:sz w:val="20"/>
              </w:rPr>
              <w:t>PSEA</w:t>
            </w:r>
          </w:p>
        </w:tc>
        <w:tc>
          <w:tcPr>
            <w:tcW w:w="6264" w:type="dxa"/>
          </w:tcPr>
          <w:p w14:paraId="2B6169E0" w14:textId="77777777" w:rsidR="00B97796" w:rsidRDefault="00B97796">
            <w:pPr>
              <w:pStyle w:val="TableParagraph"/>
              <w:spacing w:before="10"/>
              <w:rPr>
                <w:i/>
              </w:rPr>
            </w:pPr>
          </w:p>
          <w:p w14:paraId="53277E28" w14:textId="77777777" w:rsidR="00B97796" w:rsidRDefault="001C02D8">
            <w:pPr>
              <w:pStyle w:val="TableParagraph"/>
              <w:spacing w:before="1"/>
              <w:ind w:left="391"/>
              <w:rPr>
                <w:sz w:val="20"/>
              </w:rPr>
            </w:pPr>
            <w:r>
              <w:rPr>
                <w:sz w:val="20"/>
              </w:rPr>
              <w:t>Proposed</w:t>
            </w:r>
            <w:r>
              <w:rPr>
                <w:spacing w:val="-9"/>
                <w:sz w:val="20"/>
              </w:rPr>
              <w:t xml:space="preserve"> </w:t>
            </w:r>
            <w:r>
              <w:rPr>
                <w:sz w:val="20"/>
              </w:rPr>
              <w:t>Sand</w:t>
            </w:r>
            <w:r>
              <w:rPr>
                <w:spacing w:val="-10"/>
                <w:sz w:val="20"/>
              </w:rPr>
              <w:t xml:space="preserve"> </w:t>
            </w:r>
            <w:r>
              <w:rPr>
                <w:sz w:val="20"/>
              </w:rPr>
              <w:t>Extraction</w:t>
            </w:r>
            <w:r>
              <w:rPr>
                <w:spacing w:val="-9"/>
                <w:sz w:val="20"/>
              </w:rPr>
              <w:t xml:space="preserve"> </w:t>
            </w:r>
            <w:r>
              <w:rPr>
                <w:sz w:val="20"/>
              </w:rPr>
              <w:t>sub-</w:t>
            </w:r>
            <w:r>
              <w:rPr>
                <w:spacing w:val="-4"/>
                <w:sz w:val="20"/>
              </w:rPr>
              <w:t>Area</w:t>
            </w:r>
          </w:p>
        </w:tc>
      </w:tr>
      <w:tr w:rsidR="00B97796" w14:paraId="248C049E" w14:textId="77777777">
        <w:trPr>
          <w:trHeight w:val="807"/>
        </w:trPr>
        <w:tc>
          <w:tcPr>
            <w:tcW w:w="2069" w:type="dxa"/>
          </w:tcPr>
          <w:p w14:paraId="348F2BB5" w14:textId="77777777" w:rsidR="00B97796" w:rsidRDefault="00B97796">
            <w:pPr>
              <w:pStyle w:val="TableParagraph"/>
              <w:spacing w:before="11"/>
              <w:rPr>
                <w:i/>
              </w:rPr>
            </w:pPr>
          </w:p>
          <w:p w14:paraId="738C803D" w14:textId="77777777" w:rsidR="00B97796" w:rsidRDefault="001C02D8">
            <w:pPr>
              <w:pStyle w:val="TableParagraph"/>
              <w:ind w:left="50"/>
              <w:rPr>
                <w:sz w:val="20"/>
              </w:rPr>
            </w:pPr>
            <w:r>
              <w:rPr>
                <w:spacing w:val="-2"/>
                <w:sz w:val="20"/>
              </w:rPr>
              <w:t>PSEAR</w:t>
            </w:r>
          </w:p>
        </w:tc>
        <w:tc>
          <w:tcPr>
            <w:tcW w:w="6264" w:type="dxa"/>
          </w:tcPr>
          <w:p w14:paraId="70209AEB" w14:textId="77777777" w:rsidR="00B97796" w:rsidRDefault="00B97796">
            <w:pPr>
              <w:pStyle w:val="TableParagraph"/>
              <w:spacing w:before="11"/>
              <w:rPr>
                <w:i/>
              </w:rPr>
            </w:pPr>
          </w:p>
          <w:p w14:paraId="2DE425D4" w14:textId="77777777" w:rsidR="00B97796" w:rsidRDefault="001C02D8">
            <w:pPr>
              <w:pStyle w:val="TableParagraph"/>
              <w:ind w:left="391"/>
              <w:rPr>
                <w:sz w:val="20"/>
              </w:rPr>
            </w:pPr>
            <w:r>
              <w:rPr>
                <w:sz w:val="20"/>
              </w:rPr>
              <w:t>Pre-Sand</w:t>
            </w:r>
            <w:r>
              <w:rPr>
                <w:spacing w:val="-13"/>
                <w:sz w:val="20"/>
              </w:rPr>
              <w:t xml:space="preserve"> </w:t>
            </w:r>
            <w:r>
              <w:rPr>
                <w:sz w:val="20"/>
              </w:rPr>
              <w:t>Extraction</w:t>
            </w:r>
            <w:r>
              <w:rPr>
                <w:spacing w:val="-9"/>
                <w:sz w:val="20"/>
              </w:rPr>
              <w:t xml:space="preserve"> </w:t>
            </w:r>
            <w:r>
              <w:rPr>
                <w:sz w:val="20"/>
              </w:rPr>
              <w:t>Assessment</w:t>
            </w:r>
            <w:r>
              <w:rPr>
                <w:spacing w:val="-11"/>
                <w:sz w:val="20"/>
              </w:rPr>
              <w:t xml:space="preserve"> </w:t>
            </w:r>
            <w:r>
              <w:rPr>
                <w:spacing w:val="-2"/>
                <w:sz w:val="20"/>
              </w:rPr>
              <w:t>Report</w:t>
            </w:r>
          </w:p>
        </w:tc>
      </w:tr>
      <w:tr w:rsidR="00B97796" w14:paraId="04A00288" w14:textId="77777777">
        <w:trPr>
          <w:trHeight w:val="1911"/>
        </w:trPr>
        <w:tc>
          <w:tcPr>
            <w:tcW w:w="2069" w:type="dxa"/>
          </w:tcPr>
          <w:p w14:paraId="2A99E9A2" w14:textId="77777777" w:rsidR="00B97796" w:rsidRDefault="00B97796">
            <w:pPr>
              <w:pStyle w:val="TableParagraph"/>
              <w:rPr>
                <w:i/>
                <w:sz w:val="23"/>
              </w:rPr>
            </w:pPr>
          </w:p>
          <w:p w14:paraId="6DA4A339" w14:textId="77777777" w:rsidR="00B97796" w:rsidRDefault="001C02D8">
            <w:pPr>
              <w:pStyle w:val="TableParagraph"/>
              <w:ind w:left="50"/>
              <w:rPr>
                <w:sz w:val="20"/>
              </w:rPr>
            </w:pPr>
            <w:r>
              <w:rPr>
                <w:sz w:val="20"/>
              </w:rPr>
              <w:t>Reporting</w:t>
            </w:r>
            <w:r>
              <w:rPr>
                <w:spacing w:val="-12"/>
                <w:sz w:val="20"/>
              </w:rPr>
              <w:t xml:space="preserve"> </w:t>
            </w:r>
            <w:r>
              <w:rPr>
                <w:spacing w:val="-4"/>
                <w:sz w:val="20"/>
              </w:rPr>
              <w:t>Cell</w:t>
            </w:r>
          </w:p>
        </w:tc>
        <w:tc>
          <w:tcPr>
            <w:tcW w:w="6264" w:type="dxa"/>
          </w:tcPr>
          <w:p w14:paraId="6016A476" w14:textId="77777777" w:rsidR="00B97796" w:rsidRDefault="00B97796">
            <w:pPr>
              <w:pStyle w:val="TableParagraph"/>
              <w:spacing w:before="10"/>
              <w:rPr>
                <w:i/>
              </w:rPr>
            </w:pPr>
          </w:p>
          <w:p w14:paraId="5FB02C4A" w14:textId="77777777" w:rsidR="00B97796" w:rsidRDefault="001C02D8">
            <w:pPr>
              <w:pStyle w:val="TableParagraph"/>
              <w:spacing w:line="360" w:lineRule="auto"/>
              <w:ind w:left="391" w:right="48"/>
              <w:jc w:val="both"/>
              <w:rPr>
                <w:sz w:val="20"/>
              </w:rPr>
            </w:pPr>
            <w:r>
              <w:rPr>
                <w:sz w:val="20"/>
              </w:rPr>
              <w:t xml:space="preserve">Subdivisions of the Extraction Area as defined on the </w:t>
            </w:r>
            <w:proofErr w:type="spellStart"/>
            <w:r>
              <w:rPr>
                <w:sz w:val="20"/>
              </w:rPr>
              <w:t>Bioresearches</w:t>
            </w:r>
            <w:proofErr w:type="spellEnd"/>
            <w:r>
              <w:rPr>
                <w:sz w:val="20"/>
              </w:rPr>
              <w:t xml:space="preserve"> Drawing “Proposed Offshore Sand Extraction Area showing Monitoring and Extraction Cells, and Control Areas</w:t>
            </w:r>
            <w:r>
              <w:rPr>
                <w:spacing w:val="-9"/>
                <w:sz w:val="20"/>
              </w:rPr>
              <w:t xml:space="preserve"> </w:t>
            </w:r>
            <w:r>
              <w:rPr>
                <w:sz w:val="20"/>
              </w:rPr>
              <w:t>with</w:t>
            </w:r>
            <w:r>
              <w:rPr>
                <w:spacing w:val="-10"/>
                <w:sz w:val="20"/>
              </w:rPr>
              <w:t xml:space="preserve"> </w:t>
            </w:r>
            <w:r>
              <w:rPr>
                <w:sz w:val="20"/>
              </w:rPr>
              <w:t>Monitoring</w:t>
            </w:r>
            <w:r>
              <w:rPr>
                <w:spacing w:val="-9"/>
                <w:sz w:val="20"/>
              </w:rPr>
              <w:t xml:space="preserve"> </w:t>
            </w:r>
            <w:r>
              <w:rPr>
                <w:sz w:val="20"/>
              </w:rPr>
              <w:t>Cells”,</w:t>
            </w:r>
            <w:r>
              <w:rPr>
                <w:spacing w:val="-11"/>
                <w:sz w:val="20"/>
              </w:rPr>
              <w:t xml:space="preserve"> </w:t>
            </w:r>
            <w:r>
              <w:rPr>
                <w:sz w:val="20"/>
              </w:rPr>
              <w:t>dated</w:t>
            </w:r>
            <w:r>
              <w:rPr>
                <w:spacing w:val="-9"/>
                <w:sz w:val="20"/>
              </w:rPr>
              <w:t xml:space="preserve"> </w:t>
            </w:r>
            <w:r>
              <w:rPr>
                <w:sz w:val="20"/>
              </w:rPr>
              <w:t>6/7/2023.</w:t>
            </w:r>
            <w:r>
              <w:rPr>
                <w:spacing w:val="-9"/>
                <w:sz w:val="20"/>
              </w:rPr>
              <w:t xml:space="preserve"> </w:t>
            </w:r>
            <w:r>
              <w:rPr>
                <w:sz w:val="20"/>
              </w:rPr>
              <w:t>Appendix</w:t>
            </w:r>
            <w:r>
              <w:rPr>
                <w:spacing w:val="-9"/>
                <w:sz w:val="20"/>
              </w:rPr>
              <w:t xml:space="preserve"> </w:t>
            </w:r>
            <w:r>
              <w:rPr>
                <w:spacing w:val="-4"/>
                <w:sz w:val="20"/>
              </w:rPr>
              <w:t>Four</w:t>
            </w:r>
          </w:p>
        </w:tc>
      </w:tr>
      <w:tr w:rsidR="00B97796" w14:paraId="423E060C" w14:textId="77777777">
        <w:trPr>
          <w:trHeight w:val="809"/>
        </w:trPr>
        <w:tc>
          <w:tcPr>
            <w:tcW w:w="2069" w:type="dxa"/>
          </w:tcPr>
          <w:p w14:paraId="098DC140" w14:textId="77777777" w:rsidR="00B97796" w:rsidRDefault="00B97796">
            <w:pPr>
              <w:pStyle w:val="TableParagraph"/>
              <w:spacing w:before="11"/>
              <w:rPr>
                <w:i/>
              </w:rPr>
            </w:pPr>
          </w:p>
          <w:p w14:paraId="1E3B5D50" w14:textId="77777777" w:rsidR="00B97796" w:rsidRDefault="001C02D8">
            <w:pPr>
              <w:pStyle w:val="TableParagraph"/>
              <w:ind w:left="50"/>
              <w:rPr>
                <w:sz w:val="20"/>
              </w:rPr>
            </w:pPr>
            <w:r>
              <w:rPr>
                <w:spacing w:val="-5"/>
                <w:sz w:val="20"/>
              </w:rPr>
              <w:t>RMA</w:t>
            </w:r>
          </w:p>
        </w:tc>
        <w:tc>
          <w:tcPr>
            <w:tcW w:w="6264" w:type="dxa"/>
          </w:tcPr>
          <w:p w14:paraId="66778E37" w14:textId="77777777" w:rsidR="00B97796" w:rsidRDefault="00B97796">
            <w:pPr>
              <w:pStyle w:val="TableParagraph"/>
              <w:spacing w:before="11"/>
              <w:rPr>
                <w:i/>
              </w:rPr>
            </w:pPr>
          </w:p>
          <w:p w14:paraId="1397D11D" w14:textId="77777777" w:rsidR="00B97796" w:rsidRDefault="001C02D8">
            <w:pPr>
              <w:pStyle w:val="TableParagraph"/>
              <w:ind w:left="391"/>
              <w:rPr>
                <w:sz w:val="20"/>
              </w:rPr>
            </w:pPr>
            <w:r>
              <w:rPr>
                <w:sz w:val="20"/>
              </w:rPr>
              <w:t>Resource</w:t>
            </w:r>
            <w:r>
              <w:rPr>
                <w:spacing w:val="-10"/>
                <w:sz w:val="20"/>
              </w:rPr>
              <w:t xml:space="preserve"> </w:t>
            </w:r>
            <w:r>
              <w:rPr>
                <w:sz w:val="20"/>
              </w:rPr>
              <w:t>Management</w:t>
            </w:r>
            <w:r>
              <w:rPr>
                <w:spacing w:val="-10"/>
                <w:sz w:val="20"/>
              </w:rPr>
              <w:t xml:space="preserve"> </w:t>
            </w:r>
            <w:r>
              <w:rPr>
                <w:sz w:val="20"/>
              </w:rPr>
              <w:t>Act</w:t>
            </w:r>
            <w:r>
              <w:rPr>
                <w:spacing w:val="-9"/>
                <w:sz w:val="20"/>
              </w:rPr>
              <w:t xml:space="preserve"> </w:t>
            </w:r>
            <w:r>
              <w:rPr>
                <w:spacing w:val="-4"/>
                <w:sz w:val="20"/>
              </w:rPr>
              <w:t>1991</w:t>
            </w:r>
          </w:p>
        </w:tc>
      </w:tr>
      <w:tr w:rsidR="00B97796" w14:paraId="6C252A80" w14:textId="77777777">
        <w:trPr>
          <w:trHeight w:val="806"/>
        </w:trPr>
        <w:tc>
          <w:tcPr>
            <w:tcW w:w="2069" w:type="dxa"/>
          </w:tcPr>
          <w:p w14:paraId="607AE342" w14:textId="77777777" w:rsidR="00B97796" w:rsidRDefault="00B97796">
            <w:pPr>
              <w:pStyle w:val="TableParagraph"/>
              <w:spacing w:before="11"/>
              <w:rPr>
                <w:i/>
              </w:rPr>
            </w:pPr>
          </w:p>
          <w:p w14:paraId="656D4034" w14:textId="77777777" w:rsidR="00B97796" w:rsidRDefault="001C02D8">
            <w:pPr>
              <w:pStyle w:val="TableParagraph"/>
              <w:spacing w:before="1"/>
              <w:ind w:left="50"/>
              <w:rPr>
                <w:sz w:val="20"/>
              </w:rPr>
            </w:pPr>
            <w:r>
              <w:rPr>
                <w:spacing w:val="-4"/>
                <w:sz w:val="20"/>
              </w:rPr>
              <w:t>SEMR</w:t>
            </w:r>
          </w:p>
        </w:tc>
        <w:tc>
          <w:tcPr>
            <w:tcW w:w="6264" w:type="dxa"/>
          </w:tcPr>
          <w:p w14:paraId="2B44F3F1" w14:textId="77777777" w:rsidR="00B97796" w:rsidRDefault="00B97796">
            <w:pPr>
              <w:pStyle w:val="TableParagraph"/>
              <w:spacing w:before="11"/>
              <w:rPr>
                <w:i/>
              </w:rPr>
            </w:pPr>
          </w:p>
          <w:p w14:paraId="0F4F315B" w14:textId="77777777" w:rsidR="00B97796" w:rsidRDefault="001C02D8">
            <w:pPr>
              <w:pStyle w:val="TableParagraph"/>
              <w:spacing w:before="1"/>
              <w:ind w:left="391"/>
              <w:rPr>
                <w:sz w:val="20"/>
              </w:rPr>
            </w:pPr>
            <w:r>
              <w:rPr>
                <w:sz w:val="20"/>
              </w:rPr>
              <w:t>Sand</w:t>
            </w:r>
            <w:r>
              <w:rPr>
                <w:spacing w:val="-11"/>
                <w:sz w:val="20"/>
              </w:rPr>
              <w:t xml:space="preserve"> </w:t>
            </w:r>
            <w:r>
              <w:rPr>
                <w:sz w:val="20"/>
              </w:rPr>
              <w:t>Extraction</w:t>
            </w:r>
            <w:r>
              <w:rPr>
                <w:spacing w:val="-10"/>
                <w:sz w:val="20"/>
              </w:rPr>
              <w:t xml:space="preserve"> </w:t>
            </w:r>
            <w:r>
              <w:rPr>
                <w:sz w:val="20"/>
              </w:rPr>
              <w:t>Monitoring</w:t>
            </w:r>
            <w:r>
              <w:rPr>
                <w:spacing w:val="-10"/>
                <w:sz w:val="20"/>
              </w:rPr>
              <w:t xml:space="preserve"> </w:t>
            </w:r>
            <w:r>
              <w:rPr>
                <w:spacing w:val="-2"/>
                <w:sz w:val="20"/>
              </w:rPr>
              <w:t>Report</w:t>
            </w:r>
          </w:p>
        </w:tc>
      </w:tr>
      <w:tr w:rsidR="00B97796" w14:paraId="02671558" w14:textId="77777777">
        <w:trPr>
          <w:trHeight w:val="1176"/>
        </w:trPr>
        <w:tc>
          <w:tcPr>
            <w:tcW w:w="2069" w:type="dxa"/>
          </w:tcPr>
          <w:p w14:paraId="68DC6469" w14:textId="77777777" w:rsidR="00B97796" w:rsidRDefault="00B97796">
            <w:pPr>
              <w:pStyle w:val="TableParagraph"/>
              <w:spacing w:before="9"/>
              <w:rPr>
                <w:i/>
              </w:rPr>
            </w:pPr>
          </w:p>
          <w:p w14:paraId="6A051058" w14:textId="77777777" w:rsidR="00B97796" w:rsidRDefault="001C02D8">
            <w:pPr>
              <w:pStyle w:val="TableParagraph"/>
              <w:spacing w:line="362" w:lineRule="auto"/>
              <w:ind w:left="50"/>
              <w:rPr>
                <w:sz w:val="20"/>
              </w:rPr>
            </w:pPr>
            <w:r>
              <w:rPr>
                <w:sz w:val="20"/>
              </w:rPr>
              <w:t>Sensitive</w:t>
            </w:r>
            <w:r>
              <w:rPr>
                <w:spacing w:val="-2"/>
                <w:sz w:val="20"/>
              </w:rPr>
              <w:t xml:space="preserve"> </w:t>
            </w:r>
            <w:r>
              <w:rPr>
                <w:sz w:val="20"/>
              </w:rPr>
              <w:t xml:space="preserve">Benthic </w:t>
            </w:r>
            <w:r>
              <w:rPr>
                <w:spacing w:val="-2"/>
                <w:sz w:val="20"/>
              </w:rPr>
              <w:t>Communities</w:t>
            </w:r>
          </w:p>
        </w:tc>
        <w:tc>
          <w:tcPr>
            <w:tcW w:w="6264" w:type="dxa"/>
          </w:tcPr>
          <w:p w14:paraId="5F50F801" w14:textId="77777777" w:rsidR="00B97796" w:rsidRDefault="00B97796">
            <w:pPr>
              <w:pStyle w:val="TableParagraph"/>
              <w:spacing w:before="9"/>
              <w:rPr>
                <w:i/>
              </w:rPr>
            </w:pPr>
          </w:p>
          <w:p w14:paraId="404717C1" w14:textId="77777777" w:rsidR="00B97796" w:rsidRDefault="001C02D8">
            <w:pPr>
              <w:pStyle w:val="TableParagraph"/>
              <w:spacing w:line="362" w:lineRule="auto"/>
              <w:ind w:left="391"/>
              <w:rPr>
                <w:sz w:val="20"/>
              </w:rPr>
            </w:pPr>
            <w:r>
              <w:rPr>
                <w:sz w:val="20"/>
              </w:rPr>
              <w:t>Means the</w:t>
            </w:r>
            <w:r>
              <w:rPr>
                <w:spacing w:val="-1"/>
                <w:sz w:val="20"/>
              </w:rPr>
              <w:t xml:space="preserve"> </w:t>
            </w:r>
            <w:r>
              <w:rPr>
                <w:sz w:val="20"/>
              </w:rPr>
              <w:t xml:space="preserve">habitats described in the Appendix Two to these </w:t>
            </w:r>
            <w:r>
              <w:rPr>
                <w:spacing w:val="-2"/>
                <w:sz w:val="20"/>
              </w:rPr>
              <w:t>conditions.</w:t>
            </w:r>
          </w:p>
        </w:tc>
      </w:tr>
      <w:tr w:rsidR="00B97796" w14:paraId="156720D5" w14:textId="77777777">
        <w:trPr>
          <w:trHeight w:val="526"/>
        </w:trPr>
        <w:tc>
          <w:tcPr>
            <w:tcW w:w="2069" w:type="dxa"/>
          </w:tcPr>
          <w:p w14:paraId="47AA765C" w14:textId="77777777" w:rsidR="00B97796" w:rsidRDefault="00B97796">
            <w:pPr>
              <w:pStyle w:val="TableParagraph"/>
              <w:spacing w:before="11"/>
              <w:rPr>
                <w:i/>
              </w:rPr>
            </w:pPr>
          </w:p>
          <w:p w14:paraId="718B7366" w14:textId="77777777" w:rsidR="00B97796" w:rsidRDefault="001C02D8">
            <w:pPr>
              <w:pStyle w:val="TableParagraph"/>
              <w:spacing w:line="225" w:lineRule="exact"/>
              <w:ind w:left="50"/>
              <w:rPr>
                <w:sz w:val="20"/>
              </w:rPr>
            </w:pPr>
            <w:r>
              <w:rPr>
                <w:spacing w:val="-4"/>
                <w:sz w:val="20"/>
              </w:rPr>
              <w:t>SQEP</w:t>
            </w:r>
          </w:p>
        </w:tc>
        <w:tc>
          <w:tcPr>
            <w:tcW w:w="6264" w:type="dxa"/>
          </w:tcPr>
          <w:p w14:paraId="0DD707F1" w14:textId="77777777" w:rsidR="00B97796" w:rsidRDefault="00B97796">
            <w:pPr>
              <w:pStyle w:val="TableParagraph"/>
              <w:spacing w:before="11"/>
              <w:rPr>
                <w:i/>
              </w:rPr>
            </w:pPr>
          </w:p>
          <w:p w14:paraId="0D587402" w14:textId="77777777" w:rsidR="00B97796" w:rsidRDefault="001C02D8">
            <w:pPr>
              <w:pStyle w:val="TableParagraph"/>
              <w:spacing w:line="225" w:lineRule="exact"/>
              <w:ind w:left="391"/>
              <w:rPr>
                <w:sz w:val="20"/>
              </w:rPr>
            </w:pPr>
            <w:r>
              <w:rPr>
                <w:sz w:val="20"/>
              </w:rPr>
              <w:t>Suitably</w:t>
            </w:r>
            <w:r>
              <w:rPr>
                <w:spacing w:val="-12"/>
                <w:sz w:val="20"/>
              </w:rPr>
              <w:t xml:space="preserve"> </w:t>
            </w:r>
            <w:r>
              <w:rPr>
                <w:sz w:val="20"/>
              </w:rPr>
              <w:t>Qualified</w:t>
            </w:r>
            <w:r>
              <w:rPr>
                <w:spacing w:val="-11"/>
                <w:sz w:val="20"/>
              </w:rPr>
              <w:t xml:space="preserve"> </w:t>
            </w:r>
            <w:r>
              <w:rPr>
                <w:sz w:val="20"/>
              </w:rPr>
              <w:t>and</w:t>
            </w:r>
            <w:r>
              <w:rPr>
                <w:spacing w:val="-11"/>
                <w:sz w:val="20"/>
              </w:rPr>
              <w:t xml:space="preserve"> </w:t>
            </w:r>
            <w:r>
              <w:rPr>
                <w:sz w:val="20"/>
              </w:rPr>
              <w:t>Experienced</w:t>
            </w:r>
            <w:r>
              <w:rPr>
                <w:spacing w:val="-11"/>
                <w:sz w:val="20"/>
              </w:rPr>
              <w:t xml:space="preserve"> </w:t>
            </w:r>
            <w:r>
              <w:rPr>
                <w:spacing w:val="-2"/>
                <w:sz w:val="20"/>
              </w:rPr>
              <w:t>Person</w:t>
            </w:r>
          </w:p>
        </w:tc>
      </w:tr>
    </w:tbl>
    <w:p w14:paraId="30635662" w14:textId="77777777" w:rsidR="00B97796" w:rsidRDefault="00B97796">
      <w:pPr>
        <w:spacing w:line="225" w:lineRule="exact"/>
        <w:rPr>
          <w:sz w:val="20"/>
        </w:rPr>
        <w:sectPr w:rsidR="00B97796">
          <w:pgSz w:w="11910" w:h="16840"/>
          <w:pgMar w:top="1480" w:right="740" w:bottom="1200" w:left="1320" w:header="0" w:footer="1000" w:gutter="0"/>
          <w:cols w:space="720"/>
        </w:sectPr>
      </w:pPr>
    </w:p>
    <w:p w14:paraId="6DF5C09F" w14:textId="77777777" w:rsidR="00B97796" w:rsidRDefault="001C02D8">
      <w:pPr>
        <w:pStyle w:val="Heading1"/>
        <w:spacing w:before="80"/>
        <w:rPr>
          <w:rFonts w:ascii="Century Gothic"/>
        </w:rPr>
      </w:pPr>
      <w:r>
        <w:rPr>
          <w:rFonts w:ascii="Century Gothic"/>
        </w:rPr>
        <w:lastRenderedPageBreak/>
        <w:t>General</w:t>
      </w:r>
      <w:r>
        <w:rPr>
          <w:rFonts w:ascii="Century Gothic"/>
          <w:spacing w:val="-4"/>
        </w:rPr>
        <w:t xml:space="preserve"> </w:t>
      </w:r>
      <w:r>
        <w:rPr>
          <w:rFonts w:ascii="Century Gothic"/>
          <w:spacing w:val="-2"/>
        </w:rPr>
        <w:t>Conditions</w:t>
      </w:r>
    </w:p>
    <w:p w14:paraId="07EB777F" w14:textId="77777777" w:rsidR="00B97796" w:rsidRDefault="00B97796">
      <w:pPr>
        <w:pStyle w:val="BodyText"/>
        <w:spacing w:before="9"/>
        <w:rPr>
          <w:b/>
          <w:sz w:val="30"/>
        </w:rPr>
      </w:pPr>
    </w:p>
    <w:p w14:paraId="6F53ED9E" w14:textId="77777777" w:rsidR="00B97796" w:rsidRDefault="001C02D8">
      <w:pPr>
        <w:pStyle w:val="BodyText"/>
        <w:ind w:left="120"/>
      </w:pPr>
      <w:r>
        <w:t>These</w:t>
      </w:r>
      <w:r>
        <w:rPr>
          <w:spacing w:val="-7"/>
        </w:rPr>
        <w:t xml:space="preserve"> </w:t>
      </w:r>
      <w:r>
        <w:t>conditions</w:t>
      </w:r>
      <w:r>
        <w:rPr>
          <w:spacing w:val="-7"/>
        </w:rPr>
        <w:t xml:space="preserve"> </w:t>
      </w:r>
      <w:r>
        <w:t>apply</w:t>
      </w:r>
      <w:r>
        <w:rPr>
          <w:spacing w:val="-8"/>
        </w:rPr>
        <w:t xml:space="preserve"> </w:t>
      </w:r>
      <w:r>
        <w:t>to</w:t>
      </w:r>
      <w:r>
        <w:rPr>
          <w:spacing w:val="-8"/>
        </w:rPr>
        <w:t xml:space="preserve"> </w:t>
      </w:r>
      <w:r>
        <w:t>all</w:t>
      </w:r>
      <w:r>
        <w:rPr>
          <w:spacing w:val="-6"/>
        </w:rPr>
        <w:t xml:space="preserve"> </w:t>
      </w:r>
      <w:r>
        <w:t>resource</w:t>
      </w:r>
      <w:r>
        <w:rPr>
          <w:spacing w:val="-7"/>
        </w:rPr>
        <w:t xml:space="preserve"> </w:t>
      </w:r>
      <w:r>
        <w:rPr>
          <w:spacing w:val="-2"/>
        </w:rPr>
        <w:t>consents.</w:t>
      </w:r>
    </w:p>
    <w:p w14:paraId="01CFC63B" w14:textId="77777777" w:rsidR="00B97796" w:rsidRDefault="00B97796">
      <w:pPr>
        <w:pStyle w:val="BodyText"/>
        <w:spacing w:before="7"/>
        <w:rPr>
          <w:sz w:val="29"/>
        </w:rPr>
      </w:pPr>
    </w:p>
    <w:p w14:paraId="1AF4746B" w14:textId="3DD322D4" w:rsidR="00B97796" w:rsidRDefault="001C02D8">
      <w:pPr>
        <w:pStyle w:val="ListParagraph"/>
        <w:numPr>
          <w:ilvl w:val="0"/>
          <w:numId w:val="3"/>
        </w:numPr>
        <w:tabs>
          <w:tab w:val="left" w:pos="686"/>
        </w:tabs>
        <w:spacing w:line="360" w:lineRule="auto"/>
        <w:ind w:right="1032"/>
        <w:rPr>
          <w:sz w:val="20"/>
        </w:rPr>
      </w:pPr>
      <w:r>
        <w:rPr>
          <w:sz w:val="20"/>
        </w:rPr>
        <w:t>These</w:t>
      </w:r>
      <w:r>
        <w:rPr>
          <w:spacing w:val="-9"/>
          <w:sz w:val="20"/>
        </w:rPr>
        <w:t xml:space="preserve"> </w:t>
      </w:r>
      <w:r>
        <w:rPr>
          <w:sz w:val="20"/>
        </w:rPr>
        <w:t>consents</w:t>
      </w:r>
      <w:r>
        <w:rPr>
          <w:spacing w:val="-8"/>
          <w:sz w:val="20"/>
        </w:rPr>
        <w:t xml:space="preserve"> </w:t>
      </w:r>
      <w:r>
        <w:rPr>
          <w:sz w:val="20"/>
        </w:rPr>
        <w:t>must</w:t>
      </w:r>
      <w:r>
        <w:rPr>
          <w:spacing w:val="-6"/>
          <w:sz w:val="20"/>
        </w:rPr>
        <w:t xml:space="preserve"> </w:t>
      </w:r>
      <w:r>
        <w:rPr>
          <w:sz w:val="20"/>
        </w:rPr>
        <w:t>be</w:t>
      </w:r>
      <w:r>
        <w:rPr>
          <w:spacing w:val="-8"/>
          <w:sz w:val="20"/>
        </w:rPr>
        <w:t xml:space="preserve"> </w:t>
      </w:r>
      <w:r>
        <w:rPr>
          <w:sz w:val="20"/>
        </w:rPr>
        <w:t>carried</w:t>
      </w:r>
      <w:r>
        <w:rPr>
          <w:spacing w:val="-8"/>
          <w:sz w:val="20"/>
        </w:rPr>
        <w:t xml:space="preserve"> </w:t>
      </w:r>
      <w:r>
        <w:rPr>
          <w:sz w:val="20"/>
        </w:rPr>
        <w:t>out</w:t>
      </w:r>
      <w:r>
        <w:rPr>
          <w:spacing w:val="-7"/>
          <w:sz w:val="20"/>
        </w:rPr>
        <w:t xml:space="preserve"> </w:t>
      </w:r>
      <w:r>
        <w:rPr>
          <w:sz w:val="20"/>
        </w:rPr>
        <w:t>in</w:t>
      </w:r>
      <w:r>
        <w:rPr>
          <w:spacing w:val="-6"/>
          <w:sz w:val="20"/>
        </w:rPr>
        <w:t xml:space="preserve"> </w:t>
      </w:r>
      <w:r>
        <w:rPr>
          <w:sz w:val="20"/>
        </w:rPr>
        <w:t>general</w:t>
      </w:r>
      <w:r>
        <w:rPr>
          <w:spacing w:val="-7"/>
          <w:sz w:val="20"/>
        </w:rPr>
        <w:t xml:space="preserve"> </w:t>
      </w:r>
      <w:r>
        <w:rPr>
          <w:sz w:val="20"/>
        </w:rPr>
        <w:t>accordance</w:t>
      </w:r>
      <w:r>
        <w:rPr>
          <w:spacing w:val="-8"/>
          <w:sz w:val="20"/>
        </w:rPr>
        <w:t xml:space="preserve"> </w:t>
      </w:r>
      <w:r>
        <w:rPr>
          <w:sz w:val="20"/>
        </w:rPr>
        <w:t>with</w:t>
      </w:r>
      <w:r>
        <w:rPr>
          <w:spacing w:val="-10"/>
          <w:sz w:val="20"/>
        </w:rPr>
        <w:t xml:space="preserve"> </w:t>
      </w:r>
      <w:r>
        <w:rPr>
          <w:sz w:val="20"/>
        </w:rPr>
        <w:t>the</w:t>
      </w:r>
      <w:r>
        <w:rPr>
          <w:spacing w:val="-6"/>
          <w:sz w:val="20"/>
        </w:rPr>
        <w:t xml:space="preserve"> </w:t>
      </w:r>
      <w:r>
        <w:rPr>
          <w:sz w:val="20"/>
        </w:rPr>
        <w:t>documents</w:t>
      </w:r>
      <w:r>
        <w:rPr>
          <w:spacing w:val="-9"/>
          <w:sz w:val="20"/>
        </w:rPr>
        <w:t xml:space="preserve"> </w:t>
      </w:r>
      <w:r>
        <w:rPr>
          <w:sz w:val="20"/>
        </w:rPr>
        <w:t xml:space="preserve">and drawings and all supporting additional information submitted with the application and as updated during the Council Hearing and </w:t>
      </w:r>
      <w:proofErr w:type="gramStart"/>
      <w:r>
        <w:rPr>
          <w:sz w:val="20"/>
        </w:rPr>
        <w:t>appeal</w:t>
      </w:r>
      <w:proofErr w:type="gramEnd"/>
      <w:r>
        <w:rPr>
          <w:sz w:val="20"/>
        </w:rPr>
        <w:t xml:space="preserve"> process relating to applications referenced by the Council as resource consent application numbers CST60343373 and DIS60371583 </w:t>
      </w:r>
      <w:r>
        <w:rPr>
          <w:i/>
          <w:color w:val="000000"/>
          <w:sz w:val="20"/>
          <w:shd w:val="clear" w:color="auto" w:fill="FFFF00"/>
        </w:rPr>
        <w:t>(consent numbers to be updated)</w:t>
      </w:r>
      <w:r>
        <w:rPr>
          <w:color w:val="000000"/>
          <w:sz w:val="20"/>
          <w:shd w:val="clear" w:color="auto" w:fill="FFFF00"/>
        </w:rPr>
        <w:t>:</w:t>
      </w:r>
    </w:p>
    <w:p w14:paraId="2F22DC14" w14:textId="77777777" w:rsidR="00B97796" w:rsidRDefault="00B97796">
      <w:pPr>
        <w:pStyle w:val="BodyText"/>
        <w:spacing w:before="5"/>
        <w:rPr>
          <w:sz w:val="11"/>
        </w:rPr>
      </w:pPr>
    </w:p>
    <w:p w14:paraId="6761C660" w14:textId="77777777" w:rsidR="00B97796" w:rsidRDefault="001C02D8">
      <w:pPr>
        <w:pStyle w:val="ListParagraph"/>
        <w:numPr>
          <w:ilvl w:val="1"/>
          <w:numId w:val="3"/>
        </w:numPr>
        <w:tabs>
          <w:tab w:val="left" w:pos="1253"/>
        </w:tabs>
        <w:spacing w:before="99"/>
        <w:rPr>
          <w:i/>
          <w:sz w:val="20"/>
        </w:rPr>
      </w:pPr>
      <w:r>
        <w:rPr>
          <w:sz w:val="20"/>
        </w:rPr>
        <w:t>The</w:t>
      </w:r>
      <w:r>
        <w:rPr>
          <w:spacing w:val="-9"/>
          <w:sz w:val="20"/>
        </w:rPr>
        <w:t xml:space="preserve"> </w:t>
      </w:r>
      <w:r>
        <w:rPr>
          <w:sz w:val="20"/>
        </w:rPr>
        <w:t>documentation</w:t>
      </w:r>
      <w:r>
        <w:rPr>
          <w:spacing w:val="-7"/>
          <w:sz w:val="20"/>
        </w:rPr>
        <w:t xml:space="preserve"> </w:t>
      </w:r>
      <w:r>
        <w:rPr>
          <w:sz w:val="20"/>
        </w:rPr>
        <w:t>included</w:t>
      </w:r>
      <w:r>
        <w:rPr>
          <w:spacing w:val="-7"/>
          <w:sz w:val="20"/>
        </w:rPr>
        <w:t xml:space="preserve"> </w:t>
      </w:r>
      <w:r>
        <w:rPr>
          <w:sz w:val="20"/>
        </w:rPr>
        <w:t>in</w:t>
      </w:r>
      <w:r>
        <w:rPr>
          <w:spacing w:val="-6"/>
          <w:sz w:val="20"/>
        </w:rPr>
        <w:t xml:space="preserve"> </w:t>
      </w:r>
      <w:r>
        <w:rPr>
          <w:sz w:val="20"/>
        </w:rPr>
        <w:t>Appendix</w:t>
      </w:r>
      <w:r>
        <w:rPr>
          <w:spacing w:val="-8"/>
          <w:sz w:val="20"/>
        </w:rPr>
        <w:t xml:space="preserve"> </w:t>
      </w:r>
      <w:r>
        <w:rPr>
          <w:sz w:val="20"/>
        </w:rPr>
        <w:t>One</w:t>
      </w:r>
      <w:r>
        <w:rPr>
          <w:spacing w:val="-2"/>
          <w:sz w:val="20"/>
        </w:rPr>
        <w:t xml:space="preserve"> </w:t>
      </w:r>
      <w:r>
        <w:rPr>
          <w:sz w:val="20"/>
        </w:rPr>
        <w:t>(</w:t>
      </w:r>
      <w:r>
        <w:rPr>
          <w:i/>
          <w:color w:val="000000"/>
          <w:sz w:val="20"/>
          <w:shd w:val="clear" w:color="auto" w:fill="FFFF00"/>
        </w:rPr>
        <w:t>to</w:t>
      </w:r>
      <w:r>
        <w:rPr>
          <w:i/>
          <w:color w:val="000000"/>
          <w:spacing w:val="-6"/>
          <w:sz w:val="20"/>
          <w:shd w:val="clear" w:color="auto" w:fill="FFFF00"/>
        </w:rPr>
        <w:t xml:space="preserve"> </w:t>
      </w:r>
      <w:r>
        <w:rPr>
          <w:i/>
          <w:color w:val="000000"/>
          <w:sz w:val="20"/>
          <w:shd w:val="clear" w:color="auto" w:fill="FFFF00"/>
        </w:rPr>
        <w:t>be</w:t>
      </w:r>
      <w:r>
        <w:rPr>
          <w:i/>
          <w:color w:val="000000"/>
          <w:spacing w:val="-8"/>
          <w:sz w:val="20"/>
          <w:shd w:val="clear" w:color="auto" w:fill="FFFF00"/>
        </w:rPr>
        <w:t xml:space="preserve"> </w:t>
      </w:r>
      <w:r>
        <w:rPr>
          <w:i/>
          <w:color w:val="000000"/>
          <w:spacing w:val="-2"/>
          <w:sz w:val="20"/>
          <w:shd w:val="clear" w:color="auto" w:fill="FFFF00"/>
        </w:rPr>
        <w:t>updated</w:t>
      </w:r>
      <w:r>
        <w:rPr>
          <w:i/>
          <w:color w:val="000000"/>
          <w:spacing w:val="-2"/>
          <w:sz w:val="20"/>
        </w:rPr>
        <w:t>)</w:t>
      </w:r>
    </w:p>
    <w:p w14:paraId="2D044C49" w14:textId="77777777" w:rsidR="00B97796" w:rsidRDefault="00B97796">
      <w:pPr>
        <w:pStyle w:val="BodyText"/>
        <w:spacing w:before="6"/>
        <w:rPr>
          <w:i/>
          <w:sz w:val="29"/>
        </w:rPr>
      </w:pPr>
    </w:p>
    <w:p w14:paraId="18EF4638" w14:textId="77777777" w:rsidR="00B97796" w:rsidRDefault="001C02D8">
      <w:pPr>
        <w:pStyle w:val="ListParagraph"/>
        <w:numPr>
          <w:ilvl w:val="1"/>
          <w:numId w:val="3"/>
        </w:numPr>
        <w:tabs>
          <w:tab w:val="left" w:pos="1253"/>
        </w:tabs>
        <w:spacing w:before="1" w:line="362" w:lineRule="auto"/>
        <w:ind w:right="1046"/>
        <w:rPr>
          <w:sz w:val="20"/>
        </w:rPr>
      </w:pPr>
      <w:r>
        <w:rPr>
          <w:sz w:val="20"/>
        </w:rPr>
        <w:t>Where</w:t>
      </w:r>
      <w:r>
        <w:rPr>
          <w:spacing w:val="40"/>
          <w:sz w:val="20"/>
        </w:rPr>
        <w:t xml:space="preserve"> </w:t>
      </w:r>
      <w:r>
        <w:rPr>
          <w:sz w:val="20"/>
        </w:rPr>
        <w:t>there</w:t>
      </w:r>
      <w:r>
        <w:rPr>
          <w:spacing w:val="40"/>
          <w:sz w:val="20"/>
        </w:rPr>
        <w:t xml:space="preserve"> </w:t>
      </w:r>
      <w:r>
        <w:rPr>
          <w:sz w:val="20"/>
        </w:rPr>
        <w:t>is</w:t>
      </w:r>
      <w:r>
        <w:rPr>
          <w:spacing w:val="40"/>
          <w:sz w:val="20"/>
        </w:rPr>
        <w:t xml:space="preserve"> </w:t>
      </w:r>
      <w:r>
        <w:rPr>
          <w:sz w:val="20"/>
        </w:rPr>
        <w:t>an</w:t>
      </w:r>
      <w:r>
        <w:rPr>
          <w:spacing w:val="40"/>
          <w:sz w:val="20"/>
        </w:rPr>
        <w:t xml:space="preserve"> </w:t>
      </w:r>
      <w:r>
        <w:rPr>
          <w:sz w:val="20"/>
        </w:rPr>
        <w:t>inconsistency</w:t>
      </w:r>
      <w:r>
        <w:rPr>
          <w:spacing w:val="40"/>
          <w:sz w:val="20"/>
        </w:rPr>
        <w:t xml:space="preserve"> </w:t>
      </w:r>
      <w:r>
        <w:rPr>
          <w:sz w:val="20"/>
        </w:rPr>
        <w:t>between</w:t>
      </w:r>
      <w:r>
        <w:rPr>
          <w:spacing w:val="40"/>
          <w:sz w:val="20"/>
        </w:rPr>
        <w:t xml:space="preserve"> </w:t>
      </w:r>
      <w:r>
        <w:rPr>
          <w:sz w:val="20"/>
        </w:rPr>
        <w:t>documentation</w:t>
      </w:r>
      <w:r>
        <w:rPr>
          <w:spacing w:val="40"/>
          <w:sz w:val="20"/>
        </w:rPr>
        <w:t xml:space="preserve"> </w:t>
      </w:r>
      <w:r>
        <w:rPr>
          <w:sz w:val="20"/>
        </w:rPr>
        <w:t>then</w:t>
      </w:r>
      <w:r>
        <w:rPr>
          <w:spacing w:val="40"/>
          <w:sz w:val="20"/>
        </w:rPr>
        <w:t xml:space="preserve"> </w:t>
      </w:r>
      <w:r>
        <w:rPr>
          <w:sz w:val="20"/>
        </w:rPr>
        <w:t>the</w:t>
      </w:r>
      <w:r>
        <w:rPr>
          <w:spacing w:val="40"/>
          <w:sz w:val="20"/>
        </w:rPr>
        <w:t xml:space="preserve"> </w:t>
      </w:r>
      <w:r>
        <w:rPr>
          <w:sz w:val="20"/>
        </w:rPr>
        <w:t>later</w:t>
      </w:r>
      <w:r>
        <w:rPr>
          <w:spacing w:val="40"/>
          <w:sz w:val="20"/>
        </w:rPr>
        <w:t xml:space="preserve"> </w:t>
      </w:r>
      <w:r>
        <w:rPr>
          <w:sz w:val="20"/>
        </w:rPr>
        <w:t>documentation will apply.</w:t>
      </w:r>
    </w:p>
    <w:p w14:paraId="2E658093" w14:textId="77777777" w:rsidR="00B97796" w:rsidRDefault="001C02D8">
      <w:pPr>
        <w:pStyle w:val="ListParagraph"/>
        <w:numPr>
          <w:ilvl w:val="0"/>
          <w:numId w:val="3"/>
        </w:numPr>
        <w:tabs>
          <w:tab w:val="left" w:pos="686"/>
        </w:tabs>
        <w:spacing w:before="196" w:line="362" w:lineRule="auto"/>
        <w:ind w:right="1036"/>
        <w:rPr>
          <w:sz w:val="20"/>
        </w:rPr>
      </w:pPr>
      <w:r>
        <w:rPr>
          <w:sz w:val="20"/>
        </w:rPr>
        <w:t xml:space="preserve">Where there are differences or apparent conflicts between the documents listed in Condition 1 and the conditions below, the conditions below </w:t>
      </w:r>
      <w:proofErr w:type="gramStart"/>
      <w:r>
        <w:rPr>
          <w:sz w:val="20"/>
        </w:rPr>
        <w:t>will prevail</w:t>
      </w:r>
      <w:proofErr w:type="gramEnd"/>
      <w:r>
        <w:rPr>
          <w:sz w:val="20"/>
        </w:rPr>
        <w:t>.</w:t>
      </w:r>
    </w:p>
    <w:p w14:paraId="07026404" w14:textId="77777777" w:rsidR="00B97796" w:rsidRDefault="00B97796">
      <w:pPr>
        <w:pStyle w:val="BodyText"/>
        <w:spacing w:before="3"/>
        <w:rPr>
          <w:sz w:val="19"/>
        </w:rPr>
      </w:pPr>
    </w:p>
    <w:p w14:paraId="01C3B46A" w14:textId="611C3138" w:rsidR="00B97796" w:rsidRDefault="001C02D8">
      <w:pPr>
        <w:pStyle w:val="ListParagraph"/>
        <w:numPr>
          <w:ilvl w:val="0"/>
          <w:numId w:val="3"/>
        </w:numPr>
        <w:tabs>
          <w:tab w:val="left" w:pos="686"/>
        </w:tabs>
        <w:spacing w:line="362" w:lineRule="auto"/>
        <w:ind w:right="1037"/>
        <w:rPr>
          <w:sz w:val="20"/>
        </w:rPr>
      </w:pPr>
      <w:r>
        <w:rPr>
          <w:sz w:val="20"/>
        </w:rPr>
        <w:t>Under</w:t>
      </w:r>
      <w:r>
        <w:rPr>
          <w:spacing w:val="-5"/>
          <w:sz w:val="20"/>
        </w:rPr>
        <w:t xml:space="preserve"> </w:t>
      </w:r>
      <w:r>
        <w:rPr>
          <w:sz w:val="20"/>
        </w:rPr>
        <w:t>section</w:t>
      </w:r>
      <w:r>
        <w:rPr>
          <w:spacing w:val="-5"/>
          <w:sz w:val="20"/>
        </w:rPr>
        <w:t xml:space="preserve"> </w:t>
      </w:r>
      <w:r>
        <w:rPr>
          <w:sz w:val="20"/>
        </w:rPr>
        <w:t>125</w:t>
      </w:r>
      <w:r>
        <w:rPr>
          <w:spacing w:val="-6"/>
          <w:sz w:val="20"/>
        </w:rPr>
        <w:t xml:space="preserve"> </w:t>
      </w:r>
      <w:r>
        <w:rPr>
          <w:sz w:val="20"/>
        </w:rPr>
        <w:t>of</w:t>
      </w:r>
      <w:r>
        <w:rPr>
          <w:spacing w:val="-6"/>
          <w:sz w:val="20"/>
        </w:rPr>
        <w:t xml:space="preserve"> </w:t>
      </w:r>
      <w:r>
        <w:rPr>
          <w:sz w:val="20"/>
        </w:rPr>
        <w:t>the</w:t>
      </w:r>
      <w:r>
        <w:rPr>
          <w:spacing w:val="-8"/>
          <w:sz w:val="20"/>
        </w:rPr>
        <w:t xml:space="preserve"> </w:t>
      </w:r>
      <w:r>
        <w:rPr>
          <w:sz w:val="20"/>
        </w:rPr>
        <w:t>RMA,</w:t>
      </w:r>
      <w:r>
        <w:rPr>
          <w:spacing w:val="-8"/>
          <w:sz w:val="20"/>
        </w:rPr>
        <w:t xml:space="preserve"> </w:t>
      </w:r>
      <w:r>
        <w:rPr>
          <w:sz w:val="20"/>
        </w:rPr>
        <w:t>these</w:t>
      </w:r>
      <w:r>
        <w:rPr>
          <w:spacing w:val="-6"/>
          <w:sz w:val="20"/>
        </w:rPr>
        <w:t xml:space="preserve"> </w:t>
      </w:r>
      <w:r>
        <w:rPr>
          <w:sz w:val="20"/>
        </w:rPr>
        <w:t>consents</w:t>
      </w:r>
      <w:r>
        <w:rPr>
          <w:spacing w:val="-7"/>
          <w:sz w:val="20"/>
        </w:rPr>
        <w:t xml:space="preserve"> </w:t>
      </w:r>
      <w:r>
        <w:rPr>
          <w:sz w:val="20"/>
        </w:rPr>
        <w:t>lapse</w:t>
      </w:r>
      <w:r>
        <w:rPr>
          <w:spacing w:val="-3"/>
          <w:sz w:val="20"/>
        </w:rPr>
        <w:t xml:space="preserve"> </w:t>
      </w:r>
      <w:r>
        <w:rPr>
          <w:sz w:val="20"/>
        </w:rPr>
        <w:t>24</w:t>
      </w:r>
      <w:r>
        <w:rPr>
          <w:spacing w:val="-6"/>
          <w:sz w:val="20"/>
        </w:rPr>
        <w:t xml:space="preserve"> </w:t>
      </w:r>
      <w:proofErr w:type="gramStart"/>
      <w:r>
        <w:rPr>
          <w:sz w:val="20"/>
        </w:rPr>
        <w:t>month</w:t>
      </w:r>
      <w:proofErr w:type="gramEnd"/>
      <w:r>
        <w:rPr>
          <w:spacing w:val="-5"/>
          <w:sz w:val="20"/>
        </w:rPr>
        <w:t xml:space="preserve"> </w:t>
      </w:r>
      <w:r>
        <w:rPr>
          <w:sz w:val="20"/>
        </w:rPr>
        <w:t>from</w:t>
      </w:r>
      <w:r>
        <w:rPr>
          <w:spacing w:val="-6"/>
          <w:sz w:val="20"/>
        </w:rPr>
        <w:t xml:space="preserve"> </w:t>
      </w:r>
      <w:r>
        <w:rPr>
          <w:sz w:val="20"/>
        </w:rPr>
        <w:t>the</w:t>
      </w:r>
      <w:r>
        <w:rPr>
          <w:spacing w:val="-8"/>
          <w:sz w:val="20"/>
        </w:rPr>
        <w:t xml:space="preserve"> </w:t>
      </w:r>
      <w:r>
        <w:rPr>
          <w:sz w:val="20"/>
        </w:rPr>
        <w:t>date</w:t>
      </w:r>
      <w:r>
        <w:rPr>
          <w:spacing w:val="-6"/>
          <w:sz w:val="20"/>
        </w:rPr>
        <w:t xml:space="preserve"> </w:t>
      </w:r>
      <w:r>
        <w:rPr>
          <w:sz w:val="20"/>
        </w:rPr>
        <w:t>of</w:t>
      </w:r>
      <w:r>
        <w:rPr>
          <w:spacing w:val="-6"/>
          <w:sz w:val="20"/>
        </w:rPr>
        <w:t xml:space="preserve"> </w:t>
      </w:r>
      <w:r>
        <w:rPr>
          <w:sz w:val="20"/>
        </w:rPr>
        <w:t>these consents unless:</w:t>
      </w:r>
    </w:p>
    <w:p w14:paraId="4BECFA82" w14:textId="77777777" w:rsidR="00B97796" w:rsidRDefault="00B97796">
      <w:pPr>
        <w:pStyle w:val="BodyText"/>
        <w:spacing w:before="1"/>
        <w:rPr>
          <w:sz w:val="19"/>
        </w:rPr>
      </w:pPr>
    </w:p>
    <w:p w14:paraId="5D532950" w14:textId="77777777" w:rsidR="00B97796" w:rsidRDefault="001C02D8">
      <w:pPr>
        <w:pStyle w:val="ListParagraph"/>
        <w:numPr>
          <w:ilvl w:val="1"/>
          <w:numId w:val="3"/>
        </w:numPr>
        <w:tabs>
          <w:tab w:val="left" w:pos="1253"/>
        </w:tabs>
        <w:rPr>
          <w:sz w:val="20"/>
        </w:rPr>
      </w:pPr>
      <w:r>
        <w:rPr>
          <w:sz w:val="20"/>
        </w:rPr>
        <w:t>The</w:t>
      </w:r>
      <w:r>
        <w:rPr>
          <w:spacing w:val="-6"/>
          <w:sz w:val="20"/>
        </w:rPr>
        <w:t xml:space="preserve"> </w:t>
      </w:r>
      <w:r>
        <w:rPr>
          <w:sz w:val="20"/>
        </w:rPr>
        <w:t>consents</w:t>
      </w:r>
      <w:r>
        <w:rPr>
          <w:spacing w:val="-5"/>
          <w:sz w:val="20"/>
        </w:rPr>
        <w:t xml:space="preserve"> </w:t>
      </w:r>
      <w:r>
        <w:rPr>
          <w:sz w:val="20"/>
        </w:rPr>
        <w:t>are</w:t>
      </w:r>
      <w:r>
        <w:rPr>
          <w:spacing w:val="-5"/>
          <w:sz w:val="20"/>
        </w:rPr>
        <w:t xml:space="preserve"> </w:t>
      </w:r>
      <w:r>
        <w:rPr>
          <w:sz w:val="20"/>
        </w:rPr>
        <w:t>given</w:t>
      </w:r>
      <w:r>
        <w:rPr>
          <w:spacing w:val="-5"/>
          <w:sz w:val="20"/>
        </w:rPr>
        <w:t xml:space="preserve"> </w:t>
      </w:r>
      <w:r>
        <w:rPr>
          <w:sz w:val="20"/>
        </w:rPr>
        <w:t>effect</w:t>
      </w:r>
      <w:r>
        <w:rPr>
          <w:spacing w:val="-2"/>
          <w:sz w:val="20"/>
        </w:rPr>
        <w:t xml:space="preserve"> </w:t>
      </w:r>
      <w:r>
        <w:rPr>
          <w:sz w:val="20"/>
        </w:rPr>
        <w:t>to;</w:t>
      </w:r>
      <w:r>
        <w:rPr>
          <w:spacing w:val="-7"/>
          <w:sz w:val="20"/>
        </w:rPr>
        <w:t xml:space="preserve"> </w:t>
      </w:r>
      <w:r>
        <w:rPr>
          <w:spacing w:val="-5"/>
          <w:sz w:val="20"/>
        </w:rPr>
        <w:t>or</w:t>
      </w:r>
    </w:p>
    <w:p w14:paraId="5A64DBF8" w14:textId="77777777" w:rsidR="00B97796" w:rsidRDefault="00B97796">
      <w:pPr>
        <w:pStyle w:val="BodyText"/>
        <w:spacing w:before="9"/>
        <w:rPr>
          <w:sz w:val="29"/>
        </w:rPr>
      </w:pPr>
    </w:p>
    <w:p w14:paraId="6A57A73C" w14:textId="77777777" w:rsidR="00B97796" w:rsidRDefault="001C02D8">
      <w:pPr>
        <w:pStyle w:val="ListParagraph"/>
        <w:numPr>
          <w:ilvl w:val="1"/>
          <w:numId w:val="3"/>
        </w:numPr>
        <w:tabs>
          <w:tab w:val="left" w:pos="1253"/>
        </w:tabs>
        <w:rPr>
          <w:sz w:val="20"/>
        </w:rPr>
      </w:pPr>
      <w:r>
        <w:rPr>
          <w:sz w:val="20"/>
        </w:rPr>
        <w:t>The</w:t>
      </w:r>
      <w:r>
        <w:rPr>
          <w:spacing w:val="-6"/>
          <w:sz w:val="20"/>
        </w:rPr>
        <w:t xml:space="preserve"> </w:t>
      </w:r>
      <w:r>
        <w:rPr>
          <w:sz w:val="20"/>
        </w:rPr>
        <w:t>Council</w:t>
      </w:r>
      <w:r>
        <w:rPr>
          <w:spacing w:val="-6"/>
          <w:sz w:val="20"/>
        </w:rPr>
        <w:t xml:space="preserve"> </w:t>
      </w:r>
      <w:r>
        <w:rPr>
          <w:sz w:val="20"/>
        </w:rPr>
        <w:t>extends</w:t>
      </w:r>
      <w:r>
        <w:rPr>
          <w:spacing w:val="-6"/>
          <w:sz w:val="20"/>
        </w:rPr>
        <w:t xml:space="preserve"> </w:t>
      </w:r>
      <w:r>
        <w:rPr>
          <w:sz w:val="20"/>
        </w:rPr>
        <w:t>the</w:t>
      </w:r>
      <w:r>
        <w:rPr>
          <w:spacing w:val="-8"/>
          <w:sz w:val="20"/>
        </w:rPr>
        <w:t xml:space="preserve"> </w:t>
      </w:r>
      <w:r>
        <w:rPr>
          <w:sz w:val="20"/>
        </w:rPr>
        <w:t>period</w:t>
      </w:r>
      <w:r>
        <w:rPr>
          <w:spacing w:val="-7"/>
          <w:sz w:val="20"/>
        </w:rPr>
        <w:t xml:space="preserve"> </w:t>
      </w:r>
      <w:r>
        <w:rPr>
          <w:sz w:val="20"/>
        </w:rPr>
        <w:t>after</w:t>
      </w:r>
      <w:r>
        <w:rPr>
          <w:spacing w:val="-6"/>
          <w:sz w:val="20"/>
        </w:rPr>
        <w:t xml:space="preserve"> </w:t>
      </w:r>
      <w:r>
        <w:rPr>
          <w:sz w:val="20"/>
        </w:rPr>
        <w:t>which</w:t>
      </w:r>
      <w:r>
        <w:rPr>
          <w:spacing w:val="-8"/>
          <w:sz w:val="20"/>
        </w:rPr>
        <w:t xml:space="preserve"> </w:t>
      </w:r>
      <w:r>
        <w:rPr>
          <w:sz w:val="20"/>
        </w:rPr>
        <w:t>the</w:t>
      </w:r>
      <w:r>
        <w:rPr>
          <w:spacing w:val="-6"/>
          <w:sz w:val="20"/>
        </w:rPr>
        <w:t xml:space="preserve"> </w:t>
      </w:r>
      <w:r>
        <w:rPr>
          <w:sz w:val="20"/>
        </w:rPr>
        <w:t>consents</w:t>
      </w:r>
      <w:r>
        <w:rPr>
          <w:spacing w:val="-7"/>
          <w:sz w:val="20"/>
        </w:rPr>
        <w:t xml:space="preserve"> </w:t>
      </w:r>
      <w:r>
        <w:rPr>
          <w:spacing w:val="-2"/>
          <w:sz w:val="20"/>
        </w:rPr>
        <w:t>lapse.</w:t>
      </w:r>
    </w:p>
    <w:p w14:paraId="3FB7A973" w14:textId="77777777" w:rsidR="00B97796" w:rsidRDefault="00B97796">
      <w:pPr>
        <w:pStyle w:val="BodyText"/>
        <w:spacing w:before="6"/>
        <w:rPr>
          <w:sz w:val="29"/>
        </w:rPr>
      </w:pPr>
    </w:p>
    <w:p w14:paraId="03EC75E6" w14:textId="77777777" w:rsidR="00B97796" w:rsidRDefault="001C02D8">
      <w:pPr>
        <w:pStyle w:val="ListParagraph"/>
        <w:numPr>
          <w:ilvl w:val="0"/>
          <w:numId w:val="3"/>
        </w:numPr>
        <w:tabs>
          <w:tab w:val="left" w:pos="686"/>
        </w:tabs>
        <w:spacing w:before="1" w:line="360" w:lineRule="auto"/>
        <w:ind w:right="1039"/>
        <w:rPr>
          <w:sz w:val="20"/>
        </w:rPr>
      </w:pPr>
      <w:r>
        <w:rPr>
          <w:sz w:val="20"/>
        </w:rPr>
        <w:t>The Consent Holder must pay the Council an initial consent compliance monitoring charge of $</w:t>
      </w:r>
      <w:r>
        <w:rPr>
          <w:i/>
          <w:color w:val="000000"/>
          <w:sz w:val="20"/>
          <w:shd w:val="clear" w:color="auto" w:fill="FFFF00"/>
        </w:rPr>
        <w:t>(TBC</w:t>
      </w:r>
      <w:proofErr w:type="gramStart"/>
      <w:r>
        <w:rPr>
          <w:i/>
          <w:color w:val="000000"/>
          <w:sz w:val="20"/>
        </w:rPr>
        <w:t>)</w:t>
      </w:r>
      <w:r>
        <w:rPr>
          <w:color w:val="000000"/>
          <w:sz w:val="20"/>
        </w:rPr>
        <w:t>(</w:t>
      </w:r>
      <w:proofErr w:type="gramEnd"/>
      <w:r>
        <w:rPr>
          <w:color w:val="000000"/>
          <w:sz w:val="20"/>
        </w:rPr>
        <w:t>inclusive of GST), plus any further monitoring charge or charges to recover the actual and reasonable costs incurred to ensure compliance with the conditions attached to these consents.</w:t>
      </w:r>
    </w:p>
    <w:p w14:paraId="2173B938" w14:textId="77777777" w:rsidR="00B97796" w:rsidRDefault="00B97796">
      <w:pPr>
        <w:pStyle w:val="BodyText"/>
        <w:spacing w:before="4"/>
        <w:rPr>
          <w:sz w:val="19"/>
        </w:rPr>
      </w:pPr>
    </w:p>
    <w:p w14:paraId="6F9569D0" w14:textId="77777777" w:rsidR="00B97796" w:rsidRDefault="001C02D8">
      <w:pPr>
        <w:pStyle w:val="Heading4"/>
        <w:jc w:val="both"/>
      </w:pPr>
      <w:r>
        <w:t>Advice</w:t>
      </w:r>
      <w:r>
        <w:rPr>
          <w:spacing w:val="-8"/>
        </w:rPr>
        <w:t xml:space="preserve"> </w:t>
      </w:r>
      <w:r>
        <w:rPr>
          <w:spacing w:val="-4"/>
        </w:rPr>
        <w:t>Note</w:t>
      </w:r>
    </w:p>
    <w:p w14:paraId="520953E9" w14:textId="77777777" w:rsidR="00B97796" w:rsidRDefault="00B97796">
      <w:pPr>
        <w:pStyle w:val="BodyText"/>
        <w:spacing w:before="9"/>
        <w:rPr>
          <w:b/>
          <w:i/>
          <w:sz w:val="29"/>
        </w:rPr>
      </w:pPr>
    </w:p>
    <w:p w14:paraId="4AE4FB85" w14:textId="77777777" w:rsidR="00B97796" w:rsidRDefault="001C02D8">
      <w:pPr>
        <w:spacing w:line="360" w:lineRule="auto"/>
        <w:ind w:left="686" w:right="1035"/>
        <w:jc w:val="both"/>
        <w:rPr>
          <w:i/>
          <w:sz w:val="20"/>
        </w:rPr>
      </w:pPr>
      <w:r>
        <w:rPr>
          <w:i/>
          <w:sz w:val="20"/>
        </w:rPr>
        <w:t>The initial monitoring deposit is to cover the cost of inspecting the site, carrying out tests, reviewing conditions, updating</w:t>
      </w:r>
      <w:r>
        <w:rPr>
          <w:i/>
          <w:spacing w:val="-1"/>
          <w:sz w:val="20"/>
        </w:rPr>
        <w:t xml:space="preserve"> </w:t>
      </w:r>
      <w:r>
        <w:rPr>
          <w:i/>
          <w:sz w:val="20"/>
        </w:rPr>
        <w:t>files, etc., all</w:t>
      </w:r>
      <w:r>
        <w:rPr>
          <w:i/>
          <w:spacing w:val="-1"/>
          <w:sz w:val="20"/>
        </w:rPr>
        <w:t xml:space="preserve"> </w:t>
      </w:r>
      <w:r>
        <w:rPr>
          <w:i/>
          <w:sz w:val="20"/>
        </w:rPr>
        <w:t xml:space="preserve">being </w:t>
      </w:r>
      <w:proofErr w:type="gramStart"/>
      <w:r>
        <w:rPr>
          <w:i/>
          <w:sz w:val="20"/>
        </w:rPr>
        <w:t>work</w:t>
      </w:r>
      <w:proofErr w:type="gramEnd"/>
      <w:r>
        <w:rPr>
          <w:i/>
          <w:sz w:val="20"/>
        </w:rPr>
        <w:t xml:space="preserve"> to ensure compliance with the resource consent(s). </w:t>
      </w:r>
      <w:proofErr w:type="gramStart"/>
      <w:r>
        <w:rPr>
          <w:i/>
          <w:sz w:val="20"/>
        </w:rPr>
        <w:t>In order to</w:t>
      </w:r>
      <w:proofErr w:type="gramEnd"/>
      <w:r>
        <w:rPr>
          <w:i/>
          <w:sz w:val="20"/>
        </w:rPr>
        <w:t xml:space="preserve"> recover actual and reasonable costs, monitoring</w:t>
      </w:r>
      <w:r>
        <w:rPr>
          <w:i/>
          <w:spacing w:val="-1"/>
          <w:sz w:val="20"/>
        </w:rPr>
        <w:t xml:space="preserve"> </w:t>
      </w:r>
      <w:r>
        <w:rPr>
          <w:i/>
          <w:sz w:val="20"/>
        </w:rPr>
        <w:t>of conditions,</w:t>
      </w:r>
      <w:r>
        <w:rPr>
          <w:i/>
          <w:spacing w:val="-2"/>
          <w:sz w:val="20"/>
        </w:rPr>
        <w:t xml:space="preserve"> </w:t>
      </w:r>
      <w:proofErr w:type="gramStart"/>
      <w:r>
        <w:rPr>
          <w:i/>
          <w:sz w:val="20"/>
        </w:rPr>
        <w:t>in</w:t>
      </w:r>
      <w:r>
        <w:rPr>
          <w:i/>
          <w:spacing w:val="-3"/>
          <w:sz w:val="20"/>
        </w:rPr>
        <w:t xml:space="preserve"> </w:t>
      </w:r>
      <w:r>
        <w:rPr>
          <w:i/>
          <w:sz w:val="20"/>
        </w:rPr>
        <w:t>excess</w:t>
      </w:r>
      <w:r>
        <w:rPr>
          <w:i/>
          <w:spacing w:val="-2"/>
          <w:sz w:val="20"/>
        </w:rPr>
        <w:t xml:space="preserve"> </w:t>
      </w:r>
      <w:r>
        <w:rPr>
          <w:i/>
          <w:sz w:val="20"/>
        </w:rPr>
        <w:t>of</w:t>
      </w:r>
      <w:proofErr w:type="gramEnd"/>
      <w:r>
        <w:rPr>
          <w:i/>
          <w:sz w:val="20"/>
        </w:rPr>
        <w:t xml:space="preserve"> those</w:t>
      </w:r>
      <w:r>
        <w:rPr>
          <w:i/>
          <w:spacing w:val="-2"/>
          <w:sz w:val="20"/>
        </w:rPr>
        <w:t xml:space="preserve"> </w:t>
      </w:r>
      <w:r>
        <w:rPr>
          <w:i/>
          <w:sz w:val="20"/>
        </w:rPr>
        <w:t>covered</w:t>
      </w:r>
      <w:r>
        <w:rPr>
          <w:i/>
          <w:spacing w:val="-1"/>
          <w:sz w:val="20"/>
        </w:rPr>
        <w:t xml:space="preserve"> </w:t>
      </w:r>
      <w:r>
        <w:rPr>
          <w:i/>
          <w:sz w:val="20"/>
        </w:rPr>
        <w:t>by</w:t>
      </w:r>
      <w:r>
        <w:rPr>
          <w:i/>
          <w:spacing w:val="-3"/>
          <w:sz w:val="20"/>
        </w:rPr>
        <w:t xml:space="preserve"> </w:t>
      </w:r>
      <w:r>
        <w:rPr>
          <w:i/>
          <w:sz w:val="20"/>
        </w:rPr>
        <w:t>the</w:t>
      </w:r>
      <w:r>
        <w:rPr>
          <w:i/>
          <w:spacing w:val="-1"/>
          <w:sz w:val="20"/>
        </w:rPr>
        <w:t xml:space="preserve"> </w:t>
      </w:r>
      <w:r>
        <w:rPr>
          <w:i/>
          <w:sz w:val="20"/>
        </w:rPr>
        <w:t>deposit, will</w:t>
      </w:r>
      <w:r>
        <w:rPr>
          <w:i/>
          <w:spacing w:val="-1"/>
          <w:sz w:val="20"/>
        </w:rPr>
        <w:t xml:space="preserve"> </w:t>
      </w:r>
      <w:r>
        <w:rPr>
          <w:i/>
          <w:sz w:val="20"/>
        </w:rPr>
        <w:t>be</w:t>
      </w:r>
      <w:r>
        <w:rPr>
          <w:i/>
          <w:spacing w:val="-4"/>
          <w:sz w:val="20"/>
        </w:rPr>
        <w:t xml:space="preserve"> </w:t>
      </w:r>
      <w:r>
        <w:rPr>
          <w:i/>
          <w:sz w:val="20"/>
        </w:rPr>
        <w:t>charged at</w:t>
      </w:r>
      <w:r>
        <w:rPr>
          <w:i/>
          <w:spacing w:val="-9"/>
          <w:sz w:val="20"/>
        </w:rPr>
        <w:t xml:space="preserve"> </w:t>
      </w:r>
      <w:r>
        <w:rPr>
          <w:i/>
          <w:sz w:val="20"/>
        </w:rPr>
        <w:t>the</w:t>
      </w:r>
      <w:r>
        <w:rPr>
          <w:i/>
          <w:spacing w:val="-8"/>
          <w:sz w:val="20"/>
        </w:rPr>
        <w:t xml:space="preserve"> </w:t>
      </w:r>
      <w:r>
        <w:rPr>
          <w:i/>
          <w:sz w:val="20"/>
        </w:rPr>
        <w:t>relevant</w:t>
      </w:r>
      <w:r>
        <w:rPr>
          <w:i/>
          <w:spacing w:val="-7"/>
          <w:sz w:val="20"/>
        </w:rPr>
        <w:t xml:space="preserve"> </w:t>
      </w:r>
      <w:r>
        <w:rPr>
          <w:i/>
          <w:sz w:val="20"/>
        </w:rPr>
        <w:t>hourly</w:t>
      </w:r>
      <w:r>
        <w:rPr>
          <w:i/>
          <w:spacing w:val="-10"/>
          <w:sz w:val="20"/>
        </w:rPr>
        <w:t xml:space="preserve"> </w:t>
      </w:r>
      <w:r>
        <w:rPr>
          <w:i/>
          <w:sz w:val="20"/>
        </w:rPr>
        <w:t>rate</w:t>
      </w:r>
      <w:r>
        <w:rPr>
          <w:i/>
          <w:spacing w:val="-9"/>
          <w:sz w:val="20"/>
        </w:rPr>
        <w:t xml:space="preserve"> </w:t>
      </w:r>
      <w:r>
        <w:rPr>
          <w:i/>
          <w:sz w:val="20"/>
        </w:rPr>
        <w:t>applicable</w:t>
      </w:r>
      <w:r>
        <w:rPr>
          <w:i/>
          <w:spacing w:val="-8"/>
          <w:sz w:val="20"/>
        </w:rPr>
        <w:t xml:space="preserve"> </w:t>
      </w:r>
      <w:r>
        <w:rPr>
          <w:i/>
          <w:sz w:val="20"/>
        </w:rPr>
        <w:t>at</w:t>
      </w:r>
      <w:r>
        <w:rPr>
          <w:i/>
          <w:spacing w:val="-9"/>
          <w:sz w:val="20"/>
        </w:rPr>
        <w:t xml:space="preserve"> </w:t>
      </w:r>
      <w:r>
        <w:rPr>
          <w:i/>
          <w:sz w:val="20"/>
        </w:rPr>
        <w:t>the</w:t>
      </w:r>
      <w:r>
        <w:rPr>
          <w:i/>
          <w:spacing w:val="-11"/>
          <w:sz w:val="20"/>
        </w:rPr>
        <w:t xml:space="preserve"> </w:t>
      </w:r>
      <w:r>
        <w:rPr>
          <w:i/>
          <w:sz w:val="20"/>
        </w:rPr>
        <w:t>time.</w:t>
      </w:r>
      <w:r>
        <w:rPr>
          <w:i/>
          <w:spacing w:val="-11"/>
          <w:sz w:val="20"/>
        </w:rPr>
        <w:t xml:space="preserve"> </w:t>
      </w:r>
      <w:r>
        <w:rPr>
          <w:i/>
          <w:sz w:val="20"/>
        </w:rPr>
        <w:t>The</w:t>
      </w:r>
      <w:r>
        <w:rPr>
          <w:i/>
          <w:spacing w:val="-8"/>
          <w:sz w:val="20"/>
        </w:rPr>
        <w:t xml:space="preserve"> </w:t>
      </w:r>
      <w:r>
        <w:rPr>
          <w:i/>
          <w:sz w:val="20"/>
        </w:rPr>
        <w:t>consent</w:t>
      </w:r>
      <w:r>
        <w:rPr>
          <w:i/>
          <w:spacing w:val="-6"/>
          <w:sz w:val="20"/>
        </w:rPr>
        <w:t xml:space="preserve"> </w:t>
      </w:r>
      <w:r>
        <w:rPr>
          <w:i/>
          <w:sz w:val="20"/>
        </w:rPr>
        <w:t>holder</w:t>
      </w:r>
      <w:r>
        <w:rPr>
          <w:i/>
          <w:spacing w:val="-5"/>
          <w:sz w:val="20"/>
        </w:rPr>
        <w:t xml:space="preserve"> </w:t>
      </w:r>
      <w:r>
        <w:rPr>
          <w:i/>
          <w:sz w:val="20"/>
        </w:rPr>
        <w:t>will</w:t>
      </w:r>
      <w:r>
        <w:rPr>
          <w:i/>
          <w:spacing w:val="-8"/>
          <w:sz w:val="20"/>
        </w:rPr>
        <w:t xml:space="preserve"> </w:t>
      </w:r>
      <w:r>
        <w:rPr>
          <w:i/>
          <w:sz w:val="20"/>
        </w:rPr>
        <w:t>be</w:t>
      </w:r>
      <w:r>
        <w:rPr>
          <w:i/>
          <w:spacing w:val="-8"/>
          <w:sz w:val="20"/>
        </w:rPr>
        <w:t xml:space="preserve"> </w:t>
      </w:r>
      <w:r>
        <w:rPr>
          <w:i/>
          <w:sz w:val="20"/>
        </w:rPr>
        <w:t>advised of the further monitoring charge. Only after all conditions</w:t>
      </w:r>
      <w:r>
        <w:rPr>
          <w:i/>
          <w:spacing w:val="-1"/>
          <w:sz w:val="20"/>
        </w:rPr>
        <w:t xml:space="preserve"> </w:t>
      </w:r>
      <w:r>
        <w:rPr>
          <w:i/>
          <w:sz w:val="20"/>
        </w:rPr>
        <w:t>of the resource consent(s) have been met, will the council issue a letter confirming compliance on request of the consent holder.</w:t>
      </w:r>
    </w:p>
    <w:p w14:paraId="4D91EA0B" w14:textId="77777777" w:rsidR="00B97796" w:rsidRDefault="00B97796">
      <w:pPr>
        <w:spacing w:line="360" w:lineRule="auto"/>
        <w:jc w:val="both"/>
        <w:rPr>
          <w:sz w:val="20"/>
        </w:rPr>
        <w:sectPr w:rsidR="00B97796">
          <w:pgSz w:w="11910" w:h="16840"/>
          <w:pgMar w:top="1180" w:right="740" w:bottom="1200" w:left="1320" w:header="0" w:footer="1000" w:gutter="0"/>
          <w:cols w:space="720"/>
        </w:sectPr>
      </w:pPr>
    </w:p>
    <w:p w14:paraId="71CC81D5" w14:textId="77777777" w:rsidR="00B97796" w:rsidRDefault="001C02D8">
      <w:pPr>
        <w:pStyle w:val="Heading3"/>
        <w:spacing w:before="81"/>
      </w:pPr>
      <w:r>
        <w:lastRenderedPageBreak/>
        <w:t>Duration</w:t>
      </w:r>
      <w:r>
        <w:rPr>
          <w:spacing w:val="-7"/>
        </w:rPr>
        <w:t xml:space="preserve"> </w:t>
      </w:r>
      <w:r>
        <w:t>of</w:t>
      </w:r>
      <w:r>
        <w:rPr>
          <w:spacing w:val="-4"/>
        </w:rPr>
        <w:t xml:space="preserve"> </w:t>
      </w:r>
      <w:r>
        <w:t>the</w:t>
      </w:r>
      <w:r>
        <w:rPr>
          <w:spacing w:val="-5"/>
        </w:rPr>
        <w:t xml:space="preserve"> </w:t>
      </w:r>
      <w:r>
        <w:rPr>
          <w:spacing w:val="-2"/>
        </w:rPr>
        <w:t>consent</w:t>
      </w:r>
    </w:p>
    <w:p w14:paraId="4D9DC06A" w14:textId="77777777" w:rsidR="00B97796" w:rsidRDefault="00B97796">
      <w:pPr>
        <w:pStyle w:val="BodyText"/>
        <w:spacing w:before="7"/>
        <w:rPr>
          <w:b/>
          <w:sz w:val="29"/>
        </w:rPr>
      </w:pPr>
    </w:p>
    <w:p w14:paraId="37EB7C0C" w14:textId="77777777" w:rsidR="00B97796" w:rsidRDefault="001C02D8">
      <w:pPr>
        <w:pStyle w:val="ListParagraph"/>
        <w:numPr>
          <w:ilvl w:val="0"/>
          <w:numId w:val="3"/>
        </w:numPr>
        <w:tabs>
          <w:tab w:val="left" w:pos="686"/>
        </w:tabs>
        <w:spacing w:line="360" w:lineRule="auto"/>
        <w:ind w:right="1040"/>
        <w:rPr>
          <w:sz w:val="20"/>
        </w:rPr>
      </w:pPr>
      <w:r>
        <w:rPr>
          <w:sz w:val="20"/>
        </w:rPr>
        <w:t>These consents will expire 20 years from the date on which notice is given in accordance with Condition 6 unless they have lapsed, been surrendered or been cancelled at an earlier date pursuant to the RMA.</w:t>
      </w:r>
    </w:p>
    <w:p w14:paraId="6002B485" w14:textId="77777777" w:rsidR="00B97796" w:rsidRDefault="00B97796">
      <w:pPr>
        <w:pStyle w:val="BodyText"/>
        <w:rPr>
          <w:sz w:val="24"/>
        </w:rPr>
      </w:pPr>
    </w:p>
    <w:p w14:paraId="62D43C30" w14:textId="77777777" w:rsidR="00B97796" w:rsidRDefault="00B97796">
      <w:pPr>
        <w:pStyle w:val="BodyText"/>
        <w:spacing w:before="2"/>
        <w:rPr>
          <w:sz w:val="35"/>
        </w:rPr>
      </w:pPr>
    </w:p>
    <w:p w14:paraId="0315F088" w14:textId="77777777" w:rsidR="00B97796" w:rsidRDefault="001C02D8">
      <w:pPr>
        <w:pStyle w:val="Heading3"/>
      </w:pPr>
      <w:r>
        <w:t>Commencement</w:t>
      </w:r>
      <w:r>
        <w:rPr>
          <w:spacing w:val="-8"/>
        </w:rPr>
        <w:t xml:space="preserve"> </w:t>
      </w:r>
      <w:r>
        <w:t>of</w:t>
      </w:r>
      <w:r>
        <w:rPr>
          <w:spacing w:val="-9"/>
        </w:rPr>
        <w:t xml:space="preserve"> </w:t>
      </w:r>
      <w:r>
        <w:t>the</w:t>
      </w:r>
      <w:r>
        <w:rPr>
          <w:spacing w:val="-5"/>
        </w:rPr>
        <w:t xml:space="preserve"> </w:t>
      </w:r>
      <w:r>
        <w:t>consents</w:t>
      </w:r>
      <w:r>
        <w:rPr>
          <w:spacing w:val="-7"/>
        </w:rPr>
        <w:t xml:space="preserve"> </w:t>
      </w:r>
      <w:r>
        <w:t>and</w:t>
      </w:r>
      <w:r>
        <w:rPr>
          <w:spacing w:val="-8"/>
        </w:rPr>
        <w:t xml:space="preserve"> </w:t>
      </w:r>
      <w:r>
        <w:t>surrender</w:t>
      </w:r>
      <w:r>
        <w:rPr>
          <w:spacing w:val="-7"/>
        </w:rPr>
        <w:t xml:space="preserve"> </w:t>
      </w:r>
      <w:r>
        <w:t>of</w:t>
      </w:r>
      <w:r>
        <w:rPr>
          <w:spacing w:val="-7"/>
        </w:rPr>
        <w:t xml:space="preserve"> </w:t>
      </w:r>
      <w:r>
        <w:t>existing</w:t>
      </w:r>
      <w:r>
        <w:rPr>
          <w:spacing w:val="-8"/>
        </w:rPr>
        <w:t xml:space="preserve"> </w:t>
      </w:r>
      <w:r>
        <w:rPr>
          <w:spacing w:val="-2"/>
        </w:rPr>
        <w:t>consents</w:t>
      </w:r>
    </w:p>
    <w:p w14:paraId="7BB944E1" w14:textId="77777777" w:rsidR="00B97796" w:rsidRDefault="00B97796">
      <w:pPr>
        <w:pStyle w:val="BodyText"/>
        <w:spacing w:before="6"/>
        <w:rPr>
          <w:b/>
          <w:sz w:val="29"/>
        </w:rPr>
      </w:pPr>
    </w:p>
    <w:p w14:paraId="0D9463C7" w14:textId="77777777" w:rsidR="00B97796" w:rsidRDefault="001C02D8">
      <w:pPr>
        <w:pStyle w:val="ListParagraph"/>
        <w:numPr>
          <w:ilvl w:val="0"/>
          <w:numId w:val="3"/>
        </w:numPr>
        <w:tabs>
          <w:tab w:val="left" w:pos="686"/>
        </w:tabs>
        <w:spacing w:line="362" w:lineRule="auto"/>
        <w:ind w:right="1045"/>
        <w:rPr>
          <w:sz w:val="20"/>
        </w:rPr>
      </w:pPr>
      <w:r>
        <w:rPr>
          <w:sz w:val="20"/>
        </w:rPr>
        <w:t>The Consent Holder must notify the Council in writing at least ten (10) working days prior to sand extraction commencing under this consent.</w:t>
      </w:r>
    </w:p>
    <w:p w14:paraId="10C49366" w14:textId="77777777" w:rsidR="00B97796" w:rsidRDefault="00B97796">
      <w:pPr>
        <w:pStyle w:val="BodyText"/>
        <w:spacing w:before="4"/>
        <w:rPr>
          <w:sz w:val="19"/>
        </w:rPr>
      </w:pPr>
    </w:p>
    <w:p w14:paraId="60577C2E" w14:textId="77777777" w:rsidR="00B97796" w:rsidRDefault="001C02D8">
      <w:pPr>
        <w:pStyle w:val="ListParagraph"/>
        <w:numPr>
          <w:ilvl w:val="0"/>
          <w:numId w:val="3"/>
        </w:numPr>
        <w:tabs>
          <w:tab w:val="left" w:pos="686"/>
        </w:tabs>
        <w:spacing w:line="360" w:lineRule="auto"/>
        <w:ind w:right="1036"/>
        <w:rPr>
          <w:sz w:val="20"/>
        </w:rPr>
      </w:pPr>
      <w:r>
        <w:rPr>
          <w:sz w:val="20"/>
        </w:rPr>
        <w:t>The Consent Holder must notify the proposed members of the CLG (as listed in Condition 66 in writing at least ten (10) working days prior to sand extraction commencing under this consent.</w:t>
      </w:r>
    </w:p>
    <w:p w14:paraId="1743DF88" w14:textId="77777777" w:rsidR="00B97796" w:rsidRDefault="00B97796">
      <w:pPr>
        <w:pStyle w:val="BodyText"/>
        <w:rPr>
          <w:sz w:val="24"/>
        </w:rPr>
      </w:pPr>
    </w:p>
    <w:p w14:paraId="21E330AF" w14:textId="77777777" w:rsidR="00B97796" w:rsidRDefault="00B97796">
      <w:pPr>
        <w:pStyle w:val="BodyText"/>
        <w:spacing w:before="2"/>
        <w:rPr>
          <w:sz w:val="35"/>
        </w:rPr>
      </w:pPr>
    </w:p>
    <w:p w14:paraId="23CF7FF8" w14:textId="77777777" w:rsidR="00B97796" w:rsidRDefault="001C02D8">
      <w:pPr>
        <w:pStyle w:val="Heading3"/>
      </w:pPr>
      <w:r>
        <w:t>Provide</w:t>
      </w:r>
      <w:r>
        <w:rPr>
          <w:spacing w:val="-8"/>
        </w:rPr>
        <w:t xml:space="preserve"> </w:t>
      </w:r>
      <w:r>
        <w:t>for</w:t>
      </w:r>
      <w:r>
        <w:rPr>
          <w:spacing w:val="-6"/>
        </w:rPr>
        <w:t xml:space="preserve"> </w:t>
      </w:r>
      <w:r>
        <w:t>a</w:t>
      </w:r>
      <w:r>
        <w:rPr>
          <w:spacing w:val="-7"/>
        </w:rPr>
        <w:t xml:space="preserve"> </w:t>
      </w:r>
      <w:r>
        <w:t>review</w:t>
      </w:r>
      <w:r>
        <w:rPr>
          <w:spacing w:val="-9"/>
        </w:rPr>
        <w:t xml:space="preserve"> </w:t>
      </w:r>
      <w:r>
        <w:t>under</w:t>
      </w:r>
      <w:r>
        <w:rPr>
          <w:spacing w:val="-6"/>
        </w:rPr>
        <w:t xml:space="preserve"> </w:t>
      </w:r>
      <w:r>
        <w:t>section</w:t>
      </w:r>
      <w:r>
        <w:rPr>
          <w:spacing w:val="-6"/>
        </w:rPr>
        <w:t xml:space="preserve"> </w:t>
      </w:r>
      <w:r>
        <w:rPr>
          <w:spacing w:val="-5"/>
        </w:rPr>
        <w:t>128</w:t>
      </w:r>
    </w:p>
    <w:p w14:paraId="6A6D1120" w14:textId="77777777" w:rsidR="00B97796" w:rsidRDefault="00B97796">
      <w:pPr>
        <w:pStyle w:val="BodyText"/>
        <w:spacing w:before="6"/>
        <w:rPr>
          <w:b/>
          <w:sz w:val="29"/>
        </w:rPr>
      </w:pPr>
    </w:p>
    <w:p w14:paraId="7536F621" w14:textId="77777777" w:rsidR="00B97796" w:rsidRDefault="001C02D8">
      <w:pPr>
        <w:pStyle w:val="ListParagraph"/>
        <w:numPr>
          <w:ilvl w:val="0"/>
          <w:numId w:val="3"/>
        </w:numPr>
        <w:tabs>
          <w:tab w:val="left" w:pos="686"/>
        </w:tabs>
        <w:spacing w:line="360" w:lineRule="auto"/>
        <w:ind w:right="1036"/>
        <w:rPr>
          <w:sz w:val="20"/>
        </w:rPr>
      </w:pPr>
      <w:r>
        <w:rPr>
          <w:sz w:val="20"/>
        </w:rPr>
        <w:t>The</w:t>
      </w:r>
      <w:r>
        <w:rPr>
          <w:spacing w:val="-9"/>
          <w:sz w:val="20"/>
        </w:rPr>
        <w:t xml:space="preserve"> </w:t>
      </w:r>
      <w:r>
        <w:rPr>
          <w:sz w:val="20"/>
        </w:rPr>
        <w:t>conditions</w:t>
      </w:r>
      <w:r>
        <w:rPr>
          <w:spacing w:val="-10"/>
          <w:sz w:val="20"/>
        </w:rPr>
        <w:t xml:space="preserve"> </w:t>
      </w:r>
      <w:r>
        <w:rPr>
          <w:sz w:val="20"/>
        </w:rPr>
        <w:t>of</w:t>
      </w:r>
      <w:r>
        <w:rPr>
          <w:spacing w:val="-10"/>
          <w:sz w:val="20"/>
        </w:rPr>
        <w:t xml:space="preserve"> </w:t>
      </w:r>
      <w:r>
        <w:rPr>
          <w:sz w:val="20"/>
        </w:rPr>
        <w:t>this</w:t>
      </w:r>
      <w:r>
        <w:rPr>
          <w:spacing w:val="-10"/>
          <w:sz w:val="20"/>
        </w:rPr>
        <w:t xml:space="preserve"> </w:t>
      </w:r>
      <w:r>
        <w:rPr>
          <w:sz w:val="20"/>
        </w:rPr>
        <w:t>consent</w:t>
      </w:r>
      <w:r>
        <w:rPr>
          <w:spacing w:val="-7"/>
          <w:sz w:val="20"/>
        </w:rPr>
        <w:t xml:space="preserve"> </w:t>
      </w:r>
      <w:r>
        <w:rPr>
          <w:sz w:val="20"/>
        </w:rPr>
        <w:t>may</w:t>
      </w:r>
      <w:r>
        <w:rPr>
          <w:spacing w:val="-11"/>
          <w:sz w:val="20"/>
        </w:rPr>
        <w:t xml:space="preserve"> </w:t>
      </w:r>
      <w:r>
        <w:rPr>
          <w:sz w:val="20"/>
        </w:rPr>
        <w:t>be</w:t>
      </w:r>
      <w:r>
        <w:rPr>
          <w:spacing w:val="-9"/>
          <w:sz w:val="20"/>
        </w:rPr>
        <w:t xml:space="preserve"> </w:t>
      </w:r>
      <w:r>
        <w:rPr>
          <w:sz w:val="20"/>
        </w:rPr>
        <w:t>reviewed</w:t>
      </w:r>
      <w:r>
        <w:rPr>
          <w:spacing w:val="-9"/>
          <w:sz w:val="20"/>
        </w:rPr>
        <w:t xml:space="preserve"> </w:t>
      </w:r>
      <w:r>
        <w:rPr>
          <w:sz w:val="20"/>
        </w:rPr>
        <w:t>by</w:t>
      </w:r>
      <w:r>
        <w:rPr>
          <w:spacing w:val="-11"/>
          <w:sz w:val="20"/>
        </w:rPr>
        <w:t xml:space="preserve"> </w:t>
      </w:r>
      <w:r>
        <w:rPr>
          <w:sz w:val="20"/>
        </w:rPr>
        <w:t>the</w:t>
      </w:r>
      <w:r>
        <w:rPr>
          <w:spacing w:val="-9"/>
          <w:sz w:val="20"/>
        </w:rPr>
        <w:t xml:space="preserve"> </w:t>
      </w:r>
      <w:r>
        <w:rPr>
          <w:sz w:val="20"/>
        </w:rPr>
        <w:t>Council</w:t>
      </w:r>
      <w:r>
        <w:rPr>
          <w:spacing w:val="-9"/>
          <w:sz w:val="20"/>
        </w:rPr>
        <w:t xml:space="preserve"> </w:t>
      </w:r>
      <w:r>
        <w:rPr>
          <w:sz w:val="20"/>
        </w:rPr>
        <w:t>(Manager</w:t>
      </w:r>
      <w:r>
        <w:rPr>
          <w:spacing w:val="-2"/>
          <w:sz w:val="20"/>
        </w:rPr>
        <w:t xml:space="preserve"> </w:t>
      </w:r>
      <w:r>
        <w:rPr>
          <w:sz w:val="20"/>
        </w:rPr>
        <w:t>-</w:t>
      </w:r>
      <w:r>
        <w:rPr>
          <w:spacing w:val="-8"/>
          <w:sz w:val="20"/>
        </w:rPr>
        <w:t xml:space="preserve"> </w:t>
      </w:r>
      <w:r>
        <w:rPr>
          <w:sz w:val="20"/>
        </w:rPr>
        <w:t>Resource Consents)</w:t>
      </w:r>
      <w:r>
        <w:rPr>
          <w:spacing w:val="-9"/>
          <w:sz w:val="20"/>
        </w:rPr>
        <w:t xml:space="preserve"> </w:t>
      </w:r>
      <w:r>
        <w:rPr>
          <w:sz w:val="20"/>
        </w:rPr>
        <w:t>at</w:t>
      </w:r>
      <w:r>
        <w:rPr>
          <w:spacing w:val="-6"/>
          <w:sz w:val="20"/>
        </w:rPr>
        <w:t xml:space="preserve"> </w:t>
      </w:r>
      <w:r>
        <w:rPr>
          <w:sz w:val="20"/>
        </w:rPr>
        <w:t>the</w:t>
      </w:r>
      <w:r>
        <w:rPr>
          <w:spacing w:val="-6"/>
          <w:sz w:val="20"/>
        </w:rPr>
        <w:t xml:space="preserve"> </w:t>
      </w:r>
      <w:r>
        <w:rPr>
          <w:sz w:val="20"/>
        </w:rPr>
        <w:t>Consent</w:t>
      </w:r>
      <w:r>
        <w:rPr>
          <w:spacing w:val="-5"/>
          <w:sz w:val="20"/>
        </w:rPr>
        <w:t xml:space="preserve"> </w:t>
      </w:r>
      <w:r>
        <w:rPr>
          <w:sz w:val="20"/>
        </w:rPr>
        <w:t>Holder’s</w:t>
      </w:r>
      <w:r>
        <w:rPr>
          <w:spacing w:val="-6"/>
          <w:sz w:val="20"/>
        </w:rPr>
        <w:t xml:space="preserve"> </w:t>
      </w:r>
      <w:r>
        <w:rPr>
          <w:sz w:val="20"/>
        </w:rPr>
        <w:t>cost,</w:t>
      </w:r>
      <w:r>
        <w:rPr>
          <w:spacing w:val="-10"/>
          <w:sz w:val="20"/>
        </w:rPr>
        <w:t xml:space="preserve"> </w:t>
      </w:r>
      <w:r>
        <w:rPr>
          <w:sz w:val="20"/>
        </w:rPr>
        <w:t>by</w:t>
      </w:r>
      <w:r>
        <w:rPr>
          <w:spacing w:val="-9"/>
          <w:sz w:val="20"/>
        </w:rPr>
        <w:t xml:space="preserve"> </w:t>
      </w:r>
      <w:r>
        <w:rPr>
          <w:sz w:val="20"/>
        </w:rPr>
        <w:t>serving</w:t>
      </w:r>
      <w:r>
        <w:rPr>
          <w:spacing w:val="-7"/>
          <w:sz w:val="20"/>
        </w:rPr>
        <w:t xml:space="preserve"> </w:t>
      </w:r>
      <w:r>
        <w:rPr>
          <w:sz w:val="20"/>
        </w:rPr>
        <w:t>notice</w:t>
      </w:r>
      <w:r>
        <w:rPr>
          <w:spacing w:val="-7"/>
          <w:sz w:val="20"/>
        </w:rPr>
        <w:t xml:space="preserve"> </w:t>
      </w:r>
      <w:r>
        <w:rPr>
          <w:sz w:val="20"/>
        </w:rPr>
        <w:t>under</w:t>
      </w:r>
      <w:r>
        <w:rPr>
          <w:spacing w:val="-7"/>
          <w:sz w:val="20"/>
        </w:rPr>
        <w:t xml:space="preserve"> </w:t>
      </w:r>
      <w:r>
        <w:rPr>
          <w:sz w:val="20"/>
        </w:rPr>
        <w:t>section</w:t>
      </w:r>
      <w:r>
        <w:rPr>
          <w:spacing w:val="-7"/>
          <w:sz w:val="20"/>
        </w:rPr>
        <w:t xml:space="preserve"> </w:t>
      </w:r>
      <w:r>
        <w:rPr>
          <w:sz w:val="20"/>
        </w:rPr>
        <w:t>128(1)</w:t>
      </w:r>
      <w:r>
        <w:rPr>
          <w:spacing w:val="-6"/>
          <w:sz w:val="20"/>
        </w:rPr>
        <w:t xml:space="preserve"> </w:t>
      </w:r>
      <w:r>
        <w:rPr>
          <w:sz w:val="20"/>
        </w:rPr>
        <w:t>of</w:t>
      </w:r>
      <w:r>
        <w:rPr>
          <w:spacing w:val="-8"/>
          <w:sz w:val="20"/>
        </w:rPr>
        <w:t xml:space="preserve"> </w:t>
      </w:r>
      <w:r>
        <w:rPr>
          <w:sz w:val="20"/>
        </w:rPr>
        <w:t>the RMA within three months following receipt by the Council of an SEMR:</w:t>
      </w:r>
    </w:p>
    <w:p w14:paraId="588D3358" w14:textId="77777777" w:rsidR="00B97796" w:rsidRDefault="00B97796">
      <w:pPr>
        <w:pStyle w:val="BodyText"/>
        <w:spacing w:before="8"/>
        <w:rPr>
          <w:sz w:val="19"/>
        </w:rPr>
      </w:pPr>
    </w:p>
    <w:p w14:paraId="3BF78B6A" w14:textId="0F207382" w:rsidR="00B97796" w:rsidRDefault="001C02D8">
      <w:pPr>
        <w:pStyle w:val="ListParagraph"/>
        <w:numPr>
          <w:ilvl w:val="1"/>
          <w:numId w:val="3"/>
        </w:numPr>
        <w:tabs>
          <w:tab w:val="left" w:pos="1250"/>
          <w:tab w:val="left" w:pos="1253"/>
        </w:tabs>
        <w:spacing w:line="362" w:lineRule="auto"/>
        <w:ind w:right="1038"/>
        <w:rPr>
          <w:sz w:val="20"/>
        </w:rPr>
      </w:pPr>
      <w:r>
        <w:rPr>
          <w:sz w:val="20"/>
        </w:rPr>
        <w:t>To</w:t>
      </w:r>
      <w:r>
        <w:rPr>
          <w:spacing w:val="-7"/>
          <w:sz w:val="20"/>
        </w:rPr>
        <w:t xml:space="preserve"> </w:t>
      </w:r>
      <w:r>
        <w:rPr>
          <w:sz w:val="20"/>
        </w:rPr>
        <w:t>deal</w:t>
      </w:r>
      <w:r>
        <w:rPr>
          <w:spacing w:val="-6"/>
          <w:sz w:val="20"/>
        </w:rPr>
        <w:t xml:space="preserve"> </w:t>
      </w:r>
      <w:r>
        <w:rPr>
          <w:sz w:val="20"/>
        </w:rPr>
        <w:t>with</w:t>
      </w:r>
      <w:r>
        <w:rPr>
          <w:spacing w:val="-6"/>
          <w:sz w:val="20"/>
        </w:rPr>
        <w:t xml:space="preserve"> </w:t>
      </w:r>
      <w:r>
        <w:rPr>
          <w:sz w:val="20"/>
        </w:rPr>
        <w:t>any</w:t>
      </w:r>
      <w:r>
        <w:rPr>
          <w:spacing w:val="-7"/>
          <w:sz w:val="20"/>
        </w:rPr>
        <w:t xml:space="preserve"> </w:t>
      </w:r>
      <w:r>
        <w:rPr>
          <w:sz w:val="20"/>
        </w:rPr>
        <w:t>significant</w:t>
      </w:r>
      <w:r>
        <w:rPr>
          <w:spacing w:val="-2"/>
          <w:sz w:val="20"/>
        </w:rPr>
        <w:t xml:space="preserve"> </w:t>
      </w:r>
      <w:r>
        <w:rPr>
          <w:sz w:val="20"/>
        </w:rPr>
        <w:t>unanticipated</w:t>
      </w:r>
      <w:r>
        <w:rPr>
          <w:spacing w:val="-4"/>
          <w:sz w:val="20"/>
        </w:rPr>
        <w:t xml:space="preserve"> </w:t>
      </w:r>
      <w:r>
        <w:rPr>
          <w:sz w:val="20"/>
        </w:rPr>
        <w:t>adverse</w:t>
      </w:r>
      <w:r>
        <w:rPr>
          <w:spacing w:val="-6"/>
          <w:sz w:val="20"/>
        </w:rPr>
        <w:t xml:space="preserve"> </w:t>
      </w:r>
      <w:r>
        <w:rPr>
          <w:sz w:val="20"/>
        </w:rPr>
        <w:t>effects</w:t>
      </w:r>
      <w:r>
        <w:rPr>
          <w:spacing w:val="-7"/>
          <w:sz w:val="20"/>
        </w:rPr>
        <w:t xml:space="preserve"> </w:t>
      </w:r>
      <w:r>
        <w:rPr>
          <w:sz w:val="20"/>
        </w:rPr>
        <w:t>on</w:t>
      </w:r>
      <w:r>
        <w:rPr>
          <w:spacing w:val="-6"/>
          <w:sz w:val="20"/>
        </w:rPr>
        <w:t xml:space="preserve"> </w:t>
      </w:r>
      <w:r>
        <w:rPr>
          <w:sz w:val="20"/>
        </w:rPr>
        <w:t>the</w:t>
      </w:r>
      <w:r>
        <w:rPr>
          <w:spacing w:val="-6"/>
          <w:sz w:val="20"/>
        </w:rPr>
        <w:t xml:space="preserve"> </w:t>
      </w:r>
      <w:r>
        <w:rPr>
          <w:sz w:val="20"/>
        </w:rPr>
        <w:t>environment arising from the exercise of these consents, or</w:t>
      </w:r>
    </w:p>
    <w:p w14:paraId="22AC302F" w14:textId="77777777" w:rsidR="00B97796" w:rsidRDefault="00B97796">
      <w:pPr>
        <w:pStyle w:val="BodyText"/>
        <w:spacing w:before="1"/>
        <w:rPr>
          <w:sz w:val="19"/>
        </w:rPr>
      </w:pPr>
    </w:p>
    <w:p w14:paraId="42C14A46" w14:textId="2D3A184F" w:rsidR="00B97796" w:rsidRDefault="001C02D8">
      <w:pPr>
        <w:pStyle w:val="ListParagraph"/>
        <w:numPr>
          <w:ilvl w:val="1"/>
          <w:numId w:val="3"/>
        </w:numPr>
        <w:tabs>
          <w:tab w:val="left" w:pos="1250"/>
          <w:tab w:val="left" w:pos="1253"/>
        </w:tabs>
        <w:spacing w:line="362" w:lineRule="auto"/>
        <w:ind w:right="1039"/>
        <w:rPr>
          <w:sz w:val="20"/>
        </w:rPr>
      </w:pPr>
      <w:r>
        <w:rPr>
          <w:sz w:val="20"/>
        </w:rPr>
        <w:t>To deal with any</w:t>
      </w:r>
      <w:r>
        <w:rPr>
          <w:spacing w:val="-1"/>
          <w:sz w:val="20"/>
        </w:rPr>
        <w:t xml:space="preserve"> </w:t>
      </w:r>
      <w:r>
        <w:rPr>
          <w:sz w:val="20"/>
        </w:rPr>
        <w:t>significant unanticipated adverse effect on the environment which is identified in any SEMR provided to the Council in the previous three months; and</w:t>
      </w:r>
    </w:p>
    <w:p w14:paraId="0C4B390C" w14:textId="77777777" w:rsidR="00B97796" w:rsidRDefault="00B97796">
      <w:pPr>
        <w:pStyle w:val="BodyText"/>
        <w:rPr>
          <w:sz w:val="19"/>
        </w:rPr>
      </w:pPr>
    </w:p>
    <w:p w14:paraId="56EFCB71" w14:textId="41D710AF" w:rsidR="002076F7" w:rsidRDefault="001C02D8">
      <w:pPr>
        <w:pStyle w:val="ListParagraph"/>
        <w:numPr>
          <w:ilvl w:val="0"/>
          <w:numId w:val="2"/>
        </w:numPr>
        <w:tabs>
          <w:tab w:val="left" w:pos="1250"/>
          <w:tab w:val="left" w:pos="1253"/>
        </w:tabs>
        <w:spacing w:line="360" w:lineRule="auto"/>
        <w:ind w:right="1040"/>
        <w:rPr>
          <w:sz w:val="20"/>
        </w:rPr>
      </w:pPr>
      <w:proofErr w:type="gramStart"/>
      <w:r>
        <w:rPr>
          <w:sz w:val="20"/>
        </w:rPr>
        <w:t>To require</w:t>
      </w:r>
      <w:proofErr w:type="gramEnd"/>
      <w:r>
        <w:rPr>
          <w:sz w:val="20"/>
        </w:rPr>
        <w:t xml:space="preserve"> any remedial actions or alterations to the extraction and discharge activities</w:t>
      </w:r>
      <w:r>
        <w:rPr>
          <w:spacing w:val="-3"/>
          <w:sz w:val="20"/>
        </w:rPr>
        <w:t xml:space="preserve"> </w:t>
      </w:r>
      <w:r>
        <w:rPr>
          <w:sz w:val="20"/>
        </w:rPr>
        <w:t>to</w:t>
      </w:r>
      <w:r>
        <w:rPr>
          <w:spacing w:val="-3"/>
          <w:sz w:val="20"/>
        </w:rPr>
        <w:t xml:space="preserve"> </w:t>
      </w:r>
      <w:r>
        <w:rPr>
          <w:sz w:val="20"/>
        </w:rPr>
        <w:t>rectify</w:t>
      </w:r>
      <w:r>
        <w:rPr>
          <w:spacing w:val="-4"/>
          <w:sz w:val="20"/>
        </w:rPr>
        <w:t xml:space="preserve"> </w:t>
      </w:r>
      <w:r>
        <w:rPr>
          <w:sz w:val="20"/>
        </w:rPr>
        <w:t>that</w:t>
      </w:r>
      <w:r>
        <w:rPr>
          <w:spacing w:val="-1"/>
          <w:sz w:val="20"/>
        </w:rPr>
        <w:t xml:space="preserve"> </w:t>
      </w:r>
      <w:r>
        <w:rPr>
          <w:sz w:val="20"/>
        </w:rPr>
        <w:t>significant</w:t>
      </w:r>
      <w:r>
        <w:rPr>
          <w:spacing w:val="-1"/>
          <w:sz w:val="20"/>
        </w:rPr>
        <w:t xml:space="preserve"> </w:t>
      </w:r>
      <w:r>
        <w:rPr>
          <w:sz w:val="20"/>
        </w:rPr>
        <w:t>unanticipated</w:t>
      </w:r>
      <w:r>
        <w:rPr>
          <w:spacing w:val="-5"/>
          <w:sz w:val="20"/>
        </w:rPr>
        <w:t xml:space="preserve"> </w:t>
      </w:r>
      <w:r>
        <w:rPr>
          <w:sz w:val="20"/>
        </w:rPr>
        <w:t>adverse effect including,</w:t>
      </w:r>
      <w:r>
        <w:rPr>
          <w:spacing w:val="-2"/>
          <w:sz w:val="20"/>
        </w:rPr>
        <w:t xml:space="preserve"> </w:t>
      </w:r>
      <w:r>
        <w:rPr>
          <w:sz w:val="20"/>
        </w:rPr>
        <w:t>but not limited to, a reduction in the consented area.</w:t>
      </w:r>
    </w:p>
    <w:p w14:paraId="4ED43761" w14:textId="77777777" w:rsidR="00B97796" w:rsidRDefault="00B97796">
      <w:pPr>
        <w:pStyle w:val="BodyText"/>
        <w:rPr>
          <w:sz w:val="24"/>
        </w:rPr>
      </w:pPr>
    </w:p>
    <w:p w14:paraId="3E5D5157" w14:textId="77777777" w:rsidR="00B97796" w:rsidRDefault="00B97796">
      <w:pPr>
        <w:pStyle w:val="BodyText"/>
        <w:spacing w:before="5"/>
        <w:rPr>
          <w:sz w:val="35"/>
        </w:rPr>
      </w:pPr>
    </w:p>
    <w:p w14:paraId="1D064CED" w14:textId="77777777" w:rsidR="00B97796" w:rsidRDefault="001C02D8">
      <w:pPr>
        <w:pStyle w:val="Heading3"/>
      </w:pPr>
      <w:r>
        <w:t>Occupancy</w:t>
      </w:r>
      <w:r>
        <w:rPr>
          <w:spacing w:val="-7"/>
        </w:rPr>
        <w:t xml:space="preserve"> </w:t>
      </w:r>
      <w:r>
        <w:t>of</w:t>
      </w:r>
      <w:r>
        <w:rPr>
          <w:spacing w:val="-7"/>
        </w:rPr>
        <w:t xml:space="preserve"> </w:t>
      </w:r>
      <w:r>
        <w:t>the</w:t>
      </w:r>
      <w:r>
        <w:rPr>
          <w:spacing w:val="-6"/>
        </w:rPr>
        <w:t xml:space="preserve"> </w:t>
      </w:r>
      <w:r>
        <w:t>common</w:t>
      </w:r>
      <w:r>
        <w:rPr>
          <w:spacing w:val="-8"/>
        </w:rPr>
        <w:t xml:space="preserve"> </w:t>
      </w:r>
      <w:r>
        <w:t>marine</w:t>
      </w:r>
      <w:r>
        <w:rPr>
          <w:spacing w:val="-7"/>
        </w:rPr>
        <w:t xml:space="preserve"> </w:t>
      </w:r>
      <w:r>
        <w:t>and</w:t>
      </w:r>
      <w:r>
        <w:rPr>
          <w:spacing w:val="-8"/>
        </w:rPr>
        <w:t xml:space="preserve"> </w:t>
      </w:r>
      <w:r>
        <w:t>coastal</w:t>
      </w:r>
      <w:r>
        <w:rPr>
          <w:spacing w:val="-6"/>
        </w:rPr>
        <w:t xml:space="preserve"> </w:t>
      </w:r>
      <w:r>
        <w:rPr>
          <w:spacing w:val="-4"/>
        </w:rPr>
        <w:t>area</w:t>
      </w:r>
    </w:p>
    <w:p w14:paraId="15C1DD2B" w14:textId="77777777" w:rsidR="00B97796" w:rsidRDefault="00B97796">
      <w:pPr>
        <w:pStyle w:val="BodyText"/>
        <w:spacing w:before="4"/>
        <w:rPr>
          <w:b/>
          <w:sz w:val="29"/>
        </w:rPr>
      </w:pPr>
    </w:p>
    <w:p w14:paraId="494E6F85" w14:textId="77777777" w:rsidR="00B97796" w:rsidRDefault="001C02D8">
      <w:pPr>
        <w:pStyle w:val="ListParagraph"/>
        <w:numPr>
          <w:ilvl w:val="0"/>
          <w:numId w:val="3"/>
        </w:numPr>
        <w:tabs>
          <w:tab w:val="left" w:pos="686"/>
        </w:tabs>
        <w:spacing w:line="362" w:lineRule="auto"/>
        <w:ind w:right="1039"/>
        <w:rPr>
          <w:sz w:val="20"/>
        </w:rPr>
      </w:pPr>
      <w:r>
        <w:rPr>
          <w:sz w:val="20"/>
        </w:rPr>
        <w:t>The</w:t>
      </w:r>
      <w:r>
        <w:rPr>
          <w:spacing w:val="-13"/>
          <w:sz w:val="20"/>
        </w:rPr>
        <w:t xml:space="preserve"> </w:t>
      </w:r>
      <w:r>
        <w:rPr>
          <w:sz w:val="20"/>
        </w:rPr>
        <w:t>occupation</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common</w:t>
      </w:r>
      <w:r>
        <w:rPr>
          <w:spacing w:val="-13"/>
          <w:sz w:val="20"/>
        </w:rPr>
        <w:t xml:space="preserve"> </w:t>
      </w:r>
      <w:r>
        <w:rPr>
          <w:sz w:val="20"/>
        </w:rPr>
        <w:t>marine</w:t>
      </w:r>
      <w:r>
        <w:rPr>
          <w:spacing w:val="-13"/>
          <w:sz w:val="20"/>
        </w:rPr>
        <w:t xml:space="preserve"> </w:t>
      </w:r>
      <w:r>
        <w:rPr>
          <w:sz w:val="20"/>
        </w:rPr>
        <w:t>and</w:t>
      </w:r>
      <w:r>
        <w:rPr>
          <w:spacing w:val="-13"/>
          <w:sz w:val="20"/>
        </w:rPr>
        <w:t xml:space="preserve"> </w:t>
      </w:r>
      <w:r>
        <w:rPr>
          <w:sz w:val="20"/>
        </w:rPr>
        <w:t>coastal</w:t>
      </w:r>
      <w:r>
        <w:rPr>
          <w:spacing w:val="-12"/>
          <w:sz w:val="20"/>
        </w:rPr>
        <w:t xml:space="preserve"> </w:t>
      </w:r>
      <w:r>
        <w:rPr>
          <w:sz w:val="20"/>
        </w:rPr>
        <w:t>area</w:t>
      </w:r>
      <w:r>
        <w:rPr>
          <w:spacing w:val="-12"/>
          <w:sz w:val="20"/>
        </w:rPr>
        <w:t xml:space="preserve"> </w:t>
      </w:r>
      <w:r>
        <w:rPr>
          <w:sz w:val="20"/>
        </w:rPr>
        <w:t>by</w:t>
      </w:r>
      <w:r>
        <w:rPr>
          <w:spacing w:val="-14"/>
          <w:sz w:val="20"/>
        </w:rPr>
        <w:t xml:space="preserve"> </w:t>
      </w:r>
      <w:r>
        <w:rPr>
          <w:sz w:val="20"/>
        </w:rPr>
        <w:t>the</w:t>
      </w:r>
      <w:r>
        <w:rPr>
          <w:spacing w:val="-13"/>
          <w:sz w:val="20"/>
        </w:rPr>
        <w:t xml:space="preserve"> </w:t>
      </w:r>
      <w:proofErr w:type="spellStart"/>
      <w:r>
        <w:rPr>
          <w:sz w:val="20"/>
        </w:rPr>
        <w:t>authorised</w:t>
      </w:r>
      <w:proofErr w:type="spellEnd"/>
      <w:r>
        <w:rPr>
          <w:spacing w:val="-11"/>
          <w:sz w:val="20"/>
        </w:rPr>
        <w:t xml:space="preserve"> </w:t>
      </w:r>
      <w:r>
        <w:rPr>
          <w:sz w:val="20"/>
        </w:rPr>
        <w:t>activities is not an exclusive right of occupancy.</w:t>
      </w:r>
      <w:r>
        <w:rPr>
          <w:spacing w:val="-1"/>
          <w:sz w:val="20"/>
        </w:rPr>
        <w:t xml:space="preserve"> </w:t>
      </w:r>
      <w:r>
        <w:rPr>
          <w:sz w:val="20"/>
        </w:rPr>
        <w:t xml:space="preserve">The </w:t>
      </w:r>
      <w:proofErr w:type="gramStart"/>
      <w:r>
        <w:rPr>
          <w:sz w:val="20"/>
        </w:rPr>
        <w:t>general public</w:t>
      </w:r>
      <w:proofErr w:type="gramEnd"/>
      <w:r>
        <w:rPr>
          <w:sz w:val="20"/>
        </w:rPr>
        <w:t xml:space="preserve"> or any person(s)</w:t>
      </w:r>
      <w:r>
        <w:rPr>
          <w:spacing w:val="-1"/>
          <w:sz w:val="20"/>
        </w:rPr>
        <w:t xml:space="preserve"> </w:t>
      </w:r>
      <w:r>
        <w:rPr>
          <w:sz w:val="20"/>
        </w:rPr>
        <w:t>may not be</w:t>
      </w:r>
      <w:r>
        <w:rPr>
          <w:spacing w:val="-11"/>
          <w:sz w:val="20"/>
        </w:rPr>
        <w:t xml:space="preserve"> </w:t>
      </w:r>
      <w:r>
        <w:rPr>
          <w:sz w:val="20"/>
        </w:rPr>
        <w:t>excluded</w:t>
      </w:r>
      <w:r>
        <w:rPr>
          <w:spacing w:val="-10"/>
          <w:sz w:val="20"/>
        </w:rPr>
        <w:t xml:space="preserve"> </w:t>
      </w:r>
      <w:r>
        <w:rPr>
          <w:sz w:val="20"/>
        </w:rPr>
        <w:t>from</w:t>
      </w:r>
      <w:r>
        <w:rPr>
          <w:spacing w:val="-10"/>
          <w:sz w:val="20"/>
        </w:rPr>
        <w:t xml:space="preserve"> </w:t>
      </w:r>
      <w:r>
        <w:rPr>
          <w:sz w:val="20"/>
        </w:rPr>
        <w:t>the</w:t>
      </w:r>
      <w:r>
        <w:rPr>
          <w:spacing w:val="-11"/>
          <w:sz w:val="20"/>
        </w:rPr>
        <w:t xml:space="preserve"> </w:t>
      </w:r>
      <w:r>
        <w:rPr>
          <w:sz w:val="20"/>
        </w:rPr>
        <w:t>area(s)</w:t>
      </w:r>
      <w:r>
        <w:rPr>
          <w:spacing w:val="-12"/>
          <w:sz w:val="20"/>
        </w:rPr>
        <w:t xml:space="preserve"> </w:t>
      </w:r>
      <w:r>
        <w:rPr>
          <w:sz w:val="20"/>
        </w:rPr>
        <w:t>or</w:t>
      </w:r>
      <w:r>
        <w:rPr>
          <w:spacing w:val="-11"/>
          <w:sz w:val="20"/>
        </w:rPr>
        <w:t xml:space="preserve"> </w:t>
      </w:r>
      <w:r>
        <w:rPr>
          <w:sz w:val="20"/>
        </w:rPr>
        <w:t>any</w:t>
      </w:r>
      <w:r>
        <w:rPr>
          <w:spacing w:val="-12"/>
          <w:sz w:val="20"/>
        </w:rPr>
        <w:t xml:space="preserve"> </w:t>
      </w:r>
      <w:r>
        <w:rPr>
          <w:sz w:val="20"/>
        </w:rPr>
        <w:t>part</w:t>
      </w:r>
      <w:r>
        <w:rPr>
          <w:spacing w:val="-9"/>
          <w:sz w:val="20"/>
        </w:rPr>
        <w:t xml:space="preserve"> </w:t>
      </w:r>
      <w:r>
        <w:rPr>
          <w:sz w:val="20"/>
        </w:rPr>
        <w:t>of</w:t>
      </w:r>
      <w:r>
        <w:rPr>
          <w:spacing w:val="-11"/>
          <w:sz w:val="20"/>
        </w:rPr>
        <w:t xml:space="preserve"> </w:t>
      </w:r>
      <w:r>
        <w:rPr>
          <w:sz w:val="20"/>
        </w:rPr>
        <w:t>the</w:t>
      </w:r>
      <w:r>
        <w:rPr>
          <w:spacing w:val="-13"/>
          <w:sz w:val="20"/>
        </w:rPr>
        <w:t xml:space="preserve"> </w:t>
      </w:r>
      <w:r>
        <w:rPr>
          <w:sz w:val="20"/>
        </w:rPr>
        <w:t>area(s)</w:t>
      </w:r>
      <w:r>
        <w:rPr>
          <w:spacing w:val="-12"/>
          <w:sz w:val="20"/>
        </w:rPr>
        <w:t xml:space="preserve"> </w:t>
      </w:r>
      <w:r>
        <w:rPr>
          <w:sz w:val="20"/>
        </w:rPr>
        <w:t>to</w:t>
      </w:r>
      <w:r>
        <w:rPr>
          <w:spacing w:val="-12"/>
          <w:sz w:val="20"/>
        </w:rPr>
        <w:t xml:space="preserve"> </w:t>
      </w:r>
      <w:r>
        <w:rPr>
          <w:sz w:val="20"/>
        </w:rPr>
        <w:t>which</w:t>
      </w:r>
      <w:r>
        <w:rPr>
          <w:spacing w:val="-13"/>
          <w:sz w:val="20"/>
        </w:rPr>
        <w:t xml:space="preserve"> </w:t>
      </w:r>
      <w:r>
        <w:rPr>
          <w:sz w:val="20"/>
        </w:rPr>
        <w:t>this</w:t>
      </w:r>
      <w:r>
        <w:rPr>
          <w:spacing w:val="-11"/>
          <w:sz w:val="20"/>
        </w:rPr>
        <w:t xml:space="preserve"> </w:t>
      </w:r>
      <w:r>
        <w:rPr>
          <w:sz w:val="20"/>
        </w:rPr>
        <w:t>consent</w:t>
      </w:r>
      <w:r>
        <w:rPr>
          <w:spacing w:val="-8"/>
          <w:sz w:val="20"/>
        </w:rPr>
        <w:t xml:space="preserve"> </w:t>
      </w:r>
      <w:r>
        <w:rPr>
          <w:sz w:val="20"/>
        </w:rPr>
        <w:t>applies.</w:t>
      </w:r>
    </w:p>
    <w:p w14:paraId="6119244C" w14:textId="77777777" w:rsidR="00B97796" w:rsidRDefault="00B97796">
      <w:pPr>
        <w:spacing w:line="362" w:lineRule="auto"/>
        <w:jc w:val="both"/>
        <w:rPr>
          <w:sz w:val="20"/>
        </w:rPr>
        <w:sectPr w:rsidR="00B97796">
          <w:pgSz w:w="11910" w:h="16840"/>
          <w:pgMar w:top="1180" w:right="740" w:bottom="1200" w:left="1320" w:header="0" w:footer="1000" w:gutter="0"/>
          <w:cols w:space="720"/>
        </w:sectPr>
      </w:pPr>
    </w:p>
    <w:p w14:paraId="1C924F6E" w14:textId="77777777" w:rsidR="00B97796" w:rsidRDefault="001C02D8">
      <w:pPr>
        <w:pStyle w:val="Heading3"/>
        <w:spacing w:before="86"/>
      </w:pPr>
      <w:r>
        <w:lastRenderedPageBreak/>
        <w:t>Extraction</w:t>
      </w:r>
      <w:r>
        <w:rPr>
          <w:spacing w:val="-10"/>
        </w:rPr>
        <w:t xml:space="preserve"> </w:t>
      </w:r>
      <w:r>
        <w:t>Exclusion</w:t>
      </w:r>
      <w:r>
        <w:rPr>
          <w:spacing w:val="-11"/>
        </w:rPr>
        <w:t xml:space="preserve"> </w:t>
      </w:r>
      <w:r>
        <w:rPr>
          <w:spacing w:val="-4"/>
        </w:rPr>
        <w:t>Area</w:t>
      </w:r>
    </w:p>
    <w:p w14:paraId="33FDDDF1" w14:textId="77777777" w:rsidR="00B97796" w:rsidRDefault="00B97796">
      <w:pPr>
        <w:pStyle w:val="BodyText"/>
        <w:spacing w:before="6"/>
        <w:rPr>
          <w:b/>
          <w:sz w:val="29"/>
        </w:rPr>
      </w:pPr>
    </w:p>
    <w:p w14:paraId="623967AD" w14:textId="166E7402" w:rsidR="001C02D8" w:rsidRDefault="001C02D8">
      <w:pPr>
        <w:pStyle w:val="ListParagraph"/>
        <w:numPr>
          <w:ilvl w:val="0"/>
          <w:numId w:val="3"/>
        </w:numPr>
        <w:tabs>
          <w:tab w:val="left" w:pos="684"/>
          <w:tab w:val="left" w:pos="686"/>
        </w:tabs>
        <w:spacing w:before="1" w:line="360" w:lineRule="auto"/>
        <w:ind w:right="1034"/>
        <w:rPr>
          <w:sz w:val="20"/>
        </w:rPr>
      </w:pPr>
      <w:r>
        <w:rPr>
          <w:sz w:val="20"/>
        </w:rPr>
        <w:t>A bathymetric survey of the Extraction Exclusion Area is to be undertaken during October annually using a multi-beam echosounder (MBES) capable of detecting seabed</w:t>
      </w:r>
      <w:r>
        <w:rPr>
          <w:spacing w:val="-14"/>
          <w:sz w:val="20"/>
        </w:rPr>
        <w:t xml:space="preserve"> </w:t>
      </w:r>
      <w:r>
        <w:rPr>
          <w:sz w:val="20"/>
        </w:rPr>
        <w:t>features</w:t>
      </w:r>
      <w:r>
        <w:rPr>
          <w:spacing w:val="-14"/>
          <w:sz w:val="20"/>
        </w:rPr>
        <w:t xml:space="preserve"> </w:t>
      </w:r>
      <w:r>
        <w:rPr>
          <w:sz w:val="20"/>
        </w:rPr>
        <w:t>to</w:t>
      </w:r>
      <w:r>
        <w:rPr>
          <w:spacing w:val="-14"/>
          <w:sz w:val="20"/>
        </w:rPr>
        <w:t xml:space="preserve"> </w:t>
      </w:r>
      <w:r>
        <w:rPr>
          <w:sz w:val="20"/>
        </w:rPr>
        <w:t>0.5m</w:t>
      </w:r>
      <w:r>
        <w:rPr>
          <w:spacing w:val="-13"/>
          <w:sz w:val="20"/>
        </w:rPr>
        <w:t xml:space="preserve"> </w:t>
      </w:r>
      <w:r>
        <w:rPr>
          <w:sz w:val="20"/>
        </w:rPr>
        <w:t>in</w:t>
      </w:r>
      <w:r>
        <w:rPr>
          <w:spacing w:val="-14"/>
          <w:sz w:val="20"/>
        </w:rPr>
        <w:t xml:space="preserve"> </w:t>
      </w:r>
      <w:r>
        <w:rPr>
          <w:sz w:val="20"/>
        </w:rPr>
        <w:t>depth,</w:t>
      </w:r>
      <w:r>
        <w:rPr>
          <w:spacing w:val="-14"/>
          <w:sz w:val="20"/>
        </w:rPr>
        <w:t xml:space="preserve"> </w:t>
      </w:r>
      <w:r>
        <w:rPr>
          <w:sz w:val="20"/>
        </w:rPr>
        <w:t>with</w:t>
      </w:r>
      <w:r>
        <w:rPr>
          <w:spacing w:val="-13"/>
          <w:sz w:val="20"/>
        </w:rPr>
        <w:t xml:space="preserve"> </w:t>
      </w:r>
      <w:r>
        <w:rPr>
          <w:sz w:val="20"/>
        </w:rPr>
        <w:t>horizontal</w:t>
      </w:r>
      <w:r>
        <w:rPr>
          <w:spacing w:val="-14"/>
          <w:sz w:val="20"/>
        </w:rPr>
        <w:t xml:space="preserve"> </w:t>
      </w:r>
      <w:r>
        <w:rPr>
          <w:sz w:val="20"/>
        </w:rPr>
        <w:t>positional</w:t>
      </w:r>
      <w:r>
        <w:rPr>
          <w:spacing w:val="-14"/>
          <w:sz w:val="20"/>
        </w:rPr>
        <w:t xml:space="preserve"> </w:t>
      </w:r>
      <w:r>
        <w:rPr>
          <w:sz w:val="20"/>
        </w:rPr>
        <w:t>accuracy</w:t>
      </w:r>
      <w:r>
        <w:rPr>
          <w:spacing w:val="-14"/>
          <w:sz w:val="20"/>
        </w:rPr>
        <w:t xml:space="preserve"> </w:t>
      </w:r>
      <w:r>
        <w:rPr>
          <w:sz w:val="20"/>
        </w:rPr>
        <w:t>of</w:t>
      </w:r>
      <w:r>
        <w:rPr>
          <w:spacing w:val="-13"/>
          <w:sz w:val="20"/>
        </w:rPr>
        <w:t xml:space="preserve"> </w:t>
      </w:r>
      <w:r>
        <w:rPr>
          <w:sz w:val="20"/>
        </w:rPr>
        <w:t>3m</w:t>
      </w:r>
      <w:r>
        <w:rPr>
          <w:spacing w:val="-10"/>
          <w:sz w:val="20"/>
        </w:rPr>
        <w:t xml:space="preserve"> </w:t>
      </w:r>
      <w:r>
        <w:rPr>
          <w:sz w:val="20"/>
        </w:rPr>
        <w:t>or</w:t>
      </w:r>
      <w:r>
        <w:rPr>
          <w:spacing w:val="-14"/>
          <w:sz w:val="20"/>
        </w:rPr>
        <w:t xml:space="preserve"> </w:t>
      </w:r>
      <w:r>
        <w:rPr>
          <w:sz w:val="20"/>
        </w:rPr>
        <w:t>better. The MBES survey output is to comprise detailed cross-sections across the swales, including</w:t>
      </w:r>
      <w:r>
        <w:rPr>
          <w:spacing w:val="-14"/>
          <w:sz w:val="20"/>
        </w:rPr>
        <w:t xml:space="preserve"> </w:t>
      </w:r>
      <w:r>
        <w:rPr>
          <w:sz w:val="20"/>
        </w:rPr>
        <w:t>relative</w:t>
      </w:r>
      <w:r>
        <w:rPr>
          <w:spacing w:val="-14"/>
          <w:sz w:val="20"/>
        </w:rPr>
        <w:t xml:space="preserve"> </w:t>
      </w:r>
      <w:r>
        <w:rPr>
          <w:sz w:val="20"/>
        </w:rPr>
        <w:t>seabed</w:t>
      </w:r>
      <w:r>
        <w:rPr>
          <w:spacing w:val="-14"/>
          <w:sz w:val="20"/>
        </w:rPr>
        <w:t xml:space="preserve"> </w:t>
      </w:r>
      <w:r>
        <w:rPr>
          <w:sz w:val="20"/>
        </w:rPr>
        <w:t>levels</w:t>
      </w:r>
      <w:r>
        <w:rPr>
          <w:spacing w:val="-14"/>
          <w:sz w:val="20"/>
        </w:rPr>
        <w:t xml:space="preserve"> </w:t>
      </w:r>
      <w:r>
        <w:rPr>
          <w:sz w:val="20"/>
        </w:rPr>
        <w:t>and</w:t>
      </w:r>
      <w:r>
        <w:rPr>
          <w:spacing w:val="-14"/>
          <w:sz w:val="20"/>
        </w:rPr>
        <w:t xml:space="preserve"> </w:t>
      </w:r>
      <w:r>
        <w:rPr>
          <w:sz w:val="20"/>
        </w:rPr>
        <w:t>chainages,</w:t>
      </w:r>
      <w:r>
        <w:rPr>
          <w:spacing w:val="-14"/>
          <w:sz w:val="20"/>
        </w:rPr>
        <w:t xml:space="preserve"> </w:t>
      </w:r>
      <w:r>
        <w:rPr>
          <w:sz w:val="20"/>
        </w:rPr>
        <w:t>water</w:t>
      </w:r>
      <w:r>
        <w:rPr>
          <w:spacing w:val="-13"/>
          <w:sz w:val="20"/>
        </w:rPr>
        <w:t xml:space="preserve"> </w:t>
      </w:r>
      <w:r>
        <w:rPr>
          <w:sz w:val="20"/>
        </w:rPr>
        <w:t>depths,</w:t>
      </w:r>
      <w:r>
        <w:rPr>
          <w:spacing w:val="-14"/>
          <w:sz w:val="20"/>
        </w:rPr>
        <w:t xml:space="preserve"> </w:t>
      </w:r>
      <w:r>
        <w:rPr>
          <w:sz w:val="20"/>
        </w:rPr>
        <w:t>cross-section</w:t>
      </w:r>
      <w:r>
        <w:rPr>
          <w:spacing w:val="-14"/>
          <w:sz w:val="20"/>
        </w:rPr>
        <w:t xml:space="preserve"> </w:t>
      </w:r>
      <w:r>
        <w:rPr>
          <w:sz w:val="20"/>
        </w:rPr>
        <w:t>start</w:t>
      </w:r>
      <w:r>
        <w:rPr>
          <w:spacing w:val="-14"/>
          <w:sz w:val="20"/>
        </w:rPr>
        <w:t xml:space="preserve"> </w:t>
      </w:r>
      <w:r>
        <w:rPr>
          <w:sz w:val="20"/>
        </w:rPr>
        <w:t>and end</w:t>
      </w:r>
      <w:r>
        <w:rPr>
          <w:spacing w:val="-4"/>
          <w:sz w:val="20"/>
        </w:rPr>
        <w:t xml:space="preserve"> </w:t>
      </w:r>
      <w:r>
        <w:rPr>
          <w:sz w:val="20"/>
        </w:rPr>
        <w:t>coordinates</w:t>
      </w:r>
      <w:r>
        <w:rPr>
          <w:spacing w:val="-5"/>
          <w:sz w:val="20"/>
        </w:rPr>
        <w:t xml:space="preserve"> </w:t>
      </w:r>
      <w:r>
        <w:rPr>
          <w:sz w:val="20"/>
        </w:rPr>
        <w:t>and</w:t>
      </w:r>
      <w:r>
        <w:rPr>
          <w:spacing w:val="-4"/>
          <w:sz w:val="20"/>
        </w:rPr>
        <w:t xml:space="preserve"> </w:t>
      </w:r>
      <w:r>
        <w:rPr>
          <w:sz w:val="20"/>
        </w:rPr>
        <w:t>comparing</w:t>
      </w:r>
      <w:r>
        <w:rPr>
          <w:spacing w:val="-4"/>
          <w:sz w:val="20"/>
        </w:rPr>
        <w:t xml:space="preserve"> </w:t>
      </w:r>
      <w:r>
        <w:rPr>
          <w:sz w:val="20"/>
        </w:rPr>
        <w:t>the</w:t>
      </w:r>
      <w:r>
        <w:rPr>
          <w:spacing w:val="-4"/>
          <w:sz w:val="20"/>
        </w:rPr>
        <w:t xml:space="preserve"> </w:t>
      </w:r>
      <w:r>
        <w:rPr>
          <w:sz w:val="20"/>
        </w:rPr>
        <w:t>series</w:t>
      </w:r>
      <w:r>
        <w:rPr>
          <w:spacing w:val="-5"/>
          <w:sz w:val="20"/>
        </w:rPr>
        <w:t xml:space="preserve"> </w:t>
      </w:r>
      <w:r>
        <w:rPr>
          <w:sz w:val="20"/>
        </w:rPr>
        <w:t>of</w:t>
      </w:r>
      <w:r>
        <w:rPr>
          <w:spacing w:val="-2"/>
          <w:sz w:val="20"/>
        </w:rPr>
        <w:t xml:space="preserve"> </w:t>
      </w:r>
      <w:r>
        <w:rPr>
          <w:sz w:val="20"/>
        </w:rPr>
        <w:t>annual</w:t>
      </w:r>
      <w:r>
        <w:rPr>
          <w:spacing w:val="-3"/>
          <w:sz w:val="20"/>
        </w:rPr>
        <w:t xml:space="preserve"> </w:t>
      </w:r>
      <w:r>
        <w:rPr>
          <w:sz w:val="20"/>
        </w:rPr>
        <w:t>surveys.</w:t>
      </w:r>
      <w:r>
        <w:rPr>
          <w:spacing w:val="40"/>
          <w:sz w:val="20"/>
        </w:rPr>
        <w:t xml:space="preserve"> </w:t>
      </w:r>
      <w:r>
        <w:rPr>
          <w:sz w:val="20"/>
        </w:rPr>
        <w:t>It</w:t>
      </w:r>
      <w:r>
        <w:rPr>
          <w:spacing w:val="-2"/>
          <w:sz w:val="20"/>
        </w:rPr>
        <w:t xml:space="preserve"> </w:t>
      </w:r>
      <w:r>
        <w:rPr>
          <w:sz w:val="20"/>
        </w:rPr>
        <w:t>is</w:t>
      </w:r>
      <w:r>
        <w:rPr>
          <w:spacing w:val="-5"/>
          <w:sz w:val="20"/>
        </w:rPr>
        <w:t xml:space="preserve"> </w:t>
      </w:r>
      <w:r>
        <w:rPr>
          <w:sz w:val="20"/>
        </w:rPr>
        <w:t>also</w:t>
      </w:r>
      <w:r>
        <w:rPr>
          <w:spacing w:val="-5"/>
          <w:sz w:val="20"/>
        </w:rPr>
        <w:t xml:space="preserve"> </w:t>
      </w:r>
      <w:r>
        <w:rPr>
          <w:sz w:val="20"/>
        </w:rPr>
        <w:t>to</w:t>
      </w:r>
      <w:r>
        <w:rPr>
          <w:spacing w:val="-5"/>
          <w:sz w:val="20"/>
        </w:rPr>
        <w:t xml:space="preserve"> </w:t>
      </w:r>
      <w:r>
        <w:rPr>
          <w:sz w:val="20"/>
        </w:rPr>
        <w:t>comprise</w:t>
      </w:r>
      <w:r>
        <w:rPr>
          <w:spacing w:val="-2"/>
          <w:sz w:val="20"/>
        </w:rPr>
        <w:t xml:space="preserve"> </w:t>
      </w:r>
      <w:r>
        <w:rPr>
          <w:sz w:val="20"/>
        </w:rPr>
        <w:t xml:space="preserve">a detailed </w:t>
      </w:r>
      <w:proofErr w:type="spellStart"/>
      <w:r>
        <w:rPr>
          <w:sz w:val="20"/>
        </w:rPr>
        <w:t>colour</w:t>
      </w:r>
      <w:proofErr w:type="spellEnd"/>
      <w:r>
        <w:rPr>
          <w:sz w:val="20"/>
        </w:rPr>
        <w:t xml:space="preserve">-banded bathymetric map of trenches and the 100m strip on each side, with a coordinate grid, showing the trenches and cross-section locations. The vertical resolution of the </w:t>
      </w:r>
      <w:proofErr w:type="spellStart"/>
      <w:r>
        <w:rPr>
          <w:sz w:val="20"/>
        </w:rPr>
        <w:t>colour</w:t>
      </w:r>
      <w:proofErr w:type="spellEnd"/>
      <w:r>
        <w:rPr>
          <w:sz w:val="20"/>
        </w:rPr>
        <w:t xml:space="preserve"> banding should be 0.2m.</w:t>
      </w:r>
      <w:r>
        <w:rPr>
          <w:spacing w:val="40"/>
          <w:sz w:val="20"/>
        </w:rPr>
        <w:t xml:space="preserve"> </w:t>
      </w:r>
      <w:r>
        <w:rPr>
          <w:sz w:val="20"/>
        </w:rPr>
        <w:t>MBES backscatter data is to be included in the map (or a separate map) as well as bathymetry if the bathymetric data alone is not sufficient to identify trench features and compare them with previous annual maps.</w:t>
      </w:r>
    </w:p>
    <w:p w14:paraId="6167355F" w14:textId="77777777" w:rsidR="00B97796" w:rsidRDefault="00B97796">
      <w:pPr>
        <w:pStyle w:val="BodyText"/>
        <w:spacing w:before="11"/>
        <w:rPr>
          <w:sz w:val="29"/>
        </w:rPr>
      </w:pPr>
    </w:p>
    <w:p w14:paraId="4F775B9F" w14:textId="77777777" w:rsidR="00B97796" w:rsidRDefault="001C02D8">
      <w:pPr>
        <w:pStyle w:val="ListParagraph"/>
        <w:numPr>
          <w:ilvl w:val="0"/>
          <w:numId w:val="3"/>
        </w:numPr>
        <w:tabs>
          <w:tab w:val="left" w:pos="684"/>
          <w:tab w:val="left" w:pos="686"/>
        </w:tabs>
        <w:spacing w:before="1" w:line="362" w:lineRule="auto"/>
        <w:ind w:right="1035"/>
        <w:rPr>
          <w:sz w:val="20"/>
        </w:rPr>
      </w:pPr>
      <w:r>
        <w:rPr>
          <w:sz w:val="20"/>
        </w:rPr>
        <w:t>The</w:t>
      </w:r>
      <w:r>
        <w:rPr>
          <w:spacing w:val="-5"/>
          <w:sz w:val="20"/>
        </w:rPr>
        <w:t xml:space="preserve"> </w:t>
      </w:r>
      <w:r>
        <w:rPr>
          <w:sz w:val="20"/>
        </w:rPr>
        <w:t>outputs</w:t>
      </w:r>
      <w:r>
        <w:rPr>
          <w:spacing w:val="-6"/>
          <w:sz w:val="20"/>
        </w:rPr>
        <w:t xml:space="preserve"> </w:t>
      </w:r>
      <w:r>
        <w:rPr>
          <w:sz w:val="20"/>
        </w:rPr>
        <w:t>of</w:t>
      </w:r>
      <w:r>
        <w:rPr>
          <w:spacing w:val="-5"/>
          <w:sz w:val="20"/>
        </w:rPr>
        <w:t xml:space="preserve"> </w:t>
      </w:r>
      <w:r>
        <w:rPr>
          <w:sz w:val="20"/>
        </w:rPr>
        <w:t>the</w:t>
      </w:r>
      <w:r>
        <w:rPr>
          <w:spacing w:val="-3"/>
          <w:sz w:val="20"/>
        </w:rPr>
        <w:t xml:space="preserve"> </w:t>
      </w:r>
      <w:r>
        <w:rPr>
          <w:sz w:val="20"/>
        </w:rPr>
        <w:t>annual</w:t>
      </w:r>
      <w:r>
        <w:rPr>
          <w:spacing w:val="-4"/>
          <w:sz w:val="20"/>
        </w:rPr>
        <w:t xml:space="preserve"> </w:t>
      </w:r>
      <w:r>
        <w:rPr>
          <w:sz w:val="20"/>
        </w:rPr>
        <w:t>survey</w:t>
      </w:r>
      <w:r>
        <w:rPr>
          <w:spacing w:val="-6"/>
          <w:sz w:val="20"/>
        </w:rPr>
        <w:t xml:space="preserve"> </w:t>
      </w:r>
      <w:r>
        <w:rPr>
          <w:sz w:val="20"/>
        </w:rPr>
        <w:t>required</w:t>
      </w:r>
      <w:r>
        <w:rPr>
          <w:spacing w:val="-4"/>
          <w:sz w:val="20"/>
        </w:rPr>
        <w:t xml:space="preserve"> </w:t>
      </w:r>
      <w:r>
        <w:rPr>
          <w:sz w:val="20"/>
        </w:rPr>
        <w:t>under</w:t>
      </w:r>
      <w:r>
        <w:rPr>
          <w:spacing w:val="-5"/>
          <w:sz w:val="20"/>
        </w:rPr>
        <w:t xml:space="preserve"> </w:t>
      </w:r>
      <w:r>
        <w:rPr>
          <w:sz w:val="20"/>
        </w:rPr>
        <w:t>Condition</w:t>
      </w:r>
      <w:r>
        <w:rPr>
          <w:spacing w:val="-1"/>
          <w:sz w:val="20"/>
        </w:rPr>
        <w:t xml:space="preserve"> </w:t>
      </w:r>
      <w:r>
        <w:rPr>
          <w:sz w:val="20"/>
        </w:rPr>
        <w:t>10</w:t>
      </w:r>
      <w:r>
        <w:rPr>
          <w:spacing w:val="-5"/>
          <w:sz w:val="20"/>
        </w:rPr>
        <w:t xml:space="preserve"> </w:t>
      </w:r>
      <w:r>
        <w:rPr>
          <w:sz w:val="20"/>
        </w:rPr>
        <w:t>are</w:t>
      </w:r>
      <w:r>
        <w:rPr>
          <w:spacing w:val="-5"/>
          <w:sz w:val="20"/>
        </w:rPr>
        <w:t xml:space="preserve"> </w:t>
      </w:r>
      <w:r>
        <w:rPr>
          <w:sz w:val="20"/>
        </w:rPr>
        <w:t>to</w:t>
      </w:r>
      <w:r>
        <w:rPr>
          <w:spacing w:val="-6"/>
          <w:sz w:val="20"/>
        </w:rPr>
        <w:t xml:space="preserve"> </w:t>
      </w:r>
      <w:r>
        <w:rPr>
          <w:sz w:val="20"/>
        </w:rPr>
        <w:t>be</w:t>
      </w:r>
      <w:r>
        <w:rPr>
          <w:spacing w:val="-5"/>
          <w:sz w:val="20"/>
        </w:rPr>
        <w:t xml:space="preserve"> </w:t>
      </w:r>
      <w:r>
        <w:rPr>
          <w:sz w:val="20"/>
        </w:rPr>
        <w:t>submitted</w:t>
      </w:r>
      <w:r>
        <w:rPr>
          <w:spacing w:val="-5"/>
          <w:sz w:val="20"/>
        </w:rPr>
        <w:t xml:space="preserve"> </w:t>
      </w:r>
      <w:r>
        <w:rPr>
          <w:sz w:val="20"/>
        </w:rPr>
        <w:t>to Council within three months of the completion of the survey.</w:t>
      </w:r>
    </w:p>
    <w:p w14:paraId="3102C1FF" w14:textId="77777777" w:rsidR="00B97796" w:rsidRDefault="00B97796">
      <w:pPr>
        <w:pStyle w:val="BodyText"/>
        <w:spacing w:before="7"/>
        <w:rPr>
          <w:sz w:val="29"/>
        </w:rPr>
      </w:pPr>
    </w:p>
    <w:p w14:paraId="51D9284E" w14:textId="0DE11251" w:rsidR="00B97796" w:rsidRDefault="001C02D8">
      <w:pPr>
        <w:pStyle w:val="ListParagraph"/>
        <w:numPr>
          <w:ilvl w:val="0"/>
          <w:numId w:val="3"/>
        </w:numPr>
        <w:tabs>
          <w:tab w:val="left" w:pos="684"/>
          <w:tab w:val="left" w:pos="686"/>
        </w:tabs>
        <w:spacing w:line="360" w:lineRule="auto"/>
        <w:ind w:right="1035"/>
        <w:rPr>
          <w:sz w:val="20"/>
        </w:rPr>
      </w:pPr>
      <w:r>
        <w:rPr>
          <w:sz w:val="20"/>
        </w:rPr>
        <w:t>The</w:t>
      </w:r>
      <w:r>
        <w:rPr>
          <w:spacing w:val="-7"/>
          <w:sz w:val="20"/>
        </w:rPr>
        <w:t xml:space="preserve"> </w:t>
      </w:r>
      <w:r>
        <w:rPr>
          <w:sz w:val="20"/>
        </w:rPr>
        <w:t>requirements</w:t>
      </w:r>
      <w:r>
        <w:rPr>
          <w:spacing w:val="-8"/>
          <w:sz w:val="20"/>
        </w:rPr>
        <w:t xml:space="preserve"> </w:t>
      </w:r>
      <w:r>
        <w:rPr>
          <w:sz w:val="20"/>
        </w:rPr>
        <w:t>of</w:t>
      </w:r>
      <w:r>
        <w:rPr>
          <w:spacing w:val="-8"/>
          <w:sz w:val="20"/>
        </w:rPr>
        <w:t xml:space="preserve"> </w:t>
      </w:r>
      <w:r>
        <w:rPr>
          <w:sz w:val="20"/>
        </w:rPr>
        <w:t>Condition</w:t>
      </w:r>
      <w:r>
        <w:rPr>
          <w:spacing w:val="-4"/>
          <w:sz w:val="20"/>
        </w:rPr>
        <w:t xml:space="preserve"> </w:t>
      </w:r>
      <w:r>
        <w:rPr>
          <w:sz w:val="20"/>
        </w:rPr>
        <w:t>10</w:t>
      </w:r>
      <w:r>
        <w:rPr>
          <w:spacing w:val="-7"/>
          <w:sz w:val="20"/>
        </w:rPr>
        <w:t xml:space="preserve"> </w:t>
      </w:r>
      <w:r>
        <w:rPr>
          <w:sz w:val="20"/>
        </w:rPr>
        <w:t>do</w:t>
      </w:r>
      <w:r>
        <w:rPr>
          <w:spacing w:val="-8"/>
          <w:sz w:val="20"/>
        </w:rPr>
        <w:t xml:space="preserve"> </w:t>
      </w:r>
      <w:r>
        <w:rPr>
          <w:sz w:val="20"/>
        </w:rPr>
        <w:t>not</w:t>
      </w:r>
      <w:r>
        <w:rPr>
          <w:spacing w:val="-6"/>
          <w:sz w:val="20"/>
        </w:rPr>
        <w:t xml:space="preserve"> </w:t>
      </w:r>
      <w:r>
        <w:rPr>
          <w:sz w:val="20"/>
        </w:rPr>
        <w:t>apply</w:t>
      </w:r>
      <w:r>
        <w:rPr>
          <w:spacing w:val="-9"/>
          <w:sz w:val="20"/>
        </w:rPr>
        <w:t xml:space="preserve"> </w:t>
      </w:r>
      <w:r>
        <w:rPr>
          <w:sz w:val="20"/>
        </w:rPr>
        <w:t>to</w:t>
      </w:r>
      <w:r>
        <w:rPr>
          <w:spacing w:val="-11"/>
          <w:sz w:val="20"/>
        </w:rPr>
        <w:t xml:space="preserve"> </w:t>
      </w:r>
      <w:r>
        <w:rPr>
          <w:sz w:val="20"/>
        </w:rPr>
        <w:t>any</w:t>
      </w:r>
      <w:r>
        <w:rPr>
          <w:spacing w:val="-9"/>
          <w:sz w:val="20"/>
        </w:rPr>
        <w:t xml:space="preserve"> </w:t>
      </w:r>
      <w:r>
        <w:rPr>
          <w:sz w:val="20"/>
        </w:rPr>
        <w:t>part</w:t>
      </w:r>
      <w:r>
        <w:rPr>
          <w:spacing w:val="-5"/>
          <w:sz w:val="20"/>
        </w:rPr>
        <w:t xml:space="preserve"> </w:t>
      </w:r>
      <w:r>
        <w:rPr>
          <w:sz w:val="20"/>
        </w:rPr>
        <w:t>of</w:t>
      </w:r>
      <w:r>
        <w:rPr>
          <w:spacing w:val="-8"/>
          <w:sz w:val="20"/>
        </w:rPr>
        <w:t xml:space="preserve"> </w:t>
      </w:r>
      <w:r>
        <w:rPr>
          <w:sz w:val="20"/>
        </w:rPr>
        <w:t>the</w:t>
      </w:r>
      <w:r>
        <w:rPr>
          <w:spacing w:val="-4"/>
          <w:sz w:val="20"/>
        </w:rPr>
        <w:t xml:space="preserve"> </w:t>
      </w:r>
      <w:r>
        <w:rPr>
          <w:sz w:val="20"/>
        </w:rPr>
        <w:t>Extraction</w:t>
      </w:r>
      <w:r>
        <w:rPr>
          <w:spacing w:val="-9"/>
          <w:sz w:val="20"/>
        </w:rPr>
        <w:t xml:space="preserve"> </w:t>
      </w:r>
      <w:r>
        <w:rPr>
          <w:sz w:val="20"/>
        </w:rPr>
        <w:t>Exclusion Area where a survey or a PSEAR has shown that the trenches have recovered to within -0.5m (vertical measure) of the surrounding seabed level provided that an assessment</w:t>
      </w:r>
      <w:r>
        <w:rPr>
          <w:spacing w:val="-14"/>
          <w:sz w:val="20"/>
        </w:rPr>
        <w:t xml:space="preserve"> </w:t>
      </w:r>
      <w:r>
        <w:rPr>
          <w:sz w:val="20"/>
        </w:rPr>
        <w:t>by</w:t>
      </w:r>
      <w:r>
        <w:rPr>
          <w:spacing w:val="-14"/>
          <w:sz w:val="20"/>
        </w:rPr>
        <w:t xml:space="preserve"> </w:t>
      </w:r>
      <w:r>
        <w:rPr>
          <w:sz w:val="20"/>
        </w:rPr>
        <w:t>a</w:t>
      </w:r>
      <w:r>
        <w:rPr>
          <w:spacing w:val="-14"/>
          <w:sz w:val="20"/>
        </w:rPr>
        <w:t xml:space="preserve"> </w:t>
      </w:r>
      <w:r>
        <w:rPr>
          <w:sz w:val="20"/>
        </w:rPr>
        <w:t>suitability</w:t>
      </w:r>
      <w:r>
        <w:rPr>
          <w:spacing w:val="-14"/>
          <w:sz w:val="20"/>
        </w:rPr>
        <w:t xml:space="preserve"> </w:t>
      </w:r>
      <w:r>
        <w:rPr>
          <w:sz w:val="20"/>
        </w:rPr>
        <w:t>qualified</w:t>
      </w:r>
      <w:r>
        <w:rPr>
          <w:spacing w:val="-14"/>
          <w:sz w:val="20"/>
        </w:rPr>
        <w:t xml:space="preserve"> </w:t>
      </w:r>
      <w:r>
        <w:rPr>
          <w:sz w:val="20"/>
        </w:rPr>
        <w:t>and</w:t>
      </w:r>
      <w:r>
        <w:rPr>
          <w:spacing w:val="-14"/>
          <w:sz w:val="20"/>
        </w:rPr>
        <w:t xml:space="preserve"> </w:t>
      </w:r>
      <w:r>
        <w:rPr>
          <w:sz w:val="20"/>
        </w:rPr>
        <w:t>experienced</w:t>
      </w:r>
      <w:r>
        <w:rPr>
          <w:spacing w:val="-13"/>
          <w:sz w:val="20"/>
        </w:rPr>
        <w:t xml:space="preserve"> </w:t>
      </w:r>
      <w:r>
        <w:rPr>
          <w:sz w:val="20"/>
        </w:rPr>
        <w:t>person</w:t>
      </w:r>
      <w:r>
        <w:rPr>
          <w:spacing w:val="-14"/>
          <w:sz w:val="20"/>
        </w:rPr>
        <w:t xml:space="preserve"> </w:t>
      </w:r>
      <w:r>
        <w:rPr>
          <w:sz w:val="20"/>
        </w:rPr>
        <w:t>confirming</w:t>
      </w:r>
      <w:r>
        <w:rPr>
          <w:spacing w:val="-14"/>
          <w:sz w:val="20"/>
        </w:rPr>
        <w:t xml:space="preserve"> </w:t>
      </w:r>
      <w:r>
        <w:rPr>
          <w:sz w:val="20"/>
        </w:rPr>
        <w:t>the</w:t>
      </w:r>
      <w:r>
        <w:rPr>
          <w:spacing w:val="-14"/>
          <w:sz w:val="20"/>
        </w:rPr>
        <w:t xml:space="preserve"> </w:t>
      </w:r>
      <w:r>
        <w:rPr>
          <w:sz w:val="20"/>
        </w:rPr>
        <w:t>recovery has been submitted to Council.</w:t>
      </w:r>
    </w:p>
    <w:p w14:paraId="12EC1BEB" w14:textId="77777777" w:rsidR="00B97796" w:rsidRDefault="00B97796">
      <w:pPr>
        <w:pStyle w:val="BodyText"/>
        <w:spacing w:before="2"/>
        <w:rPr>
          <w:sz w:val="30"/>
        </w:rPr>
      </w:pPr>
    </w:p>
    <w:p w14:paraId="06F7C936" w14:textId="77777777" w:rsidR="00B97796" w:rsidRDefault="001C02D8">
      <w:pPr>
        <w:pStyle w:val="ListParagraph"/>
        <w:numPr>
          <w:ilvl w:val="0"/>
          <w:numId w:val="3"/>
        </w:numPr>
        <w:tabs>
          <w:tab w:val="left" w:pos="684"/>
          <w:tab w:val="left" w:pos="686"/>
        </w:tabs>
        <w:spacing w:line="360" w:lineRule="auto"/>
        <w:ind w:right="1039"/>
        <w:rPr>
          <w:sz w:val="20"/>
        </w:rPr>
      </w:pPr>
      <w:r>
        <w:rPr>
          <w:sz w:val="20"/>
        </w:rPr>
        <w:t>The</w:t>
      </w:r>
      <w:r>
        <w:rPr>
          <w:spacing w:val="-8"/>
          <w:sz w:val="20"/>
        </w:rPr>
        <w:t xml:space="preserve"> </w:t>
      </w:r>
      <w:r>
        <w:rPr>
          <w:sz w:val="20"/>
        </w:rPr>
        <w:t>requirements</w:t>
      </w:r>
      <w:r>
        <w:rPr>
          <w:spacing w:val="-9"/>
          <w:sz w:val="20"/>
        </w:rPr>
        <w:t xml:space="preserve"> </w:t>
      </w:r>
      <w:r>
        <w:rPr>
          <w:sz w:val="20"/>
        </w:rPr>
        <w:t>of</w:t>
      </w:r>
      <w:r>
        <w:rPr>
          <w:spacing w:val="-9"/>
          <w:sz w:val="20"/>
        </w:rPr>
        <w:t xml:space="preserve"> </w:t>
      </w:r>
      <w:r>
        <w:rPr>
          <w:sz w:val="20"/>
        </w:rPr>
        <w:t>Condition</w:t>
      </w:r>
      <w:r>
        <w:rPr>
          <w:spacing w:val="-5"/>
          <w:sz w:val="20"/>
        </w:rPr>
        <w:t xml:space="preserve"> </w:t>
      </w:r>
      <w:r>
        <w:rPr>
          <w:sz w:val="20"/>
        </w:rPr>
        <w:t>10</w:t>
      </w:r>
      <w:r>
        <w:rPr>
          <w:spacing w:val="-8"/>
          <w:sz w:val="20"/>
        </w:rPr>
        <w:t xml:space="preserve"> </w:t>
      </w:r>
      <w:r>
        <w:rPr>
          <w:sz w:val="20"/>
        </w:rPr>
        <w:t>do</w:t>
      </w:r>
      <w:r>
        <w:rPr>
          <w:spacing w:val="-9"/>
          <w:sz w:val="20"/>
        </w:rPr>
        <w:t xml:space="preserve"> </w:t>
      </w:r>
      <w:r>
        <w:rPr>
          <w:sz w:val="20"/>
        </w:rPr>
        <w:t>not</w:t>
      </w:r>
      <w:r>
        <w:rPr>
          <w:spacing w:val="-7"/>
          <w:sz w:val="20"/>
        </w:rPr>
        <w:t xml:space="preserve"> </w:t>
      </w:r>
      <w:r>
        <w:rPr>
          <w:sz w:val="20"/>
        </w:rPr>
        <w:t>apply</w:t>
      </w:r>
      <w:r>
        <w:rPr>
          <w:spacing w:val="-10"/>
          <w:sz w:val="20"/>
        </w:rPr>
        <w:t xml:space="preserve"> </w:t>
      </w:r>
      <w:r>
        <w:rPr>
          <w:sz w:val="20"/>
        </w:rPr>
        <w:t>to</w:t>
      </w:r>
      <w:r>
        <w:rPr>
          <w:spacing w:val="-11"/>
          <w:sz w:val="20"/>
        </w:rPr>
        <w:t xml:space="preserve"> </w:t>
      </w:r>
      <w:r>
        <w:rPr>
          <w:sz w:val="20"/>
        </w:rPr>
        <w:t>any</w:t>
      </w:r>
      <w:r>
        <w:rPr>
          <w:spacing w:val="-10"/>
          <w:sz w:val="20"/>
        </w:rPr>
        <w:t xml:space="preserve"> </w:t>
      </w:r>
      <w:r>
        <w:rPr>
          <w:sz w:val="20"/>
        </w:rPr>
        <w:t>part</w:t>
      </w:r>
      <w:r>
        <w:rPr>
          <w:spacing w:val="-6"/>
          <w:sz w:val="20"/>
        </w:rPr>
        <w:t xml:space="preserve"> </w:t>
      </w:r>
      <w:r>
        <w:rPr>
          <w:sz w:val="20"/>
        </w:rPr>
        <w:t>of</w:t>
      </w:r>
      <w:r>
        <w:rPr>
          <w:spacing w:val="-9"/>
          <w:sz w:val="20"/>
        </w:rPr>
        <w:t xml:space="preserve"> </w:t>
      </w:r>
      <w:r>
        <w:rPr>
          <w:sz w:val="20"/>
        </w:rPr>
        <w:t>the</w:t>
      </w:r>
      <w:r>
        <w:rPr>
          <w:spacing w:val="-5"/>
          <w:sz w:val="20"/>
        </w:rPr>
        <w:t xml:space="preserve"> </w:t>
      </w:r>
      <w:r>
        <w:rPr>
          <w:sz w:val="20"/>
        </w:rPr>
        <w:t>Extraction</w:t>
      </w:r>
      <w:r>
        <w:rPr>
          <w:spacing w:val="-10"/>
          <w:sz w:val="20"/>
        </w:rPr>
        <w:t xml:space="preserve"> </w:t>
      </w:r>
      <w:r>
        <w:rPr>
          <w:sz w:val="20"/>
        </w:rPr>
        <w:t>Exclusion Area which has been subject to a PSEAR during the preceding 12 months.</w:t>
      </w:r>
    </w:p>
    <w:p w14:paraId="6AEED0FD" w14:textId="77777777" w:rsidR="00B97796" w:rsidRDefault="00B97796">
      <w:pPr>
        <w:pStyle w:val="BodyText"/>
        <w:rPr>
          <w:sz w:val="30"/>
        </w:rPr>
      </w:pPr>
    </w:p>
    <w:p w14:paraId="66D478D6" w14:textId="0E885CB5" w:rsidR="00B97796" w:rsidRDefault="001C02D8">
      <w:pPr>
        <w:pStyle w:val="ListParagraph"/>
        <w:numPr>
          <w:ilvl w:val="0"/>
          <w:numId w:val="3"/>
        </w:numPr>
        <w:tabs>
          <w:tab w:val="left" w:pos="684"/>
          <w:tab w:val="left" w:pos="686"/>
        </w:tabs>
        <w:spacing w:line="360" w:lineRule="auto"/>
        <w:ind w:right="1035"/>
        <w:rPr>
          <w:sz w:val="20"/>
        </w:rPr>
      </w:pPr>
      <w:r>
        <w:rPr>
          <w:sz w:val="20"/>
        </w:rPr>
        <w:t>The</w:t>
      </w:r>
      <w:r>
        <w:rPr>
          <w:spacing w:val="-4"/>
          <w:sz w:val="20"/>
        </w:rPr>
        <w:t xml:space="preserve"> </w:t>
      </w:r>
      <w:r>
        <w:rPr>
          <w:sz w:val="20"/>
        </w:rPr>
        <w:t>Consent</w:t>
      </w:r>
      <w:r>
        <w:rPr>
          <w:spacing w:val="-2"/>
          <w:sz w:val="20"/>
        </w:rPr>
        <w:t xml:space="preserve"> </w:t>
      </w:r>
      <w:r>
        <w:rPr>
          <w:sz w:val="20"/>
        </w:rPr>
        <w:t>Holder</w:t>
      </w:r>
      <w:r>
        <w:rPr>
          <w:spacing w:val="-4"/>
          <w:sz w:val="20"/>
        </w:rPr>
        <w:t xml:space="preserve"> </w:t>
      </w:r>
      <w:r>
        <w:rPr>
          <w:sz w:val="20"/>
        </w:rPr>
        <w:t>must</w:t>
      </w:r>
      <w:r>
        <w:rPr>
          <w:spacing w:val="-3"/>
          <w:sz w:val="20"/>
        </w:rPr>
        <w:t xml:space="preserve"> </w:t>
      </w:r>
      <w:r>
        <w:rPr>
          <w:sz w:val="20"/>
        </w:rPr>
        <w:t>not</w:t>
      </w:r>
      <w:r>
        <w:rPr>
          <w:spacing w:val="-3"/>
          <w:sz w:val="20"/>
        </w:rPr>
        <w:t xml:space="preserve"> </w:t>
      </w:r>
      <w:r>
        <w:rPr>
          <w:sz w:val="20"/>
        </w:rPr>
        <w:t>undertake</w:t>
      </w:r>
      <w:r>
        <w:rPr>
          <w:spacing w:val="-5"/>
          <w:sz w:val="20"/>
        </w:rPr>
        <w:t xml:space="preserve"> </w:t>
      </w:r>
      <w:r>
        <w:rPr>
          <w:sz w:val="20"/>
        </w:rPr>
        <w:t>any</w:t>
      </w:r>
      <w:r>
        <w:rPr>
          <w:spacing w:val="-6"/>
          <w:sz w:val="20"/>
        </w:rPr>
        <w:t xml:space="preserve"> </w:t>
      </w:r>
      <w:r>
        <w:rPr>
          <w:sz w:val="20"/>
        </w:rPr>
        <w:t>further</w:t>
      </w:r>
      <w:r>
        <w:rPr>
          <w:spacing w:val="-5"/>
          <w:sz w:val="20"/>
        </w:rPr>
        <w:t xml:space="preserve"> </w:t>
      </w:r>
      <w:r>
        <w:rPr>
          <w:sz w:val="20"/>
        </w:rPr>
        <w:t>sand</w:t>
      </w:r>
      <w:r>
        <w:rPr>
          <w:spacing w:val="-5"/>
          <w:sz w:val="20"/>
        </w:rPr>
        <w:t xml:space="preserve"> </w:t>
      </w:r>
      <w:r>
        <w:rPr>
          <w:sz w:val="20"/>
        </w:rPr>
        <w:t>extraction from</w:t>
      </w:r>
      <w:r>
        <w:rPr>
          <w:spacing w:val="-4"/>
          <w:sz w:val="20"/>
        </w:rPr>
        <w:t xml:space="preserve"> </w:t>
      </w:r>
      <w:r>
        <w:rPr>
          <w:sz w:val="20"/>
        </w:rPr>
        <w:t>any</w:t>
      </w:r>
      <w:r>
        <w:rPr>
          <w:spacing w:val="-6"/>
          <w:sz w:val="20"/>
        </w:rPr>
        <w:t xml:space="preserve"> </w:t>
      </w:r>
      <w:r>
        <w:rPr>
          <w:sz w:val="20"/>
        </w:rPr>
        <w:t>part</w:t>
      </w:r>
      <w:r>
        <w:rPr>
          <w:spacing w:val="-3"/>
          <w:sz w:val="20"/>
        </w:rPr>
        <w:t xml:space="preserve"> </w:t>
      </w:r>
      <w:r>
        <w:rPr>
          <w:sz w:val="20"/>
        </w:rPr>
        <w:t>of the Extraction Exclusion Area until a survey confirms that the recovery standards set out in Condition 12 have been met, and the survey has been submitted to the Council in accordance with Condition 12.</w:t>
      </w:r>
    </w:p>
    <w:p w14:paraId="002C9E8F" w14:textId="77777777" w:rsidR="00B97796" w:rsidRDefault="00B97796">
      <w:pPr>
        <w:spacing w:line="360" w:lineRule="auto"/>
        <w:jc w:val="both"/>
        <w:rPr>
          <w:sz w:val="20"/>
        </w:rPr>
        <w:sectPr w:rsidR="00B97796">
          <w:pgSz w:w="11910" w:h="16840"/>
          <w:pgMar w:top="1660" w:right="740" w:bottom="1200" w:left="1320" w:header="0" w:footer="1000" w:gutter="0"/>
          <w:cols w:space="720"/>
        </w:sectPr>
      </w:pPr>
    </w:p>
    <w:p w14:paraId="4ACB8E3E" w14:textId="77777777" w:rsidR="00B97796" w:rsidRDefault="001C02D8">
      <w:pPr>
        <w:pStyle w:val="Heading1"/>
        <w:spacing w:before="82"/>
        <w:rPr>
          <w:rFonts w:ascii="Century Gothic"/>
        </w:rPr>
      </w:pPr>
      <w:r>
        <w:rPr>
          <w:rFonts w:ascii="Century Gothic"/>
        </w:rPr>
        <w:lastRenderedPageBreak/>
        <w:t>Operational</w:t>
      </w:r>
      <w:r>
        <w:rPr>
          <w:rFonts w:ascii="Century Gothic"/>
          <w:spacing w:val="-6"/>
        </w:rPr>
        <w:t xml:space="preserve"> </w:t>
      </w:r>
      <w:r>
        <w:rPr>
          <w:rFonts w:ascii="Century Gothic"/>
          <w:spacing w:val="-2"/>
        </w:rPr>
        <w:t>Conditions</w:t>
      </w:r>
    </w:p>
    <w:p w14:paraId="7E1CC680" w14:textId="77777777" w:rsidR="00B97796" w:rsidRDefault="00B97796">
      <w:pPr>
        <w:pStyle w:val="BodyText"/>
        <w:spacing w:before="7"/>
        <w:rPr>
          <w:b/>
          <w:sz w:val="30"/>
        </w:rPr>
      </w:pPr>
    </w:p>
    <w:p w14:paraId="30F80CE5" w14:textId="77777777" w:rsidR="00B97796" w:rsidRDefault="001C02D8">
      <w:pPr>
        <w:pStyle w:val="Heading3"/>
      </w:pPr>
      <w:r>
        <w:t>Extraction</w:t>
      </w:r>
      <w:r>
        <w:rPr>
          <w:spacing w:val="-11"/>
        </w:rPr>
        <w:t xml:space="preserve"> </w:t>
      </w:r>
      <w:r>
        <w:rPr>
          <w:spacing w:val="-4"/>
        </w:rPr>
        <w:t>area</w:t>
      </w:r>
    </w:p>
    <w:p w14:paraId="3713725A" w14:textId="77777777" w:rsidR="00B97796" w:rsidRDefault="00B97796">
      <w:pPr>
        <w:pStyle w:val="BodyText"/>
        <w:spacing w:before="7"/>
        <w:rPr>
          <w:b/>
          <w:sz w:val="29"/>
        </w:rPr>
      </w:pPr>
    </w:p>
    <w:p w14:paraId="0016B347" w14:textId="77777777" w:rsidR="00B97796" w:rsidRDefault="001C02D8">
      <w:pPr>
        <w:pStyle w:val="ListParagraph"/>
        <w:numPr>
          <w:ilvl w:val="0"/>
          <w:numId w:val="3"/>
        </w:numPr>
        <w:tabs>
          <w:tab w:val="left" w:pos="686"/>
        </w:tabs>
        <w:ind w:hanging="566"/>
        <w:rPr>
          <w:sz w:val="20"/>
        </w:rPr>
      </w:pPr>
      <w:r>
        <w:rPr>
          <w:sz w:val="20"/>
        </w:rPr>
        <w:t>Sand</w:t>
      </w:r>
      <w:r>
        <w:rPr>
          <w:spacing w:val="-8"/>
          <w:sz w:val="20"/>
        </w:rPr>
        <w:t xml:space="preserve"> </w:t>
      </w:r>
      <w:r>
        <w:rPr>
          <w:sz w:val="20"/>
        </w:rPr>
        <w:t>extraction</w:t>
      </w:r>
      <w:r>
        <w:rPr>
          <w:spacing w:val="-4"/>
          <w:sz w:val="20"/>
        </w:rPr>
        <w:t xml:space="preserve"> </w:t>
      </w:r>
      <w:r>
        <w:rPr>
          <w:sz w:val="20"/>
        </w:rPr>
        <w:t>must</w:t>
      </w:r>
      <w:r>
        <w:rPr>
          <w:spacing w:val="-5"/>
          <w:sz w:val="20"/>
        </w:rPr>
        <w:t xml:space="preserve"> </w:t>
      </w:r>
      <w:r>
        <w:rPr>
          <w:sz w:val="20"/>
        </w:rPr>
        <w:t>be</w:t>
      </w:r>
      <w:r>
        <w:rPr>
          <w:spacing w:val="-7"/>
          <w:sz w:val="20"/>
        </w:rPr>
        <w:t xml:space="preserve"> </w:t>
      </w:r>
      <w:r>
        <w:rPr>
          <w:sz w:val="20"/>
        </w:rPr>
        <w:t>limited</w:t>
      </w:r>
      <w:r>
        <w:rPr>
          <w:spacing w:val="-7"/>
          <w:sz w:val="20"/>
        </w:rPr>
        <w:t xml:space="preserve"> </w:t>
      </w:r>
      <w:r>
        <w:rPr>
          <w:sz w:val="20"/>
        </w:rPr>
        <w:t>to</w:t>
      </w:r>
      <w:r>
        <w:rPr>
          <w:spacing w:val="-6"/>
          <w:sz w:val="20"/>
        </w:rPr>
        <w:t xml:space="preserve"> </w:t>
      </w:r>
      <w:r>
        <w:rPr>
          <w:sz w:val="20"/>
        </w:rPr>
        <w:t>ASEAs</w:t>
      </w:r>
      <w:r>
        <w:rPr>
          <w:spacing w:val="-5"/>
          <w:sz w:val="20"/>
        </w:rPr>
        <w:t xml:space="preserve"> </w:t>
      </w:r>
      <w:r>
        <w:rPr>
          <w:sz w:val="20"/>
        </w:rPr>
        <w:t>within</w:t>
      </w:r>
      <w:r>
        <w:rPr>
          <w:spacing w:val="-8"/>
          <w:sz w:val="20"/>
        </w:rPr>
        <w:t xml:space="preserve"> </w:t>
      </w:r>
      <w:r>
        <w:rPr>
          <w:sz w:val="20"/>
        </w:rPr>
        <w:t>the</w:t>
      </w:r>
      <w:r>
        <w:rPr>
          <w:spacing w:val="-7"/>
          <w:sz w:val="20"/>
        </w:rPr>
        <w:t xml:space="preserve"> </w:t>
      </w:r>
      <w:r>
        <w:rPr>
          <w:sz w:val="20"/>
        </w:rPr>
        <w:t>Extraction</w:t>
      </w:r>
      <w:r>
        <w:rPr>
          <w:spacing w:val="-5"/>
          <w:sz w:val="20"/>
        </w:rPr>
        <w:t xml:space="preserve"> </w:t>
      </w:r>
      <w:r>
        <w:rPr>
          <w:spacing w:val="-2"/>
          <w:sz w:val="20"/>
        </w:rPr>
        <w:t>Area.</w:t>
      </w:r>
    </w:p>
    <w:p w14:paraId="01E85056" w14:textId="77777777" w:rsidR="00B97796" w:rsidRDefault="00B97796">
      <w:pPr>
        <w:pStyle w:val="BodyText"/>
        <w:spacing w:before="6"/>
        <w:rPr>
          <w:sz w:val="29"/>
        </w:rPr>
      </w:pPr>
    </w:p>
    <w:p w14:paraId="485EA6CB" w14:textId="77777777" w:rsidR="00B97796" w:rsidRDefault="001C02D8">
      <w:pPr>
        <w:pStyle w:val="ListParagraph"/>
        <w:numPr>
          <w:ilvl w:val="0"/>
          <w:numId w:val="3"/>
        </w:numPr>
        <w:tabs>
          <w:tab w:val="left" w:pos="684"/>
          <w:tab w:val="left" w:pos="686"/>
        </w:tabs>
        <w:spacing w:line="362" w:lineRule="auto"/>
        <w:ind w:right="1038"/>
        <w:rPr>
          <w:sz w:val="20"/>
        </w:rPr>
      </w:pPr>
      <w:r>
        <w:rPr>
          <w:sz w:val="20"/>
        </w:rPr>
        <w:t xml:space="preserve">Within the ASEA’s sand extraction must not occur in areas which contain any of the </w:t>
      </w:r>
      <w:r>
        <w:rPr>
          <w:spacing w:val="-2"/>
          <w:sz w:val="20"/>
        </w:rPr>
        <w:t>following:</w:t>
      </w:r>
    </w:p>
    <w:p w14:paraId="7231A00A" w14:textId="77777777" w:rsidR="00B97796" w:rsidRDefault="00B97796">
      <w:pPr>
        <w:pStyle w:val="BodyText"/>
        <w:spacing w:before="3"/>
        <w:rPr>
          <w:sz w:val="19"/>
        </w:rPr>
      </w:pPr>
    </w:p>
    <w:p w14:paraId="74D595A4" w14:textId="77777777" w:rsidR="00B97796" w:rsidRDefault="001C02D8">
      <w:pPr>
        <w:pStyle w:val="ListParagraph"/>
        <w:numPr>
          <w:ilvl w:val="1"/>
          <w:numId w:val="3"/>
        </w:numPr>
        <w:tabs>
          <w:tab w:val="left" w:pos="1397"/>
        </w:tabs>
        <w:spacing w:before="1" w:line="362" w:lineRule="auto"/>
        <w:ind w:left="1397" w:right="1042" w:hanging="711"/>
        <w:rPr>
          <w:sz w:val="20"/>
        </w:rPr>
      </w:pPr>
      <w:r>
        <w:rPr>
          <w:sz w:val="20"/>
        </w:rPr>
        <w:t>Sediment</w:t>
      </w:r>
      <w:r>
        <w:rPr>
          <w:spacing w:val="-5"/>
          <w:sz w:val="20"/>
        </w:rPr>
        <w:t xml:space="preserve"> </w:t>
      </w:r>
      <w:r>
        <w:rPr>
          <w:sz w:val="20"/>
        </w:rPr>
        <w:t>with</w:t>
      </w:r>
      <w:r>
        <w:rPr>
          <w:spacing w:val="-6"/>
          <w:sz w:val="20"/>
        </w:rPr>
        <w:t xml:space="preserve"> </w:t>
      </w:r>
      <w:r>
        <w:rPr>
          <w:sz w:val="20"/>
        </w:rPr>
        <w:t>an</w:t>
      </w:r>
      <w:r>
        <w:rPr>
          <w:spacing w:val="-6"/>
          <w:sz w:val="20"/>
        </w:rPr>
        <w:t xml:space="preserve"> </w:t>
      </w:r>
      <w:r>
        <w:rPr>
          <w:sz w:val="20"/>
        </w:rPr>
        <w:t>average</w:t>
      </w:r>
      <w:r>
        <w:rPr>
          <w:spacing w:val="-7"/>
          <w:sz w:val="20"/>
        </w:rPr>
        <w:t xml:space="preserve"> </w:t>
      </w:r>
      <w:r>
        <w:rPr>
          <w:sz w:val="20"/>
        </w:rPr>
        <w:t>proportion</w:t>
      </w:r>
      <w:r>
        <w:rPr>
          <w:spacing w:val="-6"/>
          <w:sz w:val="20"/>
        </w:rPr>
        <w:t xml:space="preserve"> </w:t>
      </w:r>
      <w:r>
        <w:rPr>
          <w:sz w:val="20"/>
        </w:rPr>
        <w:t>of</w:t>
      </w:r>
      <w:r>
        <w:rPr>
          <w:spacing w:val="-5"/>
          <w:sz w:val="20"/>
        </w:rPr>
        <w:t xml:space="preserve"> </w:t>
      </w:r>
      <w:r>
        <w:rPr>
          <w:sz w:val="20"/>
        </w:rPr>
        <w:t>mud</w:t>
      </w:r>
      <w:r>
        <w:rPr>
          <w:spacing w:val="-5"/>
          <w:sz w:val="20"/>
        </w:rPr>
        <w:t xml:space="preserve"> </w:t>
      </w:r>
      <w:r>
        <w:rPr>
          <w:sz w:val="20"/>
        </w:rPr>
        <w:t>(grain</w:t>
      </w:r>
      <w:r>
        <w:rPr>
          <w:spacing w:val="-6"/>
          <w:sz w:val="20"/>
        </w:rPr>
        <w:t xml:space="preserve"> </w:t>
      </w:r>
      <w:r>
        <w:rPr>
          <w:sz w:val="20"/>
        </w:rPr>
        <w:t>size</w:t>
      </w:r>
      <w:r>
        <w:rPr>
          <w:spacing w:val="-7"/>
          <w:sz w:val="20"/>
        </w:rPr>
        <w:t xml:space="preserve"> </w:t>
      </w:r>
      <w:r>
        <w:rPr>
          <w:sz w:val="20"/>
        </w:rPr>
        <w:t>finer</w:t>
      </w:r>
      <w:r>
        <w:rPr>
          <w:spacing w:val="-7"/>
          <w:sz w:val="20"/>
        </w:rPr>
        <w:t xml:space="preserve"> </w:t>
      </w:r>
      <w:r>
        <w:rPr>
          <w:sz w:val="20"/>
        </w:rPr>
        <w:t>than</w:t>
      </w:r>
      <w:r>
        <w:rPr>
          <w:spacing w:val="-6"/>
          <w:sz w:val="20"/>
        </w:rPr>
        <w:t xml:space="preserve"> </w:t>
      </w:r>
      <w:r>
        <w:rPr>
          <w:sz w:val="20"/>
        </w:rPr>
        <w:t>0.063</w:t>
      </w:r>
      <w:r>
        <w:rPr>
          <w:spacing w:val="-5"/>
          <w:sz w:val="20"/>
        </w:rPr>
        <w:t xml:space="preserve"> </w:t>
      </w:r>
      <w:r>
        <w:rPr>
          <w:sz w:val="20"/>
        </w:rPr>
        <w:t>mm) exceeding 20% by weight; or</w:t>
      </w:r>
    </w:p>
    <w:p w14:paraId="40DAB814" w14:textId="77777777" w:rsidR="00B97796" w:rsidRDefault="00B97796">
      <w:pPr>
        <w:pStyle w:val="BodyText"/>
        <w:rPr>
          <w:sz w:val="19"/>
        </w:rPr>
      </w:pPr>
    </w:p>
    <w:p w14:paraId="21D4A8B7" w14:textId="77777777" w:rsidR="00B97796" w:rsidRDefault="001C02D8">
      <w:pPr>
        <w:pStyle w:val="ListParagraph"/>
        <w:numPr>
          <w:ilvl w:val="1"/>
          <w:numId w:val="3"/>
        </w:numPr>
        <w:tabs>
          <w:tab w:val="left" w:pos="1397"/>
        </w:tabs>
        <w:ind w:left="1397" w:hanging="711"/>
        <w:rPr>
          <w:sz w:val="20"/>
        </w:rPr>
      </w:pPr>
      <w:r>
        <w:rPr>
          <w:sz w:val="20"/>
        </w:rPr>
        <w:t>Sensitive</w:t>
      </w:r>
      <w:r>
        <w:rPr>
          <w:spacing w:val="-11"/>
          <w:sz w:val="20"/>
        </w:rPr>
        <w:t xml:space="preserve"> </w:t>
      </w:r>
      <w:r>
        <w:rPr>
          <w:sz w:val="20"/>
        </w:rPr>
        <w:t>benthic</w:t>
      </w:r>
      <w:r>
        <w:rPr>
          <w:spacing w:val="-10"/>
          <w:sz w:val="20"/>
        </w:rPr>
        <w:t xml:space="preserve"> </w:t>
      </w:r>
      <w:r>
        <w:rPr>
          <w:sz w:val="20"/>
        </w:rPr>
        <w:t>communities;</w:t>
      </w:r>
      <w:r>
        <w:rPr>
          <w:spacing w:val="-8"/>
          <w:sz w:val="20"/>
        </w:rPr>
        <w:t xml:space="preserve"> </w:t>
      </w:r>
      <w:r>
        <w:rPr>
          <w:spacing w:val="-5"/>
          <w:sz w:val="20"/>
        </w:rPr>
        <w:t>or</w:t>
      </w:r>
    </w:p>
    <w:p w14:paraId="765938F6" w14:textId="77777777" w:rsidR="00B97796" w:rsidRDefault="00B97796">
      <w:pPr>
        <w:pStyle w:val="BodyText"/>
        <w:spacing w:before="7"/>
        <w:rPr>
          <w:sz w:val="29"/>
        </w:rPr>
      </w:pPr>
    </w:p>
    <w:p w14:paraId="57EB3651" w14:textId="77777777" w:rsidR="00B97796" w:rsidRDefault="001C02D8">
      <w:pPr>
        <w:pStyle w:val="ListParagraph"/>
        <w:numPr>
          <w:ilvl w:val="1"/>
          <w:numId w:val="3"/>
        </w:numPr>
        <w:tabs>
          <w:tab w:val="left" w:pos="1397"/>
        </w:tabs>
        <w:spacing w:line="362" w:lineRule="auto"/>
        <w:ind w:left="1397" w:right="1037" w:hanging="711"/>
        <w:rPr>
          <w:sz w:val="20"/>
        </w:rPr>
      </w:pPr>
      <w:r>
        <w:rPr>
          <w:sz w:val="20"/>
        </w:rPr>
        <w:t>The</w:t>
      </w:r>
      <w:r>
        <w:rPr>
          <w:spacing w:val="-9"/>
          <w:sz w:val="20"/>
        </w:rPr>
        <w:t xml:space="preserve"> </w:t>
      </w:r>
      <w:r>
        <w:rPr>
          <w:sz w:val="20"/>
        </w:rPr>
        <w:t>presence</w:t>
      </w:r>
      <w:r>
        <w:rPr>
          <w:spacing w:val="-7"/>
          <w:sz w:val="20"/>
        </w:rPr>
        <w:t xml:space="preserve"> </w:t>
      </w:r>
      <w:r>
        <w:rPr>
          <w:sz w:val="20"/>
        </w:rPr>
        <w:t>of</w:t>
      </w:r>
      <w:r>
        <w:rPr>
          <w:spacing w:val="-10"/>
          <w:sz w:val="20"/>
        </w:rPr>
        <w:t xml:space="preserve"> </w:t>
      </w:r>
      <w:r>
        <w:rPr>
          <w:sz w:val="20"/>
        </w:rPr>
        <w:t>benthic</w:t>
      </w:r>
      <w:r>
        <w:rPr>
          <w:spacing w:val="-9"/>
          <w:sz w:val="20"/>
        </w:rPr>
        <w:t xml:space="preserve"> </w:t>
      </w:r>
      <w:r>
        <w:rPr>
          <w:sz w:val="20"/>
        </w:rPr>
        <w:t>species</w:t>
      </w:r>
      <w:r>
        <w:rPr>
          <w:spacing w:val="-10"/>
          <w:sz w:val="20"/>
        </w:rPr>
        <w:t xml:space="preserve"> </w:t>
      </w:r>
      <w:r>
        <w:rPr>
          <w:sz w:val="20"/>
        </w:rPr>
        <w:t>absolutely</w:t>
      </w:r>
      <w:r>
        <w:rPr>
          <w:spacing w:val="-11"/>
          <w:sz w:val="20"/>
        </w:rPr>
        <w:t xml:space="preserve"> </w:t>
      </w:r>
      <w:r>
        <w:rPr>
          <w:sz w:val="20"/>
        </w:rPr>
        <w:t>protected</w:t>
      </w:r>
      <w:r>
        <w:rPr>
          <w:spacing w:val="-9"/>
          <w:sz w:val="20"/>
        </w:rPr>
        <w:t xml:space="preserve"> </w:t>
      </w:r>
      <w:r>
        <w:rPr>
          <w:sz w:val="20"/>
        </w:rPr>
        <w:t>under</w:t>
      </w:r>
      <w:r>
        <w:rPr>
          <w:spacing w:val="-9"/>
          <w:sz w:val="20"/>
        </w:rPr>
        <w:t xml:space="preserve"> </w:t>
      </w:r>
      <w:r>
        <w:rPr>
          <w:sz w:val="20"/>
        </w:rPr>
        <w:t>the</w:t>
      </w:r>
      <w:r>
        <w:rPr>
          <w:spacing w:val="-9"/>
          <w:sz w:val="20"/>
        </w:rPr>
        <w:t xml:space="preserve"> </w:t>
      </w:r>
      <w:r>
        <w:rPr>
          <w:sz w:val="20"/>
        </w:rPr>
        <w:t>provisions</w:t>
      </w:r>
      <w:r>
        <w:rPr>
          <w:spacing w:val="-7"/>
          <w:sz w:val="20"/>
        </w:rPr>
        <w:t xml:space="preserve"> </w:t>
      </w:r>
      <w:r>
        <w:rPr>
          <w:sz w:val="20"/>
        </w:rPr>
        <w:t>of the Wildlife Act 1953.</w:t>
      </w:r>
    </w:p>
    <w:p w14:paraId="758FB27D" w14:textId="77777777" w:rsidR="00B97796" w:rsidRDefault="00B97796">
      <w:pPr>
        <w:pStyle w:val="BodyText"/>
        <w:rPr>
          <w:sz w:val="24"/>
        </w:rPr>
      </w:pPr>
    </w:p>
    <w:p w14:paraId="24BF6949" w14:textId="77777777" w:rsidR="00B97796" w:rsidRDefault="00B97796">
      <w:pPr>
        <w:pStyle w:val="BodyText"/>
        <w:spacing w:before="10"/>
        <w:rPr>
          <w:sz w:val="34"/>
        </w:rPr>
      </w:pPr>
    </w:p>
    <w:p w14:paraId="5E36E35E" w14:textId="77777777" w:rsidR="00B97796" w:rsidRDefault="001C02D8">
      <w:pPr>
        <w:pStyle w:val="Heading3"/>
      </w:pPr>
      <w:r>
        <w:t>Sand</w:t>
      </w:r>
      <w:r>
        <w:rPr>
          <w:spacing w:val="-10"/>
        </w:rPr>
        <w:t xml:space="preserve"> </w:t>
      </w:r>
      <w:r>
        <w:t>extraction</w:t>
      </w:r>
      <w:r>
        <w:rPr>
          <w:spacing w:val="-8"/>
        </w:rPr>
        <w:t xml:space="preserve"> </w:t>
      </w:r>
      <w:r>
        <w:rPr>
          <w:spacing w:val="-2"/>
        </w:rPr>
        <w:t>volume</w:t>
      </w:r>
    </w:p>
    <w:p w14:paraId="7ABD82C8" w14:textId="77777777" w:rsidR="00B97796" w:rsidRDefault="00B97796">
      <w:pPr>
        <w:pStyle w:val="BodyText"/>
        <w:spacing w:before="7"/>
        <w:rPr>
          <w:b/>
          <w:sz w:val="29"/>
        </w:rPr>
      </w:pPr>
    </w:p>
    <w:p w14:paraId="534F399A" w14:textId="77777777" w:rsidR="00B97796" w:rsidRDefault="001C02D8">
      <w:pPr>
        <w:pStyle w:val="ListParagraph"/>
        <w:numPr>
          <w:ilvl w:val="0"/>
          <w:numId w:val="3"/>
        </w:numPr>
        <w:tabs>
          <w:tab w:val="left" w:pos="684"/>
          <w:tab w:val="left" w:pos="686"/>
        </w:tabs>
        <w:spacing w:line="360" w:lineRule="auto"/>
        <w:ind w:right="1034"/>
        <w:rPr>
          <w:sz w:val="20"/>
        </w:rPr>
      </w:pPr>
      <w:r>
        <w:rPr>
          <w:sz w:val="20"/>
        </w:rPr>
        <w:t>The total volume of sand extracted (which is the sand which is loaded into the extraction vessel and transported from the site) during the life of the consent must not exceed</w:t>
      </w:r>
      <w:r>
        <w:rPr>
          <w:spacing w:val="-1"/>
          <w:sz w:val="20"/>
        </w:rPr>
        <w:t xml:space="preserve"> </w:t>
      </w:r>
      <w:r>
        <w:rPr>
          <w:sz w:val="20"/>
        </w:rPr>
        <w:t>2,000,000m</w:t>
      </w:r>
      <w:r>
        <w:rPr>
          <w:position w:val="5"/>
          <w:sz w:val="13"/>
        </w:rPr>
        <w:t>3</w:t>
      </w:r>
      <w:r>
        <w:rPr>
          <w:sz w:val="20"/>
        </w:rPr>
        <w:t>.</w:t>
      </w:r>
      <w:r>
        <w:rPr>
          <w:spacing w:val="40"/>
          <w:sz w:val="20"/>
        </w:rPr>
        <w:t xml:space="preserve"> </w:t>
      </w:r>
      <w:r>
        <w:rPr>
          <w:sz w:val="20"/>
        </w:rPr>
        <w:t>This</w:t>
      </w:r>
      <w:r>
        <w:rPr>
          <w:spacing w:val="-2"/>
          <w:sz w:val="20"/>
        </w:rPr>
        <w:t xml:space="preserve"> </w:t>
      </w:r>
      <w:r>
        <w:rPr>
          <w:sz w:val="20"/>
        </w:rPr>
        <w:t>volume</w:t>
      </w:r>
      <w:r>
        <w:rPr>
          <w:spacing w:val="-1"/>
          <w:sz w:val="20"/>
        </w:rPr>
        <w:t xml:space="preserve"> </w:t>
      </w:r>
      <w:r>
        <w:rPr>
          <w:sz w:val="20"/>
        </w:rPr>
        <w:t>limit will</w:t>
      </w:r>
      <w:r>
        <w:rPr>
          <w:spacing w:val="-3"/>
          <w:sz w:val="20"/>
        </w:rPr>
        <w:t xml:space="preserve"> </w:t>
      </w:r>
      <w:r>
        <w:rPr>
          <w:sz w:val="20"/>
        </w:rPr>
        <w:t>be reduced</w:t>
      </w:r>
      <w:r>
        <w:rPr>
          <w:spacing w:val="-1"/>
          <w:sz w:val="20"/>
        </w:rPr>
        <w:t xml:space="preserve"> </w:t>
      </w:r>
      <w:r>
        <w:rPr>
          <w:sz w:val="20"/>
        </w:rPr>
        <w:t>by</w:t>
      </w:r>
      <w:r>
        <w:rPr>
          <w:spacing w:val="-2"/>
          <w:sz w:val="20"/>
        </w:rPr>
        <w:t xml:space="preserve"> </w:t>
      </w:r>
      <w:r>
        <w:rPr>
          <w:sz w:val="20"/>
        </w:rPr>
        <w:t>any</w:t>
      </w:r>
      <w:r>
        <w:rPr>
          <w:spacing w:val="-3"/>
          <w:sz w:val="20"/>
        </w:rPr>
        <w:t xml:space="preserve"> </w:t>
      </w:r>
      <w:r>
        <w:rPr>
          <w:sz w:val="20"/>
        </w:rPr>
        <w:t xml:space="preserve">volume extracted under </w:t>
      </w:r>
      <w:proofErr w:type="gramStart"/>
      <w:r>
        <w:rPr>
          <w:sz w:val="20"/>
        </w:rPr>
        <w:t>consents</w:t>
      </w:r>
      <w:proofErr w:type="gramEnd"/>
      <w:r>
        <w:rPr>
          <w:sz w:val="20"/>
        </w:rPr>
        <w:t xml:space="preserve"> </w:t>
      </w:r>
      <w:r>
        <w:rPr>
          <w:color w:val="000000"/>
          <w:sz w:val="20"/>
          <w:shd w:val="clear" w:color="auto" w:fill="FFFF00"/>
        </w:rPr>
        <w:t>(</w:t>
      </w:r>
      <w:r>
        <w:rPr>
          <w:i/>
          <w:color w:val="000000"/>
          <w:sz w:val="20"/>
          <w:shd w:val="clear" w:color="auto" w:fill="FFFF00"/>
        </w:rPr>
        <w:t>consent numbers to be inserted</w:t>
      </w:r>
      <w:r>
        <w:rPr>
          <w:color w:val="000000"/>
          <w:sz w:val="20"/>
          <w:shd w:val="clear" w:color="auto" w:fill="FFFF00"/>
        </w:rPr>
        <w:t>)</w:t>
      </w:r>
      <w:r>
        <w:rPr>
          <w:color w:val="000000"/>
          <w:sz w:val="20"/>
        </w:rPr>
        <w:t xml:space="preserve"> (Temporary Offshore consent). Sand extraction between the landward boundary of the Extraction Area and the 30m isobath (from MSL) must not exceed 75,000m</w:t>
      </w:r>
      <w:r>
        <w:rPr>
          <w:color w:val="000000"/>
          <w:position w:val="5"/>
          <w:sz w:val="13"/>
        </w:rPr>
        <w:t>3</w:t>
      </w:r>
      <w:r>
        <w:rPr>
          <w:color w:val="000000"/>
          <w:spacing w:val="40"/>
          <w:position w:val="5"/>
          <w:sz w:val="13"/>
        </w:rPr>
        <w:t xml:space="preserve"> </w:t>
      </w:r>
      <w:r>
        <w:rPr>
          <w:color w:val="000000"/>
          <w:sz w:val="20"/>
        </w:rPr>
        <w:t xml:space="preserve">of sand during any 12-month </w:t>
      </w:r>
      <w:r>
        <w:rPr>
          <w:color w:val="000000"/>
          <w:spacing w:val="-2"/>
          <w:sz w:val="20"/>
        </w:rPr>
        <w:t>period.</w:t>
      </w:r>
    </w:p>
    <w:p w14:paraId="2161A808" w14:textId="77777777" w:rsidR="00B97796" w:rsidRDefault="00B97796">
      <w:pPr>
        <w:pStyle w:val="BodyText"/>
        <w:spacing w:before="7"/>
        <w:rPr>
          <w:sz w:val="19"/>
        </w:rPr>
      </w:pPr>
    </w:p>
    <w:p w14:paraId="3A7801A4" w14:textId="77777777" w:rsidR="00B97796" w:rsidRDefault="001C02D8">
      <w:pPr>
        <w:pStyle w:val="ListParagraph"/>
        <w:numPr>
          <w:ilvl w:val="0"/>
          <w:numId w:val="3"/>
        </w:numPr>
        <w:tabs>
          <w:tab w:val="left" w:pos="684"/>
          <w:tab w:val="left" w:pos="686"/>
        </w:tabs>
        <w:spacing w:before="1" w:line="360" w:lineRule="auto"/>
        <w:ind w:right="1040"/>
        <w:rPr>
          <w:sz w:val="20"/>
        </w:rPr>
      </w:pPr>
      <w:proofErr w:type="gramStart"/>
      <w:r>
        <w:rPr>
          <w:sz w:val="20"/>
        </w:rPr>
        <w:t>In the event that</w:t>
      </w:r>
      <w:proofErr w:type="gramEnd"/>
      <w:r>
        <w:rPr>
          <w:sz w:val="20"/>
        </w:rPr>
        <w:t xml:space="preserve"> sand extraction within a single Reporting Cell in an ASEA reaches 20,000m</w:t>
      </w:r>
      <w:r>
        <w:rPr>
          <w:position w:val="5"/>
          <w:sz w:val="13"/>
        </w:rPr>
        <w:t>3</w:t>
      </w:r>
      <w:r>
        <w:rPr>
          <w:spacing w:val="40"/>
          <w:position w:val="5"/>
          <w:sz w:val="13"/>
        </w:rPr>
        <w:t xml:space="preserve"> </w:t>
      </w:r>
      <w:r>
        <w:rPr>
          <w:sz w:val="20"/>
        </w:rPr>
        <w:t>in any 12-month period then no further sand extraction from that Cell is permitted for the following 12 months.</w:t>
      </w:r>
    </w:p>
    <w:p w14:paraId="28E3B60A" w14:textId="77777777" w:rsidR="00B97796" w:rsidRDefault="00B97796">
      <w:pPr>
        <w:pStyle w:val="BodyText"/>
        <w:rPr>
          <w:sz w:val="24"/>
        </w:rPr>
      </w:pPr>
    </w:p>
    <w:p w14:paraId="42CB5FB8" w14:textId="77777777" w:rsidR="00B97796" w:rsidRDefault="00B97796">
      <w:pPr>
        <w:pStyle w:val="BodyText"/>
        <w:spacing w:before="1"/>
        <w:rPr>
          <w:sz w:val="35"/>
        </w:rPr>
      </w:pPr>
    </w:p>
    <w:p w14:paraId="0F23F7A1" w14:textId="77777777" w:rsidR="00B97796" w:rsidRDefault="001C02D8">
      <w:pPr>
        <w:pStyle w:val="Heading3"/>
        <w:spacing w:before="1"/>
      </w:pPr>
      <w:r>
        <w:t>Sand</w:t>
      </w:r>
      <w:r>
        <w:rPr>
          <w:spacing w:val="-9"/>
        </w:rPr>
        <w:t xml:space="preserve"> </w:t>
      </w:r>
      <w:r>
        <w:t>extraction</w:t>
      </w:r>
      <w:r>
        <w:rPr>
          <w:spacing w:val="-9"/>
        </w:rPr>
        <w:t xml:space="preserve"> </w:t>
      </w:r>
      <w:r>
        <w:t>and</w:t>
      </w:r>
      <w:r>
        <w:rPr>
          <w:spacing w:val="-7"/>
        </w:rPr>
        <w:t xml:space="preserve"> </w:t>
      </w:r>
      <w:r>
        <w:t>discharge</w:t>
      </w:r>
      <w:r>
        <w:rPr>
          <w:spacing w:val="-9"/>
        </w:rPr>
        <w:t xml:space="preserve"> </w:t>
      </w:r>
      <w:r>
        <w:rPr>
          <w:spacing w:val="-2"/>
        </w:rPr>
        <w:t>methodology</w:t>
      </w:r>
    </w:p>
    <w:p w14:paraId="71DF9089" w14:textId="77777777" w:rsidR="00B97796" w:rsidRDefault="00B97796">
      <w:pPr>
        <w:pStyle w:val="BodyText"/>
        <w:spacing w:before="6"/>
        <w:rPr>
          <w:b/>
          <w:sz w:val="29"/>
        </w:rPr>
      </w:pPr>
    </w:p>
    <w:p w14:paraId="28B8C8B0" w14:textId="243F0CC2" w:rsidR="00B97796" w:rsidRDefault="001C02D8">
      <w:pPr>
        <w:pStyle w:val="ListParagraph"/>
        <w:numPr>
          <w:ilvl w:val="0"/>
          <w:numId w:val="3"/>
        </w:numPr>
        <w:tabs>
          <w:tab w:val="left" w:pos="684"/>
          <w:tab w:val="left" w:pos="686"/>
        </w:tabs>
        <w:spacing w:before="1" w:line="360" w:lineRule="auto"/>
        <w:ind w:right="1037"/>
        <w:rPr>
          <w:sz w:val="20"/>
        </w:rPr>
      </w:pPr>
      <w:r>
        <w:rPr>
          <w:sz w:val="20"/>
        </w:rPr>
        <w:t>The</w:t>
      </w:r>
      <w:r>
        <w:rPr>
          <w:spacing w:val="-11"/>
          <w:sz w:val="20"/>
        </w:rPr>
        <w:t xml:space="preserve"> </w:t>
      </w:r>
      <w:r>
        <w:rPr>
          <w:sz w:val="20"/>
        </w:rPr>
        <w:t>sand</w:t>
      </w:r>
      <w:r>
        <w:rPr>
          <w:spacing w:val="-10"/>
          <w:sz w:val="20"/>
        </w:rPr>
        <w:t xml:space="preserve"> </w:t>
      </w:r>
      <w:r>
        <w:rPr>
          <w:sz w:val="20"/>
        </w:rPr>
        <w:t>extraction</w:t>
      </w:r>
      <w:r>
        <w:rPr>
          <w:spacing w:val="-8"/>
          <w:sz w:val="20"/>
        </w:rPr>
        <w:t xml:space="preserve"> </w:t>
      </w:r>
      <w:r>
        <w:rPr>
          <w:sz w:val="20"/>
        </w:rPr>
        <w:t>and</w:t>
      </w:r>
      <w:r>
        <w:rPr>
          <w:spacing w:val="-10"/>
          <w:sz w:val="20"/>
        </w:rPr>
        <w:t xml:space="preserve"> </w:t>
      </w:r>
      <w:r>
        <w:rPr>
          <w:sz w:val="20"/>
        </w:rPr>
        <w:t>transportation</w:t>
      </w:r>
      <w:r>
        <w:rPr>
          <w:spacing w:val="-10"/>
          <w:sz w:val="20"/>
        </w:rPr>
        <w:t xml:space="preserve"> </w:t>
      </w:r>
      <w:proofErr w:type="gramStart"/>
      <w:r>
        <w:rPr>
          <w:sz w:val="20"/>
        </w:rPr>
        <w:t>is</w:t>
      </w:r>
      <w:proofErr w:type="gramEnd"/>
      <w:r>
        <w:rPr>
          <w:spacing w:val="-11"/>
          <w:sz w:val="20"/>
        </w:rPr>
        <w:t xml:space="preserve"> </w:t>
      </w:r>
      <w:r>
        <w:rPr>
          <w:sz w:val="20"/>
        </w:rPr>
        <w:t>to</w:t>
      </w:r>
      <w:r>
        <w:rPr>
          <w:spacing w:val="-12"/>
          <w:sz w:val="20"/>
        </w:rPr>
        <w:t xml:space="preserve"> </w:t>
      </w:r>
      <w:r>
        <w:rPr>
          <w:sz w:val="20"/>
        </w:rPr>
        <w:t>be</w:t>
      </w:r>
      <w:r>
        <w:rPr>
          <w:spacing w:val="-11"/>
          <w:sz w:val="20"/>
        </w:rPr>
        <w:t xml:space="preserve"> </w:t>
      </w:r>
      <w:r>
        <w:rPr>
          <w:sz w:val="20"/>
        </w:rPr>
        <w:t>carried</w:t>
      </w:r>
      <w:r>
        <w:rPr>
          <w:spacing w:val="-10"/>
          <w:sz w:val="20"/>
        </w:rPr>
        <w:t xml:space="preserve"> </w:t>
      </w:r>
      <w:r>
        <w:rPr>
          <w:sz w:val="20"/>
        </w:rPr>
        <w:t>out</w:t>
      </w:r>
      <w:r>
        <w:rPr>
          <w:spacing w:val="-9"/>
          <w:sz w:val="20"/>
        </w:rPr>
        <w:t xml:space="preserve"> </w:t>
      </w:r>
      <w:r>
        <w:rPr>
          <w:sz w:val="20"/>
        </w:rPr>
        <w:t>by</w:t>
      </w:r>
      <w:r>
        <w:rPr>
          <w:spacing w:val="-12"/>
          <w:sz w:val="20"/>
        </w:rPr>
        <w:t xml:space="preserve"> </w:t>
      </w:r>
      <w:proofErr w:type="gramStart"/>
      <w:r>
        <w:rPr>
          <w:sz w:val="20"/>
        </w:rPr>
        <w:t>the</w:t>
      </w:r>
      <w:r>
        <w:rPr>
          <w:spacing w:val="-6"/>
          <w:sz w:val="20"/>
        </w:rPr>
        <w:t xml:space="preserve"> </w:t>
      </w:r>
      <w:r>
        <w:rPr>
          <w:i/>
          <w:sz w:val="20"/>
        </w:rPr>
        <w:t>William</w:t>
      </w:r>
      <w:proofErr w:type="gramEnd"/>
      <w:r>
        <w:rPr>
          <w:i/>
          <w:spacing w:val="-8"/>
          <w:sz w:val="20"/>
        </w:rPr>
        <w:t xml:space="preserve"> </w:t>
      </w:r>
      <w:r>
        <w:rPr>
          <w:i/>
          <w:sz w:val="20"/>
        </w:rPr>
        <w:t>Fraser</w:t>
      </w:r>
      <w:r>
        <w:rPr>
          <w:i/>
          <w:spacing w:val="-7"/>
          <w:sz w:val="20"/>
        </w:rPr>
        <w:t xml:space="preserve"> </w:t>
      </w:r>
      <w:r>
        <w:rPr>
          <w:sz w:val="20"/>
        </w:rPr>
        <w:t>using a</w:t>
      </w:r>
      <w:r>
        <w:rPr>
          <w:spacing w:val="-8"/>
          <w:sz w:val="20"/>
        </w:rPr>
        <w:t xml:space="preserve"> </w:t>
      </w:r>
      <w:r>
        <w:rPr>
          <w:sz w:val="20"/>
        </w:rPr>
        <w:t>trailer</w:t>
      </w:r>
      <w:r>
        <w:rPr>
          <w:spacing w:val="-8"/>
          <w:sz w:val="20"/>
        </w:rPr>
        <w:t xml:space="preserve"> </w:t>
      </w:r>
      <w:r>
        <w:rPr>
          <w:sz w:val="20"/>
        </w:rPr>
        <w:t>suction</w:t>
      </w:r>
      <w:r>
        <w:rPr>
          <w:spacing w:val="-8"/>
          <w:sz w:val="20"/>
        </w:rPr>
        <w:t xml:space="preserve"> </w:t>
      </w:r>
      <w:r>
        <w:rPr>
          <w:sz w:val="20"/>
        </w:rPr>
        <w:t>dredge</w:t>
      </w:r>
      <w:r>
        <w:rPr>
          <w:spacing w:val="-5"/>
          <w:sz w:val="20"/>
        </w:rPr>
        <w:t xml:space="preserve"> </w:t>
      </w:r>
      <w:r>
        <w:rPr>
          <w:sz w:val="20"/>
        </w:rPr>
        <w:t>unless</w:t>
      </w:r>
      <w:r>
        <w:rPr>
          <w:spacing w:val="-9"/>
          <w:sz w:val="20"/>
        </w:rPr>
        <w:t xml:space="preserve"> </w:t>
      </w:r>
      <w:r>
        <w:rPr>
          <w:sz w:val="20"/>
        </w:rPr>
        <w:t>a</w:t>
      </w:r>
      <w:r>
        <w:rPr>
          <w:spacing w:val="-8"/>
          <w:sz w:val="20"/>
        </w:rPr>
        <w:t xml:space="preserve"> </w:t>
      </w:r>
      <w:r>
        <w:rPr>
          <w:sz w:val="20"/>
        </w:rPr>
        <w:t>change</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vessel(s)</w:t>
      </w:r>
      <w:r>
        <w:rPr>
          <w:spacing w:val="-8"/>
          <w:sz w:val="20"/>
        </w:rPr>
        <w:t xml:space="preserve"> </w:t>
      </w:r>
      <w:r>
        <w:rPr>
          <w:sz w:val="20"/>
        </w:rPr>
        <w:t>used</w:t>
      </w:r>
      <w:r>
        <w:rPr>
          <w:spacing w:val="-6"/>
          <w:sz w:val="20"/>
        </w:rPr>
        <w:t xml:space="preserve"> </w:t>
      </w:r>
      <w:r>
        <w:rPr>
          <w:sz w:val="20"/>
        </w:rPr>
        <w:t>for</w:t>
      </w:r>
      <w:r>
        <w:rPr>
          <w:spacing w:val="-6"/>
          <w:sz w:val="20"/>
        </w:rPr>
        <w:t xml:space="preserve"> </w:t>
      </w:r>
      <w:r>
        <w:rPr>
          <w:sz w:val="20"/>
        </w:rPr>
        <w:t>sand</w:t>
      </w:r>
      <w:r>
        <w:rPr>
          <w:spacing w:val="-8"/>
          <w:sz w:val="20"/>
        </w:rPr>
        <w:t xml:space="preserve"> </w:t>
      </w:r>
      <w:r>
        <w:rPr>
          <w:sz w:val="20"/>
        </w:rPr>
        <w:t>extraction</w:t>
      </w:r>
      <w:r>
        <w:rPr>
          <w:spacing w:val="-8"/>
          <w:sz w:val="20"/>
        </w:rPr>
        <w:t xml:space="preserve"> </w:t>
      </w:r>
      <w:r>
        <w:rPr>
          <w:sz w:val="20"/>
        </w:rPr>
        <w:t>and transportation has been certified in writing by the Council in accordance with Condition 21.</w:t>
      </w:r>
    </w:p>
    <w:p w14:paraId="53F7D796" w14:textId="77777777" w:rsidR="00B97796" w:rsidRDefault="00B97796">
      <w:pPr>
        <w:spacing w:line="360" w:lineRule="auto"/>
        <w:jc w:val="both"/>
        <w:rPr>
          <w:sz w:val="20"/>
        </w:rPr>
        <w:sectPr w:rsidR="00B97796">
          <w:pgSz w:w="11910" w:h="16840"/>
          <w:pgMar w:top="1180" w:right="740" w:bottom="1200" w:left="1320" w:header="0" w:footer="1000" w:gutter="0"/>
          <w:cols w:space="720"/>
        </w:sectPr>
      </w:pPr>
    </w:p>
    <w:p w14:paraId="6616728D" w14:textId="52534A99" w:rsidR="00B97796" w:rsidRDefault="001C02D8">
      <w:pPr>
        <w:pStyle w:val="ListParagraph"/>
        <w:numPr>
          <w:ilvl w:val="0"/>
          <w:numId w:val="3"/>
        </w:numPr>
        <w:tabs>
          <w:tab w:val="left" w:pos="684"/>
          <w:tab w:val="left" w:pos="686"/>
        </w:tabs>
        <w:spacing w:before="81" w:line="362" w:lineRule="auto"/>
        <w:ind w:right="1039"/>
        <w:rPr>
          <w:sz w:val="20"/>
        </w:rPr>
      </w:pPr>
      <w:r>
        <w:rPr>
          <w:sz w:val="20"/>
        </w:rPr>
        <w:lastRenderedPageBreak/>
        <w:t xml:space="preserve">The Consent Holder must, to their best </w:t>
      </w:r>
      <w:proofErr w:type="spellStart"/>
      <w:r>
        <w:rPr>
          <w:sz w:val="20"/>
        </w:rPr>
        <w:t>endeavours</w:t>
      </w:r>
      <w:proofErr w:type="spellEnd"/>
      <w:r>
        <w:rPr>
          <w:sz w:val="20"/>
        </w:rPr>
        <w:t>, evenly spread extraction within the Approved Sand Extraction Areas.</w:t>
      </w:r>
    </w:p>
    <w:p w14:paraId="06357BFE" w14:textId="77777777" w:rsidR="00B97796" w:rsidRDefault="00B97796">
      <w:pPr>
        <w:pStyle w:val="BodyText"/>
        <w:spacing w:before="3"/>
        <w:rPr>
          <w:sz w:val="19"/>
        </w:rPr>
      </w:pPr>
    </w:p>
    <w:p w14:paraId="4CE280E9" w14:textId="77777777" w:rsidR="00B97796" w:rsidRDefault="001C02D8">
      <w:pPr>
        <w:pStyle w:val="ListParagraph"/>
        <w:numPr>
          <w:ilvl w:val="0"/>
          <w:numId w:val="3"/>
        </w:numPr>
        <w:tabs>
          <w:tab w:val="left" w:pos="684"/>
          <w:tab w:val="left" w:pos="686"/>
        </w:tabs>
        <w:spacing w:before="1" w:line="360" w:lineRule="auto"/>
        <w:ind w:right="1035"/>
        <w:rPr>
          <w:sz w:val="20"/>
        </w:rPr>
      </w:pPr>
      <w:r>
        <w:rPr>
          <w:sz w:val="20"/>
        </w:rPr>
        <w:t>Any change of the sand extraction and/or discharge methodology from that provided</w:t>
      </w:r>
      <w:r>
        <w:rPr>
          <w:spacing w:val="-11"/>
          <w:sz w:val="20"/>
        </w:rPr>
        <w:t xml:space="preserve"> </w:t>
      </w:r>
      <w:r>
        <w:rPr>
          <w:sz w:val="20"/>
        </w:rPr>
        <w:t>in</w:t>
      </w:r>
      <w:r>
        <w:rPr>
          <w:spacing w:val="-11"/>
          <w:sz w:val="20"/>
        </w:rPr>
        <w:t xml:space="preserve"> </w:t>
      </w:r>
      <w:r>
        <w:rPr>
          <w:sz w:val="20"/>
        </w:rPr>
        <w:t>the</w:t>
      </w:r>
      <w:r>
        <w:rPr>
          <w:spacing w:val="-14"/>
          <w:sz w:val="20"/>
        </w:rPr>
        <w:t xml:space="preserve"> </w:t>
      </w:r>
      <w:r>
        <w:rPr>
          <w:sz w:val="20"/>
        </w:rPr>
        <w:t>consent</w:t>
      </w:r>
      <w:r>
        <w:rPr>
          <w:spacing w:val="-12"/>
          <w:sz w:val="20"/>
        </w:rPr>
        <w:t xml:space="preserve"> </w:t>
      </w:r>
      <w:r>
        <w:rPr>
          <w:sz w:val="20"/>
        </w:rPr>
        <w:t>application</w:t>
      </w:r>
      <w:r>
        <w:rPr>
          <w:spacing w:val="-11"/>
          <w:sz w:val="20"/>
        </w:rPr>
        <w:t xml:space="preserve"> </w:t>
      </w:r>
      <w:r>
        <w:rPr>
          <w:sz w:val="20"/>
        </w:rPr>
        <w:t>documentation</w:t>
      </w:r>
      <w:r>
        <w:rPr>
          <w:spacing w:val="-7"/>
          <w:sz w:val="20"/>
        </w:rPr>
        <w:t xml:space="preserve"> </w:t>
      </w:r>
      <w:r>
        <w:rPr>
          <w:sz w:val="20"/>
        </w:rPr>
        <w:t>and/or</w:t>
      </w:r>
      <w:r>
        <w:rPr>
          <w:spacing w:val="-12"/>
          <w:sz w:val="20"/>
        </w:rPr>
        <w:t xml:space="preserve"> </w:t>
      </w:r>
      <w:r>
        <w:rPr>
          <w:sz w:val="20"/>
        </w:rPr>
        <w:t>the</w:t>
      </w:r>
      <w:r>
        <w:rPr>
          <w:spacing w:val="-12"/>
          <w:sz w:val="20"/>
        </w:rPr>
        <w:t xml:space="preserve"> </w:t>
      </w:r>
      <w:r>
        <w:rPr>
          <w:sz w:val="20"/>
        </w:rPr>
        <w:t>use</w:t>
      </w:r>
      <w:r>
        <w:rPr>
          <w:spacing w:val="-12"/>
          <w:sz w:val="20"/>
        </w:rPr>
        <w:t xml:space="preserve"> </w:t>
      </w:r>
      <w:r>
        <w:rPr>
          <w:sz w:val="20"/>
        </w:rPr>
        <w:t>of</w:t>
      </w:r>
      <w:r>
        <w:rPr>
          <w:spacing w:val="-12"/>
          <w:sz w:val="20"/>
        </w:rPr>
        <w:t xml:space="preserve"> </w:t>
      </w:r>
      <w:r>
        <w:rPr>
          <w:sz w:val="20"/>
        </w:rPr>
        <w:t>an</w:t>
      </w:r>
      <w:r>
        <w:rPr>
          <w:spacing w:val="-11"/>
          <w:sz w:val="20"/>
        </w:rPr>
        <w:t xml:space="preserve"> </w:t>
      </w:r>
      <w:r>
        <w:rPr>
          <w:sz w:val="20"/>
        </w:rPr>
        <w:t xml:space="preserve">alternative vessel(s) for extraction to the </w:t>
      </w:r>
      <w:r>
        <w:rPr>
          <w:i/>
          <w:sz w:val="20"/>
        </w:rPr>
        <w:t xml:space="preserve">William Fraser </w:t>
      </w:r>
      <w:r>
        <w:rPr>
          <w:sz w:val="20"/>
        </w:rPr>
        <w:t>will require written certification from the Council,</w:t>
      </w:r>
      <w:r>
        <w:rPr>
          <w:spacing w:val="-13"/>
          <w:sz w:val="20"/>
        </w:rPr>
        <w:t xml:space="preserve"> </w:t>
      </w:r>
      <w:r>
        <w:rPr>
          <w:sz w:val="20"/>
        </w:rPr>
        <w:t>before</w:t>
      </w:r>
      <w:r>
        <w:rPr>
          <w:spacing w:val="-11"/>
          <w:sz w:val="20"/>
        </w:rPr>
        <w:t xml:space="preserve"> </w:t>
      </w:r>
      <w:r>
        <w:rPr>
          <w:sz w:val="20"/>
        </w:rPr>
        <w:t>any</w:t>
      </w:r>
      <w:r>
        <w:rPr>
          <w:spacing w:val="-12"/>
          <w:sz w:val="20"/>
        </w:rPr>
        <w:t xml:space="preserve"> </w:t>
      </w:r>
      <w:r>
        <w:rPr>
          <w:sz w:val="20"/>
        </w:rPr>
        <w:t>change</w:t>
      </w:r>
      <w:r>
        <w:rPr>
          <w:spacing w:val="-11"/>
          <w:sz w:val="20"/>
        </w:rPr>
        <w:t xml:space="preserve"> </w:t>
      </w:r>
      <w:r>
        <w:rPr>
          <w:sz w:val="20"/>
        </w:rPr>
        <w:t>in</w:t>
      </w:r>
      <w:r>
        <w:rPr>
          <w:spacing w:val="-13"/>
          <w:sz w:val="20"/>
        </w:rPr>
        <w:t xml:space="preserve"> </w:t>
      </w:r>
      <w:r>
        <w:rPr>
          <w:sz w:val="20"/>
        </w:rPr>
        <w:t>the</w:t>
      </w:r>
      <w:r>
        <w:rPr>
          <w:spacing w:val="-11"/>
          <w:sz w:val="20"/>
        </w:rPr>
        <w:t xml:space="preserve"> </w:t>
      </w:r>
      <w:r>
        <w:rPr>
          <w:sz w:val="20"/>
        </w:rPr>
        <w:t>sand</w:t>
      </w:r>
      <w:r>
        <w:rPr>
          <w:spacing w:val="-11"/>
          <w:sz w:val="20"/>
        </w:rPr>
        <w:t xml:space="preserve"> </w:t>
      </w:r>
      <w:r>
        <w:rPr>
          <w:sz w:val="20"/>
        </w:rPr>
        <w:t>extraction</w:t>
      </w:r>
      <w:r>
        <w:rPr>
          <w:spacing w:val="-11"/>
          <w:sz w:val="20"/>
        </w:rPr>
        <w:t xml:space="preserve"> </w:t>
      </w:r>
      <w:r>
        <w:rPr>
          <w:sz w:val="20"/>
        </w:rPr>
        <w:t>operation</w:t>
      </w:r>
      <w:r>
        <w:rPr>
          <w:spacing w:val="-5"/>
          <w:sz w:val="20"/>
        </w:rPr>
        <w:t xml:space="preserve"> </w:t>
      </w:r>
      <w:r>
        <w:rPr>
          <w:sz w:val="20"/>
        </w:rPr>
        <w:t>or</w:t>
      </w:r>
      <w:r>
        <w:rPr>
          <w:spacing w:val="-11"/>
          <w:sz w:val="20"/>
        </w:rPr>
        <w:t xml:space="preserve"> </w:t>
      </w:r>
      <w:r>
        <w:rPr>
          <w:sz w:val="20"/>
        </w:rPr>
        <w:t>vessel(s)</w:t>
      </w:r>
      <w:r>
        <w:rPr>
          <w:spacing w:val="-11"/>
          <w:sz w:val="20"/>
        </w:rPr>
        <w:t xml:space="preserve"> </w:t>
      </w:r>
      <w:r>
        <w:rPr>
          <w:sz w:val="20"/>
        </w:rPr>
        <w:t>used</w:t>
      </w:r>
      <w:r>
        <w:rPr>
          <w:spacing w:val="-11"/>
          <w:sz w:val="20"/>
        </w:rPr>
        <w:t xml:space="preserve"> </w:t>
      </w:r>
      <w:r>
        <w:rPr>
          <w:sz w:val="20"/>
        </w:rPr>
        <w:t>for</w:t>
      </w:r>
      <w:r>
        <w:rPr>
          <w:spacing w:val="-11"/>
          <w:sz w:val="20"/>
        </w:rPr>
        <w:t xml:space="preserve"> </w:t>
      </w:r>
      <w:r>
        <w:rPr>
          <w:sz w:val="20"/>
        </w:rPr>
        <w:t>the sand extraction. Council shall have 20 working days from receiving the request for the change to certify or otherwise respond to the proposed changes to the sand extraction and/or discharge methodology or vessel. If no response has been provided by Council within 20 working days from receiving the request for the change, the proposed changes shall be deemed approved by Council.</w:t>
      </w:r>
    </w:p>
    <w:p w14:paraId="287848FB" w14:textId="77777777" w:rsidR="00B97796" w:rsidRDefault="00B97796">
      <w:pPr>
        <w:pStyle w:val="BodyText"/>
        <w:spacing w:before="6"/>
        <w:rPr>
          <w:sz w:val="19"/>
        </w:rPr>
      </w:pPr>
    </w:p>
    <w:p w14:paraId="299492F6" w14:textId="77777777" w:rsidR="00B97796" w:rsidRDefault="001C02D8">
      <w:pPr>
        <w:pStyle w:val="ListParagraph"/>
        <w:numPr>
          <w:ilvl w:val="0"/>
          <w:numId w:val="3"/>
        </w:numPr>
        <w:tabs>
          <w:tab w:val="left" w:pos="684"/>
          <w:tab w:val="left" w:pos="686"/>
        </w:tabs>
        <w:spacing w:line="360" w:lineRule="auto"/>
        <w:ind w:right="1036"/>
        <w:rPr>
          <w:sz w:val="20"/>
        </w:rPr>
      </w:pPr>
      <w:r>
        <w:rPr>
          <w:sz w:val="20"/>
        </w:rPr>
        <w:t>Any proposed change of vessel or extraction and/or discharge methodology must be notified in writing to the Council and be accompanied by a report prepared by a suitably qualified and experienced person that demonstrates any proposed change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sand</w:t>
      </w:r>
      <w:r>
        <w:rPr>
          <w:spacing w:val="-4"/>
          <w:sz w:val="20"/>
        </w:rPr>
        <w:t xml:space="preserve"> </w:t>
      </w:r>
      <w:r>
        <w:rPr>
          <w:sz w:val="20"/>
        </w:rPr>
        <w:t>extraction</w:t>
      </w:r>
      <w:r>
        <w:rPr>
          <w:spacing w:val="-3"/>
          <w:sz w:val="20"/>
        </w:rPr>
        <w:t xml:space="preserve"> </w:t>
      </w:r>
      <w:r>
        <w:rPr>
          <w:sz w:val="20"/>
        </w:rPr>
        <w:t>or</w:t>
      </w:r>
      <w:r>
        <w:rPr>
          <w:spacing w:val="-4"/>
          <w:sz w:val="20"/>
        </w:rPr>
        <w:t xml:space="preserve"> </w:t>
      </w:r>
      <w:r>
        <w:rPr>
          <w:sz w:val="20"/>
        </w:rPr>
        <w:t>discharge</w:t>
      </w:r>
      <w:r>
        <w:rPr>
          <w:spacing w:val="-4"/>
          <w:sz w:val="20"/>
        </w:rPr>
        <w:t xml:space="preserve"> </w:t>
      </w:r>
      <w:r>
        <w:rPr>
          <w:sz w:val="20"/>
        </w:rPr>
        <w:t>method and/or</w:t>
      </w:r>
      <w:r>
        <w:rPr>
          <w:spacing w:val="-4"/>
          <w:sz w:val="20"/>
        </w:rPr>
        <w:t xml:space="preserve"> </w:t>
      </w:r>
      <w:r>
        <w:rPr>
          <w:sz w:val="20"/>
        </w:rPr>
        <w:t>a</w:t>
      </w:r>
      <w:r>
        <w:rPr>
          <w:spacing w:val="-3"/>
          <w:sz w:val="20"/>
        </w:rPr>
        <w:t xml:space="preserve"> </w:t>
      </w:r>
      <w:r>
        <w:rPr>
          <w:sz w:val="20"/>
        </w:rPr>
        <w:t>change</w:t>
      </w:r>
      <w:r>
        <w:rPr>
          <w:spacing w:val="-4"/>
          <w:sz w:val="20"/>
        </w:rPr>
        <w:t xml:space="preserve"> </w:t>
      </w:r>
      <w:r>
        <w:rPr>
          <w:sz w:val="20"/>
        </w:rPr>
        <w:t>to</w:t>
      </w:r>
      <w:r>
        <w:rPr>
          <w:spacing w:val="-4"/>
          <w:sz w:val="20"/>
        </w:rPr>
        <w:t xml:space="preserve"> </w:t>
      </w:r>
      <w:r>
        <w:rPr>
          <w:sz w:val="20"/>
        </w:rPr>
        <w:t>a</w:t>
      </w:r>
      <w:r>
        <w:rPr>
          <w:spacing w:val="-3"/>
          <w:sz w:val="20"/>
        </w:rPr>
        <w:t xml:space="preserve"> </w:t>
      </w:r>
      <w:r>
        <w:rPr>
          <w:sz w:val="20"/>
        </w:rPr>
        <w:t>different extraction vessel will not result in any materially different adverse effects from the vessel</w:t>
      </w:r>
      <w:r>
        <w:rPr>
          <w:spacing w:val="-10"/>
          <w:sz w:val="20"/>
        </w:rPr>
        <w:t xml:space="preserve"> </w:t>
      </w:r>
      <w:r>
        <w:rPr>
          <w:sz w:val="20"/>
        </w:rPr>
        <w:t>and</w:t>
      </w:r>
      <w:r>
        <w:rPr>
          <w:spacing w:val="-7"/>
          <w:sz w:val="20"/>
        </w:rPr>
        <w:t xml:space="preserve"> </w:t>
      </w:r>
      <w:r>
        <w:rPr>
          <w:sz w:val="20"/>
        </w:rPr>
        <w:t>methodology</w:t>
      </w:r>
      <w:r>
        <w:rPr>
          <w:spacing w:val="-7"/>
          <w:sz w:val="20"/>
        </w:rPr>
        <w:t xml:space="preserve"> </w:t>
      </w:r>
      <w:r>
        <w:rPr>
          <w:sz w:val="20"/>
        </w:rPr>
        <w:t>then</w:t>
      </w:r>
      <w:r>
        <w:rPr>
          <w:spacing w:val="-10"/>
          <w:sz w:val="20"/>
        </w:rPr>
        <w:t xml:space="preserve"> </w:t>
      </w:r>
      <w:r>
        <w:rPr>
          <w:sz w:val="20"/>
        </w:rPr>
        <w:t>in</w:t>
      </w:r>
      <w:r>
        <w:rPr>
          <w:spacing w:val="-10"/>
          <w:sz w:val="20"/>
        </w:rPr>
        <w:t xml:space="preserve"> </w:t>
      </w:r>
      <w:r>
        <w:rPr>
          <w:sz w:val="20"/>
        </w:rPr>
        <w:t>use</w:t>
      </w:r>
      <w:r>
        <w:rPr>
          <w:spacing w:val="-11"/>
          <w:sz w:val="20"/>
        </w:rPr>
        <w:t xml:space="preserve"> </w:t>
      </w:r>
      <w:r>
        <w:rPr>
          <w:sz w:val="20"/>
        </w:rPr>
        <w:t>and</w:t>
      </w:r>
      <w:r>
        <w:rPr>
          <w:spacing w:val="-8"/>
          <w:sz w:val="20"/>
        </w:rPr>
        <w:t xml:space="preserve"> </w:t>
      </w:r>
      <w:r>
        <w:rPr>
          <w:sz w:val="20"/>
        </w:rPr>
        <w:t>must</w:t>
      </w:r>
      <w:r>
        <w:rPr>
          <w:spacing w:val="-9"/>
          <w:sz w:val="20"/>
        </w:rPr>
        <w:t xml:space="preserve"> </w:t>
      </w:r>
      <w:r>
        <w:rPr>
          <w:sz w:val="20"/>
        </w:rPr>
        <w:t>include</w:t>
      </w:r>
      <w:r>
        <w:rPr>
          <w:spacing w:val="-10"/>
          <w:sz w:val="20"/>
        </w:rPr>
        <w:t xml:space="preserve"> </w:t>
      </w:r>
      <w:r>
        <w:rPr>
          <w:sz w:val="20"/>
        </w:rPr>
        <w:t>a</w:t>
      </w:r>
      <w:r>
        <w:rPr>
          <w:spacing w:val="-8"/>
          <w:sz w:val="20"/>
        </w:rPr>
        <w:t xml:space="preserve"> </w:t>
      </w:r>
      <w:r>
        <w:rPr>
          <w:sz w:val="20"/>
        </w:rPr>
        <w:t>report</w:t>
      </w:r>
      <w:r>
        <w:rPr>
          <w:spacing w:val="-9"/>
          <w:sz w:val="20"/>
        </w:rPr>
        <w:t xml:space="preserve"> </w:t>
      </w:r>
      <w:r>
        <w:rPr>
          <w:sz w:val="20"/>
        </w:rPr>
        <w:t>from</w:t>
      </w:r>
      <w:r>
        <w:rPr>
          <w:spacing w:val="-8"/>
          <w:sz w:val="20"/>
        </w:rPr>
        <w:t xml:space="preserve"> </w:t>
      </w:r>
      <w:r>
        <w:rPr>
          <w:sz w:val="20"/>
        </w:rPr>
        <w:t>an</w:t>
      </w:r>
      <w:r>
        <w:rPr>
          <w:spacing w:val="-10"/>
          <w:sz w:val="20"/>
        </w:rPr>
        <w:t xml:space="preserve"> </w:t>
      </w:r>
      <w:r>
        <w:rPr>
          <w:sz w:val="20"/>
        </w:rPr>
        <w:t>independent engineering</w:t>
      </w:r>
      <w:r>
        <w:rPr>
          <w:spacing w:val="-10"/>
          <w:sz w:val="20"/>
        </w:rPr>
        <w:t xml:space="preserve"> </w:t>
      </w:r>
      <w:r>
        <w:rPr>
          <w:sz w:val="20"/>
        </w:rPr>
        <w:t>surveyor</w:t>
      </w:r>
      <w:r>
        <w:rPr>
          <w:spacing w:val="-11"/>
          <w:sz w:val="20"/>
        </w:rPr>
        <w:t xml:space="preserve"> </w:t>
      </w:r>
      <w:r>
        <w:rPr>
          <w:sz w:val="20"/>
        </w:rPr>
        <w:t>stating</w:t>
      </w:r>
      <w:r>
        <w:rPr>
          <w:spacing w:val="-10"/>
          <w:sz w:val="20"/>
        </w:rPr>
        <w:t xml:space="preserve"> </w:t>
      </w:r>
      <w:r>
        <w:rPr>
          <w:sz w:val="20"/>
        </w:rPr>
        <w:t>the</w:t>
      </w:r>
      <w:r>
        <w:rPr>
          <w:spacing w:val="-11"/>
          <w:sz w:val="20"/>
        </w:rPr>
        <w:t xml:space="preserve"> </w:t>
      </w:r>
      <w:r>
        <w:rPr>
          <w:sz w:val="20"/>
        </w:rPr>
        <w:t>volume</w:t>
      </w:r>
      <w:r>
        <w:rPr>
          <w:spacing w:val="-10"/>
          <w:sz w:val="20"/>
        </w:rPr>
        <w:t xml:space="preserve"> </w:t>
      </w:r>
      <w:r>
        <w:rPr>
          <w:sz w:val="20"/>
        </w:rPr>
        <w:t>of</w:t>
      </w:r>
      <w:r>
        <w:rPr>
          <w:spacing w:val="-11"/>
          <w:sz w:val="20"/>
        </w:rPr>
        <w:t xml:space="preserve"> </w:t>
      </w:r>
      <w:r>
        <w:rPr>
          <w:sz w:val="20"/>
        </w:rPr>
        <w:t>sand</w:t>
      </w:r>
      <w:r>
        <w:rPr>
          <w:spacing w:val="-10"/>
          <w:sz w:val="20"/>
        </w:rPr>
        <w:t xml:space="preserve"> </w:t>
      </w:r>
      <w:r>
        <w:rPr>
          <w:sz w:val="20"/>
        </w:rPr>
        <w:t>in</w:t>
      </w:r>
      <w:r>
        <w:rPr>
          <w:spacing w:val="-13"/>
          <w:sz w:val="20"/>
        </w:rPr>
        <w:t xml:space="preserve"> </w:t>
      </w:r>
      <w:r>
        <w:rPr>
          <w:sz w:val="20"/>
        </w:rPr>
        <w:t>cubic</w:t>
      </w:r>
      <w:r>
        <w:rPr>
          <w:spacing w:val="-10"/>
          <w:sz w:val="20"/>
        </w:rPr>
        <w:t xml:space="preserve"> </w:t>
      </w:r>
      <w:proofErr w:type="spellStart"/>
      <w:r>
        <w:rPr>
          <w:sz w:val="20"/>
        </w:rPr>
        <w:t>metres</w:t>
      </w:r>
      <w:proofErr w:type="spellEnd"/>
      <w:r>
        <w:rPr>
          <w:spacing w:val="-11"/>
          <w:sz w:val="20"/>
        </w:rPr>
        <w:t xml:space="preserve"> </w:t>
      </w:r>
      <w:r>
        <w:rPr>
          <w:sz w:val="20"/>
        </w:rPr>
        <w:t>that</w:t>
      </w:r>
      <w:r>
        <w:rPr>
          <w:spacing w:val="-11"/>
          <w:sz w:val="20"/>
        </w:rPr>
        <w:t xml:space="preserve"> </w:t>
      </w:r>
      <w:r>
        <w:rPr>
          <w:sz w:val="20"/>
        </w:rPr>
        <w:t>is</w:t>
      </w:r>
      <w:r>
        <w:rPr>
          <w:spacing w:val="-11"/>
          <w:sz w:val="20"/>
        </w:rPr>
        <w:t xml:space="preserve"> </w:t>
      </w:r>
      <w:r>
        <w:rPr>
          <w:sz w:val="20"/>
        </w:rPr>
        <w:t>carried</w:t>
      </w:r>
      <w:r>
        <w:rPr>
          <w:spacing w:val="-10"/>
          <w:sz w:val="20"/>
        </w:rPr>
        <w:t xml:space="preserve"> </w:t>
      </w:r>
      <w:r>
        <w:rPr>
          <w:sz w:val="20"/>
        </w:rPr>
        <w:t>by</w:t>
      </w:r>
      <w:r>
        <w:rPr>
          <w:spacing w:val="-12"/>
          <w:sz w:val="20"/>
        </w:rPr>
        <w:t xml:space="preserve"> </w:t>
      </w:r>
      <w:r>
        <w:rPr>
          <w:sz w:val="20"/>
        </w:rPr>
        <w:t>the vessel(s) for extraction and transport when loaded to the load line marked on the vessel’s or vessels’ hull(s) in accordance with Maritime NZ requirements.</w:t>
      </w:r>
    </w:p>
    <w:p w14:paraId="43D6AFAC" w14:textId="77777777" w:rsidR="00B97796" w:rsidRDefault="00B97796">
      <w:pPr>
        <w:pStyle w:val="BodyText"/>
        <w:spacing w:before="5"/>
        <w:rPr>
          <w:sz w:val="19"/>
        </w:rPr>
      </w:pPr>
    </w:p>
    <w:p w14:paraId="1E1E3E31" w14:textId="77777777" w:rsidR="00B97796" w:rsidRDefault="001C02D8">
      <w:pPr>
        <w:pStyle w:val="Heading4"/>
        <w:jc w:val="both"/>
      </w:pPr>
      <w:r>
        <w:t>Advice</w:t>
      </w:r>
      <w:r>
        <w:rPr>
          <w:spacing w:val="-9"/>
        </w:rPr>
        <w:t xml:space="preserve"> </w:t>
      </w:r>
      <w:r>
        <w:rPr>
          <w:spacing w:val="-4"/>
        </w:rPr>
        <w:t>Note</w:t>
      </w:r>
    </w:p>
    <w:p w14:paraId="09449613" w14:textId="77777777" w:rsidR="00B97796" w:rsidRDefault="00B97796">
      <w:pPr>
        <w:pStyle w:val="BodyText"/>
        <w:spacing w:before="8"/>
        <w:rPr>
          <w:b/>
          <w:i/>
          <w:sz w:val="29"/>
        </w:rPr>
      </w:pPr>
    </w:p>
    <w:p w14:paraId="273E1A31" w14:textId="77777777" w:rsidR="00B97796" w:rsidRDefault="001C02D8">
      <w:pPr>
        <w:spacing w:before="1" w:line="362" w:lineRule="auto"/>
        <w:ind w:left="686" w:right="1039"/>
        <w:jc w:val="both"/>
        <w:rPr>
          <w:i/>
          <w:sz w:val="20"/>
        </w:rPr>
      </w:pPr>
      <w:r>
        <w:rPr>
          <w:i/>
          <w:sz w:val="20"/>
        </w:rPr>
        <w:t>An</w:t>
      </w:r>
      <w:r>
        <w:rPr>
          <w:i/>
          <w:spacing w:val="-12"/>
          <w:sz w:val="20"/>
        </w:rPr>
        <w:t xml:space="preserve"> </w:t>
      </w:r>
      <w:r>
        <w:rPr>
          <w:i/>
          <w:sz w:val="20"/>
        </w:rPr>
        <w:t>alternative</w:t>
      </w:r>
      <w:r>
        <w:rPr>
          <w:i/>
          <w:spacing w:val="-12"/>
          <w:sz w:val="20"/>
        </w:rPr>
        <w:t xml:space="preserve"> </w:t>
      </w:r>
      <w:r>
        <w:rPr>
          <w:i/>
          <w:sz w:val="20"/>
        </w:rPr>
        <w:t>vessel</w:t>
      </w:r>
      <w:r>
        <w:rPr>
          <w:i/>
          <w:spacing w:val="-11"/>
          <w:sz w:val="20"/>
        </w:rPr>
        <w:t xml:space="preserve"> </w:t>
      </w:r>
      <w:r>
        <w:rPr>
          <w:i/>
          <w:sz w:val="20"/>
        </w:rPr>
        <w:t>is</w:t>
      </w:r>
      <w:r>
        <w:rPr>
          <w:i/>
          <w:spacing w:val="-13"/>
          <w:sz w:val="20"/>
        </w:rPr>
        <w:t xml:space="preserve"> </w:t>
      </w:r>
      <w:r>
        <w:rPr>
          <w:i/>
          <w:sz w:val="20"/>
        </w:rPr>
        <w:t>only</w:t>
      </w:r>
      <w:r>
        <w:rPr>
          <w:i/>
          <w:spacing w:val="-13"/>
          <w:sz w:val="20"/>
        </w:rPr>
        <w:t xml:space="preserve"> </w:t>
      </w:r>
      <w:r>
        <w:rPr>
          <w:i/>
          <w:sz w:val="20"/>
        </w:rPr>
        <w:t>required</w:t>
      </w:r>
      <w:r>
        <w:rPr>
          <w:i/>
          <w:spacing w:val="-12"/>
          <w:sz w:val="20"/>
        </w:rPr>
        <w:t xml:space="preserve"> </w:t>
      </w:r>
      <w:r>
        <w:rPr>
          <w:i/>
          <w:sz w:val="20"/>
        </w:rPr>
        <w:t>to</w:t>
      </w:r>
      <w:r>
        <w:rPr>
          <w:i/>
          <w:spacing w:val="-13"/>
          <w:sz w:val="20"/>
        </w:rPr>
        <w:t xml:space="preserve"> </w:t>
      </w:r>
      <w:r>
        <w:rPr>
          <w:i/>
          <w:sz w:val="20"/>
        </w:rPr>
        <w:t>be</w:t>
      </w:r>
      <w:r>
        <w:rPr>
          <w:i/>
          <w:spacing w:val="-12"/>
          <w:sz w:val="20"/>
        </w:rPr>
        <w:t xml:space="preserve"> </w:t>
      </w:r>
      <w:r>
        <w:rPr>
          <w:i/>
          <w:sz w:val="20"/>
        </w:rPr>
        <w:t>certified</w:t>
      </w:r>
      <w:r>
        <w:rPr>
          <w:i/>
          <w:spacing w:val="-14"/>
          <w:sz w:val="20"/>
        </w:rPr>
        <w:t xml:space="preserve"> </w:t>
      </w:r>
      <w:r>
        <w:rPr>
          <w:i/>
          <w:sz w:val="20"/>
        </w:rPr>
        <w:t>once</w:t>
      </w:r>
      <w:r>
        <w:rPr>
          <w:i/>
          <w:spacing w:val="-4"/>
          <w:sz w:val="20"/>
        </w:rPr>
        <w:t xml:space="preserve"> </w:t>
      </w:r>
      <w:r>
        <w:rPr>
          <w:i/>
          <w:sz w:val="20"/>
        </w:rPr>
        <w:t>unless</w:t>
      </w:r>
      <w:r>
        <w:rPr>
          <w:i/>
          <w:spacing w:val="-11"/>
          <w:sz w:val="20"/>
        </w:rPr>
        <w:t xml:space="preserve"> </w:t>
      </w:r>
      <w:r>
        <w:rPr>
          <w:i/>
          <w:sz w:val="20"/>
        </w:rPr>
        <w:t>there</w:t>
      </w:r>
      <w:r>
        <w:rPr>
          <w:i/>
          <w:spacing w:val="-12"/>
          <w:sz w:val="20"/>
        </w:rPr>
        <w:t xml:space="preserve"> </w:t>
      </w:r>
      <w:r>
        <w:rPr>
          <w:i/>
          <w:sz w:val="20"/>
        </w:rPr>
        <w:t>are</w:t>
      </w:r>
      <w:r>
        <w:rPr>
          <w:i/>
          <w:spacing w:val="-10"/>
          <w:sz w:val="20"/>
        </w:rPr>
        <w:t xml:space="preserve"> </w:t>
      </w:r>
      <w:r>
        <w:rPr>
          <w:i/>
          <w:sz w:val="20"/>
        </w:rPr>
        <w:t>subsequent significant changes to the sand extraction and/or discharge methodology used on that vessel.</w:t>
      </w:r>
    </w:p>
    <w:p w14:paraId="147F81A0" w14:textId="77777777" w:rsidR="00B97796" w:rsidRDefault="00B97796">
      <w:pPr>
        <w:pStyle w:val="BodyText"/>
        <w:rPr>
          <w:i/>
          <w:sz w:val="24"/>
        </w:rPr>
      </w:pPr>
    </w:p>
    <w:p w14:paraId="7A9C96F6" w14:textId="77777777" w:rsidR="00B97796" w:rsidRDefault="00B97796">
      <w:pPr>
        <w:pStyle w:val="BodyText"/>
        <w:spacing w:before="6"/>
        <w:rPr>
          <w:i/>
          <w:sz w:val="34"/>
        </w:rPr>
      </w:pPr>
    </w:p>
    <w:p w14:paraId="64585247" w14:textId="77777777" w:rsidR="00B97796" w:rsidRDefault="001C02D8">
      <w:pPr>
        <w:pStyle w:val="Heading3"/>
      </w:pPr>
      <w:r>
        <w:t>Operational</w:t>
      </w:r>
      <w:r>
        <w:rPr>
          <w:spacing w:val="-12"/>
        </w:rPr>
        <w:t xml:space="preserve"> </w:t>
      </w:r>
      <w:r>
        <w:t>time</w:t>
      </w:r>
      <w:r>
        <w:rPr>
          <w:spacing w:val="-9"/>
        </w:rPr>
        <w:t xml:space="preserve"> </w:t>
      </w:r>
      <w:r>
        <w:rPr>
          <w:spacing w:val="-2"/>
        </w:rPr>
        <w:t>restriction</w:t>
      </w:r>
    </w:p>
    <w:p w14:paraId="2B5951D3" w14:textId="77777777" w:rsidR="00B97796" w:rsidRDefault="00B97796">
      <w:pPr>
        <w:pStyle w:val="BodyText"/>
        <w:spacing w:before="9"/>
        <w:rPr>
          <w:b/>
          <w:sz w:val="29"/>
        </w:rPr>
      </w:pPr>
    </w:p>
    <w:p w14:paraId="1CA4D1F0" w14:textId="77777777" w:rsidR="00B97796" w:rsidRDefault="001C02D8">
      <w:pPr>
        <w:pStyle w:val="ListParagraph"/>
        <w:numPr>
          <w:ilvl w:val="0"/>
          <w:numId w:val="3"/>
        </w:numPr>
        <w:tabs>
          <w:tab w:val="left" w:pos="686"/>
        </w:tabs>
        <w:ind w:hanging="566"/>
        <w:rPr>
          <w:sz w:val="20"/>
        </w:rPr>
      </w:pPr>
      <w:r>
        <w:rPr>
          <w:sz w:val="20"/>
        </w:rPr>
        <w:t>Sand</w:t>
      </w:r>
      <w:r>
        <w:rPr>
          <w:spacing w:val="-8"/>
          <w:sz w:val="20"/>
        </w:rPr>
        <w:t xml:space="preserve"> </w:t>
      </w:r>
      <w:r>
        <w:rPr>
          <w:sz w:val="20"/>
        </w:rPr>
        <w:t>extraction</w:t>
      </w:r>
      <w:r>
        <w:rPr>
          <w:spacing w:val="-4"/>
          <w:sz w:val="20"/>
        </w:rPr>
        <w:t xml:space="preserve"> </w:t>
      </w:r>
      <w:r>
        <w:rPr>
          <w:sz w:val="20"/>
        </w:rPr>
        <w:t>must</w:t>
      </w:r>
      <w:r>
        <w:rPr>
          <w:spacing w:val="-5"/>
          <w:sz w:val="20"/>
        </w:rPr>
        <w:t xml:space="preserve"> </w:t>
      </w:r>
      <w:r>
        <w:rPr>
          <w:sz w:val="20"/>
        </w:rPr>
        <w:t>only</w:t>
      </w:r>
      <w:r>
        <w:rPr>
          <w:spacing w:val="-8"/>
          <w:sz w:val="20"/>
        </w:rPr>
        <w:t xml:space="preserve"> </w:t>
      </w:r>
      <w:r>
        <w:rPr>
          <w:sz w:val="20"/>
        </w:rPr>
        <w:t>occur</w:t>
      </w:r>
      <w:r>
        <w:rPr>
          <w:spacing w:val="-7"/>
          <w:sz w:val="20"/>
        </w:rPr>
        <w:t xml:space="preserve"> </w:t>
      </w:r>
      <w:r>
        <w:rPr>
          <w:sz w:val="20"/>
        </w:rPr>
        <w:t>between</w:t>
      </w:r>
      <w:r>
        <w:rPr>
          <w:spacing w:val="-6"/>
          <w:sz w:val="20"/>
        </w:rPr>
        <w:t xml:space="preserve"> </w:t>
      </w:r>
      <w:r>
        <w:rPr>
          <w:sz w:val="20"/>
        </w:rPr>
        <w:t>the</w:t>
      </w:r>
      <w:r>
        <w:rPr>
          <w:spacing w:val="-7"/>
          <w:sz w:val="20"/>
        </w:rPr>
        <w:t xml:space="preserve"> </w:t>
      </w:r>
      <w:r>
        <w:rPr>
          <w:sz w:val="20"/>
        </w:rPr>
        <w:t>hours</w:t>
      </w:r>
      <w:r>
        <w:rPr>
          <w:spacing w:val="-6"/>
          <w:sz w:val="20"/>
        </w:rPr>
        <w:t xml:space="preserve"> </w:t>
      </w:r>
      <w:r>
        <w:rPr>
          <w:spacing w:val="-5"/>
          <w:sz w:val="20"/>
        </w:rPr>
        <w:t>of:</w:t>
      </w:r>
    </w:p>
    <w:p w14:paraId="7A16A632" w14:textId="77777777" w:rsidR="00B97796" w:rsidRDefault="001C02D8">
      <w:pPr>
        <w:pStyle w:val="ListParagraph"/>
        <w:numPr>
          <w:ilvl w:val="1"/>
          <w:numId w:val="3"/>
        </w:numPr>
        <w:tabs>
          <w:tab w:val="left" w:pos="1253"/>
        </w:tabs>
        <w:spacing w:before="123" w:line="360" w:lineRule="auto"/>
        <w:ind w:right="1044"/>
        <w:rPr>
          <w:sz w:val="20"/>
        </w:rPr>
      </w:pPr>
      <w:r>
        <w:rPr>
          <w:sz w:val="20"/>
        </w:rPr>
        <w:t>9:00pm to 5:00am during the period when New Zealand daylight saving is in force; or</w:t>
      </w:r>
    </w:p>
    <w:p w14:paraId="51F2CD57" w14:textId="77777777" w:rsidR="00B97796" w:rsidRDefault="001C02D8">
      <w:pPr>
        <w:pStyle w:val="ListParagraph"/>
        <w:numPr>
          <w:ilvl w:val="1"/>
          <w:numId w:val="3"/>
        </w:numPr>
        <w:tabs>
          <w:tab w:val="left" w:pos="1253"/>
        </w:tabs>
        <w:spacing w:line="360" w:lineRule="auto"/>
        <w:ind w:right="1046"/>
        <w:rPr>
          <w:sz w:val="20"/>
        </w:rPr>
      </w:pPr>
      <w:r>
        <w:rPr>
          <w:sz w:val="20"/>
        </w:rPr>
        <w:t>7:00pm</w:t>
      </w:r>
      <w:r>
        <w:rPr>
          <w:spacing w:val="-14"/>
          <w:sz w:val="20"/>
        </w:rPr>
        <w:t xml:space="preserve"> </w:t>
      </w:r>
      <w:r>
        <w:rPr>
          <w:sz w:val="20"/>
        </w:rPr>
        <w:t>and</w:t>
      </w:r>
      <w:r>
        <w:rPr>
          <w:spacing w:val="-14"/>
          <w:sz w:val="20"/>
        </w:rPr>
        <w:t xml:space="preserve"> </w:t>
      </w:r>
      <w:r>
        <w:rPr>
          <w:sz w:val="20"/>
        </w:rPr>
        <w:t>6:00am</w:t>
      </w:r>
      <w:r>
        <w:rPr>
          <w:spacing w:val="-14"/>
          <w:sz w:val="20"/>
        </w:rPr>
        <w:t xml:space="preserve"> </w:t>
      </w:r>
      <w:r>
        <w:rPr>
          <w:sz w:val="20"/>
        </w:rPr>
        <w:t>during</w:t>
      </w:r>
      <w:r>
        <w:rPr>
          <w:spacing w:val="-14"/>
          <w:sz w:val="20"/>
        </w:rPr>
        <w:t xml:space="preserve"> </w:t>
      </w:r>
      <w:r>
        <w:rPr>
          <w:sz w:val="20"/>
        </w:rPr>
        <w:t>the</w:t>
      </w:r>
      <w:r>
        <w:rPr>
          <w:spacing w:val="-14"/>
          <w:sz w:val="20"/>
        </w:rPr>
        <w:t xml:space="preserve"> </w:t>
      </w:r>
      <w:r>
        <w:rPr>
          <w:sz w:val="20"/>
        </w:rPr>
        <w:t>period</w:t>
      </w:r>
      <w:r>
        <w:rPr>
          <w:spacing w:val="-14"/>
          <w:sz w:val="20"/>
        </w:rPr>
        <w:t xml:space="preserve"> </w:t>
      </w:r>
      <w:r>
        <w:rPr>
          <w:sz w:val="20"/>
        </w:rPr>
        <w:t>when</w:t>
      </w:r>
      <w:r>
        <w:rPr>
          <w:spacing w:val="-13"/>
          <w:sz w:val="20"/>
        </w:rPr>
        <w:t xml:space="preserve"> </w:t>
      </w:r>
      <w:r>
        <w:rPr>
          <w:sz w:val="20"/>
        </w:rPr>
        <w:t>New</w:t>
      </w:r>
      <w:r>
        <w:rPr>
          <w:spacing w:val="-14"/>
          <w:sz w:val="20"/>
        </w:rPr>
        <w:t xml:space="preserve"> </w:t>
      </w:r>
      <w:r>
        <w:rPr>
          <w:sz w:val="20"/>
        </w:rPr>
        <w:t>Zealand</w:t>
      </w:r>
      <w:r>
        <w:rPr>
          <w:spacing w:val="-14"/>
          <w:sz w:val="20"/>
        </w:rPr>
        <w:t xml:space="preserve"> </w:t>
      </w:r>
      <w:r>
        <w:rPr>
          <w:sz w:val="20"/>
        </w:rPr>
        <w:t>daylight</w:t>
      </w:r>
      <w:r>
        <w:rPr>
          <w:spacing w:val="-14"/>
          <w:sz w:val="20"/>
        </w:rPr>
        <w:t xml:space="preserve"> </w:t>
      </w:r>
      <w:r>
        <w:rPr>
          <w:sz w:val="20"/>
        </w:rPr>
        <w:t>saving</w:t>
      </w:r>
      <w:r>
        <w:rPr>
          <w:spacing w:val="-14"/>
          <w:sz w:val="20"/>
        </w:rPr>
        <w:t xml:space="preserve"> </w:t>
      </w:r>
      <w:r>
        <w:rPr>
          <w:sz w:val="20"/>
        </w:rPr>
        <w:t>is</w:t>
      </w:r>
      <w:r>
        <w:rPr>
          <w:spacing w:val="-14"/>
          <w:sz w:val="20"/>
        </w:rPr>
        <w:t xml:space="preserve"> </w:t>
      </w:r>
      <w:r>
        <w:rPr>
          <w:sz w:val="20"/>
        </w:rPr>
        <w:t>not in force.</w:t>
      </w:r>
    </w:p>
    <w:p w14:paraId="6ABC6223" w14:textId="77777777" w:rsidR="00B97796" w:rsidRDefault="00B97796">
      <w:pPr>
        <w:spacing w:line="360" w:lineRule="auto"/>
        <w:rPr>
          <w:sz w:val="20"/>
        </w:rPr>
        <w:sectPr w:rsidR="00B97796">
          <w:pgSz w:w="11910" w:h="16840"/>
          <w:pgMar w:top="1180" w:right="740" w:bottom="1200" w:left="1320" w:header="0" w:footer="1000" w:gutter="0"/>
          <w:cols w:space="720"/>
        </w:sectPr>
      </w:pPr>
    </w:p>
    <w:p w14:paraId="580DC942" w14:textId="77777777" w:rsidR="00B97796" w:rsidRDefault="001C02D8">
      <w:pPr>
        <w:pStyle w:val="BodyText"/>
        <w:spacing w:before="81" w:line="360" w:lineRule="auto"/>
        <w:ind w:left="1253" w:right="1035"/>
        <w:jc w:val="both"/>
      </w:pPr>
      <w:r>
        <w:lastRenderedPageBreak/>
        <w:t>Despite the restriction in Condition 23 there will be no operational time restriction for up to 20 days per calendar year (excluding statutory public holidays) (exception to daily time limits). If any of those 20 days are used consecutively, the consecutive period shall not exceed 5 days. At the conclusion of any consecutive period of days used, an equivalent period of consecutive days will accrue before the exception to daily time limits is again relied upon.</w:t>
      </w:r>
    </w:p>
    <w:p w14:paraId="23EEBC13" w14:textId="77777777" w:rsidR="00B97796" w:rsidRDefault="00B97796">
      <w:pPr>
        <w:pStyle w:val="BodyText"/>
        <w:rPr>
          <w:sz w:val="24"/>
        </w:rPr>
      </w:pPr>
    </w:p>
    <w:p w14:paraId="18B1E93D" w14:textId="77777777" w:rsidR="00B97796" w:rsidRDefault="001C02D8">
      <w:pPr>
        <w:pStyle w:val="Heading1"/>
        <w:spacing w:before="193"/>
        <w:rPr>
          <w:rFonts w:ascii="Century Gothic"/>
        </w:rPr>
      </w:pPr>
      <w:r>
        <w:rPr>
          <w:rFonts w:ascii="Century Gothic"/>
        </w:rPr>
        <w:t>Management</w:t>
      </w:r>
      <w:r>
        <w:rPr>
          <w:rFonts w:ascii="Century Gothic"/>
          <w:spacing w:val="-11"/>
        </w:rPr>
        <w:t xml:space="preserve"> </w:t>
      </w:r>
      <w:r>
        <w:rPr>
          <w:rFonts w:ascii="Century Gothic"/>
          <w:spacing w:val="-2"/>
        </w:rPr>
        <w:t>Plans</w:t>
      </w:r>
    </w:p>
    <w:p w14:paraId="7C4D95CF" w14:textId="77777777" w:rsidR="00B97796" w:rsidRDefault="00B97796">
      <w:pPr>
        <w:pStyle w:val="BodyText"/>
        <w:spacing w:before="6"/>
        <w:rPr>
          <w:b/>
          <w:sz w:val="30"/>
        </w:rPr>
      </w:pPr>
    </w:p>
    <w:p w14:paraId="47791F6F" w14:textId="77777777" w:rsidR="00B97796" w:rsidRDefault="001C02D8">
      <w:pPr>
        <w:pStyle w:val="Heading3"/>
      </w:pPr>
      <w:r>
        <w:rPr>
          <w:spacing w:val="-2"/>
        </w:rPr>
        <w:t>Environmental</w:t>
      </w:r>
      <w:r>
        <w:rPr>
          <w:spacing w:val="7"/>
        </w:rPr>
        <w:t xml:space="preserve"> </w:t>
      </w:r>
      <w:r>
        <w:rPr>
          <w:spacing w:val="-2"/>
        </w:rPr>
        <w:t>monitoring</w:t>
      </w:r>
      <w:r>
        <w:rPr>
          <w:spacing w:val="8"/>
        </w:rPr>
        <w:t xml:space="preserve"> </w:t>
      </w:r>
      <w:r>
        <w:rPr>
          <w:spacing w:val="-2"/>
        </w:rPr>
        <w:t>management</w:t>
      </w:r>
      <w:r>
        <w:rPr>
          <w:spacing w:val="7"/>
        </w:rPr>
        <w:t xml:space="preserve"> </w:t>
      </w:r>
      <w:r>
        <w:rPr>
          <w:spacing w:val="-4"/>
        </w:rPr>
        <w:t>plan</w:t>
      </w:r>
    </w:p>
    <w:p w14:paraId="0CB7BB45" w14:textId="77777777" w:rsidR="00B97796" w:rsidRDefault="00B97796">
      <w:pPr>
        <w:pStyle w:val="BodyText"/>
        <w:spacing w:before="7"/>
        <w:rPr>
          <w:b/>
          <w:sz w:val="29"/>
        </w:rPr>
      </w:pPr>
    </w:p>
    <w:p w14:paraId="7F9806A7" w14:textId="77777777" w:rsidR="00B97796" w:rsidRDefault="001C02D8">
      <w:pPr>
        <w:pStyle w:val="ListParagraph"/>
        <w:numPr>
          <w:ilvl w:val="0"/>
          <w:numId w:val="3"/>
        </w:numPr>
        <w:tabs>
          <w:tab w:val="left" w:pos="684"/>
          <w:tab w:val="left" w:pos="686"/>
        </w:tabs>
        <w:spacing w:line="360" w:lineRule="auto"/>
        <w:ind w:right="1033"/>
        <w:rPr>
          <w:sz w:val="20"/>
        </w:rPr>
      </w:pPr>
      <w:r>
        <w:rPr>
          <w:sz w:val="20"/>
        </w:rPr>
        <w:t xml:space="preserve">Prior to the preparation of the first PSEAR, the Consent Holder must submit to the Council an EMMP for certification that </w:t>
      </w:r>
      <w:proofErr w:type="gramStart"/>
      <w:r>
        <w:rPr>
          <w:sz w:val="20"/>
        </w:rPr>
        <w:t>the monitoring to be</w:t>
      </w:r>
      <w:proofErr w:type="gramEnd"/>
      <w:r>
        <w:rPr>
          <w:sz w:val="20"/>
        </w:rPr>
        <w:t xml:space="preserve"> undertaken in accordance with the EMMP will achieve the objectives of the EMMP and compliance with the relevant consent conditions.</w:t>
      </w:r>
    </w:p>
    <w:p w14:paraId="0644248A" w14:textId="77777777" w:rsidR="00B97796" w:rsidRDefault="00B97796">
      <w:pPr>
        <w:pStyle w:val="BodyText"/>
        <w:spacing w:before="7"/>
        <w:rPr>
          <w:sz w:val="19"/>
        </w:rPr>
      </w:pPr>
    </w:p>
    <w:p w14:paraId="7F3A7CF3" w14:textId="77777777" w:rsidR="00B97796" w:rsidRDefault="001C02D8">
      <w:pPr>
        <w:pStyle w:val="ListParagraph"/>
        <w:numPr>
          <w:ilvl w:val="0"/>
          <w:numId w:val="3"/>
        </w:numPr>
        <w:tabs>
          <w:tab w:val="left" w:pos="684"/>
          <w:tab w:val="left" w:pos="686"/>
        </w:tabs>
        <w:spacing w:line="360" w:lineRule="auto"/>
        <w:ind w:right="1038"/>
        <w:rPr>
          <w:sz w:val="20"/>
        </w:rPr>
      </w:pPr>
      <w:r>
        <w:rPr>
          <w:sz w:val="20"/>
        </w:rPr>
        <w:t>Any</w:t>
      </w:r>
      <w:r>
        <w:rPr>
          <w:spacing w:val="-7"/>
          <w:sz w:val="20"/>
        </w:rPr>
        <w:t xml:space="preserve"> </w:t>
      </w:r>
      <w:r>
        <w:rPr>
          <w:sz w:val="20"/>
        </w:rPr>
        <w:t>subsequent</w:t>
      </w:r>
      <w:r>
        <w:rPr>
          <w:spacing w:val="-7"/>
          <w:sz w:val="20"/>
        </w:rPr>
        <w:t xml:space="preserve"> </w:t>
      </w:r>
      <w:r>
        <w:rPr>
          <w:sz w:val="20"/>
        </w:rPr>
        <w:t>review</w:t>
      </w:r>
      <w:r>
        <w:rPr>
          <w:spacing w:val="-6"/>
          <w:sz w:val="20"/>
        </w:rPr>
        <w:t xml:space="preserve"> </w:t>
      </w:r>
      <w:r>
        <w:rPr>
          <w:sz w:val="20"/>
        </w:rPr>
        <w:t>or</w:t>
      </w:r>
      <w:r>
        <w:rPr>
          <w:spacing w:val="-8"/>
          <w:sz w:val="20"/>
        </w:rPr>
        <w:t xml:space="preserve"> </w:t>
      </w:r>
      <w:r>
        <w:rPr>
          <w:sz w:val="20"/>
        </w:rPr>
        <w:t>updates</w:t>
      </w:r>
      <w:r>
        <w:rPr>
          <w:spacing w:val="-9"/>
          <w:sz w:val="20"/>
        </w:rPr>
        <w:t xml:space="preserve"> </w:t>
      </w:r>
      <w:r>
        <w:rPr>
          <w:sz w:val="20"/>
        </w:rPr>
        <w:t>of</w:t>
      </w:r>
      <w:r>
        <w:rPr>
          <w:spacing w:val="-9"/>
          <w:sz w:val="20"/>
        </w:rPr>
        <w:t xml:space="preserve"> </w:t>
      </w:r>
      <w:r>
        <w:rPr>
          <w:sz w:val="20"/>
        </w:rPr>
        <w:t>the</w:t>
      </w:r>
      <w:r>
        <w:rPr>
          <w:spacing w:val="-8"/>
          <w:sz w:val="20"/>
        </w:rPr>
        <w:t xml:space="preserve"> </w:t>
      </w:r>
      <w:r>
        <w:rPr>
          <w:sz w:val="20"/>
        </w:rPr>
        <w:t>monitoring</w:t>
      </w:r>
      <w:r>
        <w:rPr>
          <w:spacing w:val="-8"/>
          <w:sz w:val="20"/>
        </w:rPr>
        <w:t xml:space="preserve"> </w:t>
      </w:r>
      <w:r>
        <w:rPr>
          <w:sz w:val="20"/>
        </w:rPr>
        <w:t>methodologies</w:t>
      </w:r>
      <w:r>
        <w:rPr>
          <w:spacing w:val="-9"/>
          <w:sz w:val="20"/>
        </w:rPr>
        <w:t xml:space="preserve"> </w:t>
      </w:r>
      <w:r>
        <w:rPr>
          <w:sz w:val="20"/>
        </w:rPr>
        <w:t>proposed</w:t>
      </w:r>
      <w:r>
        <w:rPr>
          <w:spacing w:val="-8"/>
          <w:sz w:val="20"/>
        </w:rPr>
        <w:t xml:space="preserve"> </w:t>
      </w:r>
      <w:r>
        <w:rPr>
          <w:sz w:val="20"/>
        </w:rPr>
        <w:t>in</w:t>
      </w:r>
      <w:r>
        <w:rPr>
          <w:spacing w:val="-8"/>
          <w:sz w:val="20"/>
        </w:rPr>
        <w:t xml:space="preserve"> </w:t>
      </w:r>
      <w:r>
        <w:rPr>
          <w:sz w:val="20"/>
        </w:rPr>
        <w:t>the EMMP</w:t>
      </w:r>
      <w:r>
        <w:rPr>
          <w:spacing w:val="-9"/>
          <w:sz w:val="20"/>
        </w:rPr>
        <w:t xml:space="preserve"> </w:t>
      </w:r>
      <w:r>
        <w:rPr>
          <w:sz w:val="20"/>
        </w:rPr>
        <w:t>must</w:t>
      </w:r>
      <w:r>
        <w:rPr>
          <w:spacing w:val="-7"/>
          <w:sz w:val="20"/>
        </w:rPr>
        <w:t xml:space="preserve"> </w:t>
      </w:r>
      <w:r>
        <w:rPr>
          <w:sz w:val="20"/>
        </w:rPr>
        <w:t>be</w:t>
      </w:r>
      <w:r>
        <w:rPr>
          <w:spacing w:val="-8"/>
          <w:sz w:val="20"/>
        </w:rPr>
        <w:t xml:space="preserve"> </w:t>
      </w:r>
      <w:r>
        <w:rPr>
          <w:sz w:val="20"/>
        </w:rPr>
        <w:t>submitted</w:t>
      </w:r>
      <w:r>
        <w:rPr>
          <w:spacing w:val="-8"/>
          <w:sz w:val="20"/>
        </w:rPr>
        <w:t xml:space="preserve"> </w:t>
      </w:r>
      <w:r>
        <w:rPr>
          <w:sz w:val="20"/>
        </w:rPr>
        <w:t>to</w:t>
      </w:r>
      <w:r>
        <w:rPr>
          <w:spacing w:val="-9"/>
          <w:sz w:val="20"/>
        </w:rPr>
        <w:t xml:space="preserve"> </w:t>
      </w:r>
      <w:r>
        <w:rPr>
          <w:sz w:val="20"/>
        </w:rPr>
        <w:t>the</w:t>
      </w:r>
      <w:r>
        <w:rPr>
          <w:spacing w:val="-8"/>
          <w:sz w:val="20"/>
        </w:rPr>
        <w:t xml:space="preserve"> </w:t>
      </w:r>
      <w:r>
        <w:rPr>
          <w:sz w:val="20"/>
        </w:rPr>
        <w:t>Council</w:t>
      </w:r>
      <w:r>
        <w:rPr>
          <w:spacing w:val="-8"/>
          <w:sz w:val="20"/>
        </w:rPr>
        <w:t xml:space="preserve"> </w:t>
      </w:r>
      <w:r>
        <w:rPr>
          <w:sz w:val="20"/>
        </w:rPr>
        <w:t>for</w:t>
      </w:r>
      <w:r>
        <w:rPr>
          <w:spacing w:val="-8"/>
          <w:sz w:val="20"/>
        </w:rPr>
        <w:t xml:space="preserve"> </w:t>
      </w:r>
      <w:r>
        <w:rPr>
          <w:sz w:val="20"/>
        </w:rPr>
        <w:t>certification</w:t>
      </w:r>
      <w:r>
        <w:rPr>
          <w:spacing w:val="-8"/>
          <w:sz w:val="20"/>
        </w:rPr>
        <w:t xml:space="preserve"> </w:t>
      </w:r>
      <w:r>
        <w:rPr>
          <w:sz w:val="20"/>
        </w:rPr>
        <w:t>prior</w:t>
      </w:r>
      <w:r>
        <w:rPr>
          <w:spacing w:val="-8"/>
          <w:sz w:val="20"/>
        </w:rPr>
        <w:t xml:space="preserve"> </w:t>
      </w:r>
      <w:r>
        <w:rPr>
          <w:sz w:val="20"/>
        </w:rPr>
        <w:t>to</w:t>
      </w:r>
      <w:r>
        <w:rPr>
          <w:spacing w:val="-9"/>
          <w:sz w:val="20"/>
        </w:rPr>
        <w:t xml:space="preserve"> </w:t>
      </w:r>
      <w:r>
        <w:rPr>
          <w:sz w:val="20"/>
        </w:rPr>
        <w:t>being</w:t>
      </w:r>
      <w:r>
        <w:rPr>
          <w:spacing w:val="-8"/>
          <w:sz w:val="20"/>
        </w:rPr>
        <w:t xml:space="preserve"> </w:t>
      </w:r>
      <w:r>
        <w:rPr>
          <w:sz w:val="20"/>
        </w:rPr>
        <w:t xml:space="preserve">implemented. Any other updates to the EMMP (including final PSEAR and SEMR reports) must also be submitted to the Council so that Council can maintain a current copy of the </w:t>
      </w:r>
      <w:r>
        <w:rPr>
          <w:spacing w:val="-2"/>
          <w:sz w:val="20"/>
        </w:rPr>
        <w:t>EMMP.</w:t>
      </w:r>
    </w:p>
    <w:p w14:paraId="01D866AD" w14:textId="77777777" w:rsidR="00B97796" w:rsidRDefault="00B97796">
      <w:pPr>
        <w:pStyle w:val="BodyText"/>
        <w:spacing w:before="7"/>
        <w:rPr>
          <w:sz w:val="19"/>
        </w:rPr>
      </w:pPr>
    </w:p>
    <w:p w14:paraId="65E799A4" w14:textId="77777777" w:rsidR="00B97796" w:rsidRDefault="001C02D8">
      <w:pPr>
        <w:pStyle w:val="ListParagraph"/>
        <w:numPr>
          <w:ilvl w:val="0"/>
          <w:numId w:val="3"/>
        </w:numPr>
        <w:tabs>
          <w:tab w:val="left" w:pos="684"/>
          <w:tab w:val="left" w:pos="686"/>
        </w:tabs>
        <w:spacing w:line="360" w:lineRule="auto"/>
        <w:ind w:right="1035"/>
        <w:rPr>
          <w:sz w:val="20"/>
        </w:rPr>
      </w:pPr>
      <w:r>
        <w:rPr>
          <w:sz w:val="20"/>
        </w:rPr>
        <w:t>The</w:t>
      </w:r>
      <w:r>
        <w:rPr>
          <w:spacing w:val="-4"/>
          <w:sz w:val="20"/>
        </w:rPr>
        <w:t xml:space="preserve"> </w:t>
      </w:r>
      <w:r>
        <w:rPr>
          <w:sz w:val="20"/>
        </w:rPr>
        <w:t>Consent</w:t>
      </w:r>
      <w:r>
        <w:rPr>
          <w:spacing w:val="-1"/>
          <w:sz w:val="20"/>
        </w:rPr>
        <w:t xml:space="preserve"> </w:t>
      </w:r>
      <w:r>
        <w:rPr>
          <w:sz w:val="20"/>
        </w:rPr>
        <w:t>Holder</w:t>
      </w:r>
      <w:r>
        <w:rPr>
          <w:spacing w:val="-4"/>
          <w:sz w:val="20"/>
        </w:rPr>
        <w:t xml:space="preserve"> </w:t>
      </w:r>
      <w:r>
        <w:rPr>
          <w:sz w:val="20"/>
        </w:rPr>
        <w:t>shall</w:t>
      </w:r>
      <w:r>
        <w:rPr>
          <w:spacing w:val="-1"/>
          <w:sz w:val="20"/>
        </w:rPr>
        <w:t xml:space="preserve"> </w:t>
      </w:r>
      <w:r>
        <w:rPr>
          <w:sz w:val="20"/>
        </w:rPr>
        <w:t>advise</w:t>
      </w:r>
      <w:r>
        <w:rPr>
          <w:spacing w:val="-4"/>
          <w:sz w:val="20"/>
        </w:rPr>
        <w:t xml:space="preserve"> </w:t>
      </w:r>
      <w:r>
        <w:rPr>
          <w:sz w:val="20"/>
        </w:rPr>
        <w:t>Council</w:t>
      </w:r>
      <w:r>
        <w:rPr>
          <w:spacing w:val="-3"/>
          <w:sz w:val="20"/>
        </w:rPr>
        <w:t xml:space="preserve"> </w:t>
      </w:r>
      <w:r>
        <w:rPr>
          <w:sz w:val="20"/>
        </w:rPr>
        <w:t>that</w:t>
      </w:r>
      <w:r>
        <w:rPr>
          <w:spacing w:val="-4"/>
          <w:sz w:val="20"/>
        </w:rPr>
        <w:t xml:space="preserve"> </w:t>
      </w:r>
      <w:r>
        <w:rPr>
          <w:sz w:val="20"/>
        </w:rPr>
        <w:t>an</w:t>
      </w:r>
      <w:r>
        <w:rPr>
          <w:spacing w:val="-2"/>
          <w:sz w:val="20"/>
        </w:rPr>
        <w:t xml:space="preserve"> </w:t>
      </w:r>
      <w:r>
        <w:rPr>
          <w:sz w:val="20"/>
        </w:rPr>
        <w:t>EMMP</w:t>
      </w:r>
      <w:r>
        <w:rPr>
          <w:spacing w:val="-4"/>
          <w:sz w:val="20"/>
        </w:rPr>
        <w:t xml:space="preserve"> </w:t>
      </w:r>
      <w:r>
        <w:rPr>
          <w:sz w:val="20"/>
        </w:rPr>
        <w:t>is</w:t>
      </w:r>
      <w:r>
        <w:rPr>
          <w:spacing w:val="-4"/>
          <w:sz w:val="20"/>
        </w:rPr>
        <w:t xml:space="preserve"> </w:t>
      </w:r>
      <w:r>
        <w:rPr>
          <w:sz w:val="20"/>
        </w:rPr>
        <w:t>being</w:t>
      </w:r>
      <w:r>
        <w:rPr>
          <w:spacing w:val="-4"/>
          <w:sz w:val="20"/>
        </w:rPr>
        <w:t xml:space="preserve"> </w:t>
      </w:r>
      <w:r>
        <w:rPr>
          <w:sz w:val="20"/>
        </w:rPr>
        <w:t>submitted</w:t>
      </w:r>
      <w:r>
        <w:rPr>
          <w:spacing w:val="-6"/>
          <w:sz w:val="20"/>
        </w:rPr>
        <w:t xml:space="preserve"> </w:t>
      </w:r>
      <w:r>
        <w:rPr>
          <w:sz w:val="20"/>
        </w:rPr>
        <w:t>at</w:t>
      </w:r>
      <w:r>
        <w:rPr>
          <w:spacing w:val="-2"/>
          <w:sz w:val="20"/>
        </w:rPr>
        <w:t xml:space="preserve"> </w:t>
      </w:r>
      <w:r>
        <w:rPr>
          <w:sz w:val="20"/>
        </w:rPr>
        <w:t>least</w:t>
      </w:r>
      <w:r>
        <w:rPr>
          <w:spacing w:val="-2"/>
          <w:sz w:val="20"/>
        </w:rPr>
        <w:t xml:space="preserve"> </w:t>
      </w:r>
      <w:r>
        <w:rPr>
          <w:sz w:val="20"/>
        </w:rPr>
        <w:t>10 working</w:t>
      </w:r>
      <w:r>
        <w:rPr>
          <w:spacing w:val="-5"/>
          <w:sz w:val="20"/>
        </w:rPr>
        <w:t xml:space="preserve"> </w:t>
      </w:r>
      <w:r>
        <w:rPr>
          <w:sz w:val="20"/>
        </w:rPr>
        <w:t>days</w:t>
      </w:r>
      <w:r>
        <w:rPr>
          <w:spacing w:val="-6"/>
          <w:sz w:val="20"/>
        </w:rPr>
        <w:t xml:space="preserve"> </w:t>
      </w:r>
      <w:r>
        <w:rPr>
          <w:sz w:val="20"/>
        </w:rPr>
        <w:t>prior</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EMMP</w:t>
      </w:r>
      <w:r>
        <w:rPr>
          <w:spacing w:val="-5"/>
          <w:sz w:val="20"/>
        </w:rPr>
        <w:t xml:space="preserve"> </w:t>
      </w:r>
      <w:r>
        <w:rPr>
          <w:sz w:val="20"/>
        </w:rPr>
        <w:t>being</w:t>
      </w:r>
      <w:r>
        <w:rPr>
          <w:spacing w:val="-5"/>
          <w:sz w:val="20"/>
        </w:rPr>
        <w:t xml:space="preserve"> </w:t>
      </w:r>
      <w:r>
        <w:rPr>
          <w:sz w:val="20"/>
        </w:rPr>
        <w:t>submitted. Council</w:t>
      </w:r>
      <w:r>
        <w:rPr>
          <w:spacing w:val="-4"/>
          <w:sz w:val="20"/>
        </w:rPr>
        <w:t xml:space="preserve"> </w:t>
      </w:r>
      <w:r>
        <w:rPr>
          <w:sz w:val="20"/>
        </w:rPr>
        <w:t>shall</w:t>
      </w:r>
      <w:r>
        <w:rPr>
          <w:spacing w:val="-3"/>
          <w:sz w:val="20"/>
        </w:rPr>
        <w:t xml:space="preserve"> </w:t>
      </w:r>
      <w:r>
        <w:rPr>
          <w:sz w:val="20"/>
        </w:rPr>
        <w:t>then</w:t>
      </w:r>
      <w:r>
        <w:rPr>
          <w:spacing w:val="-3"/>
          <w:sz w:val="20"/>
        </w:rPr>
        <w:t xml:space="preserve"> </w:t>
      </w:r>
      <w:r>
        <w:rPr>
          <w:sz w:val="20"/>
        </w:rPr>
        <w:t>have</w:t>
      </w:r>
      <w:r>
        <w:rPr>
          <w:spacing w:val="-5"/>
          <w:sz w:val="20"/>
        </w:rPr>
        <w:t xml:space="preserve"> </w:t>
      </w:r>
      <w:r>
        <w:rPr>
          <w:sz w:val="20"/>
        </w:rPr>
        <w:t>20</w:t>
      </w:r>
      <w:r>
        <w:rPr>
          <w:spacing w:val="-5"/>
          <w:sz w:val="20"/>
        </w:rPr>
        <w:t xml:space="preserve"> </w:t>
      </w:r>
      <w:r>
        <w:rPr>
          <w:sz w:val="20"/>
        </w:rPr>
        <w:t>working days from the information being submitted to certify or otherwise respond to the EMMP and any subsequent modifications.</w:t>
      </w:r>
      <w:r>
        <w:rPr>
          <w:spacing w:val="80"/>
          <w:sz w:val="20"/>
        </w:rPr>
        <w:t xml:space="preserve"> </w:t>
      </w:r>
      <w:r>
        <w:rPr>
          <w:sz w:val="20"/>
        </w:rPr>
        <w:t>If no response has been provided by Council in 20 working days from receiving the EMMP and any subsequent modifications, the EMMP shall be deemed certified by Council.</w:t>
      </w:r>
    </w:p>
    <w:p w14:paraId="00FE1B86" w14:textId="77777777" w:rsidR="00B97796" w:rsidRDefault="00B97796">
      <w:pPr>
        <w:pStyle w:val="BodyText"/>
        <w:spacing w:before="8"/>
        <w:rPr>
          <w:sz w:val="19"/>
        </w:rPr>
      </w:pPr>
    </w:p>
    <w:p w14:paraId="2F72A039" w14:textId="77777777" w:rsidR="00B97796" w:rsidRDefault="001C02D8">
      <w:pPr>
        <w:pStyle w:val="ListParagraph"/>
        <w:numPr>
          <w:ilvl w:val="0"/>
          <w:numId w:val="3"/>
        </w:numPr>
        <w:tabs>
          <w:tab w:val="left" w:pos="684"/>
          <w:tab w:val="left" w:pos="686"/>
        </w:tabs>
        <w:spacing w:line="360" w:lineRule="auto"/>
        <w:ind w:right="1035"/>
        <w:rPr>
          <w:sz w:val="20"/>
        </w:rPr>
      </w:pPr>
      <w:r>
        <w:rPr>
          <w:sz w:val="20"/>
        </w:rPr>
        <w:t>The Consent Holder must have the EMMP(s) peer reviewed by a SQEP(s) prior to its submission</w:t>
      </w:r>
      <w:r>
        <w:rPr>
          <w:spacing w:val="-8"/>
          <w:sz w:val="20"/>
        </w:rPr>
        <w:t xml:space="preserve"> </w:t>
      </w:r>
      <w:r>
        <w:rPr>
          <w:sz w:val="20"/>
        </w:rPr>
        <w:t>to</w:t>
      </w:r>
      <w:r>
        <w:rPr>
          <w:spacing w:val="-8"/>
          <w:sz w:val="20"/>
        </w:rPr>
        <w:t xml:space="preserve"> </w:t>
      </w:r>
      <w:r>
        <w:rPr>
          <w:sz w:val="20"/>
        </w:rPr>
        <w:t>the</w:t>
      </w:r>
      <w:r>
        <w:rPr>
          <w:spacing w:val="-7"/>
          <w:sz w:val="20"/>
        </w:rPr>
        <w:t xml:space="preserve"> </w:t>
      </w:r>
      <w:r>
        <w:rPr>
          <w:sz w:val="20"/>
        </w:rPr>
        <w:t>Council.</w:t>
      </w:r>
      <w:r>
        <w:rPr>
          <w:spacing w:val="39"/>
          <w:sz w:val="20"/>
        </w:rPr>
        <w:t xml:space="preserve"> </w:t>
      </w:r>
      <w:r>
        <w:rPr>
          <w:sz w:val="20"/>
        </w:rPr>
        <w:t>The</w:t>
      </w:r>
      <w:r>
        <w:rPr>
          <w:spacing w:val="-6"/>
          <w:sz w:val="20"/>
        </w:rPr>
        <w:t xml:space="preserve"> </w:t>
      </w:r>
      <w:r>
        <w:rPr>
          <w:sz w:val="20"/>
        </w:rPr>
        <w:t>Consent</w:t>
      </w:r>
      <w:r>
        <w:rPr>
          <w:spacing w:val="-6"/>
          <w:sz w:val="20"/>
        </w:rPr>
        <w:t xml:space="preserve"> </w:t>
      </w:r>
      <w:r>
        <w:rPr>
          <w:sz w:val="20"/>
        </w:rPr>
        <w:t>Holder</w:t>
      </w:r>
      <w:r>
        <w:rPr>
          <w:spacing w:val="-6"/>
          <w:sz w:val="20"/>
        </w:rPr>
        <w:t xml:space="preserve"> </w:t>
      </w:r>
      <w:r>
        <w:rPr>
          <w:sz w:val="20"/>
        </w:rPr>
        <w:t>must</w:t>
      </w:r>
      <w:r>
        <w:rPr>
          <w:spacing w:val="-6"/>
          <w:sz w:val="20"/>
        </w:rPr>
        <w:t xml:space="preserve"> </w:t>
      </w:r>
      <w:r>
        <w:rPr>
          <w:sz w:val="20"/>
        </w:rPr>
        <w:t>provide</w:t>
      </w:r>
      <w:r>
        <w:rPr>
          <w:spacing w:val="-8"/>
          <w:sz w:val="20"/>
        </w:rPr>
        <w:t xml:space="preserve"> </w:t>
      </w:r>
      <w:r>
        <w:rPr>
          <w:sz w:val="20"/>
        </w:rPr>
        <w:t>any</w:t>
      </w:r>
      <w:r>
        <w:rPr>
          <w:spacing w:val="-10"/>
          <w:sz w:val="20"/>
        </w:rPr>
        <w:t xml:space="preserve"> </w:t>
      </w:r>
      <w:r>
        <w:rPr>
          <w:sz w:val="20"/>
        </w:rPr>
        <w:t>feedback</w:t>
      </w:r>
      <w:r>
        <w:rPr>
          <w:spacing w:val="-8"/>
          <w:sz w:val="20"/>
        </w:rPr>
        <w:t xml:space="preserve"> </w:t>
      </w:r>
      <w:r>
        <w:rPr>
          <w:sz w:val="20"/>
        </w:rPr>
        <w:t>received from the SQEP(s) on the EMMP to the Council at the time they are submitted for certification,</w:t>
      </w:r>
      <w:r>
        <w:rPr>
          <w:spacing w:val="-3"/>
          <w:sz w:val="20"/>
        </w:rPr>
        <w:t xml:space="preserve"> </w:t>
      </w:r>
      <w:r>
        <w:rPr>
          <w:sz w:val="20"/>
        </w:rPr>
        <w:t>along with any</w:t>
      </w:r>
      <w:r>
        <w:rPr>
          <w:spacing w:val="-2"/>
          <w:sz w:val="20"/>
        </w:rPr>
        <w:t xml:space="preserve"> </w:t>
      </w:r>
      <w:r>
        <w:rPr>
          <w:sz w:val="20"/>
        </w:rPr>
        <w:t>explanation of</w:t>
      </w:r>
      <w:r>
        <w:rPr>
          <w:spacing w:val="-1"/>
          <w:sz w:val="20"/>
        </w:rPr>
        <w:t xml:space="preserve"> </w:t>
      </w:r>
      <w:r>
        <w:rPr>
          <w:sz w:val="20"/>
        </w:rPr>
        <w:t xml:space="preserve">where suggested changes to the EMMP by the SQEP(s) </w:t>
      </w:r>
      <w:proofErr w:type="gramStart"/>
      <w:r>
        <w:rPr>
          <w:sz w:val="20"/>
        </w:rPr>
        <w:t>has</w:t>
      </w:r>
      <w:proofErr w:type="gramEnd"/>
      <w:r>
        <w:rPr>
          <w:sz w:val="20"/>
        </w:rPr>
        <w:t xml:space="preserve"> not been incorporated and the reasons why.</w:t>
      </w:r>
    </w:p>
    <w:p w14:paraId="5B797B8E" w14:textId="77777777" w:rsidR="00B97796" w:rsidRDefault="00B97796">
      <w:pPr>
        <w:pStyle w:val="BodyText"/>
        <w:spacing w:before="7"/>
        <w:rPr>
          <w:sz w:val="19"/>
        </w:rPr>
      </w:pPr>
    </w:p>
    <w:p w14:paraId="5E85DB8D" w14:textId="77777777" w:rsidR="00B97796" w:rsidRDefault="001C02D8">
      <w:pPr>
        <w:pStyle w:val="ListParagraph"/>
        <w:numPr>
          <w:ilvl w:val="0"/>
          <w:numId w:val="3"/>
        </w:numPr>
        <w:tabs>
          <w:tab w:val="left" w:pos="684"/>
          <w:tab w:val="left" w:pos="686"/>
        </w:tabs>
        <w:spacing w:line="360" w:lineRule="auto"/>
        <w:ind w:right="1038"/>
        <w:rPr>
          <w:sz w:val="20"/>
        </w:rPr>
      </w:pPr>
      <w:r>
        <w:rPr>
          <w:sz w:val="20"/>
        </w:rPr>
        <w:t xml:space="preserve">The Consent Holder must meet the costs of </w:t>
      </w:r>
      <w:proofErr w:type="gramStart"/>
      <w:r>
        <w:rPr>
          <w:sz w:val="20"/>
        </w:rPr>
        <w:t>the production</w:t>
      </w:r>
      <w:proofErr w:type="gramEnd"/>
      <w:r>
        <w:rPr>
          <w:sz w:val="20"/>
        </w:rPr>
        <w:t>, certification and subsequent</w:t>
      </w:r>
      <w:r>
        <w:rPr>
          <w:spacing w:val="-11"/>
          <w:sz w:val="20"/>
        </w:rPr>
        <w:t xml:space="preserve"> </w:t>
      </w:r>
      <w:r>
        <w:rPr>
          <w:sz w:val="20"/>
        </w:rPr>
        <w:t>updating</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EMMP.</w:t>
      </w:r>
      <w:r>
        <w:rPr>
          <w:spacing w:val="28"/>
          <w:sz w:val="20"/>
        </w:rPr>
        <w:t xml:space="preserve"> </w:t>
      </w:r>
      <w:r>
        <w:rPr>
          <w:sz w:val="20"/>
        </w:rPr>
        <w:t>The</w:t>
      </w:r>
      <w:r>
        <w:rPr>
          <w:spacing w:val="-13"/>
          <w:sz w:val="20"/>
        </w:rPr>
        <w:t xml:space="preserve"> </w:t>
      </w:r>
      <w:r>
        <w:rPr>
          <w:sz w:val="20"/>
        </w:rPr>
        <w:t>EMMP</w:t>
      </w:r>
      <w:r>
        <w:rPr>
          <w:spacing w:val="-13"/>
          <w:sz w:val="20"/>
        </w:rPr>
        <w:t xml:space="preserve"> </w:t>
      </w:r>
      <w:r>
        <w:rPr>
          <w:sz w:val="20"/>
        </w:rPr>
        <w:t>will</w:t>
      </w:r>
      <w:r>
        <w:rPr>
          <w:spacing w:val="-14"/>
          <w:sz w:val="20"/>
        </w:rPr>
        <w:t xml:space="preserve"> </w:t>
      </w:r>
      <w:r>
        <w:rPr>
          <w:sz w:val="20"/>
        </w:rPr>
        <w:t>be</w:t>
      </w:r>
      <w:r>
        <w:rPr>
          <w:spacing w:val="-12"/>
          <w:sz w:val="20"/>
        </w:rPr>
        <w:t xml:space="preserve"> </w:t>
      </w:r>
      <w:r>
        <w:rPr>
          <w:sz w:val="20"/>
        </w:rPr>
        <w:t>based</w:t>
      </w:r>
      <w:r>
        <w:rPr>
          <w:spacing w:val="-13"/>
          <w:sz w:val="20"/>
        </w:rPr>
        <w:t xml:space="preserve"> </w:t>
      </w:r>
      <w:r>
        <w:rPr>
          <w:sz w:val="20"/>
        </w:rPr>
        <w:t>on</w:t>
      </w:r>
      <w:r>
        <w:rPr>
          <w:spacing w:val="-13"/>
          <w:sz w:val="20"/>
        </w:rPr>
        <w:t xml:space="preserve"> </w:t>
      </w:r>
      <w:r>
        <w:rPr>
          <w:sz w:val="20"/>
        </w:rPr>
        <w:t>the</w:t>
      </w:r>
      <w:r>
        <w:rPr>
          <w:spacing w:val="-13"/>
          <w:sz w:val="20"/>
        </w:rPr>
        <w:t xml:space="preserve"> </w:t>
      </w:r>
      <w:r>
        <w:rPr>
          <w:sz w:val="20"/>
        </w:rPr>
        <w:t>draft</w:t>
      </w:r>
      <w:r>
        <w:rPr>
          <w:spacing w:val="-11"/>
          <w:sz w:val="20"/>
        </w:rPr>
        <w:t xml:space="preserve"> </w:t>
      </w:r>
      <w:r>
        <w:rPr>
          <w:sz w:val="20"/>
        </w:rPr>
        <w:t>EMMP</w:t>
      </w:r>
      <w:r>
        <w:rPr>
          <w:spacing w:val="-11"/>
          <w:sz w:val="20"/>
        </w:rPr>
        <w:t xml:space="preserve"> </w:t>
      </w:r>
      <w:r>
        <w:rPr>
          <w:sz w:val="20"/>
        </w:rPr>
        <w:t>(</w:t>
      </w:r>
      <w:r>
        <w:rPr>
          <w:b/>
          <w:sz w:val="20"/>
        </w:rPr>
        <w:t>date to</w:t>
      </w:r>
      <w:r>
        <w:rPr>
          <w:b/>
          <w:spacing w:val="-4"/>
          <w:sz w:val="20"/>
        </w:rPr>
        <w:t xml:space="preserve"> </w:t>
      </w:r>
      <w:r>
        <w:rPr>
          <w:b/>
          <w:sz w:val="20"/>
        </w:rPr>
        <w:t>be</w:t>
      </w:r>
      <w:r>
        <w:rPr>
          <w:b/>
          <w:spacing w:val="-4"/>
          <w:sz w:val="20"/>
        </w:rPr>
        <w:t xml:space="preserve"> </w:t>
      </w:r>
      <w:r>
        <w:rPr>
          <w:b/>
          <w:sz w:val="20"/>
        </w:rPr>
        <w:t>inserted</w:t>
      </w:r>
      <w:r>
        <w:rPr>
          <w:sz w:val="20"/>
        </w:rPr>
        <w:t>).</w:t>
      </w:r>
      <w:r>
        <w:rPr>
          <w:spacing w:val="-1"/>
          <w:sz w:val="20"/>
        </w:rPr>
        <w:t xml:space="preserve"> </w:t>
      </w:r>
      <w:r>
        <w:rPr>
          <w:sz w:val="20"/>
        </w:rPr>
        <w:t>Any</w:t>
      </w:r>
      <w:r>
        <w:rPr>
          <w:spacing w:val="-5"/>
          <w:sz w:val="20"/>
        </w:rPr>
        <w:t xml:space="preserve"> </w:t>
      </w:r>
      <w:r>
        <w:rPr>
          <w:sz w:val="20"/>
        </w:rPr>
        <w:t>changes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final</w:t>
      </w:r>
      <w:r>
        <w:rPr>
          <w:spacing w:val="-3"/>
          <w:sz w:val="20"/>
        </w:rPr>
        <w:t xml:space="preserve"> </w:t>
      </w:r>
      <w:r>
        <w:rPr>
          <w:sz w:val="20"/>
        </w:rPr>
        <w:t>EMMP</w:t>
      </w:r>
      <w:r>
        <w:rPr>
          <w:spacing w:val="-4"/>
          <w:sz w:val="20"/>
        </w:rPr>
        <w:t xml:space="preserve"> </w:t>
      </w:r>
      <w:r>
        <w:rPr>
          <w:sz w:val="20"/>
        </w:rPr>
        <w:t>submitted</w:t>
      </w:r>
      <w:r>
        <w:rPr>
          <w:spacing w:val="-4"/>
          <w:sz w:val="20"/>
        </w:rPr>
        <w:t xml:space="preserve"> </w:t>
      </w:r>
      <w:r>
        <w:rPr>
          <w:sz w:val="20"/>
        </w:rPr>
        <w:t>for</w:t>
      </w:r>
      <w:r>
        <w:rPr>
          <w:spacing w:val="-4"/>
          <w:sz w:val="20"/>
        </w:rPr>
        <w:t xml:space="preserve"> </w:t>
      </w:r>
      <w:r>
        <w:rPr>
          <w:sz w:val="20"/>
        </w:rPr>
        <w:t>certification</w:t>
      </w:r>
      <w:r>
        <w:rPr>
          <w:spacing w:val="-3"/>
          <w:sz w:val="20"/>
        </w:rPr>
        <w:t xml:space="preserve"> </w:t>
      </w:r>
      <w:r>
        <w:rPr>
          <w:sz w:val="20"/>
        </w:rPr>
        <w:t>to</w:t>
      </w:r>
      <w:r>
        <w:rPr>
          <w:spacing w:val="-5"/>
          <w:sz w:val="20"/>
        </w:rPr>
        <w:t xml:space="preserve"> </w:t>
      </w:r>
      <w:r>
        <w:rPr>
          <w:sz w:val="20"/>
        </w:rPr>
        <w:t>Council</w:t>
      </w:r>
    </w:p>
    <w:p w14:paraId="50449407" w14:textId="77777777" w:rsidR="00B97796" w:rsidRDefault="00B97796">
      <w:pPr>
        <w:spacing w:line="360" w:lineRule="auto"/>
        <w:jc w:val="both"/>
        <w:rPr>
          <w:sz w:val="20"/>
        </w:rPr>
        <w:sectPr w:rsidR="00B97796">
          <w:pgSz w:w="11910" w:h="16840"/>
          <w:pgMar w:top="1180" w:right="740" w:bottom="1200" w:left="1320" w:header="0" w:footer="1000" w:gutter="0"/>
          <w:cols w:space="720"/>
        </w:sectPr>
      </w:pPr>
    </w:p>
    <w:p w14:paraId="71EFA848" w14:textId="77777777" w:rsidR="00B97796" w:rsidRDefault="001C02D8">
      <w:pPr>
        <w:pStyle w:val="BodyText"/>
        <w:spacing w:before="81" w:line="362" w:lineRule="auto"/>
        <w:ind w:left="686" w:right="923"/>
      </w:pPr>
      <w:r>
        <w:lastRenderedPageBreak/>
        <w:t>which</w:t>
      </w:r>
      <w:r>
        <w:rPr>
          <w:spacing w:val="39"/>
        </w:rPr>
        <w:t xml:space="preserve"> </w:t>
      </w:r>
      <w:r>
        <w:t>differ</w:t>
      </w:r>
      <w:r>
        <w:rPr>
          <w:spacing w:val="38"/>
        </w:rPr>
        <w:t xml:space="preserve"> </w:t>
      </w:r>
      <w:r>
        <w:t>from</w:t>
      </w:r>
      <w:r>
        <w:rPr>
          <w:spacing w:val="39"/>
        </w:rPr>
        <w:t xml:space="preserve"> </w:t>
      </w:r>
      <w:r>
        <w:t>the</w:t>
      </w:r>
      <w:r>
        <w:rPr>
          <w:spacing w:val="39"/>
        </w:rPr>
        <w:t xml:space="preserve"> </w:t>
      </w:r>
      <w:r>
        <w:t>draft</w:t>
      </w:r>
      <w:r>
        <w:rPr>
          <w:spacing w:val="40"/>
        </w:rPr>
        <w:t xml:space="preserve"> </w:t>
      </w:r>
      <w:r>
        <w:t>EMMP</w:t>
      </w:r>
      <w:r>
        <w:rPr>
          <w:spacing w:val="38"/>
        </w:rPr>
        <w:t xml:space="preserve"> </w:t>
      </w:r>
      <w:r>
        <w:t>(</w:t>
      </w:r>
      <w:r>
        <w:rPr>
          <w:b/>
        </w:rPr>
        <w:t>date</w:t>
      </w:r>
      <w:r>
        <w:rPr>
          <w:b/>
          <w:spacing w:val="40"/>
        </w:rPr>
        <w:t xml:space="preserve"> </w:t>
      </w:r>
      <w:r>
        <w:rPr>
          <w:b/>
        </w:rPr>
        <w:t>to</w:t>
      </w:r>
      <w:r>
        <w:rPr>
          <w:b/>
          <w:spacing w:val="37"/>
        </w:rPr>
        <w:t xml:space="preserve"> </w:t>
      </w:r>
      <w:r>
        <w:rPr>
          <w:b/>
        </w:rPr>
        <w:t>be</w:t>
      </w:r>
      <w:r>
        <w:rPr>
          <w:b/>
          <w:spacing w:val="37"/>
        </w:rPr>
        <w:t xml:space="preserve"> </w:t>
      </w:r>
      <w:r>
        <w:rPr>
          <w:b/>
        </w:rPr>
        <w:t>inserted</w:t>
      </w:r>
      <w:r>
        <w:t>)</w:t>
      </w:r>
      <w:r>
        <w:rPr>
          <w:spacing w:val="37"/>
        </w:rPr>
        <w:t xml:space="preserve"> </w:t>
      </w:r>
      <w:r>
        <w:t>will</w:t>
      </w:r>
      <w:r>
        <w:rPr>
          <w:spacing w:val="39"/>
        </w:rPr>
        <w:t xml:space="preserve"> </w:t>
      </w:r>
      <w:r>
        <w:t>be</w:t>
      </w:r>
      <w:r>
        <w:rPr>
          <w:spacing w:val="39"/>
        </w:rPr>
        <w:t xml:space="preserve"> </w:t>
      </w:r>
      <w:r>
        <w:t>supported</w:t>
      </w:r>
      <w:r>
        <w:rPr>
          <w:spacing w:val="39"/>
        </w:rPr>
        <w:t xml:space="preserve"> </w:t>
      </w:r>
      <w:r>
        <w:t>by</w:t>
      </w:r>
      <w:r>
        <w:rPr>
          <w:spacing w:val="40"/>
        </w:rPr>
        <w:t xml:space="preserve"> </w:t>
      </w:r>
      <w:r>
        <w:t>an assessment from an appropriately qualified and experienced person or persons.</w:t>
      </w:r>
    </w:p>
    <w:p w14:paraId="1217C6E6" w14:textId="77777777" w:rsidR="00B97796" w:rsidRDefault="00B97796">
      <w:pPr>
        <w:pStyle w:val="BodyText"/>
        <w:spacing w:before="3"/>
        <w:rPr>
          <w:sz w:val="19"/>
        </w:rPr>
      </w:pPr>
    </w:p>
    <w:p w14:paraId="35361908" w14:textId="77777777" w:rsidR="00B97796" w:rsidRDefault="001C02D8">
      <w:pPr>
        <w:pStyle w:val="ListParagraph"/>
        <w:numPr>
          <w:ilvl w:val="0"/>
          <w:numId w:val="3"/>
        </w:numPr>
        <w:tabs>
          <w:tab w:val="left" w:pos="686"/>
        </w:tabs>
        <w:spacing w:before="1"/>
        <w:ind w:hanging="566"/>
        <w:rPr>
          <w:sz w:val="20"/>
        </w:rPr>
      </w:pPr>
      <w:r>
        <w:rPr>
          <w:sz w:val="20"/>
        </w:rPr>
        <w:t>The</w:t>
      </w:r>
      <w:r>
        <w:rPr>
          <w:spacing w:val="-6"/>
          <w:sz w:val="20"/>
        </w:rPr>
        <w:t xml:space="preserve"> </w:t>
      </w:r>
      <w:r>
        <w:rPr>
          <w:sz w:val="20"/>
        </w:rPr>
        <w:t>objectives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EMMP</w:t>
      </w:r>
      <w:r>
        <w:rPr>
          <w:spacing w:val="-6"/>
          <w:sz w:val="20"/>
        </w:rPr>
        <w:t xml:space="preserve"> </w:t>
      </w:r>
      <w:r>
        <w:rPr>
          <w:spacing w:val="-4"/>
          <w:sz w:val="20"/>
        </w:rPr>
        <w:t>are:</w:t>
      </w:r>
    </w:p>
    <w:p w14:paraId="776B1993" w14:textId="77777777" w:rsidR="00B97796" w:rsidRDefault="00B97796">
      <w:pPr>
        <w:pStyle w:val="BodyText"/>
        <w:spacing w:before="6"/>
        <w:rPr>
          <w:sz w:val="29"/>
        </w:rPr>
      </w:pPr>
    </w:p>
    <w:p w14:paraId="62C11C27" w14:textId="77777777" w:rsidR="00B97796" w:rsidRDefault="001C02D8">
      <w:pPr>
        <w:pStyle w:val="ListParagraph"/>
        <w:numPr>
          <w:ilvl w:val="1"/>
          <w:numId w:val="3"/>
        </w:numPr>
        <w:tabs>
          <w:tab w:val="left" w:pos="1397"/>
        </w:tabs>
        <w:ind w:left="1397" w:hanging="711"/>
        <w:rPr>
          <w:sz w:val="20"/>
        </w:rPr>
      </w:pPr>
      <w:proofErr w:type="gramStart"/>
      <w:r>
        <w:rPr>
          <w:sz w:val="20"/>
        </w:rPr>
        <w:t>To</w:t>
      </w:r>
      <w:r>
        <w:rPr>
          <w:spacing w:val="-6"/>
          <w:sz w:val="20"/>
        </w:rPr>
        <w:t xml:space="preserve"> </w:t>
      </w:r>
      <w:r>
        <w:rPr>
          <w:sz w:val="20"/>
        </w:rPr>
        <w:t>require</w:t>
      </w:r>
      <w:proofErr w:type="gramEnd"/>
      <w:r>
        <w:rPr>
          <w:spacing w:val="-5"/>
          <w:sz w:val="20"/>
        </w:rPr>
        <w:t xml:space="preserve"> </w:t>
      </w:r>
      <w:r>
        <w:rPr>
          <w:sz w:val="20"/>
        </w:rPr>
        <w:t>a</w:t>
      </w:r>
      <w:r>
        <w:rPr>
          <w:spacing w:val="-4"/>
          <w:sz w:val="20"/>
        </w:rPr>
        <w:t xml:space="preserve"> PSEA</w:t>
      </w:r>
    </w:p>
    <w:p w14:paraId="2561F8D5" w14:textId="77777777" w:rsidR="00B97796" w:rsidRDefault="00B97796">
      <w:pPr>
        <w:pStyle w:val="BodyText"/>
        <w:spacing w:before="6"/>
        <w:rPr>
          <w:sz w:val="29"/>
        </w:rPr>
      </w:pPr>
    </w:p>
    <w:p w14:paraId="3A93D61A" w14:textId="77777777" w:rsidR="00B97796" w:rsidRDefault="001C02D8">
      <w:pPr>
        <w:pStyle w:val="ListParagraph"/>
        <w:numPr>
          <w:ilvl w:val="2"/>
          <w:numId w:val="3"/>
        </w:numPr>
        <w:tabs>
          <w:tab w:val="left" w:pos="1819"/>
          <w:tab w:val="left" w:pos="1822"/>
        </w:tabs>
        <w:spacing w:line="360" w:lineRule="auto"/>
        <w:ind w:right="1042"/>
        <w:rPr>
          <w:sz w:val="20"/>
        </w:rPr>
      </w:pPr>
      <w:r>
        <w:rPr>
          <w:sz w:val="20"/>
        </w:rPr>
        <w:t>To identify those sub-areas within a Proposed Sand Extraction Area suitable</w:t>
      </w:r>
      <w:r>
        <w:rPr>
          <w:spacing w:val="-8"/>
          <w:sz w:val="20"/>
        </w:rPr>
        <w:t xml:space="preserve"> </w:t>
      </w:r>
      <w:r>
        <w:rPr>
          <w:sz w:val="20"/>
        </w:rPr>
        <w:t>for</w:t>
      </w:r>
      <w:r>
        <w:rPr>
          <w:spacing w:val="-8"/>
          <w:sz w:val="20"/>
        </w:rPr>
        <w:t xml:space="preserve"> </w:t>
      </w:r>
      <w:r>
        <w:rPr>
          <w:sz w:val="20"/>
        </w:rPr>
        <w:t>sand</w:t>
      </w:r>
      <w:r>
        <w:rPr>
          <w:spacing w:val="-7"/>
          <w:sz w:val="20"/>
        </w:rPr>
        <w:t xml:space="preserve"> </w:t>
      </w:r>
      <w:r>
        <w:rPr>
          <w:sz w:val="20"/>
        </w:rPr>
        <w:t>extraction</w:t>
      </w:r>
      <w:r>
        <w:rPr>
          <w:spacing w:val="-7"/>
          <w:sz w:val="20"/>
        </w:rPr>
        <w:t xml:space="preserve"> </w:t>
      </w:r>
      <w:r>
        <w:rPr>
          <w:sz w:val="20"/>
        </w:rPr>
        <w:t>and</w:t>
      </w:r>
      <w:r>
        <w:rPr>
          <w:spacing w:val="-8"/>
          <w:sz w:val="20"/>
        </w:rPr>
        <w:t xml:space="preserve"> </w:t>
      </w:r>
      <w:r>
        <w:rPr>
          <w:sz w:val="20"/>
        </w:rPr>
        <w:t>those</w:t>
      </w:r>
      <w:r>
        <w:rPr>
          <w:spacing w:val="-9"/>
          <w:sz w:val="20"/>
        </w:rPr>
        <w:t xml:space="preserve"> </w:t>
      </w:r>
      <w:r>
        <w:rPr>
          <w:sz w:val="20"/>
        </w:rPr>
        <w:t>areas</w:t>
      </w:r>
      <w:r>
        <w:rPr>
          <w:spacing w:val="-9"/>
          <w:sz w:val="20"/>
        </w:rPr>
        <w:t xml:space="preserve"> </w:t>
      </w:r>
      <w:r>
        <w:rPr>
          <w:sz w:val="20"/>
        </w:rPr>
        <w:t>which</w:t>
      </w:r>
      <w:r>
        <w:rPr>
          <w:spacing w:val="-8"/>
          <w:sz w:val="20"/>
        </w:rPr>
        <w:t xml:space="preserve"> </w:t>
      </w:r>
      <w:r>
        <w:rPr>
          <w:sz w:val="20"/>
        </w:rPr>
        <w:t>are</w:t>
      </w:r>
      <w:r>
        <w:rPr>
          <w:spacing w:val="-8"/>
          <w:sz w:val="20"/>
        </w:rPr>
        <w:t xml:space="preserve"> </w:t>
      </w:r>
      <w:r>
        <w:rPr>
          <w:sz w:val="20"/>
        </w:rPr>
        <w:t>to</w:t>
      </w:r>
      <w:r>
        <w:rPr>
          <w:spacing w:val="-9"/>
          <w:sz w:val="20"/>
        </w:rPr>
        <w:t xml:space="preserve"> </w:t>
      </w:r>
      <w:r>
        <w:rPr>
          <w:sz w:val="20"/>
        </w:rPr>
        <w:t>be</w:t>
      </w:r>
      <w:r>
        <w:rPr>
          <w:spacing w:val="-8"/>
          <w:sz w:val="20"/>
        </w:rPr>
        <w:t xml:space="preserve"> </w:t>
      </w:r>
      <w:r>
        <w:rPr>
          <w:sz w:val="20"/>
        </w:rPr>
        <w:t>excluded</w:t>
      </w:r>
      <w:r>
        <w:rPr>
          <w:spacing w:val="-8"/>
          <w:sz w:val="20"/>
        </w:rPr>
        <w:t xml:space="preserve"> </w:t>
      </w:r>
      <w:r>
        <w:rPr>
          <w:sz w:val="20"/>
        </w:rPr>
        <w:t>in accordance with Condition 16.</w:t>
      </w:r>
    </w:p>
    <w:p w14:paraId="54896B4D" w14:textId="77777777" w:rsidR="00B97796" w:rsidRDefault="00B97796">
      <w:pPr>
        <w:pStyle w:val="BodyText"/>
        <w:spacing w:before="8"/>
        <w:rPr>
          <w:sz w:val="19"/>
        </w:rPr>
      </w:pPr>
    </w:p>
    <w:p w14:paraId="36E64A3B" w14:textId="77777777" w:rsidR="00B97796" w:rsidRDefault="001C02D8">
      <w:pPr>
        <w:pStyle w:val="ListParagraph"/>
        <w:numPr>
          <w:ilvl w:val="2"/>
          <w:numId w:val="3"/>
        </w:numPr>
        <w:tabs>
          <w:tab w:val="left" w:pos="1818"/>
          <w:tab w:val="left" w:pos="1822"/>
        </w:tabs>
        <w:spacing w:line="362" w:lineRule="auto"/>
        <w:ind w:right="1041" w:hanging="704"/>
        <w:rPr>
          <w:sz w:val="20"/>
        </w:rPr>
      </w:pPr>
      <w:r>
        <w:rPr>
          <w:sz w:val="20"/>
        </w:rPr>
        <w:t xml:space="preserve">To provide the baseline information for the subsequent sand extraction </w:t>
      </w:r>
      <w:r>
        <w:rPr>
          <w:spacing w:val="-2"/>
          <w:sz w:val="20"/>
        </w:rPr>
        <w:t>monitoring.</w:t>
      </w:r>
    </w:p>
    <w:p w14:paraId="3BBA8A6F" w14:textId="77777777" w:rsidR="00B97796" w:rsidRDefault="00B97796">
      <w:pPr>
        <w:pStyle w:val="BodyText"/>
        <w:spacing w:before="1"/>
        <w:rPr>
          <w:sz w:val="19"/>
        </w:rPr>
      </w:pPr>
    </w:p>
    <w:p w14:paraId="7E5D855C" w14:textId="77777777" w:rsidR="00B97796" w:rsidRDefault="001C02D8">
      <w:pPr>
        <w:pStyle w:val="ListParagraph"/>
        <w:numPr>
          <w:ilvl w:val="1"/>
          <w:numId w:val="3"/>
        </w:numPr>
        <w:tabs>
          <w:tab w:val="left" w:pos="1397"/>
        </w:tabs>
        <w:spacing w:before="1"/>
        <w:ind w:left="1397" w:hanging="711"/>
        <w:rPr>
          <w:sz w:val="20"/>
        </w:rPr>
      </w:pPr>
      <w:proofErr w:type="gramStart"/>
      <w:r>
        <w:rPr>
          <w:sz w:val="20"/>
        </w:rPr>
        <w:t>To</w:t>
      </w:r>
      <w:r>
        <w:rPr>
          <w:spacing w:val="-8"/>
          <w:sz w:val="20"/>
        </w:rPr>
        <w:t xml:space="preserve"> </w:t>
      </w:r>
      <w:r>
        <w:rPr>
          <w:sz w:val="20"/>
        </w:rPr>
        <w:t>require</w:t>
      </w:r>
      <w:proofErr w:type="gramEnd"/>
      <w:r>
        <w:rPr>
          <w:spacing w:val="-5"/>
          <w:sz w:val="20"/>
        </w:rPr>
        <w:t xml:space="preserve"> </w:t>
      </w:r>
      <w:r>
        <w:rPr>
          <w:sz w:val="20"/>
        </w:rPr>
        <w:t>sand</w:t>
      </w:r>
      <w:r>
        <w:rPr>
          <w:spacing w:val="-7"/>
          <w:sz w:val="20"/>
        </w:rPr>
        <w:t xml:space="preserve"> </w:t>
      </w:r>
      <w:r>
        <w:rPr>
          <w:sz w:val="20"/>
        </w:rPr>
        <w:t>extraction</w:t>
      </w:r>
      <w:r>
        <w:rPr>
          <w:spacing w:val="-5"/>
          <w:sz w:val="20"/>
        </w:rPr>
        <w:t xml:space="preserve"> </w:t>
      </w:r>
      <w:r>
        <w:rPr>
          <w:spacing w:val="-2"/>
          <w:sz w:val="20"/>
        </w:rPr>
        <w:t>monitoring</w:t>
      </w:r>
    </w:p>
    <w:p w14:paraId="64D20DBC" w14:textId="77777777" w:rsidR="00B97796" w:rsidRDefault="00B97796">
      <w:pPr>
        <w:pStyle w:val="BodyText"/>
        <w:spacing w:before="8"/>
        <w:rPr>
          <w:sz w:val="29"/>
        </w:rPr>
      </w:pPr>
    </w:p>
    <w:p w14:paraId="6965D41D" w14:textId="77777777" w:rsidR="00B97796" w:rsidRDefault="001C02D8">
      <w:pPr>
        <w:pStyle w:val="ListParagraph"/>
        <w:numPr>
          <w:ilvl w:val="2"/>
          <w:numId w:val="3"/>
        </w:numPr>
        <w:tabs>
          <w:tab w:val="left" w:pos="1819"/>
          <w:tab w:val="left" w:pos="1822"/>
        </w:tabs>
        <w:spacing w:line="360" w:lineRule="auto"/>
        <w:ind w:right="1039"/>
        <w:rPr>
          <w:sz w:val="20"/>
        </w:rPr>
      </w:pPr>
      <w:r>
        <w:rPr>
          <w:sz w:val="20"/>
        </w:rPr>
        <w:t xml:space="preserve">To identify in a timely manner any changes required to the sand extraction method and timing to further </w:t>
      </w:r>
      <w:proofErr w:type="spellStart"/>
      <w:r>
        <w:rPr>
          <w:sz w:val="20"/>
        </w:rPr>
        <w:t>minimise</w:t>
      </w:r>
      <w:proofErr w:type="spellEnd"/>
      <w:r>
        <w:rPr>
          <w:sz w:val="20"/>
        </w:rPr>
        <w:t xml:space="preserve"> any identified significant unanticipated adverse ecological and/or coastal processes effects on the environment.</w:t>
      </w:r>
    </w:p>
    <w:p w14:paraId="02874F2E" w14:textId="77777777" w:rsidR="00B97796" w:rsidRDefault="00B97796">
      <w:pPr>
        <w:pStyle w:val="BodyText"/>
        <w:spacing w:before="7"/>
        <w:rPr>
          <w:sz w:val="19"/>
        </w:rPr>
      </w:pPr>
    </w:p>
    <w:p w14:paraId="1BF547BE" w14:textId="77777777" w:rsidR="00B97796" w:rsidRDefault="001C02D8">
      <w:pPr>
        <w:pStyle w:val="ListParagraph"/>
        <w:numPr>
          <w:ilvl w:val="2"/>
          <w:numId w:val="3"/>
        </w:numPr>
        <w:tabs>
          <w:tab w:val="left" w:pos="1818"/>
          <w:tab w:val="left" w:pos="1822"/>
        </w:tabs>
        <w:spacing w:line="362" w:lineRule="auto"/>
        <w:ind w:right="1037" w:hanging="704"/>
        <w:rPr>
          <w:sz w:val="20"/>
        </w:rPr>
      </w:pPr>
      <w:r>
        <w:rPr>
          <w:sz w:val="20"/>
        </w:rPr>
        <w:t>To assess the continued suitability of any currently approved sand extraction sub-areas.</w:t>
      </w:r>
    </w:p>
    <w:p w14:paraId="2BCE0810" w14:textId="77777777" w:rsidR="00B97796" w:rsidRDefault="00B97796">
      <w:pPr>
        <w:pStyle w:val="BodyText"/>
        <w:spacing w:before="1"/>
        <w:rPr>
          <w:sz w:val="19"/>
        </w:rPr>
      </w:pPr>
    </w:p>
    <w:p w14:paraId="1A181599" w14:textId="77777777" w:rsidR="00B97796" w:rsidRDefault="001C02D8">
      <w:pPr>
        <w:pStyle w:val="ListParagraph"/>
        <w:numPr>
          <w:ilvl w:val="2"/>
          <w:numId w:val="3"/>
        </w:numPr>
        <w:tabs>
          <w:tab w:val="left" w:pos="1818"/>
          <w:tab w:val="left" w:pos="1822"/>
        </w:tabs>
        <w:spacing w:before="1" w:line="362" w:lineRule="auto"/>
        <w:ind w:right="1042" w:hanging="744"/>
        <w:rPr>
          <w:sz w:val="20"/>
        </w:rPr>
      </w:pPr>
      <w:r>
        <w:rPr>
          <w:sz w:val="20"/>
        </w:rPr>
        <w:t xml:space="preserve">To assess if any changes are required to the monitoring and reporting </w:t>
      </w:r>
      <w:r>
        <w:rPr>
          <w:spacing w:val="-2"/>
          <w:sz w:val="20"/>
        </w:rPr>
        <w:t>methodologies.</w:t>
      </w:r>
    </w:p>
    <w:p w14:paraId="29014282" w14:textId="77777777" w:rsidR="00B97796" w:rsidRDefault="00B97796">
      <w:pPr>
        <w:pStyle w:val="BodyText"/>
        <w:spacing w:before="3"/>
        <w:rPr>
          <w:sz w:val="19"/>
        </w:rPr>
      </w:pPr>
    </w:p>
    <w:p w14:paraId="30614A59" w14:textId="77777777" w:rsidR="00B97796" w:rsidRDefault="001C02D8">
      <w:pPr>
        <w:pStyle w:val="ListParagraph"/>
        <w:numPr>
          <w:ilvl w:val="1"/>
          <w:numId w:val="3"/>
        </w:numPr>
        <w:tabs>
          <w:tab w:val="left" w:pos="1397"/>
        </w:tabs>
        <w:ind w:left="1397" w:hanging="711"/>
        <w:rPr>
          <w:sz w:val="20"/>
        </w:rPr>
      </w:pPr>
      <w:r>
        <w:rPr>
          <w:sz w:val="20"/>
        </w:rPr>
        <w:t>To</w:t>
      </w:r>
      <w:r>
        <w:rPr>
          <w:spacing w:val="-10"/>
          <w:sz w:val="20"/>
        </w:rPr>
        <w:t xml:space="preserve"> </w:t>
      </w:r>
      <w:r>
        <w:rPr>
          <w:sz w:val="20"/>
        </w:rPr>
        <w:t>require</w:t>
      </w:r>
      <w:r>
        <w:rPr>
          <w:spacing w:val="-7"/>
          <w:sz w:val="20"/>
        </w:rPr>
        <w:t xml:space="preserve"> </w:t>
      </w:r>
      <w:r>
        <w:rPr>
          <w:sz w:val="20"/>
        </w:rPr>
        <w:t>sand</w:t>
      </w:r>
      <w:r>
        <w:rPr>
          <w:spacing w:val="-6"/>
          <w:sz w:val="20"/>
        </w:rPr>
        <w:t xml:space="preserve"> </w:t>
      </w:r>
      <w:r>
        <w:rPr>
          <w:sz w:val="20"/>
        </w:rPr>
        <w:t>extraction</w:t>
      </w:r>
      <w:r>
        <w:rPr>
          <w:spacing w:val="-7"/>
          <w:sz w:val="20"/>
        </w:rPr>
        <w:t xml:space="preserve"> </w:t>
      </w:r>
      <w:r>
        <w:rPr>
          <w:sz w:val="20"/>
        </w:rPr>
        <w:t>and</w:t>
      </w:r>
      <w:r>
        <w:rPr>
          <w:spacing w:val="-5"/>
          <w:sz w:val="20"/>
        </w:rPr>
        <w:t xml:space="preserve"> </w:t>
      </w:r>
      <w:r>
        <w:rPr>
          <w:sz w:val="20"/>
        </w:rPr>
        <w:t>vessel</w:t>
      </w:r>
      <w:r>
        <w:rPr>
          <w:spacing w:val="-6"/>
          <w:sz w:val="20"/>
        </w:rPr>
        <w:t xml:space="preserve"> </w:t>
      </w:r>
      <w:r>
        <w:rPr>
          <w:sz w:val="20"/>
        </w:rPr>
        <w:t>tracking</w:t>
      </w:r>
      <w:r>
        <w:rPr>
          <w:spacing w:val="-5"/>
          <w:sz w:val="20"/>
        </w:rPr>
        <w:t xml:space="preserve"> </w:t>
      </w:r>
      <w:r>
        <w:rPr>
          <w:spacing w:val="-2"/>
          <w:sz w:val="20"/>
        </w:rPr>
        <w:t>monitoring</w:t>
      </w:r>
    </w:p>
    <w:p w14:paraId="1F6DF8FF" w14:textId="77777777" w:rsidR="00B97796" w:rsidRDefault="00B97796">
      <w:pPr>
        <w:pStyle w:val="BodyText"/>
        <w:spacing w:before="6"/>
        <w:rPr>
          <w:sz w:val="29"/>
        </w:rPr>
      </w:pPr>
    </w:p>
    <w:p w14:paraId="58F61F1C" w14:textId="77777777" w:rsidR="00B97796" w:rsidRDefault="001C02D8">
      <w:pPr>
        <w:pStyle w:val="ListParagraph"/>
        <w:numPr>
          <w:ilvl w:val="2"/>
          <w:numId w:val="3"/>
        </w:numPr>
        <w:tabs>
          <w:tab w:val="left" w:pos="1819"/>
          <w:tab w:val="left" w:pos="1822"/>
        </w:tabs>
        <w:spacing w:line="360" w:lineRule="auto"/>
        <w:ind w:right="1035"/>
        <w:rPr>
          <w:sz w:val="20"/>
        </w:rPr>
      </w:pPr>
      <w:r>
        <w:rPr>
          <w:sz w:val="20"/>
        </w:rPr>
        <w:t>To provide a record of sand extraction volumes, locations (i.e. reporting cells), timing, water depth and sea conditions during extraction and confirmation that the permitted sand extraction volumes are being complied with.</w:t>
      </w:r>
    </w:p>
    <w:p w14:paraId="75145228" w14:textId="77777777" w:rsidR="00B97796" w:rsidRDefault="00B97796">
      <w:pPr>
        <w:pStyle w:val="BodyText"/>
        <w:spacing w:before="7"/>
        <w:rPr>
          <w:sz w:val="19"/>
        </w:rPr>
      </w:pPr>
    </w:p>
    <w:p w14:paraId="27A0B255" w14:textId="77777777" w:rsidR="00B97796" w:rsidRDefault="001C02D8">
      <w:pPr>
        <w:pStyle w:val="ListParagraph"/>
        <w:numPr>
          <w:ilvl w:val="2"/>
          <w:numId w:val="3"/>
        </w:numPr>
        <w:tabs>
          <w:tab w:val="left" w:pos="1821"/>
        </w:tabs>
        <w:ind w:left="1821" w:hanging="703"/>
        <w:rPr>
          <w:sz w:val="20"/>
        </w:rPr>
      </w:pPr>
      <w:r>
        <w:rPr>
          <w:spacing w:val="-2"/>
          <w:sz w:val="20"/>
        </w:rPr>
        <w:t>To</w:t>
      </w:r>
      <w:r>
        <w:rPr>
          <w:spacing w:val="-7"/>
          <w:sz w:val="20"/>
        </w:rPr>
        <w:t xml:space="preserve"> </w:t>
      </w:r>
      <w:r>
        <w:rPr>
          <w:spacing w:val="-2"/>
          <w:sz w:val="20"/>
        </w:rPr>
        <w:t>identify</w:t>
      </w:r>
      <w:r>
        <w:rPr>
          <w:spacing w:val="-8"/>
          <w:sz w:val="20"/>
        </w:rPr>
        <w:t xml:space="preserve"> </w:t>
      </w:r>
      <w:r>
        <w:rPr>
          <w:spacing w:val="-2"/>
          <w:sz w:val="20"/>
        </w:rPr>
        <w:t>when</w:t>
      </w:r>
      <w:r>
        <w:rPr>
          <w:spacing w:val="-5"/>
          <w:sz w:val="20"/>
        </w:rPr>
        <w:t xml:space="preserve"> </w:t>
      </w:r>
      <w:r>
        <w:rPr>
          <w:spacing w:val="-2"/>
          <w:sz w:val="20"/>
        </w:rPr>
        <w:t>sand</w:t>
      </w:r>
      <w:r>
        <w:rPr>
          <w:spacing w:val="-6"/>
          <w:sz w:val="20"/>
        </w:rPr>
        <w:t xml:space="preserve"> </w:t>
      </w:r>
      <w:r>
        <w:rPr>
          <w:spacing w:val="-2"/>
          <w:sz w:val="20"/>
        </w:rPr>
        <w:t>extraction</w:t>
      </w:r>
      <w:r>
        <w:rPr>
          <w:spacing w:val="-6"/>
          <w:sz w:val="20"/>
        </w:rPr>
        <w:t xml:space="preserve"> </w:t>
      </w:r>
      <w:r>
        <w:rPr>
          <w:spacing w:val="-2"/>
          <w:sz w:val="20"/>
        </w:rPr>
        <w:t>monitoring</w:t>
      </w:r>
      <w:r>
        <w:rPr>
          <w:spacing w:val="-8"/>
          <w:sz w:val="20"/>
        </w:rPr>
        <w:t xml:space="preserve"> </w:t>
      </w:r>
      <w:r>
        <w:rPr>
          <w:spacing w:val="-2"/>
          <w:sz w:val="20"/>
        </w:rPr>
        <w:t>is</w:t>
      </w:r>
      <w:r>
        <w:rPr>
          <w:spacing w:val="-7"/>
          <w:sz w:val="20"/>
        </w:rPr>
        <w:t xml:space="preserve"> </w:t>
      </w:r>
      <w:r>
        <w:rPr>
          <w:spacing w:val="-2"/>
          <w:sz w:val="20"/>
        </w:rPr>
        <w:t>required</w:t>
      </w:r>
      <w:r>
        <w:rPr>
          <w:spacing w:val="-5"/>
          <w:sz w:val="20"/>
        </w:rPr>
        <w:t xml:space="preserve"> </w:t>
      </w:r>
      <w:r>
        <w:rPr>
          <w:spacing w:val="-2"/>
          <w:sz w:val="20"/>
        </w:rPr>
        <w:t>to</w:t>
      </w:r>
      <w:r>
        <w:rPr>
          <w:spacing w:val="-7"/>
          <w:sz w:val="20"/>
        </w:rPr>
        <w:t xml:space="preserve"> </w:t>
      </w:r>
      <w:r>
        <w:rPr>
          <w:spacing w:val="-2"/>
          <w:sz w:val="20"/>
        </w:rPr>
        <w:t>be</w:t>
      </w:r>
      <w:r>
        <w:rPr>
          <w:spacing w:val="-6"/>
          <w:sz w:val="20"/>
        </w:rPr>
        <w:t xml:space="preserve"> </w:t>
      </w:r>
      <w:r>
        <w:rPr>
          <w:spacing w:val="-2"/>
          <w:sz w:val="20"/>
        </w:rPr>
        <w:t>undertaken.</w:t>
      </w:r>
    </w:p>
    <w:p w14:paraId="5AE62CA3" w14:textId="77777777" w:rsidR="00B97796" w:rsidRDefault="00B97796">
      <w:pPr>
        <w:pStyle w:val="BodyText"/>
        <w:spacing w:before="7"/>
        <w:rPr>
          <w:sz w:val="29"/>
        </w:rPr>
      </w:pPr>
    </w:p>
    <w:p w14:paraId="4B4B472D" w14:textId="77777777" w:rsidR="00B97796" w:rsidRDefault="001C02D8">
      <w:pPr>
        <w:pStyle w:val="ListParagraph"/>
        <w:numPr>
          <w:ilvl w:val="2"/>
          <w:numId w:val="3"/>
        </w:numPr>
        <w:tabs>
          <w:tab w:val="left" w:pos="1818"/>
          <w:tab w:val="left" w:pos="1822"/>
        </w:tabs>
        <w:spacing w:line="360" w:lineRule="auto"/>
        <w:ind w:right="1040" w:hanging="744"/>
        <w:rPr>
          <w:sz w:val="20"/>
        </w:rPr>
      </w:pPr>
      <w:r>
        <w:rPr>
          <w:sz w:val="20"/>
        </w:rPr>
        <w:t>To</w:t>
      </w:r>
      <w:r>
        <w:rPr>
          <w:spacing w:val="-4"/>
          <w:sz w:val="20"/>
        </w:rPr>
        <w:t xml:space="preserve"> </w:t>
      </w:r>
      <w:r>
        <w:rPr>
          <w:sz w:val="20"/>
        </w:rPr>
        <w:t>provide</w:t>
      </w:r>
      <w:r>
        <w:rPr>
          <w:spacing w:val="-2"/>
          <w:sz w:val="20"/>
        </w:rPr>
        <w:t xml:space="preserve"> </w:t>
      </w:r>
      <w:r>
        <w:rPr>
          <w:sz w:val="20"/>
        </w:rPr>
        <w:t>a</w:t>
      </w:r>
      <w:r>
        <w:rPr>
          <w:spacing w:val="-3"/>
          <w:sz w:val="20"/>
        </w:rPr>
        <w:t xml:space="preserve"> </w:t>
      </w:r>
      <w:r>
        <w:rPr>
          <w:sz w:val="20"/>
        </w:rPr>
        <w:t>record</w:t>
      </w:r>
      <w:r>
        <w:rPr>
          <w:spacing w:val="-1"/>
          <w:sz w:val="20"/>
        </w:rPr>
        <w:t xml:space="preserve"> </w:t>
      </w:r>
      <w:r>
        <w:rPr>
          <w:sz w:val="20"/>
        </w:rPr>
        <w:t>of</w:t>
      </w:r>
      <w:r>
        <w:rPr>
          <w:spacing w:val="-4"/>
          <w:sz w:val="20"/>
        </w:rPr>
        <w:t xml:space="preserve"> </w:t>
      </w:r>
      <w:r>
        <w:rPr>
          <w:sz w:val="20"/>
        </w:rPr>
        <w:t>where</w:t>
      </w:r>
      <w:r>
        <w:rPr>
          <w:spacing w:val="-4"/>
          <w:sz w:val="20"/>
        </w:rPr>
        <w:t xml:space="preserve"> </w:t>
      </w:r>
      <w:r>
        <w:rPr>
          <w:sz w:val="20"/>
        </w:rPr>
        <w:t>sand</w:t>
      </w:r>
      <w:r>
        <w:rPr>
          <w:spacing w:val="-4"/>
          <w:sz w:val="20"/>
        </w:rPr>
        <w:t xml:space="preserve"> </w:t>
      </w:r>
      <w:r>
        <w:rPr>
          <w:sz w:val="20"/>
        </w:rPr>
        <w:t>extraction</w:t>
      </w:r>
      <w:r>
        <w:rPr>
          <w:spacing w:val="-3"/>
          <w:sz w:val="20"/>
        </w:rPr>
        <w:t xml:space="preserve"> </w:t>
      </w:r>
      <w:r>
        <w:rPr>
          <w:sz w:val="20"/>
        </w:rPr>
        <w:t>has</w:t>
      </w:r>
      <w:r>
        <w:rPr>
          <w:spacing w:val="-7"/>
          <w:sz w:val="20"/>
        </w:rPr>
        <w:t xml:space="preserve"> </w:t>
      </w:r>
      <w:r>
        <w:rPr>
          <w:sz w:val="20"/>
        </w:rPr>
        <w:t>been</w:t>
      </w:r>
      <w:r>
        <w:rPr>
          <w:spacing w:val="-3"/>
          <w:sz w:val="20"/>
        </w:rPr>
        <w:t xml:space="preserve"> </w:t>
      </w:r>
      <w:r>
        <w:rPr>
          <w:sz w:val="20"/>
        </w:rPr>
        <w:t>undertaken</w:t>
      </w:r>
      <w:r>
        <w:rPr>
          <w:spacing w:val="-3"/>
          <w:sz w:val="20"/>
        </w:rPr>
        <w:t xml:space="preserve"> </w:t>
      </w:r>
      <w:r>
        <w:rPr>
          <w:sz w:val="20"/>
        </w:rPr>
        <w:t xml:space="preserve">and confirmation that sand extraction has only been undertaken within </w:t>
      </w:r>
      <w:r>
        <w:rPr>
          <w:spacing w:val="-2"/>
          <w:sz w:val="20"/>
        </w:rPr>
        <w:t>ASEAs.</w:t>
      </w:r>
    </w:p>
    <w:p w14:paraId="21F65AA6" w14:textId="77777777" w:rsidR="00B97796" w:rsidRDefault="00B97796">
      <w:pPr>
        <w:pStyle w:val="BodyText"/>
        <w:spacing w:before="8"/>
        <w:rPr>
          <w:sz w:val="19"/>
        </w:rPr>
      </w:pPr>
    </w:p>
    <w:p w14:paraId="030048DB" w14:textId="77777777" w:rsidR="00B97796" w:rsidRDefault="001C02D8">
      <w:pPr>
        <w:pStyle w:val="ListParagraph"/>
        <w:numPr>
          <w:ilvl w:val="2"/>
          <w:numId w:val="3"/>
        </w:numPr>
        <w:tabs>
          <w:tab w:val="left" w:pos="1820"/>
          <w:tab w:val="left" w:pos="1822"/>
        </w:tabs>
        <w:spacing w:line="362" w:lineRule="auto"/>
        <w:ind w:right="1043" w:hanging="773"/>
        <w:rPr>
          <w:sz w:val="20"/>
        </w:rPr>
      </w:pPr>
      <w:r>
        <w:rPr>
          <w:sz w:val="20"/>
        </w:rPr>
        <w:t>To</w:t>
      </w:r>
      <w:r>
        <w:rPr>
          <w:spacing w:val="-5"/>
          <w:sz w:val="20"/>
        </w:rPr>
        <w:t xml:space="preserve"> </w:t>
      </w:r>
      <w:r>
        <w:rPr>
          <w:sz w:val="20"/>
        </w:rPr>
        <w:t>demonstrate</w:t>
      </w:r>
      <w:r>
        <w:rPr>
          <w:spacing w:val="-5"/>
          <w:sz w:val="20"/>
        </w:rPr>
        <w:t xml:space="preserve"> </w:t>
      </w:r>
      <w:r>
        <w:rPr>
          <w:sz w:val="20"/>
        </w:rPr>
        <w:t>that</w:t>
      </w:r>
      <w:r>
        <w:rPr>
          <w:spacing w:val="-3"/>
          <w:sz w:val="20"/>
        </w:rPr>
        <w:t xml:space="preserve"> </w:t>
      </w:r>
      <w:r>
        <w:rPr>
          <w:sz w:val="20"/>
        </w:rPr>
        <w:t>best</w:t>
      </w:r>
      <w:r>
        <w:rPr>
          <w:spacing w:val="-5"/>
          <w:sz w:val="20"/>
        </w:rPr>
        <w:t xml:space="preserve"> </w:t>
      </w:r>
      <w:proofErr w:type="spellStart"/>
      <w:r>
        <w:rPr>
          <w:sz w:val="20"/>
        </w:rPr>
        <w:t>endeavours</w:t>
      </w:r>
      <w:proofErr w:type="spellEnd"/>
      <w:r>
        <w:rPr>
          <w:spacing w:val="-3"/>
          <w:sz w:val="20"/>
        </w:rPr>
        <w:t xml:space="preserve"> </w:t>
      </w:r>
      <w:r>
        <w:rPr>
          <w:sz w:val="20"/>
        </w:rPr>
        <w:t>have</w:t>
      </w:r>
      <w:r>
        <w:rPr>
          <w:spacing w:val="-5"/>
          <w:sz w:val="20"/>
        </w:rPr>
        <w:t xml:space="preserve"> </w:t>
      </w:r>
      <w:r>
        <w:rPr>
          <w:sz w:val="20"/>
        </w:rPr>
        <w:t>been</w:t>
      </w:r>
      <w:r>
        <w:rPr>
          <w:spacing w:val="-1"/>
          <w:sz w:val="20"/>
        </w:rPr>
        <w:t xml:space="preserve"> </w:t>
      </w:r>
      <w:r>
        <w:rPr>
          <w:sz w:val="20"/>
        </w:rPr>
        <w:t>used</w:t>
      </w:r>
      <w:r>
        <w:rPr>
          <w:spacing w:val="-3"/>
          <w:sz w:val="20"/>
        </w:rPr>
        <w:t xml:space="preserve"> </w:t>
      </w:r>
      <w:r>
        <w:rPr>
          <w:sz w:val="20"/>
        </w:rPr>
        <w:t>to</w:t>
      </w:r>
      <w:r>
        <w:rPr>
          <w:spacing w:val="-5"/>
          <w:sz w:val="20"/>
        </w:rPr>
        <w:t xml:space="preserve"> </w:t>
      </w:r>
      <w:r>
        <w:rPr>
          <w:sz w:val="20"/>
        </w:rPr>
        <w:t>evenly</w:t>
      </w:r>
      <w:r>
        <w:rPr>
          <w:spacing w:val="-4"/>
          <w:sz w:val="20"/>
        </w:rPr>
        <w:t xml:space="preserve"> </w:t>
      </w:r>
      <w:r>
        <w:rPr>
          <w:sz w:val="20"/>
        </w:rPr>
        <w:t>spread extraction throughout the ASEAs.</w:t>
      </w:r>
    </w:p>
    <w:p w14:paraId="3CF7B607" w14:textId="77777777" w:rsidR="00B97796" w:rsidRDefault="00B97796">
      <w:pPr>
        <w:spacing w:line="362" w:lineRule="auto"/>
        <w:jc w:val="both"/>
        <w:rPr>
          <w:sz w:val="20"/>
        </w:rPr>
        <w:sectPr w:rsidR="00B97796">
          <w:pgSz w:w="11910" w:h="16840"/>
          <w:pgMar w:top="1180" w:right="740" w:bottom="1200" w:left="1320" w:header="0" w:footer="1000" w:gutter="0"/>
          <w:cols w:space="720"/>
        </w:sectPr>
      </w:pPr>
    </w:p>
    <w:p w14:paraId="060EF46E" w14:textId="77777777" w:rsidR="00B97796" w:rsidRDefault="001C02D8">
      <w:pPr>
        <w:pStyle w:val="ListParagraph"/>
        <w:numPr>
          <w:ilvl w:val="0"/>
          <w:numId w:val="3"/>
        </w:numPr>
        <w:tabs>
          <w:tab w:val="left" w:pos="686"/>
        </w:tabs>
        <w:spacing w:before="81"/>
        <w:ind w:hanging="566"/>
        <w:rPr>
          <w:sz w:val="20"/>
        </w:rPr>
      </w:pPr>
      <w:r>
        <w:rPr>
          <w:sz w:val="20"/>
        </w:rPr>
        <w:lastRenderedPageBreak/>
        <w:t>The</w:t>
      </w:r>
      <w:r>
        <w:rPr>
          <w:spacing w:val="-5"/>
          <w:sz w:val="20"/>
        </w:rPr>
        <w:t xml:space="preserve"> </w:t>
      </w:r>
      <w:r>
        <w:rPr>
          <w:sz w:val="20"/>
        </w:rPr>
        <w:t>EMMP</w:t>
      </w:r>
      <w:r>
        <w:rPr>
          <w:spacing w:val="-4"/>
          <w:sz w:val="20"/>
        </w:rPr>
        <w:t xml:space="preserve"> must:</w:t>
      </w:r>
    </w:p>
    <w:p w14:paraId="06C3C7D4" w14:textId="77777777" w:rsidR="00B97796" w:rsidRDefault="00B97796">
      <w:pPr>
        <w:pStyle w:val="BodyText"/>
        <w:spacing w:before="7"/>
        <w:rPr>
          <w:sz w:val="29"/>
        </w:rPr>
      </w:pPr>
    </w:p>
    <w:p w14:paraId="1FD5B568" w14:textId="6061B57C" w:rsidR="00B97796" w:rsidRDefault="001C02D8">
      <w:pPr>
        <w:pStyle w:val="ListParagraph"/>
        <w:numPr>
          <w:ilvl w:val="1"/>
          <w:numId w:val="3"/>
        </w:numPr>
        <w:tabs>
          <w:tab w:val="left" w:pos="1250"/>
          <w:tab w:val="left" w:pos="1253"/>
        </w:tabs>
        <w:spacing w:line="362" w:lineRule="auto"/>
        <w:ind w:right="1040"/>
        <w:rPr>
          <w:sz w:val="20"/>
        </w:rPr>
      </w:pPr>
      <w:r>
        <w:rPr>
          <w:sz w:val="20"/>
        </w:rPr>
        <w:t>Record</w:t>
      </w:r>
      <w:r>
        <w:rPr>
          <w:spacing w:val="-10"/>
          <w:sz w:val="20"/>
        </w:rPr>
        <w:t xml:space="preserve"> </w:t>
      </w:r>
      <w:r>
        <w:rPr>
          <w:sz w:val="20"/>
        </w:rPr>
        <w:t>the</w:t>
      </w:r>
      <w:r>
        <w:rPr>
          <w:spacing w:val="-13"/>
          <w:sz w:val="20"/>
        </w:rPr>
        <w:t xml:space="preserve"> </w:t>
      </w:r>
      <w:r>
        <w:rPr>
          <w:sz w:val="20"/>
        </w:rPr>
        <w:t>objectives</w:t>
      </w:r>
      <w:r>
        <w:rPr>
          <w:spacing w:val="-14"/>
          <w:sz w:val="20"/>
        </w:rPr>
        <w:t xml:space="preserve"> </w:t>
      </w:r>
      <w:r>
        <w:rPr>
          <w:sz w:val="20"/>
        </w:rPr>
        <w:t>of</w:t>
      </w:r>
      <w:r>
        <w:rPr>
          <w:spacing w:val="-9"/>
          <w:sz w:val="20"/>
        </w:rPr>
        <w:t xml:space="preserve"> </w:t>
      </w:r>
      <w:r>
        <w:rPr>
          <w:sz w:val="20"/>
        </w:rPr>
        <w:t>the</w:t>
      </w:r>
      <w:r>
        <w:rPr>
          <w:spacing w:val="-13"/>
          <w:sz w:val="20"/>
        </w:rPr>
        <w:t xml:space="preserve"> </w:t>
      </w:r>
      <w:r>
        <w:rPr>
          <w:sz w:val="20"/>
        </w:rPr>
        <w:t>EMMP</w:t>
      </w:r>
      <w:r>
        <w:rPr>
          <w:spacing w:val="-14"/>
          <w:sz w:val="20"/>
        </w:rPr>
        <w:t xml:space="preserve"> </w:t>
      </w:r>
      <w:r>
        <w:rPr>
          <w:sz w:val="20"/>
        </w:rPr>
        <w:t>and</w:t>
      </w:r>
      <w:r>
        <w:rPr>
          <w:spacing w:val="-13"/>
          <w:sz w:val="20"/>
        </w:rPr>
        <w:t xml:space="preserve"> </w:t>
      </w:r>
      <w:r>
        <w:rPr>
          <w:sz w:val="20"/>
        </w:rPr>
        <w:t>the</w:t>
      </w:r>
      <w:r>
        <w:rPr>
          <w:spacing w:val="-13"/>
          <w:sz w:val="20"/>
        </w:rPr>
        <w:t xml:space="preserve"> </w:t>
      </w:r>
      <w:r>
        <w:rPr>
          <w:sz w:val="20"/>
        </w:rPr>
        <w:t>monitoring</w:t>
      </w:r>
      <w:r>
        <w:rPr>
          <w:spacing w:val="-13"/>
          <w:sz w:val="20"/>
        </w:rPr>
        <w:t xml:space="preserve"> </w:t>
      </w:r>
      <w:proofErr w:type="spellStart"/>
      <w:r>
        <w:rPr>
          <w:sz w:val="20"/>
        </w:rPr>
        <w:t>programme</w:t>
      </w:r>
      <w:proofErr w:type="spellEnd"/>
      <w:r>
        <w:rPr>
          <w:spacing w:val="-8"/>
          <w:sz w:val="20"/>
        </w:rPr>
        <w:t xml:space="preserve"> </w:t>
      </w:r>
      <w:r>
        <w:rPr>
          <w:sz w:val="20"/>
        </w:rPr>
        <w:t>to</w:t>
      </w:r>
      <w:r>
        <w:rPr>
          <w:spacing w:val="-14"/>
          <w:sz w:val="20"/>
        </w:rPr>
        <w:t xml:space="preserve"> </w:t>
      </w:r>
      <w:r>
        <w:rPr>
          <w:sz w:val="20"/>
        </w:rPr>
        <w:t>achieve those objectives.</w:t>
      </w:r>
    </w:p>
    <w:p w14:paraId="649D22C2" w14:textId="77777777" w:rsidR="00B97796" w:rsidRDefault="00B97796">
      <w:pPr>
        <w:pStyle w:val="BodyText"/>
        <w:spacing w:before="3"/>
        <w:rPr>
          <w:sz w:val="19"/>
        </w:rPr>
      </w:pPr>
    </w:p>
    <w:p w14:paraId="7B4B4D5B" w14:textId="77777777" w:rsidR="00B97796" w:rsidRDefault="001C02D8">
      <w:pPr>
        <w:pStyle w:val="ListParagraph"/>
        <w:numPr>
          <w:ilvl w:val="1"/>
          <w:numId w:val="3"/>
        </w:numPr>
        <w:tabs>
          <w:tab w:val="left" w:pos="1250"/>
          <w:tab w:val="left" w:pos="1253"/>
        </w:tabs>
        <w:spacing w:line="362" w:lineRule="auto"/>
        <w:ind w:right="1037"/>
        <w:rPr>
          <w:sz w:val="20"/>
        </w:rPr>
      </w:pPr>
      <w:r>
        <w:rPr>
          <w:sz w:val="20"/>
        </w:rPr>
        <w:t>Include a plan showing the Extraction Area ASEAs, Reporting Cells and Monitoring Cells.</w:t>
      </w:r>
    </w:p>
    <w:p w14:paraId="12E396F2" w14:textId="77777777" w:rsidR="00B97796" w:rsidRDefault="00B97796">
      <w:pPr>
        <w:pStyle w:val="BodyText"/>
        <w:spacing w:before="1"/>
        <w:rPr>
          <w:sz w:val="19"/>
        </w:rPr>
      </w:pPr>
    </w:p>
    <w:p w14:paraId="40227132" w14:textId="77777777" w:rsidR="00B97796" w:rsidRDefault="001C02D8">
      <w:pPr>
        <w:pStyle w:val="ListParagraph"/>
        <w:numPr>
          <w:ilvl w:val="1"/>
          <w:numId w:val="3"/>
        </w:numPr>
        <w:tabs>
          <w:tab w:val="left" w:pos="1251"/>
          <w:tab w:val="left" w:pos="1253"/>
        </w:tabs>
        <w:spacing w:line="362" w:lineRule="auto"/>
        <w:ind w:right="1046"/>
        <w:rPr>
          <w:sz w:val="20"/>
        </w:rPr>
      </w:pPr>
      <w:r>
        <w:rPr>
          <w:sz w:val="20"/>
        </w:rPr>
        <w:t>Include a table defining the maximum quantity of sand to be extracted and the volume which has been extracted from each ASEA.</w:t>
      </w:r>
    </w:p>
    <w:p w14:paraId="045D563F" w14:textId="77777777" w:rsidR="00B97796" w:rsidRDefault="00B97796">
      <w:pPr>
        <w:pStyle w:val="BodyText"/>
        <w:spacing w:before="3"/>
        <w:rPr>
          <w:sz w:val="19"/>
        </w:rPr>
      </w:pPr>
    </w:p>
    <w:p w14:paraId="0BC26284" w14:textId="77777777" w:rsidR="00B97796" w:rsidRDefault="001C02D8">
      <w:pPr>
        <w:pStyle w:val="ListParagraph"/>
        <w:numPr>
          <w:ilvl w:val="1"/>
          <w:numId w:val="3"/>
        </w:numPr>
        <w:tabs>
          <w:tab w:val="left" w:pos="1251"/>
          <w:tab w:val="left" w:pos="1253"/>
        </w:tabs>
        <w:spacing w:line="360" w:lineRule="auto"/>
        <w:ind w:right="1037"/>
        <w:rPr>
          <w:sz w:val="20"/>
        </w:rPr>
      </w:pPr>
      <w:r>
        <w:rPr>
          <w:sz w:val="20"/>
        </w:rPr>
        <w:t xml:space="preserve">Detail the pre-sand extraction monitoring </w:t>
      </w:r>
      <w:proofErr w:type="spellStart"/>
      <w:r>
        <w:rPr>
          <w:sz w:val="20"/>
        </w:rPr>
        <w:t>programme</w:t>
      </w:r>
      <w:proofErr w:type="spellEnd"/>
      <w:r>
        <w:rPr>
          <w:sz w:val="20"/>
        </w:rPr>
        <w:t xml:space="preserve"> for the PSEAR required under Condition 38 for each PSEA. The monitoring </w:t>
      </w:r>
      <w:proofErr w:type="spellStart"/>
      <w:r>
        <w:rPr>
          <w:sz w:val="20"/>
        </w:rPr>
        <w:t>programme</w:t>
      </w:r>
      <w:proofErr w:type="spellEnd"/>
      <w:r>
        <w:rPr>
          <w:sz w:val="20"/>
        </w:rPr>
        <w:t xml:space="preserve"> must be sufficient to achieve the objectives set out in Condition 29(a), and must include, at minimum, details </w:t>
      </w:r>
      <w:proofErr w:type="gramStart"/>
      <w:r>
        <w:rPr>
          <w:sz w:val="20"/>
        </w:rPr>
        <w:t>on</w:t>
      </w:r>
      <w:proofErr w:type="gramEnd"/>
      <w:r>
        <w:rPr>
          <w:sz w:val="20"/>
        </w:rPr>
        <w:t xml:space="preserve"> the following requirements:</w:t>
      </w:r>
    </w:p>
    <w:p w14:paraId="3B4A1B33" w14:textId="77777777" w:rsidR="00B97796" w:rsidRDefault="00B97796">
      <w:pPr>
        <w:pStyle w:val="BodyText"/>
        <w:spacing w:before="8"/>
        <w:rPr>
          <w:sz w:val="19"/>
        </w:rPr>
      </w:pPr>
    </w:p>
    <w:p w14:paraId="250244AD" w14:textId="77777777" w:rsidR="00B97796" w:rsidRDefault="001C02D8">
      <w:pPr>
        <w:pStyle w:val="ListParagraph"/>
        <w:numPr>
          <w:ilvl w:val="2"/>
          <w:numId w:val="3"/>
        </w:numPr>
        <w:tabs>
          <w:tab w:val="left" w:pos="1819"/>
          <w:tab w:val="left" w:pos="1822"/>
        </w:tabs>
        <w:spacing w:line="360" w:lineRule="auto"/>
        <w:ind w:right="1039"/>
        <w:rPr>
          <w:sz w:val="20"/>
        </w:rPr>
      </w:pPr>
      <w:r>
        <w:rPr>
          <w:sz w:val="20"/>
        </w:rPr>
        <w:t xml:space="preserve">That all pre-extraction baseline ecological and subsequent monitoring surveys are undertaken using a consistent quantitative sampling </w:t>
      </w:r>
      <w:r>
        <w:rPr>
          <w:spacing w:val="-2"/>
          <w:sz w:val="20"/>
        </w:rPr>
        <w:t>technique;</w:t>
      </w:r>
    </w:p>
    <w:p w14:paraId="63116FD2" w14:textId="77777777" w:rsidR="00B97796" w:rsidRDefault="00B97796">
      <w:pPr>
        <w:pStyle w:val="BodyText"/>
        <w:spacing w:before="7"/>
        <w:rPr>
          <w:sz w:val="19"/>
        </w:rPr>
      </w:pPr>
    </w:p>
    <w:p w14:paraId="2EFBB65D" w14:textId="77777777" w:rsidR="00B97796" w:rsidRDefault="001C02D8">
      <w:pPr>
        <w:pStyle w:val="ListParagraph"/>
        <w:numPr>
          <w:ilvl w:val="2"/>
          <w:numId w:val="3"/>
        </w:numPr>
        <w:tabs>
          <w:tab w:val="left" w:pos="1821"/>
        </w:tabs>
        <w:ind w:left="1821" w:hanging="703"/>
        <w:rPr>
          <w:sz w:val="20"/>
        </w:rPr>
      </w:pPr>
      <w:r>
        <w:rPr>
          <w:sz w:val="20"/>
        </w:rPr>
        <w:t>Control</w:t>
      </w:r>
      <w:r>
        <w:rPr>
          <w:spacing w:val="-8"/>
          <w:sz w:val="20"/>
        </w:rPr>
        <w:t xml:space="preserve"> </w:t>
      </w:r>
      <w:r>
        <w:rPr>
          <w:sz w:val="20"/>
        </w:rPr>
        <w:t>and</w:t>
      </w:r>
      <w:r>
        <w:rPr>
          <w:spacing w:val="-8"/>
          <w:sz w:val="20"/>
        </w:rPr>
        <w:t xml:space="preserve"> </w:t>
      </w:r>
      <w:r>
        <w:rPr>
          <w:sz w:val="20"/>
        </w:rPr>
        <w:t>potential</w:t>
      </w:r>
      <w:r>
        <w:rPr>
          <w:spacing w:val="-7"/>
          <w:sz w:val="20"/>
        </w:rPr>
        <w:t xml:space="preserve"> </w:t>
      </w:r>
      <w:r>
        <w:rPr>
          <w:sz w:val="20"/>
        </w:rPr>
        <w:t>impact</w:t>
      </w:r>
      <w:r>
        <w:rPr>
          <w:spacing w:val="-6"/>
          <w:sz w:val="20"/>
        </w:rPr>
        <w:t xml:space="preserve"> </w:t>
      </w:r>
      <w:r>
        <w:rPr>
          <w:sz w:val="20"/>
        </w:rPr>
        <w:t>sites</w:t>
      </w:r>
      <w:r>
        <w:rPr>
          <w:spacing w:val="-8"/>
          <w:sz w:val="20"/>
        </w:rPr>
        <w:t xml:space="preserve"> </w:t>
      </w:r>
      <w:r>
        <w:rPr>
          <w:sz w:val="20"/>
        </w:rPr>
        <w:t>for</w:t>
      </w:r>
      <w:r>
        <w:rPr>
          <w:spacing w:val="-4"/>
          <w:sz w:val="20"/>
        </w:rPr>
        <w:t xml:space="preserve"> </w:t>
      </w:r>
      <w:r>
        <w:rPr>
          <w:sz w:val="20"/>
        </w:rPr>
        <w:t>baseline</w:t>
      </w:r>
      <w:r>
        <w:rPr>
          <w:spacing w:val="-8"/>
          <w:sz w:val="20"/>
        </w:rPr>
        <w:t xml:space="preserve"> </w:t>
      </w:r>
      <w:r>
        <w:rPr>
          <w:sz w:val="20"/>
        </w:rPr>
        <w:t>data</w:t>
      </w:r>
      <w:r>
        <w:rPr>
          <w:spacing w:val="-7"/>
          <w:sz w:val="20"/>
        </w:rPr>
        <w:t xml:space="preserve"> </w:t>
      </w:r>
      <w:r>
        <w:rPr>
          <w:spacing w:val="-2"/>
          <w:sz w:val="20"/>
        </w:rPr>
        <w:t>collection;</w:t>
      </w:r>
    </w:p>
    <w:p w14:paraId="098FD6EB" w14:textId="77777777" w:rsidR="00B97796" w:rsidRDefault="00B97796">
      <w:pPr>
        <w:pStyle w:val="BodyText"/>
        <w:spacing w:before="7"/>
        <w:rPr>
          <w:sz w:val="29"/>
        </w:rPr>
      </w:pPr>
    </w:p>
    <w:p w14:paraId="6E34B3A2" w14:textId="77777777" w:rsidR="00B97796" w:rsidRDefault="001C02D8">
      <w:pPr>
        <w:pStyle w:val="ListParagraph"/>
        <w:numPr>
          <w:ilvl w:val="2"/>
          <w:numId w:val="3"/>
        </w:numPr>
        <w:tabs>
          <w:tab w:val="left" w:pos="1818"/>
          <w:tab w:val="left" w:pos="1822"/>
        </w:tabs>
        <w:spacing w:line="360" w:lineRule="auto"/>
        <w:ind w:right="1039" w:hanging="744"/>
        <w:rPr>
          <w:sz w:val="20"/>
        </w:rPr>
      </w:pPr>
      <w:proofErr w:type="gramStart"/>
      <w:r>
        <w:rPr>
          <w:sz w:val="20"/>
        </w:rPr>
        <w:t>For the purpose of</w:t>
      </w:r>
      <w:proofErr w:type="gramEnd"/>
      <w:r>
        <w:rPr>
          <w:sz w:val="20"/>
        </w:rPr>
        <w:t xml:space="preserve"> analysis and reporting, taxa must be identified to the lowest practical taxonomic levels </w:t>
      </w:r>
      <w:proofErr w:type="gramStart"/>
      <w:r>
        <w:rPr>
          <w:sz w:val="20"/>
        </w:rPr>
        <w:t>in order to</w:t>
      </w:r>
      <w:proofErr w:type="gramEnd"/>
      <w:r>
        <w:rPr>
          <w:sz w:val="20"/>
        </w:rPr>
        <w:t xml:space="preserve"> obtain ecologically meaningful results;</w:t>
      </w:r>
    </w:p>
    <w:p w14:paraId="76DC4BE1" w14:textId="77777777" w:rsidR="00B97796" w:rsidRDefault="00B97796">
      <w:pPr>
        <w:pStyle w:val="BodyText"/>
        <w:spacing w:before="8"/>
        <w:rPr>
          <w:sz w:val="19"/>
        </w:rPr>
      </w:pPr>
    </w:p>
    <w:p w14:paraId="7C57E4A8" w14:textId="77777777" w:rsidR="00B97796" w:rsidRDefault="001C02D8">
      <w:pPr>
        <w:pStyle w:val="ListParagraph"/>
        <w:numPr>
          <w:ilvl w:val="2"/>
          <w:numId w:val="3"/>
        </w:numPr>
        <w:tabs>
          <w:tab w:val="left" w:pos="1820"/>
          <w:tab w:val="left" w:pos="1822"/>
        </w:tabs>
        <w:spacing w:line="360" w:lineRule="auto"/>
        <w:ind w:right="1036" w:hanging="773"/>
        <w:rPr>
          <w:sz w:val="20"/>
        </w:rPr>
      </w:pPr>
      <w:r>
        <w:rPr>
          <w:sz w:val="20"/>
        </w:rPr>
        <w:t>The</w:t>
      </w:r>
      <w:r>
        <w:rPr>
          <w:spacing w:val="-10"/>
          <w:sz w:val="20"/>
        </w:rPr>
        <w:t xml:space="preserve"> </w:t>
      </w:r>
      <w:r>
        <w:rPr>
          <w:sz w:val="20"/>
        </w:rPr>
        <w:t>proposed</w:t>
      </w:r>
      <w:r>
        <w:rPr>
          <w:spacing w:val="-9"/>
          <w:sz w:val="20"/>
        </w:rPr>
        <w:t xml:space="preserve"> </w:t>
      </w:r>
      <w:r>
        <w:rPr>
          <w:sz w:val="20"/>
        </w:rPr>
        <w:t>reporting</w:t>
      </w:r>
      <w:r>
        <w:rPr>
          <w:spacing w:val="-9"/>
          <w:sz w:val="20"/>
        </w:rPr>
        <w:t xml:space="preserve"> </w:t>
      </w:r>
      <w:r>
        <w:rPr>
          <w:sz w:val="20"/>
        </w:rPr>
        <w:t>regime</w:t>
      </w:r>
      <w:r>
        <w:rPr>
          <w:spacing w:val="-9"/>
          <w:sz w:val="20"/>
        </w:rPr>
        <w:t xml:space="preserve"> </w:t>
      </w:r>
      <w:r>
        <w:rPr>
          <w:sz w:val="20"/>
        </w:rPr>
        <w:t>for</w:t>
      </w:r>
      <w:r>
        <w:rPr>
          <w:spacing w:val="-10"/>
          <w:sz w:val="20"/>
        </w:rPr>
        <w:t xml:space="preserve"> </w:t>
      </w:r>
      <w:r>
        <w:rPr>
          <w:sz w:val="20"/>
        </w:rPr>
        <w:t>the</w:t>
      </w:r>
      <w:r>
        <w:rPr>
          <w:spacing w:val="-10"/>
          <w:sz w:val="20"/>
        </w:rPr>
        <w:t xml:space="preserve"> </w:t>
      </w:r>
      <w:r>
        <w:rPr>
          <w:sz w:val="20"/>
        </w:rPr>
        <w:t>results</w:t>
      </w:r>
      <w:r>
        <w:rPr>
          <w:spacing w:val="-8"/>
          <w:sz w:val="20"/>
        </w:rPr>
        <w:t xml:space="preserve"> </w:t>
      </w:r>
      <w:r>
        <w:rPr>
          <w:sz w:val="20"/>
        </w:rPr>
        <w:t>of</w:t>
      </w:r>
      <w:r>
        <w:rPr>
          <w:spacing w:val="-10"/>
          <w:sz w:val="20"/>
        </w:rPr>
        <w:t xml:space="preserve"> </w:t>
      </w:r>
      <w:r>
        <w:rPr>
          <w:sz w:val="20"/>
        </w:rPr>
        <w:t>the</w:t>
      </w:r>
      <w:r>
        <w:rPr>
          <w:spacing w:val="-10"/>
          <w:sz w:val="20"/>
        </w:rPr>
        <w:t xml:space="preserve"> </w:t>
      </w:r>
      <w:r>
        <w:rPr>
          <w:sz w:val="20"/>
        </w:rPr>
        <w:t>monitoring,</w:t>
      </w:r>
      <w:r>
        <w:rPr>
          <w:spacing w:val="-12"/>
          <w:sz w:val="20"/>
        </w:rPr>
        <w:t xml:space="preserve"> </w:t>
      </w:r>
      <w:r>
        <w:rPr>
          <w:sz w:val="20"/>
        </w:rPr>
        <w:t>which,</w:t>
      </w:r>
      <w:r>
        <w:rPr>
          <w:spacing w:val="-12"/>
          <w:sz w:val="20"/>
        </w:rPr>
        <w:t xml:space="preserve"> </w:t>
      </w:r>
      <w:r>
        <w:rPr>
          <w:sz w:val="20"/>
        </w:rPr>
        <w:t xml:space="preserve">as a minimum, must include a final reporting date six months from the completion of the monitoring </w:t>
      </w:r>
      <w:proofErr w:type="spellStart"/>
      <w:r>
        <w:rPr>
          <w:sz w:val="20"/>
        </w:rPr>
        <w:t>programme</w:t>
      </w:r>
      <w:proofErr w:type="spellEnd"/>
      <w:r>
        <w:rPr>
          <w:sz w:val="20"/>
        </w:rPr>
        <w:t>, and may include interim reporting dates;</w:t>
      </w:r>
    </w:p>
    <w:p w14:paraId="52EBECDA" w14:textId="77777777" w:rsidR="00B97796" w:rsidRDefault="00B97796">
      <w:pPr>
        <w:pStyle w:val="BodyText"/>
        <w:spacing w:before="7"/>
        <w:rPr>
          <w:sz w:val="19"/>
        </w:rPr>
      </w:pPr>
    </w:p>
    <w:p w14:paraId="3FEA4FB8" w14:textId="77777777" w:rsidR="00B97796" w:rsidRDefault="001C02D8">
      <w:pPr>
        <w:pStyle w:val="ListParagraph"/>
        <w:numPr>
          <w:ilvl w:val="2"/>
          <w:numId w:val="3"/>
        </w:numPr>
        <w:tabs>
          <w:tab w:val="left" w:pos="1822"/>
        </w:tabs>
        <w:spacing w:line="360" w:lineRule="auto"/>
        <w:ind w:right="1033" w:hanging="735"/>
        <w:rPr>
          <w:sz w:val="20"/>
        </w:rPr>
      </w:pPr>
      <w:r>
        <w:rPr>
          <w:sz w:val="20"/>
        </w:rPr>
        <w:t>Bathymetric survey method for the sea floor (pre-sand extraction) in the monitoring</w:t>
      </w:r>
      <w:r>
        <w:rPr>
          <w:spacing w:val="-2"/>
          <w:sz w:val="20"/>
        </w:rPr>
        <w:t xml:space="preserve"> </w:t>
      </w:r>
      <w:r>
        <w:rPr>
          <w:sz w:val="20"/>
        </w:rPr>
        <w:t>cells</w:t>
      </w:r>
      <w:r>
        <w:rPr>
          <w:spacing w:val="-3"/>
          <w:sz w:val="20"/>
        </w:rPr>
        <w:t xml:space="preserve"> </w:t>
      </w:r>
      <w:r>
        <w:rPr>
          <w:sz w:val="20"/>
        </w:rPr>
        <w:t>in</w:t>
      </w:r>
      <w:r>
        <w:rPr>
          <w:spacing w:val="-2"/>
          <w:sz w:val="20"/>
        </w:rPr>
        <w:t xml:space="preserve"> </w:t>
      </w:r>
      <w:r>
        <w:rPr>
          <w:sz w:val="20"/>
        </w:rPr>
        <w:t>which</w:t>
      </w:r>
      <w:r>
        <w:rPr>
          <w:spacing w:val="-4"/>
          <w:sz w:val="20"/>
        </w:rPr>
        <w:t xml:space="preserve"> </w:t>
      </w:r>
      <w:r>
        <w:rPr>
          <w:sz w:val="20"/>
        </w:rPr>
        <w:t>sand</w:t>
      </w:r>
      <w:r>
        <w:rPr>
          <w:spacing w:val="-3"/>
          <w:sz w:val="20"/>
        </w:rPr>
        <w:t xml:space="preserve"> </w:t>
      </w:r>
      <w:r>
        <w:rPr>
          <w:sz w:val="20"/>
        </w:rPr>
        <w:t>extraction</w:t>
      </w:r>
      <w:r>
        <w:rPr>
          <w:spacing w:val="-2"/>
          <w:sz w:val="20"/>
        </w:rPr>
        <w:t xml:space="preserve"> </w:t>
      </w:r>
      <w:r>
        <w:rPr>
          <w:sz w:val="20"/>
        </w:rPr>
        <w:t>will</w:t>
      </w:r>
      <w:r>
        <w:rPr>
          <w:spacing w:val="-2"/>
          <w:sz w:val="20"/>
        </w:rPr>
        <w:t xml:space="preserve"> </w:t>
      </w:r>
      <w:r>
        <w:rPr>
          <w:sz w:val="20"/>
        </w:rPr>
        <w:t>occur</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immediately surrounding</w:t>
      </w:r>
      <w:r>
        <w:rPr>
          <w:spacing w:val="-3"/>
          <w:sz w:val="20"/>
        </w:rPr>
        <w:t xml:space="preserve"> </w:t>
      </w:r>
      <w:r>
        <w:rPr>
          <w:sz w:val="20"/>
        </w:rPr>
        <w:t>monitoring</w:t>
      </w:r>
      <w:r>
        <w:rPr>
          <w:spacing w:val="-3"/>
          <w:sz w:val="20"/>
        </w:rPr>
        <w:t xml:space="preserve"> </w:t>
      </w:r>
      <w:r>
        <w:rPr>
          <w:sz w:val="20"/>
        </w:rPr>
        <w:t>cells</w:t>
      </w:r>
      <w:r>
        <w:rPr>
          <w:spacing w:val="-2"/>
          <w:sz w:val="20"/>
        </w:rPr>
        <w:t xml:space="preserve"> </w:t>
      </w:r>
      <w:r>
        <w:rPr>
          <w:sz w:val="20"/>
        </w:rPr>
        <w:t>(which</w:t>
      </w:r>
      <w:r>
        <w:rPr>
          <w:spacing w:val="-4"/>
          <w:sz w:val="20"/>
        </w:rPr>
        <w:t xml:space="preserve"> </w:t>
      </w:r>
      <w:r>
        <w:rPr>
          <w:sz w:val="20"/>
        </w:rPr>
        <w:t>is</w:t>
      </w:r>
      <w:r>
        <w:rPr>
          <w:spacing w:val="-7"/>
          <w:sz w:val="20"/>
        </w:rPr>
        <w:t xml:space="preserve"> </w:t>
      </w:r>
      <w:r>
        <w:rPr>
          <w:sz w:val="20"/>
        </w:rPr>
        <w:t>to</w:t>
      </w:r>
      <w:r>
        <w:rPr>
          <w:spacing w:val="-5"/>
          <w:sz w:val="20"/>
        </w:rPr>
        <w:t xml:space="preserve"> </w:t>
      </w:r>
      <w:r>
        <w:rPr>
          <w:sz w:val="20"/>
        </w:rPr>
        <w:t>include</w:t>
      </w:r>
      <w:r>
        <w:rPr>
          <w:spacing w:val="-5"/>
          <w:sz w:val="20"/>
        </w:rPr>
        <w:t xml:space="preserve"> </w:t>
      </w:r>
      <w:r>
        <w:rPr>
          <w:sz w:val="20"/>
        </w:rPr>
        <w:t>seabed</w:t>
      </w:r>
      <w:r>
        <w:rPr>
          <w:spacing w:val="-5"/>
          <w:sz w:val="20"/>
        </w:rPr>
        <w:t xml:space="preserve"> </w:t>
      </w:r>
      <w:r>
        <w:rPr>
          <w:sz w:val="20"/>
        </w:rPr>
        <w:t>imaging</w:t>
      </w:r>
      <w:r>
        <w:rPr>
          <w:spacing w:val="-5"/>
          <w:sz w:val="20"/>
        </w:rPr>
        <w:t xml:space="preserve"> </w:t>
      </w:r>
      <w:r>
        <w:rPr>
          <w:sz w:val="20"/>
        </w:rPr>
        <w:t>in</w:t>
      </w:r>
      <w:r>
        <w:rPr>
          <w:spacing w:val="-4"/>
          <w:sz w:val="20"/>
        </w:rPr>
        <w:t xml:space="preserve"> </w:t>
      </w:r>
      <w:r>
        <w:rPr>
          <w:sz w:val="20"/>
        </w:rPr>
        <w:t xml:space="preserve">map form using 0.2m vertical resolution MBES </w:t>
      </w:r>
      <w:proofErr w:type="spellStart"/>
      <w:r>
        <w:rPr>
          <w:sz w:val="20"/>
        </w:rPr>
        <w:t>colour</w:t>
      </w:r>
      <w:proofErr w:type="spellEnd"/>
      <w:r>
        <w:rPr>
          <w:sz w:val="20"/>
        </w:rPr>
        <w:t>-banded bathymetry). MBES</w:t>
      </w:r>
      <w:r>
        <w:rPr>
          <w:spacing w:val="-8"/>
          <w:sz w:val="20"/>
        </w:rPr>
        <w:t xml:space="preserve"> </w:t>
      </w:r>
      <w:r>
        <w:rPr>
          <w:sz w:val="20"/>
        </w:rPr>
        <w:t>backscatter</w:t>
      </w:r>
      <w:r>
        <w:rPr>
          <w:spacing w:val="-7"/>
          <w:sz w:val="20"/>
        </w:rPr>
        <w:t xml:space="preserve"> </w:t>
      </w:r>
      <w:r>
        <w:rPr>
          <w:sz w:val="20"/>
        </w:rPr>
        <w:t>is</w:t>
      </w:r>
      <w:r>
        <w:rPr>
          <w:spacing w:val="-8"/>
          <w:sz w:val="20"/>
        </w:rPr>
        <w:t xml:space="preserve"> </w:t>
      </w:r>
      <w:r>
        <w:rPr>
          <w:sz w:val="20"/>
        </w:rPr>
        <w:t>to</w:t>
      </w:r>
      <w:r>
        <w:rPr>
          <w:spacing w:val="-8"/>
          <w:sz w:val="20"/>
        </w:rPr>
        <w:t xml:space="preserve"> </w:t>
      </w:r>
      <w:r>
        <w:rPr>
          <w:sz w:val="20"/>
        </w:rPr>
        <w:t>be</w:t>
      </w:r>
      <w:r>
        <w:rPr>
          <w:spacing w:val="-7"/>
          <w:sz w:val="20"/>
        </w:rPr>
        <w:t xml:space="preserve"> </w:t>
      </w:r>
      <w:r>
        <w:rPr>
          <w:sz w:val="20"/>
        </w:rPr>
        <w:t>used,</w:t>
      </w:r>
      <w:r>
        <w:rPr>
          <w:spacing w:val="-10"/>
          <w:sz w:val="20"/>
        </w:rPr>
        <w:t xml:space="preserve"> </w:t>
      </w:r>
      <w:r>
        <w:rPr>
          <w:sz w:val="20"/>
        </w:rPr>
        <w:t>in</w:t>
      </w:r>
      <w:r>
        <w:rPr>
          <w:spacing w:val="-7"/>
          <w:sz w:val="20"/>
        </w:rPr>
        <w:t xml:space="preserve"> </w:t>
      </w:r>
      <w:r>
        <w:rPr>
          <w:sz w:val="20"/>
        </w:rPr>
        <w:t>addition</w:t>
      </w:r>
      <w:r>
        <w:rPr>
          <w:spacing w:val="-7"/>
          <w:sz w:val="20"/>
        </w:rPr>
        <w:t xml:space="preserve"> </w:t>
      </w:r>
      <w:r>
        <w:rPr>
          <w:sz w:val="20"/>
        </w:rPr>
        <w:t>to</w:t>
      </w:r>
      <w:r>
        <w:rPr>
          <w:spacing w:val="-8"/>
          <w:sz w:val="20"/>
        </w:rPr>
        <w:t xml:space="preserve"> </w:t>
      </w:r>
      <w:r>
        <w:rPr>
          <w:sz w:val="20"/>
        </w:rPr>
        <w:t>MBES</w:t>
      </w:r>
      <w:r>
        <w:rPr>
          <w:spacing w:val="-8"/>
          <w:sz w:val="20"/>
        </w:rPr>
        <w:t xml:space="preserve"> </w:t>
      </w:r>
      <w:r>
        <w:rPr>
          <w:sz w:val="20"/>
        </w:rPr>
        <w:t>bathymetric</w:t>
      </w:r>
      <w:r>
        <w:rPr>
          <w:spacing w:val="-7"/>
          <w:sz w:val="20"/>
        </w:rPr>
        <w:t xml:space="preserve"> </w:t>
      </w:r>
      <w:r>
        <w:rPr>
          <w:sz w:val="20"/>
        </w:rPr>
        <w:t>data,</w:t>
      </w:r>
      <w:r>
        <w:rPr>
          <w:spacing w:val="-7"/>
          <w:sz w:val="20"/>
        </w:rPr>
        <w:t xml:space="preserve"> </w:t>
      </w:r>
      <w:r>
        <w:rPr>
          <w:sz w:val="20"/>
        </w:rPr>
        <w:t>to allow</w:t>
      </w:r>
      <w:r>
        <w:rPr>
          <w:spacing w:val="-1"/>
          <w:sz w:val="20"/>
        </w:rPr>
        <w:t xml:space="preserve"> </w:t>
      </w:r>
      <w:r>
        <w:rPr>
          <w:sz w:val="20"/>
        </w:rPr>
        <w:t>identification,</w:t>
      </w:r>
      <w:r>
        <w:rPr>
          <w:spacing w:val="-5"/>
          <w:sz w:val="20"/>
        </w:rPr>
        <w:t xml:space="preserve"> </w:t>
      </w:r>
      <w:r>
        <w:rPr>
          <w:sz w:val="20"/>
        </w:rPr>
        <w:t>and</w:t>
      </w:r>
      <w:r>
        <w:rPr>
          <w:spacing w:val="-3"/>
          <w:sz w:val="20"/>
        </w:rPr>
        <w:t xml:space="preserve"> </w:t>
      </w:r>
      <w:r>
        <w:rPr>
          <w:sz w:val="20"/>
        </w:rPr>
        <w:t>comparison over</w:t>
      </w:r>
      <w:r>
        <w:rPr>
          <w:spacing w:val="-3"/>
          <w:sz w:val="20"/>
        </w:rPr>
        <w:t xml:space="preserve"> </w:t>
      </w:r>
      <w:r>
        <w:rPr>
          <w:sz w:val="20"/>
        </w:rPr>
        <w:t>time,</w:t>
      </w:r>
      <w:r>
        <w:rPr>
          <w:spacing w:val="-2"/>
          <w:sz w:val="20"/>
        </w:rPr>
        <w:t xml:space="preserve"> </w:t>
      </w:r>
      <w:r>
        <w:rPr>
          <w:sz w:val="20"/>
        </w:rPr>
        <w:t>of</w:t>
      </w:r>
      <w:r>
        <w:rPr>
          <w:spacing w:val="-1"/>
          <w:sz w:val="20"/>
        </w:rPr>
        <w:t xml:space="preserve"> </w:t>
      </w:r>
      <w:r>
        <w:rPr>
          <w:sz w:val="20"/>
        </w:rPr>
        <w:t>seabed</w:t>
      </w:r>
      <w:r>
        <w:rPr>
          <w:spacing w:val="-3"/>
          <w:sz w:val="20"/>
        </w:rPr>
        <w:t xml:space="preserve"> </w:t>
      </w:r>
      <w:r>
        <w:rPr>
          <w:sz w:val="20"/>
        </w:rPr>
        <w:t>features;</w:t>
      </w:r>
      <w:r>
        <w:rPr>
          <w:spacing w:val="-3"/>
          <w:sz w:val="20"/>
        </w:rPr>
        <w:t xml:space="preserve"> </w:t>
      </w:r>
      <w:r>
        <w:rPr>
          <w:sz w:val="20"/>
        </w:rPr>
        <w:t>and</w:t>
      </w:r>
    </w:p>
    <w:p w14:paraId="1B012E99" w14:textId="77777777" w:rsidR="00B97796" w:rsidRDefault="00B97796">
      <w:pPr>
        <w:pStyle w:val="BodyText"/>
        <w:spacing w:before="6"/>
        <w:rPr>
          <w:sz w:val="19"/>
        </w:rPr>
      </w:pPr>
    </w:p>
    <w:p w14:paraId="17655483" w14:textId="77777777" w:rsidR="00B97796" w:rsidRDefault="001C02D8">
      <w:pPr>
        <w:pStyle w:val="ListParagraph"/>
        <w:numPr>
          <w:ilvl w:val="2"/>
          <w:numId w:val="3"/>
        </w:numPr>
        <w:tabs>
          <w:tab w:val="left" w:pos="1821"/>
        </w:tabs>
        <w:ind w:left="1821" w:hanging="772"/>
        <w:rPr>
          <w:sz w:val="20"/>
        </w:rPr>
      </w:pPr>
      <w:r>
        <w:rPr>
          <w:sz w:val="20"/>
        </w:rPr>
        <w:t>Sediment</w:t>
      </w:r>
      <w:r>
        <w:rPr>
          <w:spacing w:val="-7"/>
          <w:sz w:val="20"/>
        </w:rPr>
        <w:t xml:space="preserve"> </w:t>
      </w:r>
      <w:r>
        <w:rPr>
          <w:sz w:val="20"/>
        </w:rPr>
        <w:t>texture</w:t>
      </w:r>
      <w:r>
        <w:rPr>
          <w:spacing w:val="-8"/>
          <w:sz w:val="20"/>
        </w:rPr>
        <w:t xml:space="preserve"> </w:t>
      </w:r>
      <w:r>
        <w:rPr>
          <w:spacing w:val="-2"/>
          <w:sz w:val="20"/>
        </w:rPr>
        <w:t>monitoring.</w:t>
      </w:r>
    </w:p>
    <w:p w14:paraId="2567F085" w14:textId="77777777" w:rsidR="00B97796" w:rsidRDefault="00B97796">
      <w:pPr>
        <w:rPr>
          <w:sz w:val="20"/>
        </w:rPr>
        <w:sectPr w:rsidR="00B97796">
          <w:pgSz w:w="11910" w:h="16840"/>
          <w:pgMar w:top="1180" w:right="740" w:bottom="1200" w:left="1320" w:header="0" w:footer="1000" w:gutter="0"/>
          <w:cols w:space="720"/>
        </w:sectPr>
      </w:pPr>
    </w:p>
    <w:p w14:paraId="1F82EA5F" w14:textId="77777777" w:rsidR="00B97796" w:rsidRDefault="001C02D8">
      <w:pPr>
        <w:pStyle w:val="ListParagraph"/>
        <w:numPr>
          <w:ilvl w:val="1"/>
          <w:numId w:val="3"/>
        </w:numPr>
        <w:tabs>
          <w:tab w:val="left" w:pos="1251"/>
          <w:tab w:val="left" w:pos="1253"/>
        </w:tabs>
        <w:spacing w:before="81" w:line="360" w:lineRule="auto"/>
        <w:ind w:right="1034"/>
        <w:rPr>
          <w:sz w:val="20"/>
        </w:rPr>
      </w:pPr>
      <w:r>
        <w:rPr>
          <w:sz w:val="20"/>
        </w:rPr>
        <w:lastRenderedPageBreak/>
        <w:t xml:space="preserve">Detail the monitoring </w:t>
      </w:r>
      <w:proofErr w:type="spellStart"/>
      <w:r>
        <w:rPr>
          <w:sz w:val="20"/>
        </w:rPr>
        <w:t>programme</w:t>
      </w:r>
      <w:proofErr w:type="spellEnd"/>
      <w:r>
        <w:rPr>
          <w:sz w:val="20"/>
        </w:rPr>
        <w:t xml:space="preserve"> for the SEMR required under Condition 44. The</w:t>
      </w:r>
      <w:r>
        <w:rPr>
          <w:spacing w:val="-11"/>
          <w:sz w:val="20"/>
        </w:rPr>
        <w:t xml:space="preserve"> </w:t>
      </w:r>
      <w:r>
        <w:rPr>
          <w:sz w:val="20"/>
        </w:rPr>
        <w:t>monitoring</w:t>
      </w:r>
      <w:r>
        <w:rPr>
          <w:spacing w:val="-10"/>
          <w:sz w:val="20"/>
        </w:rPr>
        <w:t xml:space="preserve"> </w:t>
      </w:r>
      <w:proofErr w:type="spellStart"/>
      <w:r>
        <w:rPr>
          <w:sz w:val="20"/>
        </w:rPr>
        <w:t>programme</w:t>
      </w:r>
      <w:proofErr w:type="spellEnd"/>
      <w:r>
        <w:rPr>
          <w:spacing w:val="-8"/>
          <w:sz w:val="20"/>
        </w:rPr>
        <w:t xml:space="preserve"> </w:t>
      </w:r>
      <w:r>
        <w:rPr>
          <w:sz w:val="20"/>
        </w:rPr>
        <w:t>must</w:t>
      </w:r>
      <w:r>
        <w:rPr>
          <w:spacing w:val="-9"/>
          <w:sz w:val="20"/>
        </w:rPr>
        <w:t xml:space="preserve"> </w:t>
      </w:r>
      <w:r>
        <w:rPr>
          <w:sz w:val="20"/>
        </w:rPr>
        <w:t>be</w:t>
      </w:r>
      <w:r>
        <w:rPr>
          <w:spacing w:val="-11"/>
          <w:sz w:val="20"/>
        </w:rPr>
        <w:t xml:space="preserve"> </w:t>
      </w:r>
      <w:r>
        <w:rPr>
          <w:sz w:val="20"/>
        </w:rPr>
        <w:t>sufficient</w:t>
      </w:r>
      <w:r>
        <w:rPr>
          <w:spacing w:val="-9"/>
          <w:sz w:val="20"/>
        </w:rPr>
        <w:t xml:space="preserve"> </w:t>
      </w:r>
      <w:r>
        <w:rPr>
          <w:sz w:val="20"/>
        </w:rPr>
        <w:t>to</w:t>
      </w:r>
      <w:r>
        <w:rPr>
          <w:spacing w:val="-12"/>
          <w:sz w:val="20"/>
        </w:rPr>
        <w:t xml:space="preserve"> </w:t>
      </w:r>
      <w:r>
        <w:rPr>
          <w:sz w:val="20"/>
        </w:rPr>
        <w:t>achieve</w:t>
      </w:r>
      <w:r>
        <w:rPr>
          <w:spacing w:val="-11"/>
          <w:sz w:val="20"/>
        </w:rPr>
        <w:t xml:space="preserve"> </w:t>
      </w:r>
      <w:r>
        <w:rPr>
          <w:sz w:val="20"/>
        </w:rPr>
        <w:t>the</w:t>
      </w:r>
      <w:r>
        <w:rPr>
          <w:spacing w:val="-11"/>
          <w:sz w:val="20"/>
        </w:rPr>
        <w:t xml:space="preserve"> </w:t>
      </w:r>
      <w:r>
        <w:rPr>
          <w:sz w:val="20"/>
        </w:rPr>
        <w:t>objectives</w:t>
      </w:r>
      <w:r>
        <w:rPr>
          <w:spacing w:val="-11"/>
          <w:sz w:val="20"/>
        </w:rPr>
        <w:t xml:space="preserve"> </w:t>
      </w:r>
      <w:r>
        <w:rPr>
          <w:sz w:val="20"/>
        </w:rPr>
        <w:t>set</w:t>
      </w:r>
      <w:r>
        <w:rPr>
          <w:spacing w:val="-9"/>
          <w:sz w:val="20"/>
        </w:rPr>
        <w:t xml:space="preserve"> </w:t>
      </w:r>
      <w:r>
        <w:rPr>
          <w:sz w:val="20"/>
        </w:rPr>
        <w:t>out in Condition 29(b), and must include, at minimum:</w:t>
      </w:r>
    </w:p>
    <w:p w14:paraId="7C65FFFF" w14:textId="77777777" w:rsidR="00B97796" w:rsidRDefault="00B97796">
      <w:pPr>
        <w:pStyle w:val="BodyText"/>
        <w:spacing w:before="8"/>
        <w:rPr>
          <w:sz w:val="19"/>
        </w:rPr>
      </w:pPr>
    </w:p>
    <w:p w14:paraId="701AD065" w14:textId="77777777" w:rsidR="00B97796" w:rsidRDefault="001C02D8">
      <w:pPr>
        <w:pStyle w:val="ListParagraph"/>
        <w:numPr>
          <w:ilvl w:val="2"/>
          <w:numId w:val="3"/>
        </w:numPr>
        <w:tabs>
          <w:tab w:val="left" w:pos="1819"/>
          <w:tab w:val="left" w:pos="1822"/>
        </w:tabs>
        <w:spacing w:line="360" w:lineRule="auto"/>
        <w:ind w:right="1033"/>
        <w:rPr>
          <w:sz w:val="20"/>
        </w:rPr>
      </w:pPr>
      <w:r>
        <w:rPr>
          <w:sz w:val="20"/>
        </w:rPr>
        <w:t>Bathymetric</w:t>
      </w:r>
      <w:r>
        <w:rPr>
          <w:spacing w:val="-5"/>
          <w:sz w:val="20"/>
        </w:rPr>
        <w:t xml:space="preserve"> </w:t>
      </w:r>
      <w:r>
        <w:rPr>
          <w:sz w:val="20"/>
        </w:rPr>
        <w:t>survey</w:t>
      </w:r>
      <w:r>
        <w:rPr>
          <w:spacing w:val="-5"/>
          <w:sz w:val="20"/>
        </w:rPr>
        <w:t xml:space="preserve"> </w:t>
      </w:r>
      <w:r>
        <w:rPr>
          <w:sz w:val="20"/>
        </w:rPr>
        <w:t>method</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sea</w:t>
      </w:r>
      <w:r>
        <w:rPr>
          <w:spacing w:val="-6"/>
          <w:sz w:val="20"/>
        </w:rPr>
        <w:t xml:space="preserve"> </w:t>
      </w:r>
      <w:r>
        <w:rPr>
          <w:sz w:val="20"/>
        </w:rPr>
        <w:t>floor</w:t>
      </w:r>
      <w:r>
        <w:rPr>
          <w:spacing w:val="-1"/>
          <w:sz w:val="20"/>
        </w:rPr>
        <w:t xml:space="preserve"> </w:t>
      </w:r>
      <w:r>
        <w:rPr>
          <w:sz w:val="20"/>
        </w:rPr>
        <w:t>(post-sand</w:t>
      </w:r>
      <w:r>
        <w:rPr>
          <w:spacing w:val="-6"/>
          <w:sz w:val="20"/>
        </w:rPr>
        <w:t xml:space="preserve"> </w:t>
      </w:r>
      <w:r>
        <w:rPr>
          <w:sz w:val="20"/>
        </w:rPr>
        <w:t>extraction)</w:t>
      </w:r>
      <w:r>
        <w:rPr>
          <w:spacing w:val="-6"/>
          <w:sz w:val="20"/>
        </w:rPr>
        <w:t xml:space="preserve"> </w:t>
      </w:r>
      <w:r>
        <w:rPr>
          <w:sz w:val="20"/>
        </w:rPr>
        <w:t>in</w:t>
      </w:r>
      <w:r>
        <w:rPr>
          <w:spacing w:val="-5"/>
          <w:sz w:val="20"/>
        </w:rPr>
        <w:t xml:space="preserve"> </w:t>
      </w:r>
      <w:r>
        <w:rPr>
          <w:sz w:val="20"/>
        </w:rPr>
        <w:t>the monitoring</w:t>
      </w:r>
      <w:r>
        <w:rPr>
          <w:spacing w:val="-2"/>
          <w:sz w:val="20"/>
        </w:rPr>
        <w:t xml:space="preserve"> </w:t>
      </w:r>
      <w:r>
        <w:rPr>
          <w:sz w:val="20"/>
        </w:rPr>
        <w:t>cells</w:t>
      </w:r>
      <w:r>
        <w:rPr>
          <w:spacing w:val="-3"/>
          <w:sz w:val="20"/>
        </w:rPr>
        <w:t xml:space="preserve"> </w:t>
      </w:r>
      <w:r>
        <w:rPr>
          <w:sz w:val="20"/>
        </w:rPr>
        <w:t>in</w:t>
      </w:r>
      <w:r>
        <w:rPr>
          <w:spacing w:val="-2"/>
          <w:sz w:val="20"/>
        </w:rPr>
        <w:t xml:space="preserve"> </w:t>
      </w:r>
      <w:r>
        <w:rPr>
          <w:sz w:val="20"/>
        </w:rPr>
        <w:t>which</w:t>
      </w:r>
      <w:r>
        <w:rPr>
          <w:spacing w:val="-4"/>
          <w:sz w:val="20"/>
        </w:rPr>
        <w:t xml:space="preserve"> </w:t>
      </w:r>
      <w:r>
        <w:rPr>
          <w:sz w:val="20"/>
        </w:rPr>
        <w:t>sand</w:t>
      </w:r>
      <w:r>
        <w:rPr>
          <w:spacing w:val="-3"/>
          <w:sz w:val="20"/>
        </w:rPr>
        <w:t xml:space="preserve"> </w:t>
      </w:r>
      <w:r>
        <w:rPr>
          <w:sz w:val="20"/>
        </w:rPr>
        <w:t>extraction</w:t>
      </w:r>
      <w:r>
        <w:rPr>
          <w:spacing w:val="-2"/>
          <w:sz w:val="20"/>
        </w:rPr>
        <w:t xml:space="preserve"> </w:t>
      </w:r>
      <w:r>
        <w:rPr>
          <w:sz w:val="20"/>
        </w:rPr>
        <w:t>will</w:t>
      </w:r>
      <w:r>
        <w:rPr>
          <w:spacing w:val="-2"/>
          <w:sz w:val="20"/>
        </w:rPr>
        <w:t xml:space="preserve"> </w:t>
      </w:r>
      <w:r>
        <w:rPr>
          <w:sz w:val="20"/>
        </w:rPr>
        <w:t>occur</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immediately surrounding</w:t>
      </w:r>
      <w:r>
        <w:rPr>
          <w:spacing w:val="-3"/>
          <w:sz w:val="20"/>
        </w:rPr>
        <w:t xml:space="preserve"> </w:t>
      </w:r>
      <w:r>
        <w:rPr>
          <w:sz w:val="20"/>
        </w:rPr>
        <w:t>monitoring</w:t>
      </w:r>
      <w:r>
        <w:rPr>
          <w:spacing w:val="-3"/>
          <w:sz w:val="20"/>
        </w:rPr>
        <w:t xml:space="preserve"> </w:t>
      </w:r>
      <w:r>
        <w:rPr>
          <w:sz w:val="20"/>
        </w:rPr>
        <w:t>cells</w:t>
      </w:r>
      <w:r>
        <w:rPr>
          <w:spacing w:val="-2"/>
          <w:sz w:val="20"/>
        </w:rPr>
        <w:t xml:space="preserve"> </w:t>
      </w:r>
      <w:r>
        <w:rPr>
          <w:sz w:val="20"/>
        </w:rPr>
        <w:t>(which</w:t>
      </w:r>
      <w:r>
        <w:rPr>
          <w:spacing w:val="-4"/>
          <w:sz w:val="20"/>
        </w:rPr>
        <w:t xml:space="preserve"> </w:t>
      </w:r>
      <w:r>
        <w:rPr>
          <w:sz w:val="20"/>
        </w:rPr>
        <w:t>is</w:t>
      </w:r>
      <w:r>
        <w:rPr>
          <w:spacing w:val="-7"/>
          <w:sz w:val="20"/>
        </w:rPr>
        <w:t xml:space="preserve"> </w:t>
      </w:r>
      <w:r>
        <w:rPr>
          <w:sz w:val="20"/>
        </w:rPr>
        <w:t>to</w:t>
      </w:r>
      <w:r>
        <w:rPr>
          <w:spacing w:val="-5"/>
          <w:sz w:val="20"/>
        </w:rPr>
        <w:t xml:space="preserve"> </w:t>
      </w:r>
      <w:r>
        <w:rPr>
          <w:sz w:val="20"/>
        </w:rPr>
        <w:t>include</w:t>
      </w:r>
      <w:r>
        <w:rPr>
          <w:spacing w:val="-5"/>
          <w:sz w:val="20"/>
        </w:rPr>
        <w:t xml:space="preserve"> </w:t>
      </w:r>
      <w:r>
        <w:rPr>
          <w:sz w:val="20"/>
        </w:rPr>
        <w:t>seabed</w:t>
      </w:r>
      <w:r>
        <w:rPr>
          <w:spacing w:val="-5"/>
          <w:sz w:val="20"/>
        </w:rPr>
        <w:t xml:space="preserve"> </w:t>
      </w:r>
      <w:r>
        <w:rPr>
          <w:sz w:val="20"/>
        </w:rPr>
        <w:t>imaging</w:t>
      </w:r>
      <w:r>
        <w:rPr>
          <w:spacing w:val="-5"/>
          <w:sz w:val="20"/>
        </w:rPr>
        <w:t xml:space="preserve"> </w:t>
      </w:r>
      <w:r>
        <w:rPr>
          <w:sz w:val="20"/>
        </w:rPr>
        <w:t>in</w:t>
      </w:r>
      <w:r>
        <w:rPr>
          <w:spacing w:val="-4"/>
          <w:sz w:val="20"/>
        </w:rPr>
        <w:t xml:space="preserve"> </w:t>
      </w:r>
      <w:r>
        <w:rPr>
          <w:sz w:val="20"/>
        </w:rPr>
        <w:t xml:space="preserve">map form using 0.2m vertical resolution MBES </w:t>
      </w:r>
      <w:proofErr w:type="spellStart"/>
      <w:r>
        <w:rPr>
          <w:sz w:val="20"/>
        </w:rPr>
        <w:t>colour</w:t>
      </w:r>
      <w:proofErr w:type="spellEnd"/>
      <w:r>
        <w:rPr>
          <w:sz w:val="20"/>
        </w:rPr>
        <w:t>-banded bathymetry). MBES</w:t>
      </w:r>
      <w:r>
        <w:rPr>
          <w:spacing w:val="-3"/>
          <w:sz w:val="20"/>
        </w:rPr>
        <w:t xml:space="preserve"> </w:t>
      </w:r>
      <w:r>
        <w:rPr>
          <w:sz w:val="20"/>
        </w:rPr>
        <w:t>backscatter</w:t>
      </w:r>
      <w:r>
        <w:rPr>
          <w:spacing w:val="-3"/>
          <w:sz w:val="20"/>
        </w:rPr>
        <w:t xml:space="preserve"> </w:t>
      </w:r>
      <w:r>
        <w:rPr>
          <w:sz w:val="20"/>
        </w:rPr>
        <w:t>is</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used,</w:t>
      </w:r>
      <w:r>
        <w:rPr>
          <w:spacing w:val="-5"/>
          <w:sz w:val="20"/>
        </w:rPr>
        <w:t xml:space="preserve"> </w:t>
      </w:r>
      <w:r>
        <w:rPr>
          <w:sz w:val="20"/>
        </w:rPr>
        <w:t>in</w:t>
      </w:r>
      <w:r>
        <w:rPr>
          <w:spacing w:val="-2"/>
          <w:sz w:val="20"/>
        </w:rPr>
        <w:t xml:space="preserve"> </w:t>
      </w:r>
      <w:r>
        <w:rPr>
          <w:sz w:val="20"/>
        </w:rPr>
        <w:t>addition</w:t>
      </w:r>
      <w:r>
        <w:rPr>
          <w:spacing w:val="-2"/>
          <w:sz w:val="20"/>
        </w:rPr>
        <w:t xml:space="preserve"> </w:t>
      </w:r>
      <w:r>
        <w:rPr>
          <w:sz w:val="20"/>
        </w:rPr>
        <w:t>to</w:t>
      </w:r>
      <w:r>
        <w:rPr>
          <w:spacing w:val="-3"/>
          <w:sz w:val="20"/>
        </w:rPr>
        <w:t xml:space="preserve"> </w:t>
      </w:r>
      <w:r>
        <w:rPr>
          <w:sz w:val="20"/>
        </w:rPr>
        <w:t>MBES</w:t>
      </w:r>
      <w:r>
        <w:rPr>
          <w:spacing w:val="-3"/>
          <w:sz w:val="20"/>
        </w:rPr>
        <w:t xml:space="preserve"> </w:t>
      </w:r>
      <w:r>
        <w:rPr>
          <w:sz w:val="20"/>
        </w:rPr>
        <w:t>bathymetric</w:t>
      </w:r>
      <w:r>
        <w:rPr>
          <w:spacing w:val="-2"/>
          <w:sz w:val="20"/>
        </w:rPr>
        <w:t xml:space="preserve"> </w:t>
      </w:r>
      <w:r>
        <w:rPr>
          <w:sz w:val="20"/>
        </w:rPr>
        <w:t>data</w:t>
      </w:r>
      <w:r>
        <w:rPr>
          <w:spacing w:val="-2"/>
          <w:sz w:val="20"/>
        </w:rPr>
        <w:t xml:space="preserve"> </w:t>
      </w:r>
      <w:r>
        <w:rPr>
          <w:sz w:val="20"/>
        </w:rPr>
        <w:t>to allow identification, and comparison over time, of seabed features;</w:t>
      </w:r>
    </w:p>
    <w:p w14:paraId="4FB9AF26" w14:textId="77777777" w:rsidR="00B97796" w:rsidRDefault="00B97796">
      <w:pPr>
        <w:pStyle w:val="BodyText"/>
        <w:spacing w:before="5"/>
        <w:rPr>
          <w:sz w:val="19"/>
        </w:rPr>
      </w:pPr>
    </w:p>
    <w:p w14:paraId="21811368" w14:textId="77777777" w:rsidR="00B97796" w:rsidRDefault="001C02D8">
      <w:pPr>
        <w:pStyle w:val="ListParagraph"/>
        <w:numPr>
          <w:ilvl w:val="2"/>
          <w:numId w:val="3"/>
        </w:numPr>
        <w:tabs>
          <w:tab w:val="left" w:pos="1821"/>
        </w:tabs>
        <w:spacing w:before="1"/>
        <w:ind w:left="1821" w:hanging="703"/>
        <w:rPr>
          <w:sz w:val="20"/>
        </w:rPr>
      </w:pPr>
      <w:r>
        <w:rPr>
          <w:sz w:val="20"/>
        </w:rPr>
        <w:t>Sediment</w:t>
      </w:r>
      <w:r>
        <w:rPr>
          <w:spacing w:val="-9"/>
          <w:sz w:val="20"/>
        </w:rPr>
        <w:t xml:space="preserve"> </w:t>
      </w:r>
      <w:r>
        <w:rPr>
          <w:sz w:val="20"/>
        </w:rPr>
        <w:t>texture</w:t>
      </w:r>
      <w:r>
        <w:rPr>
          <w:spacing w:val="-10"/>
          <w:sz w:val="20"/>
        </w:rPr>
        <w:t xml:space="preserve"> </w:t>
      </w:r>
      <w:r>
        <w:rPr>
          <w:sz w:val="20"/>
        </w:rPr>
        <w:t>monitoring</w:t>
      </w:r>
      <w:r>
        <w:rPr>
          <w:spacing w:val="-11"/>
          <w:sz w:val="20"/>
        </w:rPr>
        <w:t xml:space="preserve"> </w:t>
      </w:r>
      <w:r>
        <w:rPr>
          <w:spacing w:val="-2"/>
          <w:sz w:val="20"/>
        </w:rPr>
        <w:t>methodology;</w:t>
      </w:r>
    </w:p>
    <w:p w14:paraId="6FD24502" w14:textId="77777777" w:rsidR="00B97796" w:rsidRDefault="00B97796">
      <w:pPr>
        <w:pStyle w:val="BodyText"/>
        <w:spacing w:before="9"/>
        <w:rPr>
          <w:sz w:val="29"/>
        </w:rPr>
      </w:pPr>
    </w:p>
    <w:p w14:paraId="70AE61D3" w14:textId="77777777" w:rsidR="00B97796" w:rsidRDefault="001C02D8">
      <w:pPr>
        <w:pStyle w:val="ListParagraph"/>
        <w:numPr>
          <w:ilvl w:val="2"/>
          <w:numId w:val="3"/>
        </w:numPr>
        <w:tabs>
          <w:tab w:val="left" w:pos="1818"/>
          <w:tab w:val="left" w:pos="1822"/>
        </w:tabs>
        <w:spacing w:line="360" w:lineRule="auto"/>
        <w:ind w:right="1034" w:hanging="744"/>
        <w:rPr>
          <w:sz w:val="20"/>
        </w:rPr>
      </w:pPr>
      <w:r>
        <w:rPr>
          <w:sz w:val="20"/>
        </w:rPr>
        <w:t>The</w:t>
      </w:r>
      <w:r>
        <w:rPr>
          <w:spacing w:val="-12"/>
          <w:sz w:val="20"/>
        </w:rPr>
        <w:t xml:space="preserve"> </w:t>
      </w:r>
      <w:r>
        <w:rPr>
          <w:sz w:val="20"/>
        </w:rPr>
        <w:t>monitoring</w:t>
      </w:r>
      <w:r>
        <w:rPr>
          <w:spacing w:val="-11"/>
          <w:sz w:val="20"/>
        </w:rPr>
        <w:t xml:space="preserve"> </w:t>
      </w:r>
      <w:r>
        <w:rPr>
          <w:sz w:val="20"/>
        </w:rPr>
        <w:t>methodology</w:t>
      </w:r>
      <w:r>
        <w:rPr>
          <w:spacing w:val="-13"/>
          <w:sz w:val="20"/>
        </w:rPr>
        <w:t xml:space="preserve"> </w:t>
      </w:r>
      <w:r>
        <w:rPr>
          <w:sz w:val="20"/>
        </w:rPr>
        <w:t>for</w:t>
      </w:r>
      <w:r>
        <w:rPr>
          <w:spacing w:val="-12"/>
          <w:sz w:val="20"/>
        </w:rPr>
        <w:t xml:space="preserve"> </w:t>
      </w:r>
      <w:r>
        <w:rPr>
          <w:sz w:val="20"/>
        </w:rPr>
        <w:t>the</w:t>
      </w:r>
      <w:r>
        <w:rPr>
          <w:spacing w:val="-12"/>
          <w:sz w:val="20"/>
        </w:rPr>
        <w:t xml:space="preserve"> </w:t>
      </w:r>
      <w:r>
        <w:rPr>
          <w:sz w:val="20"/>
        </w:rPr>
        <w:t>collection</w:t>
      </w:r>
      <w:r>
        <w:rPr>
          <w:spacing w:val="-11"/>
          <w:sz w:val="20"/>
        </w:rPr>
        <w:t xml:space="preserve"> </w:t>
      </w:r>
      <w:r>
        <w:rPr>
          <w:sz w:val="20"/>
        </w:rPr>
        <w:t>of</w:t>
      </w:r>
      <w:r>
        <w:rPr>
          <w:spacing w:val="-12"/>
          <w:sz w:val="20"/>
        </w:rPr>
        <w:t xml:space="preserve"> </w:t>
      </w:r>
      <w:r>
        <w:rPr>
          <w:sz w:val="20"/>
        </w:rPr>
        <w:t>information</w:t>
      </w:r>
      <w:r>
        <w:rPr>
          <w:spacing w:val="-11"/>
          <w:sz w:val="20"/>
        </w:rPr>
        <w:t xml:space="preserve"> </w:t>
      </w:r>
      <w:r>
        <w:rPr>
          <w:sz w:val="20"/>
        </w:rPr>
        <w:t>capable</w:t>
      </w:r>
      <w:r>
        <w:rPr>
          <w:spacing w:val="-12"/>
          <w:sz w:val="20"/>
        </w:rPr>
        <w:t xml:space="preserve"> </w:t>
      </w:r>
      <w:r>
        <w:rPr>
          <w:sz w:val="20"/>
        </w:rPr>
        <w:t xml:space="preserve">of detecting whether the sand extraction is having effects of ecological significance upon benthic macrofauna and/or benthic communities; </w:t>
      </w:r>
      <w:r>
        <w:rPr>
          <w:spacing w:val="-4"/>
          <w:sz w:val="20"/>
        </w:rPr>
        <w:t>and</w:t>
      </w:r>
    </w:p>
    <w:p w14:paraId="6CEBBE7B" w14:textId="77777777" w:rsidR="00B97796" w:rsidRDefault="00B97796">
      <w:pPr>
        <w:pStyle w:val="BodyText"/>
        <w:spacing w:before="7"/>
        <w:rPr>
          <w:sz w:val="19"/>
        </w:rPr>
      </w:pPr>
    </w:p>
    <w:p w14:paraId="2AF76501" w14:textId="77777777" w:rsidR="00B97796" w:rsidRDefault="001C02D8">
      <w:pPr>
        <w:pStyle w:val="ListParagraph"/>
        <w:numPr>
          <w:ilvl w:val="2"/>
          <w:numId w:val="3"/>
        </w:numPr>
        <w:tabs>
          <w:tab w:val="left" w:pos="1820"/>
          <w:tab w:val="left" w:pos="1822"/>
        </w:tabs>
        <w:spacing w:line="360" w:lineRule="auto"/>
        <w:ind w:right="1038" w:hanging="773"/>
        <w:rPr>
          <w:sz w:val="20"/>
        </w:rPr>
      </w:pPr>
      <w:r>
        <w:rPr>
          <w:sz w:val="20"/>
        </w:rPr>
        <w:t xml:space="preserve">Set out the foredune and beach monitoring </w:t>
      </w:r>
      <w:proofErr w:type="spellStart"/>
      <w:r>
        <w:rPr>
          <w:sz w:val="20"/>
        </w:rPr>
        <w:t>programme</w:t>
      </w:r>
      <w:proofErr w:type="spellEnd"/>
      <w:r>
        <w:rPr>
          <w:sz w:val="20"/>
        </w:rPr>
        <w:t xml:space="preserve"> as required under Conditions 48 - 50 including the methodology, locations, timing and reporting requirements of beach topographic surveys.</w:t>
      </w:r>
    </w:p>
    <w:p w14:paraId="6FEA95A0" w14:textId="77777777" w:rsidR="00B97796" w:rsidRDefault="00B97796">
      <w:pPr>
        <w:pStyle w:val="BodyText"/>
        <w:spacing w:before="5"/>
        <w:rPr>
          <w:sz w:val="19"/>
        </w:rPr>
      </w:pPr>
    </w:p>
    <w:p w14:paraId="157B1928" w14:textId="77777777" w:rsidR="00B97796" w:rsidRDefault="001C02D8">
      <w:pPr>
        <w:pStyle w:val="ListParagraph"/>
        <w:numPr>
          <w:ilvl w:val="1"/>
          <w:numId w:val="3"/>
        </w:numPr>
        <w:tabs>
          <w:tab w:val="left" w:pos="1253"/>
        </w:tabs>
        <w:rPr>
          <w:sz w:val="20"/>
        </w:rPr>
      </w:pPr>
      <w:r>
        <w:rPr>
          <w:sz w:val="20"/>
        </w:rPr>
        <w:t>Include</w:t>
      </w:r>
      <w:r>
        <w:rPr>
          <w:spacing w:val="-7"/>
          <w:sz w:val="20"/>
        </w:rPr>
        <w:t xml:space="preserve"> </w:t>
      </w:r>
      <w:r>
        <w:rPr>
          <w:sz w:val="20"/>
        </w:rPr>
        <w:t>copies</w:t>
      </w:r>
      <w:r>
        <w:rPr>
          <w:spacing w:val="-7"/>
          <w:sz w:val="20"/>
        </w:rPr>
        <w:t xml:space="preserve"> </w:t>
      </w:r>
      <w:r>
        <w:rPr>
          <w:sz w:val="20"/>
        </w:rPr>
        <w:t>of</w:t>
      </w:r>
      <w:r>
        <w:rPr>
          <w:spacing w:val="-6"/>
          <w:sz w:val="20"/>
        </w:rPr>
        <w:t xml:space="preserve"> </w:t>
      </w:r>
      <w:r>
        <w:rPr>
          <w:sz w:val="20"/>
        </w:rPr>
        <w:t>any</w:t>
      </w:r>
      <w:r>
        <w:rPr>
          <w:spacing w:val="-8"/>
          <w:sz w:val="20"/>
        </w:rPr>
        <w:t xml:space="preserve"> </w:t>
      </w:r>
      <w:r>
        <w:rPr>
          <w:sz w:val="20"/>
        </w:rPr>
        <w:t>completed</w:t>
      </w:r>
      <w:r>
        <w:rPr>
          <w:spacing w:val="-6"/>
          <w:sz w:val="20"/>
        </w:rPr>
        <w:t xml:space="preserve"> </w:t>
      </w:r>
      <w:r>
        <w:rPr>
          <w:sz w:val="20"/>
        </w:rPr>
        <w:t>PSEAR</w:t>
      </w:r>
      <w:r>
        <w:rPr>
          <w:spacing w:val="-8"/>
          <w:sz w:val="20"/>
        </w:rPr>
        <w:t xml:space="preserve"> </w:t>
      </w:r>
      <w:r>
        <w:rPr>
          <w:sz w:val="20"/>
        </w:rPr>
        <w:t>and</w:t>
      </w:r>
      <w:r>
        <w:rPr>
          <w:spacing w:val="-4"/>
          <w:sz w:val="20"/>
        </w:rPr>
        <w:t xml:space="preserve"> SEMR.</w:t>
      </w:r>
    </w:p>
    <w:p w14:paraId="2E80DB17" w14:textId="77777777" w:rsidR="00B97796" w:rsidRDefault="00B97796">
      <w:pPr>
        <w:pStyle w:val="BodyText"/>
        <w:spacing w:before="9"/>
        <w:rPr>
          <w:sz w:val="29"/>
        </w:rPr>
      </w:pPr>
    </w:p>
    <w:p w14:paraId="2061C6BE" w14:textId="77777777" w:rsidR="00B97796" w:rsidRDefault="001C02D8">
      <w:pPr>
        <w:pStyle w:val="ListParagraph"/>
        <w:numPr>
          <w:ilvl w:val="1"/>
          <w:numId w:val="3"/>
        </w:numPr>
        <w:tabs>
          <w:tab w:val="left" w:pos="1251"/>
          <w:tab w:val="left" w:pos="1253"/>
        </w:tabs>
        <w:spacing w:line="360" w:lineRule="auto"/>
        <w:ind w:right="1035"/>
        <w:rPr>
          <w:sz w:val="20"/>
        </w:rPr>
      </w:pPr>
      <w:r>
        <w:rPr>
          <w:sz w:val="20"/>
        </w:rPr>
        <w:t>Identify a process for assessing any issues arising from the survey design, methods of sampling, analysis and/or reporting and the process for implementing any recommended changes.</w:t>
      </w:r>
    </w:p>
    <w:p w14:paraId="62122224" w14:textId="77777777" w:rsidR="00B97796" w:rsidRDefault="00B97796">
      <w:pPr>
        <w:pStyle w:val="BodyText"/>
        <w:spacing w:before="5"/>
        <w:rPr>
          <w:sz w:val="19"/>
        </w:rPr>
      </w:pPr>
    </w:p>
    <w:p w14:paraId="6CB4A4FA" w14:textId="77777777" w:rsidR="00B97796" w:rsidRDefault="001C02D8">
      <w:pPr>
        <w:pStyle w:val="ListParagraph"/>
        <w:numPr>
          <w:ilvl w:val="1"/>
          <w:numId w:val="3"/>
        </w:numPr>
        <w:tabs>
          <w:tab w:val="left" w:pos="1250"/>
          <w:tab w:val="left" w:pos="1253"/>
        </w:tabs>
        <w:spacing w:before="1" w:line="362" w:lineRule="auto"/>
        <w:ind w:right="1047"/>
        <w:rPr>
          <w:sz w:val="20"/>
        </w:rPr>
      </w:pPr>
      <w:r>
        <w:rPr>
          <w:sz w:val="20"/>
        </w:rPr>
        <w:t>Specify the qualifications and experience required for those supervising and undertaking monitoring and reporting.</w:t>
      </w:r>
    </w:p>
    <w:p w14:paraId="692A0C38" w14:textId="77777777" w:rsidR="00B97796" w:rsidRDefault="00B97796">
      <w:pPr>
        <w:pStyle w:val="BodyText"/>
        <w:spacing w:before="3"/>
        <w:rPr>
          <w:sz w:val="19"/>
        </w:rPr>
      </w:pPr>
    </w:p>
    <w:p w14:paraId="0D23B4DC" w14:textId="77777777" w:rsidR="00B97796" w:rsidRDefault="001C02D8">
      <w:pPr>
        <w:pStyle w:val="ListParagraph"/>
        <w:numPr>
          <w:ilvl w:val="0"/>
          <w:numId w:val="3"/>
        </w:numPr>
        <w:tabs>
          <w:tab w:val="left" w:pos="684"/>
          <w:tab w:val="left" w:pos="686"/>
        </w:tabs>
        <w:spacing w:line="360" w:lineRule="auto"/>
        <w:ind w:right="1037"/>
        <w:rPr>
          <w:sz w:val="20"/>
        </w:rPr>
      </w:pPr>
      <w:r>
        <w:rPr>
          <w:sz w:val="20"/>
        </w:rPr>
        <w:t>The</w:t>
      </w:r>
      <w:r>
        <w:rPr>
          <w:spacing w:val="-6"/>
          <w:sz w:val="20"/>
        </w:rPr>
        <w:t xml:space="preserve"> </w:t>
      </w:r>
      <w:r>
        <w:rPr>
          <w:sz w:val="20"/>
        </w:rPr>
        <w:t>EMMP</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Conditions</w:t>
      </w:r>
      <w:r>
        <w:rPr>
          <w:spacing w:val="-3"/>
          <w:sz w:val="20"/>
        </w:rPr>
        <w:t xml:space="preserve"> </w:t>
      </w:r>
      <w:r>
        <w:rPr>
          <w:sz w:val="20"/>
        </w:rPr>
        <w:t>24</w:t>
      </w:r>
      <w:r>
        <w:rPr>
          <w:spacing w:val="-6"/>
          <w:sz w:val="20"/>
        </w:rPr>
        <w:t xml:space="preserve"> </w:t>
      </w:r>
      <w:r>
        <w:rPr>
          <w:sz w:val="20"/>
        </w:rPr>
        <w:t>to</w:t>
      </w:r>
      <w:r>
        <w:rPr>
          <w:spacing w:val="-7"/>
          <w:sz w:val="20"/>
        </w:rPr>
        <w:t xml:space="preserve"> </w:t>
      </w:r>
      <w:r>
        <w:rPr>
          <w:sz w:val="20"/>
        </w:rPr>
        <w:t>28</w:t>
      </w:r>
      <w:r>
        <w:rPr>
          <w:spacing w:val="-6"/>
          <w:sz w:val="20"/>
        </w:rPr>
        <w:t xml:space="preserve"> </w:t>
      </w:r>
      <w:r>
        <w:rPr>
          <w:sz w:val="20"/>
        </w:rPr>
        <w:t>must</w:t>
      </w:r>
      <w:r>
        <w:rPr>
          <w:spacing w:val="-4"/>
          <w:sz w:val="20"/>
        </w:rPr>
        <w:t xml:space="preserve"> </w:t>
      </w:r>
      <w:r>
        <w:rPr>
          <w:sz w:val="20"/>
        </w:rPr>
        <w:t>be</w:t>
      </w:r>
      <w:r>
        <w:rPr>
          <w:spacing w:val="-6"/>
          <w:sz w:val="20"/>
        </w:rPr>
        <w:t xml:space="preserve"> </w:t>
      </w:r>
      <w:r>
        <w:rPr>
          <w:sz w:val="20"/>
        </w:rPr>
        <w:t>reviewed</w:t>
      </w:r>
      <w:r>
        <w:rPr>
          <w:spacing w:val="-6"/>
          <w:sz w:val="20"/>
        </w:rPr>
        <w:t xml:space="preserve"> </w:t>
      </w:r>
      <w:r>
        <w:rPr>
          <w:sz w:val="20"/>
        </w:rPr>
        <w:t>at</w:t>
      </w:r>
      <w:r>
        <w:rPr>
          <w:spacing w:val="-6"/>
          <w:sz w:val="20"/>
        </w:rPr>
        <w:t xml:space="preserve"> </w:t>
      </w:r>
      <w:r>
        <w:rPr>
          <w:sz w:val="20"/>
        </w:rPr>
        <w:t>least</w:t>
      </w:r>
      <w:r>
        <w:rPr>
          <w:spacing w:val="-7"/>
          <w:sz w:val="20"/>
        </w:rPr>
        <w:t xml:space="preserve"> </w:t>
      </w:r>
      <w:r>
        <w:rPr>
          <w:sz w:val="20"/>
        </w:rPr>
        <w:t>every</w:t>
      </w:r>
      <w:r>
        <w:rPr>
          <w:spacing w:val="-5"/>
          <w:sz w:val="20"/>
        </w:rPr>
        <w:t xml:space="preserve"> </w:t>
      </w:r>
      <w:r>
        <w:rPr>
          <w:sz w:val="20"/>
        </w:rPr>
        <w:t>five</w:t>
      </w:r>
      <w:r>
        <w:rPr>
          <w:spacing w:val="-6"/>
          <w:sz w:val="20"/>
        </w:rPr>
        <w:t xml:space="preserve"> </w:t>
      </w:r>
      <w:r>
        <w:rPr>
          <w:sz w:val="20"/>
        </w:rPr>
        <w:t>years by the Consent Holder.</w:t>
      </w:r>
      <w:r>
        <w:rPr>
          <w:spacing w:val="40"/>
          <w:sz w:val="20"/>
        </w:rPr>
        <w:t xml:space="preserve"> </w:t>
      </w:r>
      <w:r>
        <w:rPr>
          <w:sz w:val="20"/>
        </w:rPr>
        <w:t>The reviewed EMMP is to be submitted to the Council for certification in accordance with Conditions 25 to 28.</w:t>
      </w:r>
    </w:p>
    <w:p w14:paraId="2DDE20B5" w14:textId="77777777" w:rsidR="00B97796" w:rsidRDefault="00B97796">
      <w:pPr>
        <w:pStyle w:val="BodyText"/>
        <w:spacing w:before="5"/>
        <w:rPr>
          <w:sz w:val="19"/>
        </w:rPr>
      </w:pPr>
    </w:p>
    <w:p w14:paraId="3D998FDA" w14:textId="77777777" w:rsidR="00B97796" w:rsidRDefault="001C02D8">
      <w:pPr>
        <w:pStyle w:val="Heading4"/>
        <w:spacing w:before="1"/>
      </w:pPr>
      <w:r>
        <w:t>Advice</w:t>
      </w:r>
      <w:r>
        <w:rPr>
          <w:spacing w:val="-8"/>
        </w:rPr>
        <w:t xml:space="preserve"> </w:t>
      </w:r>
      <w:r>
        <w:rPr>
          <w:spacing w:val="-4"/>
        </w:rPr>
        <w:t>Note</w:t>
      </w:r>
    </w:p>
    <w:p w14:paraId="47307EB4" w14:textId="77777777" w:rsidR="00B97796" w:rsidRDefault="00B97796">
      <w:pPr>
        <w:pStyle w:val="BodyText"/>
        <w:spacing w:before="8"/>
        <w:rPr>
          <w:b/>
          <w:i/>
          <w:sz w:val="29"/>
        </w:rPr>
      </w:pPr>
    </w:p>
    <w:p w14:paraId="2A79976F" w14:textId="77777777" w:rsidR="00B97796" w:rsidRDefault="001C02D8">
      <w:pPr>
        <w:ind w:left="686"/>
        <w:rPr>
          <w:i/>
          <w:sz w:val="20"/>
        </w:rPr>
      </w:pPr>
      <w:r>
        <w:rPr>
          <w:i/>
          <w:sz w:val="20"/>
        </w:rPr>
        <w:t>The</w:t>
      </w:r>
      <w:r>
        <w:rPr>
          <w:i/>
          <w:spacing w:val="-7"/>
          <w:sz w:val="20"/>
        </w:rPr>
        <w:t xml:space="preserve"> </w:t>
      </w:r>
      <w:r>
        <w:rPr>
          <w:i/>
          <w:sz w:val="20"/>
        </w:rPr>
        <w:t>EMMP</w:t>
      </w:r>
      <w:r>
        <w:rPr>
          <w:i/>
          <w:spacing w:val="-6"/>
          <w:sz w:val="20"/>
        </w:rPr>
        <w:t xml:space="preserve"> </w:t>
      </w:r>
      <w:r>
        <w:rPr>
          <w:i/>
          <w:sz w:val="20"/>
        </w:rPr>
        <w:t>is</w:t>
      </w:r>
      <w:r>
        <w:rPr>
          <w:i/>
          <w:spacing w:val="-6"/>
          <w:sz w:val="20"/>
        </w:rPr>
        <w:t xml:space="preserve"> </w:t>
      </w:r>
      <w:r>
        <w:rPr>
          <w:i/>
          <w:sz w:val="20"/>
        </w:rPr>
        <w:t>a</w:t>
      </w:r>
      <w:r>
        <w:rPr>
          <w:i/>
          <w:spacing w:val="-7"/>
          <w:sz w:val="20"/>
        </w:rPr>
        <w:t xml:space="preserve"> </w:t>
      </w:r>
      <w:r>
        <w:rPr>
          <w:i/>
          <w:sz w:val="20"/>
        </w:rPr>
        <w:t>“living</w:t>
      </w:r>
      <w:r>
        <w:rPr>
          <w:i/>
          <w:spacing w:val="-6"/>
          <w:sz w:val="20"/>
        </w:rPr>
        <w:t xml:space="preserve"> </w:t>
      </w:r>
      <w:r>
        <w:rPr>
          <w:i/>
          <w:sz w:val="20"/>
        </w:rPr>
        <w:t>document”</w:t>
      </w:r>
      <w:r>
        <w:rPr>
          <w:i/>
          <w:spacing w:val="-6"/>
          <w:sz w:val="20"/>
        </w:rPr>
        <w:t xml:space="preserve"> </w:t>
      </w:r>
      <w:r>
        <w:rPr>
          <w:i/>
          <w:sz w:val="20"/>
        </w:rPr>
        <w:t>that</w:t>
      </w:r>
      <w:r>
        <w:rPr>
          <w:i/>
          <w:spacing w:val="-6"/>
          <w:sz w:val="20"/>
        </w:rPr>
        <w:t xml:space="preserve"> </w:t>
      </w:r>
      <w:r>
        <w:rPr>
          <w:i/>
          <w:sz w:val="20"/>
        </w:rPr>
        <w:t>includes</w:t>
      </w:r>
      <w:r>
        <w:rPr>
          <w:i/>
          <w:spacing w:val="-7"/>
          <w:sz w:val="20"/>
        </w:rPr>
        <w:t xml:space="preserve"> </w:t>
      </w:r>
      <w:r>
        <w:rPr>
          <w:i/>
          <w:sz w:val="20"/>
        </w:rPr>
        <w:t>all</w:t>
      </w:r>
      <w:r>
        <w:rPr>
          <w:i/>
          <w:spacing w:val="-5"/>
          <w:sz w:val="20"/>
        </w:rPr>
        <w:t xml:space="preserve"> </w:t>
      </w:r>
      <w:r>
        <w:rPr>
          <w:i/>
          <w:sz w:val="20"/>
        </w:rPr>
        <w:t xml:space="preserve">monitoring </w:t>
      </w:r>
      <w:r>
        <w:rPr>
          <w:i/>
          <w:spacing w:val="-2"/>
          <w:sz w:val="20"/>
        </w:rPr>
        <w:t>documentation.</w:t>
      </w:r>
    </w:p>
    <w:p w14:paraId="15B34136" w14:textId="77777777" w:rsidR="00B97796" w:rsidRDefault="00B97796">
      <w:pPr>
        <w:rPr>
          <w:sz w:val="20"/>
        </w:rPr>
        <w:sectPr w:rsidR="00B97796">
          <w:pgSz w:w="11910" w:h="16840"/>
          <w:pgMar w:top="1180" w:right="740" w:bottom="1200" w:left="1320" w:header="0" w:footer="1000" w:gutter="0"/>
          <w:cols w:space="720"/>
        </w:sectPr>
      </w:pPr>
    </w:p>
    <w:p w14:paraId="18D97DD3" w14:textId="77777777" w:rsidR="00B97796" w:rsidRDefault="001C02D8">
      <w:pPr>
        <w:pStyle w:val="Heading3"/>
        <w:spacing w:before="89"/>
      </w:pPr>
      <w:r>
        <w:lastRenderedPageBreak/>
        <w:t>Marine</w:t>
      </w:r>
      <w:r>
        <w:rPr>
          <w:spacing w:val="-12"/>
        </w:rPr>
        <w:t xml:space="preserve"> </w:t>
      </w:r>
      <w:r>
        <w:t>Mammal</w:t>
      </w:r>
      <w:r>
        <w:rPr>
          <w:spacing w:val="-12"/>
        </w:rPr>
        <w:t xml:space="preserve"> </w:t>
      </w:r>
      <w:r>
        <w:t>Management</w:t>
      </w:r>
      <w:r>
        <w:rPr>
          <w:spacing w:val="-9"/>
        </w:rPr>
        <w:t xml:space="preserve"> </w:t>
      </w:r>
      <w:r>
        <w:rPr>
          <w:spacing w:val="-4"/>
        </w:rPr>
        <w:t>Plan</w:t>
      </w:r>
    </w:p>
    <w:p w14:paraId="6ABCCCE2" w14:textId="77777777" w:rsidR="00B97796" w:rsidRDefault="00B97796">
      <w:pPr>
        <w:pStyle w:val="BodyText"/>
        <w:spacing w:before="8"/>
        <w:rPr>
          <w:b/>
          <w:sz w:val="29"/>
        </w:rPr>
      </w:pPr>
    </w:p>
    <w:p w14:paraId="680CF402" w14:textId="77777777" w:rsidR="00B97796" w:rsidRDefault="001C02D8">
      <w:pPr>
        <w:pStyle w:val="ListParagraph"/>
        <w:numPr>
          <w:ilvl w:val="0"/>
          <w:numId w:val="3"/>
        </w:numPr>
        <w:tabs>
          <w:tab w:val="left" w:pos="684"/>
          <w:tab w:val="left" w:pos="686"/>
        </w:tabs>
        <w:spacing w:line="360" w:lineRule="auto"/>
        <w:ind w:right="1033"/>
        <w:rPr>
          <w:sz w:val="20"/>
        </w:rPr>
      </w:pPr>
      <w:r>
        <w:rPr>
          <w:sz w:val="20"/>
        </w:rPr>
        <w:t>At least five working days prior to sand extraction commencing under Condition 6, the Consent Holder must submit to the Council for certification a final Marine Mammal</w:t>
      </w:r>
      <w:r>
        <w:rPr>
          <w:spacing w:val="-14"/>
          <w:sz w:val="20"/>
        </w:rPr>
        <w:t xml:space="preserve"> </w:t>
      </w:r>
      <w:r>
        <w:rPr>
          <w:sz w:val="20"/>
        </w:rPr>
        <w:t>Management</w:t>
      </w:r>
      <w:r>
        <w:rPr>
          <w:spacing w:val="-14"/>
          <w:sz w:val="20"/>
        </w:rPr>
        <w:t xml:space="preserve"> </w:t>
      </w:r>
      <w:r>
        <w:rPr>
          <w:sz w:val="20"/>
        </w:rPr>
        <w:t>Plan</w:t>
      </w:r>
      <w:r>
        <w:rPr>
          <w:spacing w:val="-14"/>
          <w:sz w:val="20"/>
        </w:rPr>
        <w:t xml:space="preserve"> </w:t>
      </w:r>
      <w:r>
        <w:rPr>
          <w:sz w:val="20"/>
        </w:rPr>
        <w:t>(MMMP)</w:t>
      </w:r>
      <w:r>
        <w:rPr>
          <w:spacing w:val="-14"/>
          <w:sz w:val="20"/>
        </w:rPr>
        <w:t xml:space="preserve"> </w:t>
      </w:r>
      <w:r>
        <w:rPr>
          <w:sz w:val="20"/>
        </w:rPr>
        <w:t>to</w:t>
      </w:r>
      <w:r>
        <w:rPr>
          <w:spacing w:val="-14"/>
          <w:sz w:val="20"/>
        </w:rPr>
        <w:t xml:space="preserve"> </w:t>
      </w:r>
      <w:proofErr w:type="spellStart"/>
      <w:r>
        <w:rPr>
          <w:sz w:val="20"/>
        </w:rPr>
        <w:t>minimise</w:t>
      </w:r>
      <w:proofErr w:type="spellEnd"/>
      <w:r>
        <w:rPr>
          <w:spacing w:val="-14"/>
          <w:sz w:val="20"/>
        </w:rPr>
        <w:t xml:space="preserve"> </w:t>
      </w:r>
      <w:r>
        <w:rPr>
          <w:sz w:val="20"/>
        </w:rPr>
        <w:t>the</w:t>
      </w:r>
      <w:r>
        <w:rPr>
          <w:spacing w:val="-13"/>
          <w:sz w:val="20"/>
        </w:rPr>
        <w:t xml:space="preserve"> </w:t>
      </w:r>
      <w:r>
        <w:rPr>
          <w:sz w:val="20"/>
        </w:rPr>
        <w:t>risk</w:t>
      </w:r>
      <w:r>
        <w:rPr>
          <w:spacing w:val="-14"/>
          <w:sz w:val="20"/>
        </w:rPr>
        <w:t xml:space="preserve"> </w:t>
      </w:r>
      <w:r>
        <w:rPr>
          <w:sz w:val="20"/>
        </w:rPr>
        <w:t>of</w:t>
      </w:r>
      <w:r>
        <w:rPr>
          <w:spacing w:val="-14"/>
          <w:sz w:val="20"/>
        </w:rPr>
        <w:t xml:space="preserve"> </w:t>
      </w:r>
      <w:r>
        <w:rPr>
          <w:sz w:val="20"/>
        </w:rPr>
        <w:t>harm</w:t>
      </w:r>
      <w:r>
        <w:rPr>
          <w:spacing w:val="-14"/>
          <w:sz w:val="20"/>
        </w:rPr>
        <w:t xml:space="preserve"> </w:t>
      </w:r>
      <w:r>
        <w:rPr>
          <w:sz w:val="20"/>
        </w:rPr>
        <w:t>to</w:t>
      </w:r>
      <w:r>
        <w:rPr>
          <w:spacing w:val="-14"/>
          <w:sz w:val="20"/>
        </w:rPr>
        <w:t xml:space="preserve"> </w:t>
      </w:r>
      <w:r>
        <w:rPr>
          <w:sz w:val="20"/>
        </w:rPr>
        <w:t>marine</w:t>
      </w:r>
      <w:r>
        <w:rPr>
          <w:spacing w:val="-14"/>
          <w:sz w:val="20"/>
        </w:rPr>
        <w:t xml:space="preserve"> </w:t>
      </w:r>
      <w:r>
        <w:rPr>
          <w:sz w:val="20"/>
        </w:rPr>
        <w:t>mammals from</w:t>
      </w:r>
      <w:r>
        <w:rPr>
          <w:spacing w:val="-9"/>
          <w:sz w:val="20"/>
        </w:rPr>
        <w:t xml:space="preserve"> </w:t>
      </w:r>
      <w:r>
        <w:rPr>
          <w:sz w:val="20"/>
        </w:rPr>
        <w:t>its</w:t>
      </w:r>
      <w:r>
        <w:rPr>
          <w:spacing w:val="-10"/>
          <w:sz w:val="20"/>
        </w:rPr>
        <w:t xml:space="preserve"> </w:t>
      </w:r>
      <w:r>
        <w:rPr>
          <w:sz w:val="20"/>
        </w:rPr>
        <w:t>operations.</w:t>
      </w:r>
      <w:r>
        <w:rPr>
          <w:spacing w:val="-12"/>
          <w:sz w:val="20"/>
        </w:rPr>
        <w:t xml:space="preserve"> </w:t>
      </w:r>
      <w:r>
        <w:rPr>
          <w:sz w:val="20"/>
        </w:rPr>
        <w:t>The</w:t>
      </w:r>
      <w:r>
        <w:rPr>
          <w:spacing w:val="-8"/>
          <w:sz w:val="20"/>
        </w:rPr>
        <w:t xml:space="preserve"> </w:t>
      </w:r>
      <w:r>
        <w:rPr>
          <w:sz w:val="20"/>
        </w:rPr>
        <w:t>MMMP</w:t>
      </w:r>
      <w:r>
        <w:rPr>
          <w:spacing w:val="-10"/>
          <w:sz w:val="20"/>
        </w:rPr>
        <w:t xml:space="preserve"> </w:t>
      </w:r>
      <w:r>
        <w:rPr>
          <w:sz w:val="20"/>
        </w:rPr>
        <w:t>must</w:t>
      </w:r>
      <w:r>
        <w:rPr>
          <w:spacing w:val="-9"/>
          <w:sz w:val="20"/>
        </w:rPr>
        <w:t xml:space="preserve"> </w:t>
      </w:r>
      <w:r>
        <w:rPr>
          <w:sz w:val="20"/>
        </w:rPr>
        <w:t>be</w:t>
      </w:r>
      <w:r>
        <w:rPr>
          <w:spacing w:val="-10"/>
          <w:sz w:val="20"/>
        </w:rPr>
        <w:t xml:space="preserve"> </w:t>
      </w:r>
      <w:r>
        <w:rPr>
          <w:sz w:val="20"/>
        </w:rPr>
        <w:t>based</w:t>
      </w:r>
      <w:r>
        <w:rPr>
          <w:spacing w:val="-10"/>
          <w:sz w:val="20"/>
        </w:rPr>
        <w:t xml:space="preserve"> </w:t>
      </w:r>
      <w:r>
        <w:rPr>
          <w:sz w:val="20"/>
        </w:rPr>
        <w:t>on</w:t>
      </w:r>
      <w:r>
        <w:rPr>
          <w:spacing w:val="-9"/>
          <w:sz w:val="20"/>
        </w:rPr>
        <w:t xml:space="preserve"> </w:t>
      </w:r>
      <w:r>
        <w:rPr>
          <w:sz w:val="20"/>
        </w:rPr>
        <w:t>the</w:t>
      </w:r>
      <w:r>
        <w:rPr>
          <w:spacing w:val="-10"/>
          <w:sz w:val="20"/>
        </w:rPr>
        <w:t xml:space="preserve"> </w:t>
      </w:r>
      <w:r>
        <w:rPr>
          <w:sz w:val="20"/>
        </w:rPr>
        <w:t>draft</w:t>
      </w:r>
      <w:r>
        <w:rPr>
          <w:spacing w:val="-9"/>
          <w:sz w:val="20"/>
        </w:rPr>
        <w:t xml:space="preserve"> </w:t>
      </w:r>
      <w:r>
        <w:rPr>
          <w:sz w:val="20"/>
        </w:rPr>
        <w:t>MMMP</w:t>
      </w:r>
      <w:r>
        <w:rPr>
          <w:spacing w:val="-10"/>
          <w:sz w:val="20"/>
        </w:rPr>
        <w:t xml:space="preserve"> </w:t>
      </w:r>
      <w:r>
        <w:rPr>
          <w:sz w:val="20"/>
        </w:rPr>
        <w:t>dated</w:t>
      </w:r>
      <w:r>
        <w:rPr>
          <w:spacing w:val="-9"/>
          <w:sz w:val="20"/>
        </w:rPr>
        <w:t xml:space="preserve"> </w:t>
      </w:r>
      <w:r>
        <w:rPr>
          <w:sz w:val="20"/>
        </w:rPr>
        <w:t>08/12/2020. for certification that the MMMP is in accordance with Condition 32.</w:t>
      </w:r>
      <w:r>
        <w:rPr>
          <w:spacing w:val="80"/>
          <w:sz w:val="20"/>
        </w:rPr>
        <w:t xml:space="preserve"> </w:t>
      </w:r>
      <w:r>
        <w:rPr>
          <w:sz w:val="20"/>
        </w:rPr>
        <w:t>Council shall have 20 working days from receiving the final</w:t>
      </w:r>
      <w:r>
        <w:rPr>
          <w:spacing w:val="-2"/>
          <w:sz w:val="20"/>
        </w:rPr>
        <w:t xml:space="preserve"> </w:t>
      </w:r>
      <w:r>
        <w:rPr>
          <w:sz w:val="20"/>
        </w:rPr>
        <w:t>MMMP to</w:t>
      </w:r>
      <w:r>
        <w:rPr>
          <w:spacing w:val="-1"/>
          <w:sz w:val="20"/>
        </w:rPr>
        <w:t xml:space="preserve"> </w:t>
      </w:r>
      <w:r>
        <w:rPr>
          <w:sz w:val="20"/>
        </w:rPr>
        <w:t>certify</w:t>
      </w:r>
      <w:r>
        <w:rPr>
          <w:spacing w:val="-1"/>
          <w:sz w:val="20"/>
        </w:rPr>
        <w:t xml:space="preserve"> </w:t>
      </w:r>
      <w:r>
        <w:rPr>
          <w:sz w:val="20"/>
        </w:rPr>
        <w:t>or otherwise</w:t>
      </w:r>
      <w:r>
        <w:rPr>
          <w:spacing w:val="-1"/>
          <w:sz w:val="20"/>
        </w:rPr>
        <w:t xml:space="preserve"> </w:t>
      </w:r>
      <w:r>
        <w:rPr>
          <w:sz w:val="20"/>
        </w:rPr>
        <w:t>respond to</w:t>
      </w:r>
      <w:r>
        <w:rPr>
          <w:spacing w:val="-3"/>
          <w:sz w:val="20"/>
        </w:rPr>
        <w:t xml:space="preserve"> </w:t>
      </w:r>
      <w:r>
        <w:rPr>
          <w:sz w:val="20"/>
        </w:rPr>
        <w:t>the</w:t>
      </w:r>
      <w:r>
        <w:rPr>
          <w:spacing w:val="-3"/>
          <w:sz w:val="20"/>
        </w:rPr>
        <w:t xml:space="preserve"> </w:t>
      </w:r>
      <w:r>
        <w:rPr>
          <w:sz w:val="20"/>
        </w:rPr>
        <w:t>MMMP.</w:t>
      </w:r>
      <w:r>
        <w:rPr>
          <w:spacing w:val="40"/>
          <w:sz w:val="20"/>
        </w:rPr>
        <w:t xml:space="preserve"> </w:t>
      </w:r>
      <w:r>
        <w:rPr>
          <w:sz w:val="20"/>
        </w:rPr>
        <w:t>If</w:t>
      </w:r>
      <w:r>
        <w:rPr>
          <w:spacing w:val="-3"/>
          <w:sz w:val="20"/>
        </w:rPr>
        <w:t xml:space="preserve"> </w:t>
      </w:r>
      <w:r>
        <w:rPr>
          <w:sz w:val="20"/>
        </w:rPr>
        <w:t>no</w:t>
      </w:r>
      <w:r>
        <w:rPr>
          <w:spacing w:val="-3"/>
          <w:sz w:val="20"/>
        </w:rPr>
        <w:t xml:space="preserve"> </w:t>
      </w:r>
      <w:r>
        <w:rPr>
          <w:sz w:val="20"/>
        </w:rPr>
        <w:t>response</w:t>
      </w:r>
      <w:r>
        <w:rPr>
          <w:spacing w:val="-3"/>
          <w:sz w:val="20"/>
        </w:rPr>
        <w:t xml:space="preserve"> </w:t>
      </w:r>
      <w:r>
        <w:rPr>
          <w:sz w:val="20"/>
        </w:rPr>
        <w:t>has</w:t>
      </w:r>
      <w:r>
        <w:rPr>
          <w:spacing w:val="-3"/>
          <w:sz w:val="20"/>
        </w:rPr>
        <w:t xml:space="preserve"> </w:t>
      </w:r>
      <w:r>
        <w:rPr>
          <w:sz w:val="20"/>
        </w:rPr>
        <w:t>been</w:t>
      </w:r>
      <w:r>
        <w:rPr>
          <w:spacing w:val="-2"/>
          <w:sz w:val="20"/>
        </w:rPr>
        <w:t xml:space="preserve"> </w:t>
      </w:r>
      <w:r>
        <w:rPr>
          <w:sz w:val="20"/>
        </w:rPr>
        <w:t>provided by</w:t>
      </w:r>
      <w:r>
        <w:rPr>
          <w:spacing w:val="-4"/>
          <w:sz w:val="20"/>
        </w:rPr>
        <w:t xml:space="preserve"> </w:t>
      </w:r>
      <w:r>
        <w:rPr>
          <w:sz w:val="20"/>
        </w:rPr>
        <w:t>Council</w:t>
      </w:r>
      <w:r>
        <w:rPr>
          <w:spacing w:val="-2"/>
          <w:sz w:val="20"/>
        </w:rPr>
        <w:t xml:space="preserve"> </w:t>
      </w:r>
      <w:r>
        <w:rPr>
          <w:sz w:val="20"/>
        </w:rPr>
        <w:t>in</w:t>
      </w:r>
      <w:r>
        <w:rPr>
          <w:spacing w:val="-2"/>
          <w:sz w:val="20"/>
        </w:rPr>
        <w:t xml:space="preserve"> </w:t>
      </w:r>
      <w:r>
        <w:rPr>
          <w:sz w:val="20"/>
        </w:rPr>
        <w:t>20</w:t>
      </w:r>
      <w:r>
        <w:rPr>
          <w:spacing w:val="-3"/>
          <w:sz w:val="20"/>
        </w:rPr>
        <w:t xml:space="preserve"> </w:t>
      </w:r>
      <w:r>
        <w:rPr>
          <w:sz w:val="20"/>
        </w:rPr>
        <w:t>working</w:t>
      </w:r>
      <w:r>
        <w:rPr>
          <w:spacing w:val="-5"/>
          <w:sz w:val="20"/>
        </w:rPr>
        <w:t xml:space="preserve"> </w:t>
      </w:r>
      <w:r>
        <w:rPr>
          <w:sz w:val="20"/>
        </w:rPr>
        <w:t>days from receiving the MMMP, the MMMP shall be deemed certified by Council.</w:t>
      </w:r>
    </w:p>
    <w:p w14:paraId="53F9DEDF" w14:textId="77777777" w:rsidR="00B97796" w:rsidRDefault="00B97796">
      <w:pPr>
        <w:pStyle w:val="BodyText"/>
        <w:spacing w:before="8"/>
        <w:rPr>
          <w:sz w:val="19"/>
        </w:rPr>
      </w:pPr>
    </w:p>
    <w:p w14:paraId="33E7EB4D" w14:textId="77777777" w:rsidR="00B97796" w:rsidRDefault="001C02D8">
      <w:pPr>
        <w:pStyle w:val="ListParagraph"/>
        <w:numPr>
          <w:ilvl w:val="0"/>
          <w:numId w:val="3"/>
        </w:numPr>
        <w:tabs>
          <w:tab w:val="left" w:pos="686"/>
        </w:tabs>
        <w:ind w:hanging="566"/>
        <w:rPr>
          <w:sz w:val="20"/>
        </w:rPr>
      </w:pPr>
      <w:r>
        <w:rPr>
          <w:sz w:val="20"/>
        </w:rPr>
        <w:t>The</w:t>
      </w:r>
      <w:r>
        <w:rPr>
          <w:spacing w:val="-6"/>
          <w:sz w:val="20"/>
        </w:rPr>
        <w:t xml:space="preserve"> </w:t>
      </w:r>
      <w:r>
        <w:rPr>
          <w:sz w:val="20"/>
        </w:rPr>
        <w:t>MMMP</w:t>
      </w:r>
      <w:r>
        <w:rPr>
          <w:spacing w:val="-4"/>
          <w:sz w:val="20"/>
        </w:rPr>
        <w:t xml:space="preserve"> </w:t>
      </w:r>
      <w:r>
        <w:rPr>
          <w:sz w:val="20"/>
        </w:rPr>
        <w:t>must</w:t>
      </w:r>
      <w:r>
        <w:rPr>
          <w:spacing w:val="-3"/>
          <w:sz w:val="20"/>
        </w:rPr>
        <w:t xml:space="preserve"> </w:t>
      </w:r>
      <w:r>
        <w:rPr>
          <w:sz w:val="20"/>
        </w:rPr>
        <w:t>detail</w:t>
      </w:r>
      <w:r>
        <w:rPr>
          <w:spacing w:val="-7"/>
          <w:sz w:val="20"/>
        </w:rPr>
        <w:t xml:space="preserve"> </w:t>
      </w:r>
      <w:r>
        <w:rPr>
          <w:sz w:val="20"/>
        </w:rPr>
        <w:t>the</w:t>
      </w:r>
      <w:r>
        <w:rPr>
          <w:spacing w:val="-5"/>
          <w:sz w:val="20"/>
        </w:rPr>
        <w:t xml:space="preserve"> </w:t>
      </w:r>
      <w:r>
        <w:rPr>
          <w:spacing w:val="-2"/>
          <w:sz w:val="20"/>
        </w:rPr>
        <w:t>following:</w:t>
      </w:r>
    </w:p>
    <w:p w14:paraId="633ABE17" w14:textId="77777777" w:rsidR="00B97796" w:rsidRDefault="00B97796">
      <w:pPr>
        <w:pStyle w:val="BodyText"/>
        <w:spacing w:before="6"/>
        <w:rPr>
          <w:sz w:val="29"/>
        </w:rPr>
      </w:pPr>
    </w:p>
    <w:p w14:paraId="5F9B5F61" w14:textId="77777777" w:rsidR="00B97796" w:rsidRDefault="001C02D8">
      <w:pPr>
        <w:pStyle w:val="ListParagraph"/>
        <w:numPr>
          <w:ilvl w:val="1"/>
          <w:numId w:val="3"/>
        </w:numPr>
        <w:tabs>
          <w:tab w:val="left" w:pos="1253"/>
        </w:tabs>
        <w:rPr>
          <w:sz w:val="20"/>
        </w:rPr>
      </w:pPr>
      <w:r>
        <w:rPr>
          <w:sz w:val="20"/>
        </w:rPr>
        <w:t>Methods</w:t>
      </w:r>
      <w:r>
        <w:rPr>
          <w:spacing w:val="-7"/>
          <w:sz w:val="20"/>
        </w:rPr>
        <w:t xml:space="preserve"> </w:t>
      </w:r>
      <w:r>
        <w:rPr>
          <w:sz w:val="20"/>
        </w:rPr>
        <w:t>employed</w:t>
      </w:r>
      <w:r>
        <w:rPr>
          <w:spacing w:val="-6"/>
          <w:sz w:val="20"/>
        </w:rPr>
        <w:t xml:space="preserve"> </w:t>
      </w:r>
      <w:r>
        <w:rPr>
          <w:sz w:val="20"/>
        </w:rPr>
        <w:t>to</w:t>
      </w:r>
      <w:r>
        <w:rPr>
          <w:spacing w:val="-6"/>
          <w:sz w:val="20"/>
        </w:rPr>
        <w:t xml:space="preserve"> </w:t>
      </w:r>
      <w:proofErr w:type="spellStart"/>
      <w:r>
        <w:rPr>
          <w:sz w:val="20"/>
        </w:rPr>
        <w:t>minimise</w:t>
      </w:r>
      <w:proofErr w:type="spellEnd"/>
      <w:r>
        <w:rPr>
          <w:spacing w:val="-4"/>
          <w:sz w:val="20"/>
        </w:rPr>
        <w:t xml:space="preserve"> </w:t>
      </w:r>
      <w:r>
        <w:rPr>
          <w:sz w:val="20"/>
        </w:rPr>
        <w:t>the</w:t>
      </w:r>
      <w:r>
        <w:rPr>
          <w:spacing w:val="-5"/>
          <w:sz w:val="20"/>
        </w:rPr>
        <w:t xml:space="preserve"> </w:t>
      </w:r>
      <w:r>
        <w:rPr>
          <w:sz w:val="20"/>
        </w:rPr>
        <w:t>risk</w:t>
      </w:r>
      <w:r>
        <w:rPr>
          <w:spacing w:val="-6"/>
          <w:sz w:val="20"/>
        </w:rPr>
        <w:t xml:space="preserve"> </w:t>
      </w:r>
      <w:r>
        <w:rPr>
          <w:sz w:val="20"/>
        </w:rPr>
        <w:t>of</w:t>
      </w:r>
      <w:r>
        <w:rPr>
          <w:spacing w:val="-6"/>
          <w:sz w:val="20"/>
        </w:rPr>
        <w:t xml:space="preserve"> </w:t>
      </w:r>
      <w:r>
        <w:rPr>
          <w:sz w:val="20"/>
        </w:rPr>
        <w:t>whale</w:t>
      </w:r>
      <w:r>
        <w:rPr>
          <w:spacing w:val="-4"/>
          <w:sz w:val="20"/>
        </w:rPr>
        <w:t xml:space="preserve"> </w:t>
      </w:r>
      <w:r>
        <w:rPr>
          <w:spacing w:val="-2"/>
          <w:sz w:val="20"/>
        </w:rPr>
        <w:t>strike;</w:t>
      </w:r>
    </w:p>
    <w:p w14:paraId="66A70313" w14:textId="77777777" w:rsidR="00B97796" w:rsidRDefault="00B97796">
      <w:pPr>
        <w:pStyle w:val="BodyText"/>
        <w:spacing w:before="6"/>
        <w:rPr>
          <w:sz w:val="29"/>
        </w:rPr>
      </w:pPr>
    </w:p>
    <w:p w14:paraId="302DCCE4" w14:textId="77777777" w:rsidR="00B97796" w:rsidRDefault="001C02D8">
      <w:pPr>
        <w:pStyle w:val="ListParagraph"/>
        <w:numPr>
          <w:ilvl w:val="1"/>
          <w:numId w:val="3"/>
        </w:numPr>
        <w:tabs>
          <w:tab w:val="left" w:pos="1253"/>
        </w:tabs>
        <w:spacing w:before="1" w:line="362" w:lineRule="auto"/>
        <w:ind w:right="1046"/>
        <w:rPr>
          <w:sz w:val="20"/>
        </w:rPr>
      </w:pPr>
      <w:r>
        <w:rPr>
          <w:sz w:val="20"/>
        </w:rPr>
        <w:t>Methods</w:t>
      </w:r>
      <w:r>
        <w:rPr>
          <w:spacing w:val="72"/>
          <w:sz w:val="20"/>
        </w:rPr>
        <w:t xml:space="preserve"> </w:t>
      </w:r>
      <w:r>
        <w:rPr>
          <w:sz w:val="20"/>
        </w:rPr>
        <w:t>employed</w:t>
      </w:r>
      <w:r>
        <w:rPr>
          <w:spacing w:val="73"/>
          <w:sz w:val="20"/>
        </w:rPr>
        <w:t xml:space="preserve"> </w:t>
      </w:r>
      <w:r>
        <w:rPr>
          <w:sz w:val="20"/>
        </w:rPr>
        <w:t>to</w:t>
      </w:r>
      <w:r>
        <w:rPr>
          <w:spacing w:val="74"/>
          <w:sz w:val="20"/>
        </w:rPr>
        <w:t xml:space="preserve"> </w:t>
      </w:r>
      <w:r>
        <w:rPr>
          <w:sz w:val="20"/>
        </w:rPr>
        <w:t>avoid</w:t>
      </w:r>
      <w:r>
        <w:rPr>
          <w:spacing w:val="73"/>
          <w:sz w:val="20"/>
        </w:rPr>
        <w:t xml:space="preserve"> </w:t>
      </w:r>
      <w:r>
        <w:rPr>
          <w:sz w:val="20"/>
        </w:rPr>
        <w:t>the</w:t>
      </w:r>
      <w:r>
        <w:rPr>
          <w:spacing w:val="73"/>
          <w:sz w:val="20"/>
        </w:rPr>
        <w:t xml:space="preserve"> </w:t>
      </w:r>
      <w:r>
        <w:rPr>
          <w:sz w:val="20"/>
        </w:rPr>
        <w:t>attraction</w:t>
      </w:r>
      <w:r>
        <w:rPr>
          <w:spacing w:val="73"/>
          <w:sz w:val="20"/>
        </w:rPr>
        <w:t xml:space="preserve"> </w:t>
      </w:r>
      <w:r>
        <w:rPr>
          <w:sz w:val="20"/>
        </w:rPr>
        <w:t>of</w:t>
      </w:r>
      <w:r>
        <w:rPr>
          <w:spacing w:val="72"/>
          <w:sz w:val="20"/>
        </w:rPr>
        <w:t xml:space="preserve"> </w:t>
      </w:r>
      <w:r>
        <w:rPr>
          <w:sz w:val="20"/>
        </w:rPr>
        <w:t>marine</w:t>
      </w:r>
      <w:r>
        <w:rPr>
          <w:spacing w:val="73"/>
          <w:sz w:val="20"/>
        </w:rPr>
        <w:t xml:space="preserve"> </w:t>
      </w:r>
      <w:r>
        <w:rPr>
          <w:sz w:val="20"/>
        </w:rPr>
        <w:t>mammals</w:t>
      </w:r>
      <w:r>
        <w:rPr>
          <w:spacing w:val="72"/>
          <w:sz w:val="20"/>
        </w:rPr>
        <w:t xml:space="preserve"> </w:t>
      </w:r>
      <w:r>
        <w:rPr>
          <w:sz w:val="20"/>
        </w:rPr>
        <w:t>to</w:t>
      </w:r>
      <w:r>
        <w:rPr>
          <w:spacing w:val="74"/>
          <w:sz w:val="20"/>
        </w:rPr>
        <w:t xml:space="preserve"> </w:t>
      </w:r>
      <w:r>
        <w:rPr>
          <w:sz w:val="20"/>
        </w:rPr>
        <w:t>the extraction vessel;</w:t>
      </w:r>
    </w:p>
    <w:p w14:paraId="681A0A43" w14:textId="77777777" w:rsidR="00B97796" w:rsidRDefault="00B97796">
      <w:pPr>
        <w:pStyle w:val="BodyText"/>
        <w:spacing w:before="3"/>
        <w:rPr>
          <w:sz w:val="19"/>
        </w:rPr>
      </w:pPr>
    </w:p>
    <w:p w14:paraId="4A089876" w14:textId="77777777" w:rsidR="00B97796" w:rsidRDefault="001C02D8">
      <w:pPr>
        <w:pStyle w:val="ListParagraph"/>
        <w:numPr>
          <w:ilvl w:val="1"/>
          <w:numId w:val="3"/>
        </w:numPr>
        <w:tabs>
          <w:tab w:val="left" w:pos="1253"/>
        </w:tabs>
        <w:spacing w:line="362" w:lineRule="auto"/>
        <w:ind w:right="1041"/>
        <w:rPr>
          <w:sz w:val="20"/>
        </w:rPr>
      </w:pPr>
      <w:r>
        <w:rPr>
          <w:sz w:val="20"/>
        </w:rPr>
        <w:t xml:space="preserve">Methods employed to </w:t>
      </w:r>
      <w:proofErr w:type="spellStart"/>
      <w:r>
        <w:rPr>
          <w:sz w:val="20"/>
        </w:rPr>
        <w:t>minimise</w:t>
      </w:r>
      <w:proofErr w:type="spellEnd"/>
      <w:r>
        <w:rPr>
          <w:sz w:val="20"/>
        </w:rPr>
        <w:t xml:space="preserve"> entanglement of marine mammals with the</w:t>
      </w:r>
      <w:r>
        <w:rPr>
          <w:spacing w:val="40"/>
          <w:sz w:val="20"/>
        </w:rPr>
        <w:t xml:space="preserve"> </w:t>
      </w:r>
      <w:proofErr w:type="spellStart"/>
      <w:r>
        <w:rPr>
          <w:sz w:val="20"/>
        </w:rPr>
        <w:t>dredgehead</w:t>
      </w:r>
      <w:proofErr w:type="spellEnd"/>
      <w:r>
        <w:rPr>
          <w:sz w:val="20"/>
        </w:rPr>
        <w:t xml:space="preserve"> and associated underwater equipment.</w:t>
      </w:r>
    </w:p>
    <w:p w14:paraId="46CDC4D4" w14:textId="77777777" w:rsidR="00B97796" w:rsidRDefault="00B97796">
      <w:pPr>
        <w:pStyle w:val="BodyText"/>
        <w:spacing w:before="1"/>
        <w:rPr>
          <w:sz w:val="19"/>
        </w:rPr>
      </w:pPr>
    </w:p>
    <w:p w14:paraId="5F04CA50" w14:textId="77777777" w:rsidR="00B97796" w:rsidRDefault="001C02D8">
      <w:pPr>
        <w:pStyle w:val="ListParagraph"/>
        <w:numPr>
          <w:ilvl w:val="1"/>
          <w:numId w:val="3"/>
        </w:numPr>
        <w:tabs>
          <w:tab w:val="left" w:pos="1253"/>
        </w:tabs>
        <w:spacing w:line="362" w:lineRule="auto"/>
        <w:ind w:right="1039"/>
        <w:rPr>
          <w:sz w:val="20"/>
        </w:rPr>
      </w:pPr>
      <w:r>
        <w:rPr>
          <w:sz w:val="20"/>
        </w:rPr>
        <w:t>Methods</w:t>
      </w:r>
      <w:r>
        <w:rPr>
          <w:spacing w:val="-8"/>
          <w:sz w:val="20"/>
        </w:rPr>
        <w:t xml:space="preserve"> </w:t>
      </w:r>
      <w:r>
        <w:rPr>
          <w:sz w:val="20"/>
        </w:rPr>
        <w:t>to</w:t>
      </w:r>
      <w:r>
        <w:rPr>
          <w:spacing w:val="-8"/>
          <w:sz w:val="20"/>
        </w:rPr>
        <w:t xml:space="preserve"> </w:t>
      </w:r>
      <w:r>
        <w:rPr>
          <w:sz w:val="20"/>
        </w:rPr>
        <w:t>address</w:t>
      </w:r>
      <w:r>
        <w:rPr>
          <w:spacing w:val="-8"/>
          <w:sz w:val="20"/>
        </w:rPr>
        <w:t xml:space="preserve"> </w:t>
      </w:r>
      <w:r>
        <w:rPr>
          <w:sz w:val="20"/>
        </w:rPr>
        <w:t>any</w:t>
      </w:r>
      <w:r>
        <w:rPr>
          <w:spacing w:val="-6"/>
          <w:sz w:val="20"/>
        </w:rPr>
        <w:t xml:space="preserve"> </w:t>
      </w:r>
      <w:r>
        <w:rPr>
          <w:sz w:val="20"/>
        </w:rPr>
        <w:t>effects</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z w:val="20"/>
        </w:rPr>
        <w:t>activity</w:t>
      </w:r>
      <w:r>
        <w:rPr>
          <w:spacing w:val="-9"/>
          <w:sz w:val="20"/>
        </w:rPr>
        <w:t xml:space="preserve"> </w:t>
      </w:r>
      <w:r>
        <w:rPr>
          <w:sz w:val="20"/>
        </w:rPr>
        <w:t>of</w:t>
      </w:r>
      <w:r>
        <w:rPr>
          <w:spacing w:val="-5"/>
          <w:sz w:val="20"/>
        </w:rPr>
        <w:t xml:space="preserve"> </w:t>
      </w:r>
      <w:r>
        <w:rPr>
          <w:sz w:val="20"/>
        </w:rPr>
        <w:t>sand</w:t>
      </w:r>
      <w:r>
        <w:rPr>
          <w:spacing w:val="-7"/>
          <w:sz w:val="20"/>
        </w:rPr>
        <w:t xml:space="preserve"> </w:t>
      </w:r>
      <w:r>
        <w:rPr>
          <w:sz w:val="20"/>
        </w:rPr>
        <w:t>extraction</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 xml:space="preserve">values associated with </w:t>
      </w:r>
      <w:proofErr w:type="spellStart"/>
      <w:r>
        <w:rPr>
          <w:sz w:val="20"/>
        </w:rPr>
        <w:t>tohorā</w:t>
      </w:r>
      <w:proofErr w:type="spellEnd"/>
      <w:r>
        <w:rPr>
          <w:sz w:val="20"/>
        </w:rPr>
        <w:t xml:space="preserve"> (whales) as a taonga species within the Embayment.</w:t>
      </w:r>
    </w:p>
    <w:p w14:paraId="55D23BF9" w14:textId="77777777" w:rsidR="00B97796" w:rsidRDefault="00B97796">
      <w:pPr>
        <w:pStyle w:val="BodyText"/>
        <w:spacing w:before="3"/>
        <w:rPr>
          <w:sz w:val="19"/>
        </w:rPr>
      </w:pPr>
    </w:p>
    <w:p w14:paraId="7D53A249" w14:textId="77777777" w:rsidR="00B97796" w:rsidRDefault="001C02D8">
      <w:pPr>
        <w:pStyle w:val="BodyText"/>
        <w:spacing w:before="1" w:line="360" w:lineRule="auto"/>
        <w:ind w:left="1253" w:right="1032"/>
        <w:jc w:val="both"/>
      </w:pPr>
      <w:r>
        <w:t>Any subsequent review or updates of the MMMP must be submitted to the Council</w:t>
      </w:r>
      <w:r>
        <w:rPr>
          <w:spacing w:val="-6"/>
        </w:rPr>
        <w:t xml:space="preserve"> </w:t>
      </w:r>
      <w:r>
        <w:t>for</w:t>
      </w:r>
      <w:r>
        <w:rPr>
          <w:spacing w:val="-7"/>
        </w:rPr>
        <w:t xml:space="preserve"> </w:t>
      </w:r>
      <w:r>
        <w:t>certification.</w:t>
      </w:r>
      <w:r>
        <w:rPr>
          <w:spacing w:val="-7"/>
        </w:rPr>
        <w:t xml:space="preserve"> </w:t>
      </w:r>
      <w:r>
        <w:t>Council</w:t>
      </w:r>
      <w:r>
        <w:rPr>
          <w:spacing w:val="-6"/>
        </w:rPr>
        <w:t xml:space="preserve"> </w:t>
      </w:r>
      <w:r>
        <w:t>shall</w:t>
      </w:r>
      <w:r>
        <w:rPr>
          <w:spacing w:val="-6"/>
        </w:rPr>
        <w:t xml:space="preserve"> </w:t>
      </w:r>
      <w:r>
        <w:t>have</w:t>
      </w:r>
      <w:r>
        <w:rPr>
          <w:spacing w:val="-7"/>
        </w:rPr>
        <w:t xml:space="preserve"> </w:t>
      </w:r>
      <w:r>
        <w:t>20</w:t>
      </w:r>
      <w:r>
        <w:rPr>
          <w:spacing w:val="-7"/>
        </w:rPr>
        <w:t xml:space="preserve"> </w:t>
      </w:r>
      <w:r>
        <w:t>working</w:t>
      </w:r>
      <w:r>
        <w:rPr>
          <w:spacing w:val="-7"/>
        </w:rPr>
        <w:t xml:space="preserve"> </w:t>
      </w:r>
      <w:r>
        <w:t>days from</w:t>
      </w:r>
      <w:r>
        <w:rPr>
          <w:spacing w:val="-6"/>
        </w:rPr>
        <w:t xml:space="preserve"> </w:t>
      </w:r>
      <w:r>
        <w:t>receiving</w:t>
      </w:r>
      <w:r>
        <w:rPr>
          <w:spacing w:val="-3"/>
        </w:rPr>
        <w:t xml:space="preserve"> </w:t>
      </w:r>
      <w:r>
        <w:t>the information to certify or otherwise respond to the updated MMMP.</w:t>
      </w:r>
      <w:r>
        <w:rPr>
          <w:spacing w:val="80"/>
        </w:rPr>
        <w:t xml:space="preserve"> </w:t>
      </w:r>
      <w:r>
        <w:t>If no response has</w:t>
      </w:r>
      <w:r>
        <w:rPr>
          <w:spacing w:val="-2"/>
        </w:rPr>
        <w:t xml:space="preserve"> </w:t>
      </w:r>
      <w:r>
        <w:t>been provided</w:t>
      </w:r>
      <w:r>
        <w:rPr>
          <w:spacing w:val="-1"/>
        </w:rPr>
        <w:t xml:space="preserve"> </w:t>
      </w:r>
      <w:r>
        <w:t>by Council</w:t>
      </w:r>
      <w:r>
        <w:rPr>
          <w:spacing w:val="-1"/>
        </w:rPr>
        <w:t xml:space="preserve"> </w:t>
      </w:r>
      <w:r>
        <w:t>in</w:t>
      </w:r>
      <w:r>
        <w:rPr>
          <w:spacing w:val="-1"/>
        </w:rPr>
        <w:t xml:space="preserve"> </w:t>
      </w:r>
      <w:r>
        <w:t>20</w:t>
      </w:r>
      <w:r>
        <w:rPr>
          <w:spacing w:val="-1"/>
        </w:rPr>
        <w:t xml:space="preserve"> </w:t>
      </w:r>
      <w:r>
        <w:t>working</w:t>
      </w:r>
      <w:r>
        <w:rPr>
          <w:spacing w:val="-1"/>
        </w:rPr>
        <w:t xml:space="preserve"> </w:t>
      </w:r>
      <w:r>
        <w:t>days from</w:t>
      </w:r>
      <w:r>
        <w:rPr>
          <w:spacing w:val="-1"/>
        </w:rPr>
        <w:t xml:space="preserve"> </w:t>
      </w:r>
      <w:r>
        <w:t>receiving the information, the MMMP shall be deemed certified by Council.</w:t>
      </w:r>
    </w:p>
    <w:p w14:paraId="0C85BAC4" w14:textId="77777777" w:rsidR="00B97796" w:rsidRDefault="00B97796">
      <w:pPr>
        <w:pStyle w:val="BodyText"/>
        <w:spacing w:before="6"/>
        <w:rPr>
          <w:sz w:val="19"/>
        </w:rPr>
      </w:pPr>
    </w:p>
    <w:p w14:paraId="015AA894" w14:textId="77777777" w:rsidR="00B97796" w:rsidRDefault="001C02D8">
      <w:pPr>
        <w:pStyle w:val="ListParagraph"/>
        <w:numPr>
          <w:ilvl w:val="0"/>
          <w:numId w:val="3"/>
        </w:numPr>
        <w:tabs>
          <w:tab w:val="left" w:pos="684"/>
          <w:tab w:val="left" w:pos="686"/>
        </w:tabs>
        <w:spacing w:line="360" w:lineRule="auto"/>
        <w:ind w:right="1033"/>
        <w:rPr>
          <w:sz w:val="20"/>
        </w:rPr>
      </w:pPr>
      <w:r>
        <w:rPr>
          <w:sz w:val="20"/>
        </w:rPr>
        <w:t>The Consent Holder must record and report any incident which results in injury or mortality to a marine mammal to the Council, Ngāti Manuhiri, Te Uri o Hau and the Department of Conservation as soon as practicable.</w:t>
      </w:r>
    </w:p>
    <w:p w14:paraId="0E01F229" w14:textId="77777777" w:rsidR="00B97796" w:rsidRDefault="00B97796">
      <w:pPr>
        <w:pStyle w:val="BodyText"/>
        <w:spacing w:before="5"/>
        <w:rPr>
          <w:sz w:val="19"/>
        </w:rPr>
      </w:pPr>
    </w:p>
    <w:p w14:paraId="7BB3D1CE" w14:textId="77777777" w:rsidR="00B97796" w:rsidRDefault="001C02D8">
      <w:pPr>
        <w:pStyle w:val="Heading4"/>
        <w:spacing w:before="1"/>
      </w:pPr>
      <w:r>
        <w:t>Advice</w:t>
      </w:r>
      <w:r>
        <w:rPr>
          <w:spacing w:val="-8"/>
        </w:rPr>
        <w:t xml:space="preserve"> </w:t>
      </w:r>
      <w:r>
        <w:rPr>
          <w:spacing w:val="-4"/>
        </w:rPr>
        <w:t>Note</w:t>
      </w:r>
    </w:p>
    <w:p w14:paraId="3C84B90B" w14:textId="77777777" w:rsidR="00B97796" w:rsidRDefault="00B97796">
      <w:pPr>
        <w:pStyle w:val="BodyText"/>
        <w:spacing w:before="8"/>
        <w:rPr>
          <w:b/>
          <w:i/>
          <w:sz w:val="29"/>
        </w:rPr>
      </w:pPr>
    </w:p>
    <w:p w14:paraId="4ABBBE20" w14:textId="77777777" w:rsidR="00B97796" w:rsidRDefault="001C02D8">
      <w:pPr>
        <w:spacing w:line="360" w:lineRule="auto"/>
        <w:ind w:left="686" w:right="923"/>
        <w:rPr>
          <w:i/>
          <w:sz w:val="20"/>
        </w:rPr>
      </w:pPr>
      <w:r>
        <w:rPr>
          <w:i/>
          <w:sz w:val="20"/>
        </w:rPr>
        <w:t>This</w:t>
      </w:r>
      <w:r>
        <w:rPr>
          <w:i/>
          <w:spacing w:val="-7"/>
          <w:sz w:val="20"/>
        </w:rPr>
        <w:t xml:space="preserve"> </w:t>
      </w:r>
      <w:r>
        <w:rPr>
          <w:i/>
          <w:sz w:val="20"/>
        </w:rPr>
        <w:t>consent</w:t>
      </w:r>
      <w:r>
        <w:rPr>
          <w:i/>
          <w:spacing w:val="-4"/>
          <w:sz w:val="20"/>
        </w:rPr>
        <w:t xml:space="preserve"> </w:t>
      </w:r>
      <w:r>
        <w:rPr>
          <w:i/>
          <w:sz w:val="20"/>
        </w:rPr>
        <w:t>does</w:t>
      </w:r>
      <w:r>
        <w:rPr>
          <w:i/>
          <w:spacing w:val="-7"/>
          <w:sz w:val="20"/>
        </w:rPr>
        <w:t xml:space="preserve"> </w:t>
      </w:r>
      <w:r>
        <w:rPr>
          <w:i/>
          <w:sz w:val="20"/>
        </w:rPr>
        <w:t>not</w:t>
      </w:r>
      <w:r>
        <w:rPr>
          <w:i/>
          <w:spacing w:val="-4"/>
          <w:sz w:val="20"/>
        </w:rPr>
        <w:t xml:space="preserve"> </w:t>
      </w:r>
      <w:r>
        <w:rPr>
          <w:i/>
          <w:sz w:val="20"/>
        </w:rPr>
        <w:t>remove</w:t>
      </w:r>
      <w:r>
        <w:rPr>
          <w:i/>
          <w:spacing w:val="-6"/>
          <w:sz w:val="20"/>
        </w:rPr>
        <w:t xml:space="preserve"> </w:t>
      </w:r>
      <w:r>
        <w:rPr>
          <w:i/>
          <w:sz w:val="20"/>
        </w:rPr>
        <w:t>the</w:t>
      </w:r>
      <w:r>
        <w:rPr>
          <w:i/>
          <w:spacing w:val="-6"/>
          <w:sz w:val="20"/>
        </w:rPr>
        <w:t xml:space="preserve"> </w:t>
      </w:r>
      <w:r>
        <w:rPr>
          <w:i/>
          <w:sz w:val="20"/>
        </w:rPr>
        <w:t>need</w:t>
      </w:r>
      <w:r>
        <w:rPr>
          <w:i/>
          <w:spacing w:val="-5"/>
          <w:sz w:val="20"/>
        </w:rPr>
        <w:t xml:space="preserve"> </w:t>
      </w:r>
      <w:r>
        <w:rPr>
          <w:i/>
          <w:sz w:val="20"/>
        </w:rPr>
        <w:t>to</w:t>
      </w:r>
      <w:r>
        <w:rPr>
          <w:i/>
          <w:spacing w:val="-7"/>
          <w:sz w:val="20"/>
        </w:rPr>
        <w:t xml:space="preserve"> </w:t>
      </w:r>
      <w:r>
        <w:rPr>
          <w:i/>
          <w:sz w:val="20"/>
        </w:rPr>
        <w:t>comply</w:t>
      </w:r>
      <w:r>
        <w:rPr>
          <w:i/>
          <w:spacing w:val="-5"/>
          <w:sz w:val="20"/>
        </w:rPr>
        <w:t xml:space="preserve"> </w:t>
      </w:r>
      <w:r>
        <w:rPr>
          <w:i/>
          <w:sz w:val="20"/>
        </w:rPr>
        <w:t>with</w:t>
      </w:r>
      <w:r>
        <w:rPr>
          <w:i/>
          <w:spacing w:val="-5"/>
          <w:sz w:val="20"/>
        </w:rPr>
        <w:t xml:space="preserve"> </w:t>
      </w:r>
      <w:r>
        <w:rPr>
          <w:i/>
          <w:sz w:val="20"/>
        </w:rPr>
        <w:t>the</w:t>
      </w:r>
      <w:r>
        <w:rPr>
          <w:i/>
          <w:spacing w:val="-6"/>
          <w:sz w:val="20"/>
        </w:rPr>
        <w:t xml:space="preserve"> </w:t>
      </w:r>
      <w:r>
        <w:rPr>
          <w:i/>
          <w:sz w:val="20"/>
        </w:rPr>
        <w:t>Wildlife</w:t>
      </w:r>
      <w:r>
        <w:rPr>
          <w:i/>
          <w:spacing w:val="-6"/>
          <w:sz w:val="20"/>
        </w:rPr>
        <w:t xml:space="preserve"> </w:t>
      </w:r>
      <w:r>
        <w:rPr>
          <w:i/>
          <w:sz w:val="20"/>
        </w:rPr>
        <w:t>Act 1953</w:t>
      </w:r>
      <w:r>
        <w:rPr>
          <w:i/>
          <w:spacing w:val="-6"/>
          <w:sz w:val="20"/>
        </w:rPr>
        <w:t xml:space="preserve"> </w:t>
      </w:r>
      <w:r>
        <w:rPr>
          <w:i/>
          <w:sz w:val="20"/>
        </w:rPr>
        <w:t>and</w:t>
      </w:r>
      <w:r>
        <w:rPr>
          <w:i/>
          <w:spacing w:val="-6"/>
          <w:sz w:val="20"/>
        </w:rPr>
        <w:t xml:space="preserve"> </w:t>
      </w:r>
      <w:r>
        <w:rPr>
          <w:i/>
          <w:sz w:val="20"/>
        </w:rPr>
        <w:t>the Marine Mammal Protection Regulations 1992.</w:t>
      </w:r>
    </w:p>
    <w:p w14:paraId="1F79B761" w14:textId="77777777" w:rsidR="00B97796" w:rsidRDefault="00B97796">
      <w:pPr>
        <w:spacing w:line="360" w:lineRule="auto"/>
        <w:rPr>
          <w:sz w:val="20"/>
        </w:rPr>
        <w:sectPr w:rsidR="00B97796">
          <w:pgSz w:w="11910" w:h="16840"/>
          <w:pgMar w:top="1780" w:right="740" w:bottom="1200" w:left="1320" w:header="0" w:footer="1000" w:gutter="0"/>
          <w:cols w:space="720"/>
        </w:sectPr>
      </w:pPr>
    </w:p>
    <w:p w14:paraId="1B7CD158" w14:textId="77777777" w:rsidR="00B97796" w:rsidRDefault="001C02D8">
      <w:pPr>
        <w:pStyle w:val="Heading2"/>
      </w:pPr>
      <w:r>
        <w:lastRenderedPageBreak/>
        <w:t>MONITORING</w:t>
      </w:r>
      <w:r>
        <w:rPr>
          <w:spacing w:val="-10"/>
        </w:rPr>
        <w:t xml:space="preserve"> </w:t>
      </w:r>
      <w:r>
        <w:t>AND</w:t>
      </w:r>
      <w:r>
        <w:rPr>
          <w:spacing w:val="-10"/>
        </w:rPr>
        <w:t xml:space="preserve"> </w:t>
      </w:r>
      <w:r>
        <w:rPr>
          <w:spacing w:val="-2"/>
        </w:rPr>
        <w:t>REPORTING</w:t>
      </w:r>
    </w:p>
    <w:p w14:paraId="1E77CCED" w14:textId="77777777" w:rsidR="00B97796" w:rsidRDefault="00B97796">
      <w:pPr>
        <w:pStyle w:val="BodyText"/>
        <w:spacing w:before="8"/>
        <w:rPr>
          <w:b/>
          <w:sz w:val="29"/>
        </w:rPr>
      </w:pPr>
    </w:p>
    <w:p w14:paraId="74FD5D29" w14:textId="77777777" w:rsidR="00B97796" w:rsidRDefault="001C02D8">
      <w:pPr>
        <w:pStyle w:val="Heading3"/>
      </w:pPr>
      <w:r>
        <w:t>Volume</w:t>
      </w:r>
      <w:r>
        <w:rPr>
          <w:spacing w:val="-9"/>
        </w:rPr>
        <w:t xml:space="preserve"> </w:t>
      </w:r>
      <w:r>
        <w:t>and</w:t>
      </w:r>
      <w:r>
        <w:rPr>
          <w:spacing w:val="-9"/>
        </w:rPr>
        <w:t xml:space="preserve"> </w:t>
      </w:r>
      <w:r>
        <w:rPr>
          <w:spacing w:val="-2"/>
        </w:rPr>
        <w:t>location</w:t>
      </w:r>
    </w:p>
    <w:p w14:paraId="36EBEF85" w14:textId="77777777" w:rsidR="00B97796" w:rsidRDefault="00B97796">
      <w:pPr>
        <w:pStyle w:val="BodyText"/>
        <w:spacing w:before="7"/>
        <w:rPr>
          <w:b/>
          <w:sz w:val="29"/>
        </w:rPr>
      </w:pPr>
    </w:p>
    <w:p w14:paraId="1450A473" w14:textId="77777777" w:rsidR="00B97796" w:rsidRDefault="001C02D8">
      <w:pPr>
        <w:pStyle w:val="ListParagraph"/>
        <w:numPr>
          <w:ilvl w:val="0"/>
          <w:numId w:val="3"/>
        </w:numPr>
        <w:tabs>
          <w:tab w:val="left" w:pos="684"/>
          <w:tab w:val="left" w:pos="686"/>
        </w:tabs>
        <w:spacing w:line="360" w:lineRule="auto"/>
        <w:ind w:right="1039"/>
        <w:rPr>
          <w:sz w:val="20"/>
        </w:rPr>
      </w:pPr>
      <w:r>
        <w:rPr>
          <w:sz w:val="20"/>
        </w:rPr>
        <w:t xml:space="preserve">Prior to exercising this consent, the Consent Holder must provide to the </w:t>
      </w:r>
      <w:proofErr w:type="gramStart"/>
      <w:r>
        <w:rPr>
          <w:sz w:val="20"/>
        </w:rPr>
        <w:t>Council</w:t>
      </w:r>
      <w:proofErr w:type="gramEnd"/>
      <w:r>
        <w:rPr>
          <w:sz w:val="20"/>
        </w:rPr>
        <w:t xml:space="preserve"> a report</w:t>
      </w:r>
      <w:r>
        <w:rPr>
          <w:spacing w:val="-12"/>
          <w:sz w:val="20"/>
        </w:rPr>
        <w:t xml:space="preserve"> </w:t>
      </w:r>
      <w:r>
        <w:rPr>
          <w:sz w:val="20"/>
        </w:rPr>
        <w:t>prepared</w:t>
      </w:r>
      <w:r>
        <w:rPr>
          <w:spacing w:val="-13"/>
          <w:sz w:val="20"/>
        </w:rPr>
        <w:t xml:space="preserve"> </w:t>
      </w:r>
      <w:r>
        <w:rPr>
          <w:sz w:val="20"/>
        </w:rPr>
        <w:t>by</w:t>
      </w:r>
      <w:r>
        <w:rPr>
          <w:spacing w:val="-14"/>
          <w:sz w:val="20"/>
        </w:rPr>
        <w:t xml:space="preserve"> </w:t>
      </w:r>
      <w:r>
        <w:rPr>
          <w:sz w:val="20"/>
        </w:rPr>
        <w:t>an</w:t>
      </w:r>
      <w:r>
        <w:rPr>
          <w:spacing w:val="-13"/>
          <w:sz w:val="20"/>
        </w:rPr>
        <w:t xml:space="preserve"> </w:t>
      </w:r>
      <w:r>
        <w:rPr>
          <w:sz w:val="20"/>
        </w:rPr>
        <w:t>independent</w:t>
      </w:r>
      <w:r>
        <w:rPr>
          <w:spacing w:val="-12"/>
          <w:sz w:val="20"/>
        </w:rPr>
        <w:t xml:space="preserve"> </w:t>
      </w:r>
      <w:r>
        <w:rPr>
          <w:sz w:val="20"/>
        </w:rPr>
        <w:t>engineering</w:t>
      </w:r>
      <w:r>
        <w:rPr>
          <w:spacing w:val="-13"/>
          <w:sz w:val="20"/>
        </w:rPr>
        <w:t xml:space="preserve"> </w:t>
      </w:r>
      <w:r>
        <w:rPr>
          <w:sz w:val="20"/>
        </w:rPr>
        <w:t>surveyor</w:t>
      </w:r>
      <w:r>
        <w:rPr>
          <w:spacing w:val="-7"/>
          <w:sz w:val="20"/>
        </w:rPr>
        <w:t xml:space="preserve"> </w:t>
      </w:r>
      <w:r>
        <w:rPr>
          <w:sz w:val="20"/>
        </w:rPr>
        <w:t>stating</w:t>
      </w:r>
      <w:r>
        <w:rPr>
          <w:spacing w:val="-13"/>
          <w:sz w:val="20"/>
        </w:rPr>
        <w:t xml:space="preserve"> </w:t>
      </w:r>
      <w:r>
        <w:rPr>
          <w:sz w:val="20"/>
        </w:rPr>
        <w:t>the</w:t>
      </w:r>
      <w:r>
        <w:rPr>
          <w:spacing w:val="-13"/>
          <w:sz w:val="20"/>
        </w:rPr>
        <w:t xml:space="preserve"> </w:t>
      </w:r>
      <w:r>
        <w:rPr>
          <w:sz w:val="20"/>
        </w:rPr>
        <w:t>volume</w:t>
      </w:r>
      <w:r>
        <w:rPr>
          <w:spacing w:val="-13"/>
          <w:sz w:val="20"/>
        </w:rPr>
        <w:t xml:space="preserve"> </w:t>
      </w:r>
      <w:r>
        <w:rPr>
          <w:sz w:val="20"/>
        </w:rPr>
        <w:t>of</w:t>
      </w:r>
      <w:r>
        <w:rPr>
          <w:spacing w:val="-12"/>
          <w:sz w:val="20"/>
        </w:rPr>
        <w:t xml:space="preserve"> </w:t>
      </w:r>
      <w:r>
        <w:rPr>
          <w:sz w:val="20"/>
        </w:rPr>
        <w:t xml:space="preserve">sand in cubic </w:t>
      </w:r>
      <w:proofErr w:type="spellStart"/>
      <w:r>
        <w:rPr>
          <w:sz w:val="20"/>
        </w:rPr>
        <w:t>metres</w:t>
      </w:r>
      <w:proofErr w:type="spellEnd"/>
      <w:r>
        <w:rPr>
          <w:sz w:val="20"/>
        </w:rPr>
        <w:t xml:space="preserve"> that is carried by the William Fraser when loaded to the load line marked on the vessel’s hull in accordance with Maritime NZ requirements.</w:t>
      </w:r>
    </w:p>
    <w:p w14:paraId="74C18F2A" w14:textId="77777777" w:rsidR="00B97796" w:rsidRDefault="00B97796">
      <w:pPr>
        <w:pStyle w:val="BodyText"/>
        <w:spacing w:before="7"/>
        <w:rPr>
          <w:sz w:val="19"/>
        </w:rPr>
      </w:pPr>
    </w:p>
    <w:p w14:paraId="409E31B9" w14:textId="77777777" w:rsidR="00B97796" w:rsidRDefault="001C02D8">
      <w:pPr>
        <w:pStyle w:val="ListParagraph"/>
        <w:numPr>
          <w:ilvl w:val="0"/>
          <w:numId w:val="3"/>
        </w:numPr>
        <w:tabs>
          <w:tab w:val="left" w:pos="686"/>
        </w:tabs>
        <w:ind w:hanging="566"/>
        <w:rPr>
          <w:sz w:val="20"/>
        </w:rPr>
      </w:pPr>
      <w:r>
        <w:rPr>
          <w:sz w:val="20"/>
        </w:rPr>
        <w:t>The</w:t>
      </w:r>
      <w:r>
        <w:rPr>
          <w:spacing w:val="-7"/>
          <w:sz w:val="20"/>
        </w:rPr>
        <w:t xml:space="preserve"> </w:t>
      </w:r>
      <w:r>
        <w:rPr>
          <w:sz w:val="20"/>
        </w:rPr>
        <w:t>Consent</w:t>
      </w:r>
      <w:r>
        <w:rPr>
          <w:spacing w:val="-4"/>
          <w:sz w:val="20"/>
        </w:rPr>
        <w:t xml:space="preserve"> </w:t>
      </w:r>
      <w:r>
        <w:rPr>
          <w:sz w:val="20"/>
        </w:rPr>
        <w:t>Holder</w:t>
      </w:r>
      <w:r>
        <w:rPr>
          <w:spacing w:val="-5"/>
          <w:sz w:val="20"/>
        </w:rPr>
        <w:t xml:space="preserve"> </w:t>
      </w:r>
      <w:r>
        <w:rPr>
          <w:sz w:val="20"/>
        </w:rPr>
        <w:t>must</w:t>
      </w:r>
      <w:r>
        <w:rPr>
          <w:spacing w:val="-5"/>
          <w:sz w:val="20"/>
        </w:rPr>
        <w:t xml:space="preserve"> </w:t>
      </w:r>
      <w:r>
        <w:rPr>
          <w:sz w:val="20"/>
        </w:rPr>
        <w:t>keep</w:t>
      </w:r>
      <w:r>
        <w:rPr>
          <w:spacing w:val="-5"/>
          <w:sz w:val="20"/>
        </w:rPr>
        <w:t xml:space="preserve"> </w:t>
      </w:r>
      <w:r>
        <w:rPr>
          <w:sz w:val="20"/>
        </w:rPr>
        <w:t>a</w:t>
      </w:r>
      <w:r>
        <w:rPr>
          <w:spacing w:val="-6"/>
          <w:sz w:val="20"/>
        </w:rPr>
        <w:t xml:space="preserve"> </w:t>
      </w:r>
      <w:r>
        <w:rPr>
          <w:sz w:val="20"/>
        </w:rPr>
        <w:t>record</w:t>
      </w:r>
      <w:r>
        <w:rPr>
          <w:spacing w:val="-5"/>
          <w:sz w:val="20"/>
        </w:rPr>
        <w:t xml:space="preserve"> </w:t>
      </w:r>
      <w:r>
        <w:rPr>
          <w:sz w:val="20"/>
        </w:rPr>
        <w:t>for</w:t>
      </w:r>
      <w:r>
        <w:rPr>
          <w:spacing w:val="-7"/>
          <w:sz w:val="20"/>
        </w:rPr>
        <w:t xml:space="preserve"> </w:t>
      </w:r>
      <w:r>
        <w:rPr>
          <w:sz w:val="20"/>
        </w:rPr>
        <w:t>each</w:t>
      </w:r>
      <w:r>
        <w:rPr>
          <w:spacing w:val="-4"/>
          <w:sz w:val="20"/>
        </w:rPr>
        <w:t xml:space="preserve"> </w:t>
      </w:r>
      <w:r>
        <w:rPr>
          <w:sz w:val="20"/>
        </w:rPr>
        <w:t>extraction</w:t>
      </w:r>
      <w:r>
        <w:rPr>
          <w:spacing w:val="-6"/>
          <w:sz w:val="20"/>
        </w:rPr>
        <w:t xml:space="preserve"> </w:t>
      </w:r>
      <w:r>
        <w:rPr>
          <w:sz w:val="20"/>
        </w:rPr>
        <w:t>event</w:t>
      </w:r>
      <w:r>
        <w:rPr>
          <w:spacing w:val="-5"/>
          <w:sz w:val="20"/>
        </w:rPr>
        <w:t xml:space="preserve"> of:</w:t>
      </w:r>
    </w:p>
    <w:p w14:paraId="0FE65C9A" w14:textId="77777777" w:rsidR="00B97796" w:rsidRDefault="00B97796">
      <w:pPr>
        <w:pStyle w:val="BodyText"/>
        <w:spacing w:before="7"/>
        <w:rPr>
          <w:sz w:val="29"/>
        </w:rPr>
      </w:pPr>
    </w:p>
    <w:p w14:paraId="137B43FC" w14:textId="77777777" w:rsidR="00B97796" w:rsidRDefault="001C02D8">
      <w:pPr>
        <w:pStyle w:val="ListParagraph"/>
        <w:numPr>
          <w:ilvl w:val="1"/>
          <w:numId w:val="3"/>
        </w:numPr>
        <w:tabs>
          <w:tab w:val="left" w:pos="1394"/>
          <w:tab w:val="left" w:pos="1397"/>
        </w:tabs>
        <w:spacing w:line="360" w:lineRule="auto"/>
        <w:ind w:left="1397" w:right="1034" w:hanging="711"/>
        <w:rPr>
          <w:sz w:val="20"/>
        </w:rPr>
      </w:pPr>
      <w:r>
        <w:rPr>
          <w:sz w:val="20"/>
        </w:rPr>
        <w:t>In</w:t>
      </w:r>
      <w:r>
        <w:rPr>
          <w:spacing w:val="-14"/>
          <w:sz w:val="20"/>
        </w:rPr>
        <w:t xml:space="preserve"> </w:t>
      </w:r>
      <w:r>
        <w:rPr>
          <w:sz w:val="20"/>
        </w:rPr>
        <w:t>the</w:t>
      </w:r>
      <w:r>
        <w:rPr>
          <w:spacing w:val="-14"/>
          <w:sz w:val="20"/>
        </w:rPr>
        <w:t xml:space="preserve"> </w:t>
      </w:r>
      <w:r>
        <w:rPr>
          <w:sz w:val="20"/>
        </w:rPr>
        <w:t>event</w:t>
      </w:r>
      <w:r>
        <w:rPr>
          <w:spacing w:val="-13"/>
          <w:sz w:val="20"/>
        </w:rPr>
        <w:t xml:space="preserve"> </w:t>
      </w:r>
      <w:r>
        <w:rPr>
          <w:sz w:val="20"/>
        </w:rPr>
        <w:t>that</w:t>
      </w:r>
      <w:r>
        <w:rPr>
          <w:spacing w:val="-11"/>
          <w:sz w:val="20"/>
        </w:rPr>
        <w:t xml:space="preserve"> </w:t>
      </w:r>
      <w:r>
        <w:rPr>
          <w:sz w:val="20"/>
        </w:rPr>
        <w:t>the</w:t>
      </w:r>
      <w:r>
        <w:rPr>
          <w:spacing w:val="-10"/>
          <w:sz w:val="20"/>
        </w:rPr>
        <w:t xml:space="preserve"> </w:t>
      </w:r>
      <w:r>
        <w:rPr>
          <w:i/>
          <w:sz w:val="20"/>
        </w:rPr>
        <w:t>William</w:t>
      </w:r>
      <w:r>
        <w:rPr>
          <w:i/>
          <w:spacing w:val="-11"/>
          <w:sz w:val="20"/>
        </w:rPr>
        <w:t xml:space="preserve"> </w:t>
      </w:r>
      <w:r>
        <w:rPr>
          <w:i/>
          <w:sz w:val="20"/>
        </w:rPr>
        <w:t>Fraser</w:t>
      </w:r>
      <w:r>
        <w:rPr>
          <w:i/>
          <w:spacing w:val="-13"/>
          <w:sz w:val="20"/>
        </w:rPr>
        <w:t xml:space="preserve"> </w:t>
      </w:r>
      <w:r>
        <w:rPr>
          <w:sz w:val="20"/>
        </w:rPr>
        <w:t>is</w:t>
      </w:r>
      <w:r>
        <w:rPr>
          <w:spacing w:val="-14"/>
          <w:sz w:val="20"/>
        </w:rPr>
        <w:t xml:space="preserve"> </w:t>
      </w:r>
      <w:r>
        <w:rPr>
          <w:sz w:val="20"/>
        </w:rPr>
        <w:t>not</w:t>
      </w:r>
      <w:r>
        <w:rPr>
          <w:spacing w:val="-11"/>
          <w:sz w:val="20"/>
        </w:rPr>
        <w:t xml:space="preserve"> </w:t>
      </w:r>
      <w:r>
        <w:rPr>
          <w:sz w:val="20"/>
        </w:rPr>
        <w:t>fully</w:t>
      </w:r>
      <w:r>
        <w:rPr>
          <w:spacing w:val="-14"/>
          <w:sz w:val="20"/>
        </w:rPr>
        <w:t xml:space="preserve"> </w:t>
      </w:r>
      <w:r>
        <w:rPr>
          <w:sz w:val="20"/>
        </w:rPr>
        <w:t>loaded,</w:t>
      </w:r>
      <w:r>
        <w:rPr>
          <w:spacing w:val="-14"/>
          <w:sz w:val="20"/>
        </w:rPr>
        <w:t xml:space="preserve"> </w:t>
      </w:r>
      <w:r>
        <w:rPr>
          <w:sz w:val="20"/>
        </w:rPr>
        <w:t>the</w:t>
      </w:r>
      <w:r>
        <w:rPr>
          <w:spacing w:val="-12"/>
          <w:sz w:val="20"/>
        </w:rPr>
        <w:t xml:space="preserve"> </w:t>
      </w:r>
      <w:r>
        <w:rPr>
          <w:sz w:val="20"/>
        </w:rPr>
        <w:t>Consent</w:t>
      </w:r>
      <w:r>
        <w:rPr>
          <w:spacing w:val="-11"/>
          <w:sz w:val="20"/>
        </w:rPr>
        <w:t xml:space="preserve"> </w:t>
      </w:r>
      <w:r>
        <w:rPr>
          <w:sz w:val="20"/>
        </w:rPr>
        <w:t>Holder</w:t>
      </w:r>
      <w:r>
        <w:rPr>
          <w:spacing w:val="-13"/>
          <w:sz w:val="20"/>
        </w:rPr>
        <w:t xml:space="preserve"> </w:t>
      </w:r>
      <w:r>
        <w:rPr>
          <w:sz w:val="20"/>
        </w:rPr>
        <w:t>may report the volume of the incomplete load calculated from the onboard sensors</w:t>
      </w:r>
      <w:r>
        <w:rPr>
          <w:spacing w:val="-14"/>
          <w:sz w:val="20"/>
        </w:rPr>
        <w:t xml:space="preserve"> </w:t>
      </w:r>
      <w:r>
        <w:rPr>
          <w:sz w:val="20"/>
        </w:rPr>
        <w:t>(Holland</w:t>
      </w:r>
      <w:r>
        <w:rPr>
          <w:spacing w:val="-14"/>
          <w:sz w:val="20"/>
        </w:rPr>
        <w:t xml:space="preserve"> </w:t>
      </w:r>
      <w:r>
        <w:rPr>
          <w:sz w:val="20"/>
        </w:rPr>
        <w:t>Dredge</w:t>
      </w:r>
      <w:r>
        <w:rPr>
          <w:spacing w:val="-14"/>
          <w:sz w:val="20"/>
        </w:rPr>
        <w:t xml:space="preserve"> </w:t>
      </w:r>
      <w:r>
        <w:rPr>
          <w:sz w:val="20"/>
        </w:rPr>
        <w:t>Design</w:t>
      </w:r>
      <w:r>
        <w:rPr>
          <w:spacing w:val="-14"/>
          <w:sz w:val="20"/>
        </w:rPr>
        <w:t xml:space="preserve"> </w:t>
      </w:r>
      <w:r>
        <w:rPr>
          <w:sz w:val="20"/>
        </w:rPr>
        <w:t>Sensors)</w:t>
      </w:r>
      <w:r>
        <w:rPr>
          <w:spacing w:val="-14"/>
          <w:sz w:val="20"/>
        </w:rPr>
        <w:t xml:space="preserve"> </w:t>
      </w:r>
      <w:r>
        <w:rPr>
          <w:sz w:val="20"/>
        </w:rPr>
        <w:t>measuring</w:t>
      </w:r>
      <w:r>
        <w:rPr>
          <w:spacing w:val="-14"/>
          <w:sz w:val="20"/>
        </w:rPr>
        <w:t xml:space="preserve"> </w:t>
      </w:r>
      <w:r>
        <w:rPr>
          <w:sz w:val="20"/>
        </w:rPr>
        <w:t>compliance</w:t>
      </w:r>
      <w:r>
        <w:rPr>
          <w:spacing w:val="-13"/>
          <w:sz w:val="20"/>
        </w:rPr>
        <w:t xml:space="preserve"> </w:t>
      </w:r>
      <w:r>
        <w:rPr>
          <w:sz w:val="20"/>
        </w:rPr>
        <w:t>with</w:t>
      </w:r>
      <w:r>
        <w:rPr>
          <w:spacing w:val="-14"/>
          <w:sz w:val="20"/>
        </w:rPr>
        <w:t xml:space="preserve"> </w:t>
      </w:r>
      <w:r>
        <w:rPr>
          <w:sz w:val="20"/>
        </w:rPr>
        <w:t>the</w:t>
      </w:r>
      <w:r>
        <w:rPr>
          <w:spacing w:val="-14"/>
          <w:sz w:val="20"/>
        </w:rPr>
        <w:t xml:space="preserve"> </w:t>
      </w:r>
      <w:r>
        <w:rPr>
          <w:sz w:val="20"/>
        </w:rPr>
        <w:t>load line</w:t>
      </w:r>
      <w:r>
        <w:rPr>
          <w:spacing w:val="-8"/>
          <w:sz w:val="20"/>
        </w:rPr>
        <w:t xml:space="preserve"> </w:t>
      </w:r>
      <w:r>
        <w:rPr>
          <w:sz w:val="20"/>
        </w:rPr>
        <w:t>marked</w:t>
      </w:r>
      <w:r>
        <w:rPr>
          <w:spacing w:val="-8"/>
          <w:sz w:val="20"/>
        </w:rPr>
        <w:t xml:space="preserve"> </w:t>
      </w:r>
      <w:r>
        <w:rPr>
          <w:sz w:val="20"/>
        </w:rPr>
        <w:t>on</w:t>
      </w:r>
      <w:r>
        <w:rPr>
          <w:spacing w:val="-8"/>
          <w:sz w:val="20"/>
        </w:rPr>
        <w:t xml:space="preserve"> </w:t>
      </w:r>
      <w:r>
        <w:rPr>
          <w:sz w:val="20"/>
        </w:rPr>
        <w:t>the</w:t>
      </w:r>
      <w:r>
        <w:rPr>
          <w:spacing w:val="-8"/>
          <w:sz w:val="20"/>
        </w:rPr>
        <w:t xml:space="preserve"> </w:t>
      </w:r>
      <w:r>
        <w:rPr>
          <w:sz w:val="20"/>
        </w:rPr>
        <w:t>vessel’s</w:t>
      </w:r>
      <w:r>
        <w:rPr>
          <w:spacing w:val="-9"/>
          <w:sz w:val="20"/>
        </w:rPr>
        <w:t xml:space="preserve"> </w:t>
      </w:r>
      <w:r>
        <w:rPr>
          <w:sz w:val="20"/>
        </w:rPr>
        <w:t>hull</w:t>
      </w:r>
      <w:r>
        <w:rPr>
          <w:spacing w:val="-8"/>
          <w:sz w:val="20"/>
        </w:rPr>
        <w:t xml:space="preserve"> </w:t>
      </w:r>
      <w:r>
        <w:rPr>
          <w:sz w:val="20"/>
        </w:rPr>
        <w:t>in</w:t>
      </w:r>
      <w:r>
        <w:rPr>
          <w:spacing w:val="-8"/>
          <w:sz w:val="20"/>
        </w:rPr>
        <w:t xml:space="preserve"> </w:t>
      </w:r>
      <w:r>
        <w:rPr>
          <w:sz w:val="20"/>
        </w:rPr>
        <w:t>accordance</w:t>
      </w:r>
      <w:r>
        <w:rPr>
          <w:spacing w:val="-6"/>
          <w:sz w:val="20"/>
        </w:rPr>
        <w:t xml:space="preserve"> </w:t>
      </w:r>
      <w:r>
        <w:rPr>
          <w:sz w:val="20"/>
        </w:rPr>
        <w:t>with</w:t>
      </w:r>
      <w:r>
        <w:rPr>
          <w:spacing w:val="-8"/>
          <w:sz w:val="20"/>
        </w:rPr>
        <w:t xml:space="preserve"> </w:t>
      </w:r>
      <w:r>
        <w:rPr>
          <w:sz w:val="20"/>
        </w:rPr>
        <w:t>Maritime</w:t>
      </w:r>
      <w:r>
        <w:rPr>
          <w:spacing w:val="-8"/>
          <w:sz w:val="20"/>
        </w:rPr>
        <w:t xml:space="preserve"> </w:t>
      </w:r>
      <w:r>
        <w:rPr>
          <w:sz w:val="20"/>
        </w:rPr>
        <w:t>NZ</w:t>
      </w:r>
      <w:r>
        <w:rPr>
          <w:spacing w:val="-8"/>
          <w:sz w:val="20"/>
        </w:rPr>
        <w:t xml:space="preserve"> </w:t>
      </w:r>
      <w:r>
        <w:rPr>
          <w:sz w:val="20"/>
        </w:rPr>
        <w:t xml:space="preserve">requirements before any unloading of sand and in any event within 30 minutes of the </w:t>
      </w:r>
      <w:r>
        <w:rPr>
          <w:i/>
          <w:sz w:val="20"/>
        </w:rPr>
        <w:t xml:space="preserve">William Fraser </w:t>
      </w:r>
      <w:r>
        <w:rPr>
          <w:sz w:val="20"/>
        </w:rPr>
        <w:t>tying up at the Port of Auckland. The record must include for each load:</w:t>
      </w:r>
    </w:p>
    <w:p w14:paraId="7AEBCB52" w14:textId="77777777" w:rsidR="00B97796" w:rsidRDefault="00B97796">
      <w:pPr>
        <w:pStyle w:val="BodyText"/>
        <w:spacing w:before="7"/>
        <w:rPr>
          <w:sz w:val="19"/>
        </w:rPr>
      </w:pPr>
    </w:p>
    <w:p w14:paraId="42E41282" w14:textId="77777777" w:rsidR="00B97796" w:rsidRDefault="001C02D8">
      <w:pPr>
        <w:pStyle w:val="ListParagraph"/>
        <w:numPr>
          <w:ilvl w:val="2"/>
          <w:numId w:val="3"/>
        </w:numPr>
        <w:tabs>
          <w:tab w:val="left" w:pos="1822"/>
        </w:tabs>
        <w:spacing w:line="362" w:lineRule="auto"/>
        <w:ind w:right="1037"/>
        <w:rPr>
          <w:sz w:val="20"/>
        </w:rPr>
      </w:pPr>
      <w:r>
        <w:rPr>
          <w:sz w:val="20"/>
        </w:rPr>
        <w:t>A screenshot or other verifiable way of showing the date and time, the reading of the sensors and the draft of the vessel,</w:t>
      </w:r>
    </w:p>
    <w:p w14:paraId="42A6D9AC" w14:textId="77777777" w:rsidR="00B97796" w:rsidRDefault="00B97796">
      <w:pPr>
        <w:pStyle w:val="BodyText"/>
        <w:spacing w:before="1"/>
        <w:rPr>
          <w:sz w:val="19"/>
        </w:rPr>
      </w:pPr>
    </w:p>
    <w:p w14:paraId="15F96A29" w14:textId="77777777" w:rsidR="00B97796" w:rsidRDefault="001C02D8">
      <w:pPr>
        <w:pStyle w:val="ListParagraph"/>
        <w:numPr>
          <w:ilvl w:val="2"/>
          <w:numId w:val="3"/>
        </w:numPr>
        <w:tabs>
          <w:tab w:val="left" w:pos="1821"/>
        </w:tabs>
        <w:spacing w:before="1"/>
        <w:ind w:left="1821" w:hanging="703"/>
        <w:rPr>
          <w:sz w:val="20"/>
        </w:rPr>
      </w:pPr>
      <w:r>
        <w:rPr>
          <w:sz w:val="20"/>
        </w:rPr>
        <w:t>The</w:t>
      </w:r>
      <w:r>
        <w:rPr>
          <w:spacing w:val="-5"/>
          <w:sz w:val="20"/>
        </w:rPr>
        <w:t xml:space="preserve"> </w:t>
      </w:r>
      <w:r>
        <w:rPr>
          <w:sz w:val="20"/>
        </w:rPr>
        <w:t>volume</w:t>
      </w:r>
      <w:r>
        <w:rPr>
          <w:spacing w:val="-2"/>
          <w:sz w:val="20"/>
        </w:rPr>
        <w:t xml:space="preserve"> </w:t>
      </w:r>
      <w:r>
        <w:rPr>
          <w:sz w:val="20"/>
        </w:rPr>
        <w:t>of</w:t>
      </w:r>
      <w:r>
        <w:rPr>
          <w:spacing w:val="-5"/>
          <w:sz w:val="20"/>
        </w:rPr>
        <w:t xml:space="preserve"> </w:t>
      </w:r>
      <w:r>
        <w:rPr>
          <w:sz w:val="20"/>
        </w:rPr>
        <w:t>the</w:t>
      </w:r>
      <w:r>
        <w:rPr>
          <w:spacing w:val="-5"/>
          <w:sz w:val="20"/>
        </w:rPr>
        <w:t xml:space="preserve"> </w:t>
      </w:r>
      <w:r>
        <w:rPr>
          <w:sz w:val="20"/>
        </w:rPr>
        <w:t>load</w:t>
      </w:r>
      <w:r>
        <w:rPr>
          <w:spacing w:val="-5"/>
          <w:sz w:val="20"/>
        </w:rPr>
        <w:t xml:space="preserve"> </w:t>
      </w:r>
      <w:r>
        <w:rPr>
          <w:sz w:val="20"/>
        </w:rPr>
        <w:t>by</w:t>
      </w:r>
      <w:r>
        <w:rPr>
          <w:spacing w:val="-5"/>
          <w:sz w:val="20"/>
        </w:rPr>
        <w:t xml:space="preserve"> </w:t>
      </w:r>
      <w:r>
        <w:rPr>
          <w:sz w:val="20"/>
        </w:rPr>
        <w:t>reference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load-</w:t>
      </w:r>
      <w:r>
        <w:rPr>
          <w:spacing w:val="-2"/>
          <w:sz w:val="20"/>
        </w:rPr>
        <w:t>line.</w:t>
      </w:r>
    </w:p>
    <w:p w14:paraId="1C6A7619" w14:textId="77777777" w:rsidR="00B97796" w:rsidRDefault="00B97796">
      <w:pPr>
        <w:pStyle w:val="BodyText"/>
        <w:spacing w:before="8"/>
        <w:rPr>
          <w:sz w:val="29"/>
        </w:rPr>
      </w:pPr>
    </w:p>
    <w:p w14:paraId="3B415055" w14:textId="77777777" w:rsidR="00B97796" w:rsidRDefault="001C02D8">
      <w:pPr>
        <w:pStyle w:val="ListParagraph"/>
        <w:numPr>
          <w:ilvl w:val="1"/>
          <w:numId w:val="3"/>
        </w:numPr>
        <w:tabs>
          <w:tab w:val="left" w:pos="1394"/>
          <w:tab w:val="left" w:pos="1397"/>
        </w:tabs>
        <w:spacing w:line="360" w:lineRule="auto"/>
        <w:ind w:left="1397" w:right="1039" w:hanging="711"/>
        <w:rPr>
          <w:sz w:val="20"/>
        </w:rPr>
      </w:pPr>
      <w:r>
        <w:rPr>
          <w:sz w:val="20"/>
        </w:rPr>
        <w:t>Subject</w:t>
      </w:r>
      <w:r>
        <w:rPr>
          <w:spacing w:val="-7"/>
          <w:sz w:val="20"/>
        </w:rPr>
        <w:t xml:space="preserve"> </w:t>
      </w:r>
      <w:r>
        <w:rPr>
          <w:sz w:val="20"/>
        </w:rPr>
        <w:t>to</w:t>
      </w:r>
      <w:r>
        <w:rPr>
          <w:spacing w:val="-9"/>
          <w:sz w:val="20"/>
        </w:rPr>
        <w:t xml:space="preserve"> </w:t>
      </w:r>
      <w:r>
        <w:rPr>
          <w:sz w:val="20"/>
        </w:rPr>
        <w:t>Condition</w:t>
      </w:r>
      <w:r>
        <w:rPr>
          <w:spacing w:val="-5"/>
          <w:sz w:val="20"/>
        </w:rPr>
        <w:t xml:space="preserve"> </w:t>
      </w:r>
      <w:r>
        <w:rPr>
          <w:sz w:val="20"/>
        </w:rPr>
        <w:t>35,</w:t>
      </w:r>
      <w:r>
        <w:rPr>
          <w:spacing w:val="-11"/>
          <w:sz w:val="20"/>
        </w:rPr>
        <w:t xml:space="preserve"> </w:t>
      </w:r>
      <w:r>
        <w:rPr>
          <w:sz w:val="20"/>
        </w:rPr>
        <w:t>the</w:t>
      </w:r>
      <w:r>
        <w:rPr>
          <w:spacing w:val="-8"/>
          <w:sz w:val="20"/>
        </w:rPr>
        <w:t xml:space="preserve"> </w:t>
      </w:r>
      <w:r>
        <w:rPr>
          <w:sz w:val="20"/>
        </w:rPr>
        <w:t>volume</w:t>
      </w:r>
      <w:r>
        <w:rPr>
          <w:spacing w:val="-8"/>
          <w:sz w:val="20"/>
        </w:rPr>
        <w:t xml:space="preserve"> </w:t>
      </w:r>
      <w:r>
        <w:rPr>
          <w:sz w:val="20"/>
        </w:rPr>
        <w:t>of</w:t>
      </w:r>
      <w:r>
        <w:rPr>
          <w:spacing w:val="-6"/>
          <w:sz w:val="20"/>
        </w:rPr>
        <w:t xml:space="preserve"> </w:t>
      </w:r>
      <w:r>
        <w:rPr>
          <w:sz w:val="20"/>
        </w:rPr>
        <w:t>sand</w:t>
      </w:r>
      <w:r>
        <w:rPr>
          <w:spacing w:val="-8"/>
          <w:sz w:val="20"/>
        </w:rPr>
        <w:t xml:space="preserve"> </w:t>
      </w:r>
      <w:r>
        <w:rPr>
          <w:sz w:val="20"/>
        </w:rPr>
        <w:t>loaded</w:t>
      </w:r>
      <w:r>
        <w:rPr>
          <w:spacing w:val="-8"/>
          <w:sz w:val="20"/>
        </w:rPr>
        <w:t xml:space="preserve"> </w:t>
      </w:r>
      <w:r>
        <w:rPr>
          <w:sz w:val="20"/>
        </w:rPr>
        <w:t>into</w:t>
      </w:r>
      <w:r>
        <w:rPr>
          <w:spacing w:val="-9"/>
          <w:sz w:val="20"/>
        </w:rPr>
        <w:t xml:space="preserve"> </w:t>
      </w:r>
      <w:r>
        <w:rPr>
          <w:sz w:val="20"/>
        </w:rPr>
        <w:t>the</w:t>
      </w:r>
      <w:r>
        <w:rPr>
          <w:spacing w:val="-8"/>
          <w:sz w:val="20"/>
        </w:rPr>
        <w:t xml:space="preserve"> </w:t>
      </w:r>
      <w:r>
        <w:rPr>
          <w:sz w:val="20"/>
        </w:rPr>
        <w:t>extraction</w:t>
      </w:r>
      <w:r>
        <w:rPr>
          <w:spacing w:val="-8"/>
          <w:sz w:val="20"/>
        </w:rPr>
        <w:t xml:space="preserve"> </w:t>
      </w:r>
      <w:r>
        <w:rPr>
          <w:sz w:val="20"/>
        </w:rPr>
        <w:t>vessel shall</w:t>
      </w:r>
      <w:r>
        <w:rPr>
          <w:spacing w:val="-3"/>
          <w:sz w:val="20"/>
        </w:rPr>
        <w:t xml:space="preserve"> </w:t>
      </w:r>
      <w:r>
        <w:rPr>
          <w:sz w:val="20"/>
        </w:rPr>
        <w:t>be</w:t>
      </w:r>
      <w:r>
        <w:rPr>
          <w:spacing w:val="-3"/>
          <w:sz w:val="20"/>
        </w:rPr>
        <w:t xml:space="preserve"> </w:t>
      </w:r>
      <w:r>
        <w:rPr>
          <w:sz w:val="20"/>
        </w:rPr>
        <w:t>recorded</w:t>
      </w:r>
      <w:r>
        <w:rPr>
          <w:spacing w:val="-1"/>
          <w:sz w:val="20"/>
        </w:rPr>
        <w:t xml:space="preserve"> </w:t>
      </w:r>
      <w:r>
        <w:rPr>
          <w:sz w:val="20"/>
        </w:rPr>
        <w:t>on</w:t>
      </w:r>
      <w:r>
        <w:rPr>
          <w:spacing w:val="-3"/>
          <w:sz w:val="20"/>
        </w:rPr>
        <w:t xml:space="preserve"> </w:t>
      </w:r>
      <w:r>
        <w:rPr>
          <w:sz w:val="20"/>
        </w:rPr>
        <w:t>the</w:t>
      </w:r>
      <w:r>
        <w:rPr>
          <w:spacing w:val="-1"/>
          <w:sz w:val="20"/>
        </w:rPr>
        <w:t xml:space="preserve"> </w:t>
      </w:r>
      <w:r>
        <w:rPr>
          <w:sz w:val="20"/>
        </w:rPr>
        <w:t>basis</w:t>
      </w:r>
      <w:r>
        <w:rPr>
          <w:spacing w:val="-4"/>
          <w:sz w:val="20"/>
        </w:rPr>
        <w:t xml:space="preserve"> </w:t>
      </w:r>
      <w:r>
        <w:rPr>
          <w:sz w:val="20"/>
        </w:rPr>
        <w:t>that</w:t>
      </w:r>
      <w:r>
        <w:rPr>
          <w:spacing w:val="-2"/>
          <w:sz w:val="20"/>
        </w:rPr>
        <w:t xml:space="preserve"> </w:t>
      </w:r>
      <w:r>
        <w:rPr>
          <w:sz w:val="20"/>
        </w:rPr>
        <w:t>the</w:t>
      </w:r>
      <w:r>
        <w:rPr>
          <w:spacing w:val="-4"/>
          <w:sz w:val="20"/>
        </w:rPr>
        <w:t xml:space="preserve"> </w:t>
      </w:r>
      <w:r>
        <w:rPr>
          <w:sz w:val="20"/>
        </w:rPr>
        <w:t>maximum</w:t>
      </w:r>
      <w:r>
        <w:rPr>
          <w:spacing w:val="-1"/>
          <w:sz w:val="20"/>
        </w:rPr>
        <w:t xml:space="preserve"> </w:t>
      </w:r>
      <w:r>
        <w:rPr>
          <w:sz w:val="20"/>
        </w:rPr>
        <w:t>capacity</w:t>
      </w:r>
      <w:r>
        <w:rPr>
          <w:spacing w:val="-5"/>
          <w:sz w:val="20"/>
        </w:rPr>
        <w:t xml:space="preserve"> </w:t>
      </w:r>
      <w:r>
        <w:rPr>
          <w:sz w:val="20"/>
        </w:rPr>
        <w:t>of</w:t>
      </w:r>
      <w:r>
        <w:rPr>
          <w:spacing w:val="-2"/>
          <w:sz w:val="20"/>
        </w:rPr>
        <w:t xml:space="preserve"> </w:t>
      </w:r>
      <w:r>
        <w:rPr>
          <w:sz w:val="20"/>
        </w:rPr>
        <w:t>the</w:t>
      </w:r>
      <w:r>
        <w:rPr>
          <w:spacing w:val="-4"/>
          <w:sz w:val="20"/>
        </w:rPr>
        <w:t xml:space="preserve"> </w:t>
      </w:r>
      <w:r>
        <w:rPr>
          <w:sz w:val="20"/>
        </w:rPr>
        <w:t xml:space="preserve">hopper on the </w:t>
      </w:r>
      <w:r>
        <w:rPr>
          <w:i/>
          <w:sz w:val="20"/>
        </w:rPr>
        <w:t xml:space="preserve">William Fraser </w:t>
      </w:r>
      <w:r>
        <w:rPr>
          <w:sz w:val="20"/>
        </w:rPr>
        <w:t>is on average 900m</w:t>
      </w:r>
      <w:r>
        <w:rPr>
          <w:position w:val="5"/>
          <w:sz w:val="13"/>
        </w:rPr>
        <w:t>3</w:t>
      </w:r>
      <w:r>
        <w:rPr>
          <w:spacing w:val="23"/>
          <w:position w:val="5"/>
          <w:sz w:val="13"/>
        </w:rPr>
        <w:t xml:space="preserve"> </w:t>
      </w:r>
      <w:r>
        <w:rPr>
          <w:sz w:val="20"/>
        </w:rPr>
        <w:t>of sand per extraction event, or such greater</w:t>
      </w:r>
      <w:r>
        <w:rPr>
          <w:spacing w:val="-14"/>
          <w:sz w:val="20"/>
        </w:rPr>
        <w:t xml:space="preserve"> </w:t>
      </w:r>
      <w:r>
        <w:rPr>
          <w:sz w:val="20"/>
        </w:rPr>
        <w:t>or</w:t>
      </w:r>
      <w:r>
        <w:rPr>
          <w:spacing w:val="-14"/>
          <w:sz w:val="20"/>
        </w:rPr>
        <w:t xml:space="preserve"> </w:t>
      </w:r>
      <w:r>
        <w:rPr>
          <w:sz w:val="20"/>
        </w:rPr>
        <w:t>lesser</w:t>
      </w:r>
      <w:r>
        <w:rPr>
          <w:spacing w:val="-14"/>
          <w:sz w:val="20"/>
        </w:rPr>
        <w:t xml:space="preserve"> </w:t>
      </w:r>
      <w:r>
        <w:rPr>
          <w:sz w:val="20"/>
        </w:rPr>
        <w:t>amount</w:t>
      </w:r>
      <w:r>
        <w:rPr>
          <w:spacing w:val="-14"/>
          <w:sz w:val="20"/>
        </w:rPr>
        <w:t xml:space="preserve"> </w:t>
      </w:r>
      <w:r>
        <w:rPr>
          <w:sz w:val="20"/>
        </w:rPr>
        <w:t>as</w:t>
      </w:r>
      <w:r>
        <w:rPr>
          <w:spacing w:val="-14"/>
          <w:sz w:val="20"/>
        </w:rPr>
        <w:t xml:space="preserve"> </w:t>
      </w:r>
      <w:r>
        <w:rPr>
          <w:sz w:val="20"/>
        </w:rPr>
        <w:t>is</w:t>
      </w:r>
      <w:r>
        <w:rPr>
          <w:spacing w:val="-14"/>
          <w:sz w:val="20"/>
        </w:rPr>
        <w:t xml:space="preserve"> </w:t>
      </w:r>
      <w:r>
        <w:rPr>
          <w:sz w:val="20"/>
        </w:rPr>
        <w:t>determined</w:t>
      </w:r>
      <w:r>
        <w:rPr>
          <w:spacing w:val="-13"/>
          <w:sz w:val="20"/>
        </w:rPr>
        <w:t xml:space="preserve"> </w:t>
      </w:r>
      <w:r>
        <w:rPr>
          <w:sz w:val="20"/>
        </w:rPr>
        <w:t>by</w:t>
      </w:r>
      <w:r>
        <w:rPr>
          <w:spacing w:val="-14"/>
          <w:sz w:val="20"/>
        </w:rPr>
        <w:t xml:space="preserve"> </w:t>
      </w:r>
      <w:r>
        <w:rPr>
          <w:sz w:val="20"/>
        </w:rPr>
        <w:t>the</w:t>
      </w:r>
      <w:r>
        <w:rPr>
          <w:spacing w:val="-14"/>
          <w:sz w:val="20"/>
        </w:rPr>
        <w:t xml:space="preserve"> </w:t>
      </w:r>
      <w:r>
        <w:rPr>
          <w:sz w:val="20"/>
        </w:rPr>
        <w:t>engineering</w:t>
      </w:r>
      <w:r>
        <w:rPr>
          <w:spacing w:val="-14"/>
          <w:sz w:val="20"/>
        </w:rPr>
        <w:t xml:space="preserve"> </w:t>
      </w:r>
      <w:r>
        <w:rPr>
          <w:sz w:val="20"/>
        </w:rPr>
        <w:t>surveyor’s</w:t>
      </w:r>
      <w:r>
        <w:rPr>
          <w:spacing w:val="-14"/>
          <w:sz w:val="20"/>
        </w:rPr>
        <w:t xml:space="preserve"> </w:t>
      </w:r>
      <w:r>
        <w:rPr>
          <w:sz w:val="20"/>
        </w:rPr>
        <w:t>report required by Condition 35.</w:t>
      </w:r>
    </w:p>
    <w:p w14:paraId="53B3B002" w14:textId="77777777" w:rsidR="00B97796" w:rsidRDefault="00B97796">
      <w:pPr>
        <w:pStyle w:val="BodyText"/>
        <w:spacing w:before="7"/>
        <w:rPr>
          <w:sz w:val="19"/>
        </w:rPr>
      </w:pPr>
    </w:p>
    <w:p w14:paraId="2F74227B" w14:textId="7A73E710" w:rsidR="00B97796" w:rsidRDefault="001C02D8">
      <w:pPr>
        <w:pStyle w:val="ListParagraph"/>
        <w:numPr>
          <w:ilvl w:val="1"/>
          <w:numId w:val="3"/>
        </w:numPr>
        <w:tabs>
          <w:tab w:val="left" w:pos="1397"/>
        </w:tabs>
        <w:ind w:left="1397" w:hanging="711"/>
        <w:rPr>
          <w:sz w:val="20"/>
        </w:rPr>
      </w:pPr>
      <w:r>
        <w:rPr>
          <w:sz w:val="20"/>
        </w:rPr>
        <w:t>The</w:t>
      </w:r>
      <w:r>
        <w:rPr>
          <w:spacing w:val="-14"/>
          <w:sz w:val="20"/>
        </w:rPr>
        <w:t xml:space="preserve"> </w:t>
      </w:r>
      <w:r>
        <w:rPr>
          <w:sz w:val="20"/>
        </w:rPr>
        <w:t>volume</w:t>
      </w:r>
      <w:r>
        <w:rPr>
          <w:spacing w:val="-11"/>
          <w:sz w:val="20"/>
        </w:rPr>
        <w:t xml:space="preserve"> </w:t>
      </w:r>
      <w:r>
        <w:rPr>
          <w:sz w:val="20"/>
        </w:rPr>
        <w:t>of</w:t>
      </w:r>
      <w:r>
        <w:rPr>
          <w:spacing w:val="-13"/>
          <w:sz w:val="20"/>
        </w:rPr>
        <w:t xml:space="preserve"> </w:t>
      </w:r>
      <w:r>
        <w:rPr>
          <w:sz w:val="20"/>
        </w:rPr>
        <w:t>sand</w:t>
      </w:r>
      <w:r>
        <w:rPr>
          <w:spacing w:val="-12"/>
          <w:sz w:val="20"/>
        </w:rPr>
        <w:t xml:space="preserve"> </w:t>
      </w:r>
      <w:r>
        <w:rPr>
          <w:sz w:val="20"/>
        </w:rPr>
        <w:t>from</w:t>
      </w:r>
      <w:r>
        <w:rPr>
          <w:spacing w:val="-11"/>
          <w:sz w:val="20"/>
        </w:rPr>
        <w:t xml:space="preserve"> </w:t>
      </w:r>
      <w:r>
        <w:rPr>
          <w:sz w:val="20"/>
        </w:rPr>
        <w:t>each</w:t>
      </w:r>
      <w:r>
        <w:rPr>
          <w:spacing w:val="-13"/>
          <w:sz w:val="20"/>
        </w:rPr>
        <w:t xml:space="preserve"> </w:t>
      </w:r>
      <w:r>
        <w:rPr>
          <w:sz w:val="20"/>
        </w:rPr>
        <w:t>Reporting</w:t>
      </w:r>
      <w:r>
        <w:rPr>
          <w:spacing w:val="-12"/>
          <w:sz w:val="20"/>
        </w:rPr>
        <w:t xml:space="preserve"> </w:t>
      </w:r>
      <w:r>
        <w:rPr>
          <w:sz w:val="20"/>
        </w:rPr>
        <w:t>Cell</w:t>
      </w:r>
      <w:r>
        <w:rPr>
          <w:spacing w:val="-13"/>
          <w:sz w:val="20"/>
        </w:rPr>
        <w:t xml:space="preserve"> </w:t>
      </w:r>
      <w:r>
        <w:rPr>
          <w:sz w:val="20"/>
        </w:rPr>
        <w:t>where</w:t>
      </w:r>
      <w:r>
        <w:rPr>
          <w:spacing w:val="-13"/>
          <w:sz w:val="20"/>
        </w:rPr>
        <w:t xml:space="preserve"> </w:t>
      </w:r>
      <w:r>
        <w:rPr>
          <w:sz w:val="20"/>
        </w:rPr>
        <w:t>extraction</w:t>
      </w:r>
      <w:r>
        <w:rPr>
          <w:spacing w:val="-12"/>
          <w:sz w:val="20"/>
        </w:rPr>
        <w:t xml:space="preserve"> </w:t>
      </w:r>
      <w:r>
        <w:rPr>
          <w:sz w:val="20"/>
        </w:rPr>
        <w:t>has</w:t>
      </w:r>
      <w:r>
        <w:rPr>
          <w:spacing w:val="-14"/>
          <w:sz w:val="20"/>
        </w:rPr>
        <w:t xml:space="preserve"> </w:t>
      </w:r>
      <w:r>
        <w:rPr>
          <w:spacing w:val="-2"/>
          <w:sz w:val="20"/>
        </w:rPr>
        <w:t>occurred,</w:t>
      </w:r>
    </w:p>
    <w:p w14:paraId="155B95CA" w14:textId="77777777" w:rsidR="00B97796" w:rsidRDefault="00B97796">
      <w:pPr>
        <w:pStyle w:val="BodyText"/>
        <w:spacing w:before="6"/>
        <w:rPr>
          <w:sz w:val="29"/>
        </w:rPr>
      </w:pPr>
    </w:p>
    <w:p w14:paraId="758E1655" w14:textId="77777777" w:rsidR="00B97796" w:rsidRDefault="001C02D8">
      <w:pPr>
        <w:pStyle w:val="ListParagraph"/>
        <w:numPr>
          <w:ilvl w:val="1"/>
          <w:numId w:val="3"/>
        </w:numPr>
        <w:tabs>
          <w:tab w:val="left" w:pos="1395"/>
          <w:tab w:val="left" w:pos="1397"/>
        </w:tabs>
        <w:spacing w:line="362" w:lineRule="auto"/>
        <w:ind w:left="1397" w:right="1044" w:hanging="711"/>
        <w:rPr>
          <w:sz w:val="20"/>
        </w:rPr>
      </w:pPr>
      <w:r>
        <w:rPr>
          <w:sz w:val="20"/>
        </w:rPr>
        <w:t xml:space="preserve">The date, time, water depth and sea conditions during the period of </w:t>
      </w:r>
      <w:r>
        <w:rPr>
          <w:spacing w:val="-2"/>
          <w:sz w:val="20"/>
        </w:rPr>
        <w:t>extraction,</w:t>
      </w:r>
    </w:p>
    <w:p w14:paraId="66FBC4AC" w14:textId="77777777" w:rsidR="00B97796" w:rsidRDefault="00B97796">
      <w:pPr>
        <w:pStyle w:val="BodyText"/>
        <w:spacing w:before="4"/>
        <w:rPr>
          <w:sz w:val="19"/>
        </w:rPr>
      </w:pPr>
    </w:p>
    <w:p w14:paraId="63B4D5D2" w14:textId="77777777" w:rsidR="00B97796" w:rsidRDefault="001C02D8">
      <w:pPr>
        <w:pStyle w:val="ListParagraph"/>
        <w:numPr>
          <w:ilvl w:val="1"/>
          <w:numId w:val="3"/>
        </w:numPr>
        <w:tabs>
          <w:tab w:val="left" w:pos="1395"/>
          <w:tab w:val="left" w:pos="1397"/>
        </w:tabs>
        <w:spacing w:line="360" w:lineRule="auto"/>
        <w:ind w:left="1397" w:right="1040" w:hanging="711"/>
        <w:rPr>
          <w:sz w:val="20"/>
        </w:rPr>
      </w:pPr>
      <w:r>
        <w:rPr>
          <w:sz w:val="20"/>
        </w:rPr>
        <w:t>An electronic record of the track of the sand extraction vessel (using a GPX file format or equivalent) and mapped using a differential global positioning system (“DGPS”) showing:</w:t>
      </w:r>
    </w:p>
    <w:p w14:paraId="2B7BC33D" w14:textId="77777777" w:rsidR="00B97796" w:rsidRDefault="00B97796">
      <w:pPr>
        <w:spacing w:line="360" w:lineRule="auto"/>
        <w:jc w:val="both"/>
        <w:rPr>
          <w:sz w:val="20"/>
        </w:rPr>
        <w:sectPr w:rsidR="00B97796">
          <w:pgSz w:w="11910" w:h="16840"/>
          <w:pgMar w:top="1780" w:right="740" w:bottom="1200" w:left="1320" w:header="0" w:footer="1000" w:gutter="0"/>
          <w:cols w:space="720"/>
        </w:sectPr>
      </w:pPr>
    </w:p>
    <w:p w14:paraId="45FDCEDB" w14:textId="77777777" w:rsidR="00B97796" w:rsidRDefault="001C02D8">
      <w:pPr>
        <w:pStyle w:val="ListParagraph"/>
        <w:numPr>
          <w:ilvl w:val="2"/>
          <w:numId w:val="3"/>
        </w:numPr>
        <w:tabs>
          <w:tab w:val="left" w:pos="1819"/>
          <w:tab w:val="left" w:pos="1822"/>
        </w:tabs>
        <w:spacing w:before="81" w:line="360" w:lineRule="auto"/>
        <w:ind w:right="1039"/>
        <w:rPr>
          <w:sz w:val="20"/>
        </w:rPr>
      </w:pPr>
      <w:r>
        <w:rPr>
          <w:sz w:val="20"/>
        </w:rPr>
        <w:lastRenderedPageBreak/>
        <w:t>A</w:t>
      </w:r>
      <w:r>
        <w:rPr>
          <w:spacing w:val="-9"/>
          <w:sz w:val="20"/>
        </w:rPr>
        <w:t xml:space="preserve"> </w:t>
      </w:r>
      <w:r>
        <w:rPr>
          <w:sz w:val="20"/>
        </w:rPr>
        <w:t>complete</w:t>
      </w:r>
      <w:r>
        <w:rPr>
          <w:spacing w:val="-8"/>
          <w:sz w:val="20"/>
        </w:rPr>
        <w:t xml:space="preserve"> </w:t>
      </w:r>
      <w:r>
        <w:rPr>
          <w:sz w:val="20"/>
        </w:rPr>
        <w:t>track</w:t>
      </w:r>
      <w:r>
        <w:rPr>
          <w:spacing w:val="-8"/>
          <w:sz w:val="20"/>
        </w:rPr>
        <w:t xml:space="preserve"> </w:t>
      </w:r>
      <w:r>
        <w:rPr>
          <w:sz w:val="20"/>
        </w:rPr>
        <w:t>of</w:t>
      </w:r>
      <w:r>
        <w:rPr>
          <w:spacing w:val="-9"/>
          <w:sz w:val="20"/>
        </w:rPr>
        <w:t xml:space="preserve"> </w:t>
      </w:r>
      <w:r>
        <w:rPr>
          <w:sz w:val="20"/>
        </w:rPr>
        <w:t>the</w:t>
      </w:r>
      <w:r>
        <w:rPr>
          <w:spacing w:val="-6"/>
          <w:sz w:val="20"/>
        </w:rPr>
        <w:t xml:space="preserve"> </w:t>
      </w:r>
      <w:r>
        <w:rPr>
          <w:sz w:val="20"/>
        </w:rPr>
        <w:t>vessel</w:t>
      </w:r>
      <w:r>
        <w:rPr>
          <w:spacing w:val="-5"/>
          <w:sz w:val="20"/>
        </w:rPr>
        <w:t xml:space="preserve"> </w:t>
      </w:r>
      <w:r>
        <w:rPr>
          <w:sz w:val="20"/>
        </w:rPr>
        <w:t>from</w:t>
      </w:r>
      <w:r>
        <w:rPr>
          <w:spacing w:val="-6"/>
          <w:sz w:val="20"/>
        </w:rPr>
        <w:t xml:space="preserve"> </w:t>
      </w:r>
      <w:r>
        <w:rPr>
          <w:sz w:val="20"/>
        </w:rPr>
        <w:t>the</w:t>
      </w:r>
      <w:r>
        <w:rPr>
          <w:spacing w:val="-8"/>
          <w:sz w:val="20"/>
        </w:rPr>
        <w:t xml:space="preserve"> </w:t>
      </w:r>
      <w:r>
        <w:rPr>
          <w:sz w:val="20"/>
        </w:rPr>
        <w:t>southernmost</w:t>
      </w:r>
      <w:r>
        <w:rPr>
          <w:spacing w:val="-7"/>
          <w:sz w:val="20"/>
        </w:rPr>
        <w:t xml:space="preserve"> </w:t>
      </w:r>
      <w:r>
        <w:rPr>
          <w:sz w:val="20"/>
        </w:rPr>
        <w:t>waypoint</w:t>
      </w:r>
      <w:r>
        <w:rPr>
          <w:spacing w:val="-7"/>
          <w:sz w:val="20"/>
        </w:rPr>
        <w:t xml:space="preserve"> </w:t>
      </w:r>
      <w:r>
        <w:rPr>
          <w:sz w:val="20"/>
        </w:rPr>
        <w:t>shown</w:t>
      </w:r>
      <w:r>
        <w:rPr>
          <w:spacing w:val="-8"/>
          <w:sz w:val="20"/>
        </w:rPr>
        <w:t xml:space="preserve"> </w:t>
      </w:r>
      <w:r>
        <w:rPr>
          <w:sz w:val="20"/>
        </w:rPr>
        <w:t>in Appendix 4 prescribing the shoreward limits of its approach to and departure from the ASEAs.</w:t>
      </w:r>
    </w:p>
    <w:p w14:paraId="34F57D47" w14:textId="77777777" w:rsidR="00B97796" w:rsidRDefault="00B97796">
      <w:pPr>
        <w:pStyle w:val="BodyText"/>
        <w:spacing w:before="8"/>
        <w:rPr>
          <w:sz w:val="19"/>
        </w:rPr>
      </w:pPr>
    </w:p>
    <w:p w14:paraId="48D3DED7" w14:textId="77777777" w:rsidR="00B97796" w:rsidRDefault="001C02D8">
      <w:pPr>
        <w:pStyle w:val="ListParagraph"/>
        <w:numPr>
          <w:ilvl w:val="2"/>
          <w:numId w:val="3"/>
        </w:numPr>
        <w:tabs>
          <w:tab w:val="left" w:pos="1818"/>
          <w:tab w:val="left" w:pos="1822"/>
        </w:tabs>
        <w:spacing w:line="360" w:lineRule="auto"/>
        <w:ind w:right="1034" w:hanging="704"/>
        <w:rPr>
          <w:sz w:val="20"/>
        </w:rPr>
      </w:pPr>
      <w:r>
        <w:rPr>
          <w:sz w:val="20"/>
        </w:rPr>
        <w:t xml:space="preserve">A track of the vessel showing when the </w:t>
      </w:r>
      <w:proofErr w:type="spellStart"/>
      <w:r>
        <w:rPr>
          <w:sz w:val="20"/>
        </w:rPr>
        <w:t>dredgehead</w:t>
      </w:r>
      <w:proofErr w:type="spellEnd"/>
      <w:r>
        <w:rPr>
          <w:sz w:val="20"/>
        </w:rPr>
        <w:t xml:space="preserve"> is on the seabed extracting sand and when the </w:t>
      </w:r>
      <w:proofErr w:type="spellStart"/>
      <w:r>
        <w:rPr>
          <w:sz w:val="20"/>
        </w:rPr>
        <w:t>dredgehead</w:t>
      </w:r>
      <w:proofErr w:type="spellEnd"/>
      <w:r>
        <w:rPr>
          <w:sz w:val="20"/>
        </w:rPr>
        <w:t xml:space="preserve"> is above the seabed and not extracting sand for the purpose of turning outside the boundaries of the Extraction Area, avoiding the Extraction Exclusion Area, avoiding Sensitive</w:t>
      </w:r>
      <w:r>
        <w:rPr>
          <w:spacing w:val="-14"/>
          <w:sz w:val="20"/>
        </w:rPr>
        <w:t xml:space="preserve"> </w:t>
      </w:r>
      <w:r>
        <w:rPr>
          <w:sz w:val="20"/>
        </w:rPr>
        <w:t>Benthic</w:t>
      </w:r>
      <w:r>
        <w:rPr>
          <w:spacing w:val="-13"/>
          <w:sz w:val="20"/>
        </w:rPr>
        <w:t xml:space="preserve"> </w:t>
      </w:r>
      <w:r>
        <w:rPr>
          <w:sz w:val="20"/>
        </w:rPr>
        <w:t>Communities</w:t>
      </w:r>
      <w:r>
        <w:rPr>
          <w:spacing w:val="-14"/>
          <w:sz w:val="20"/>
        </w:rPr>
        <w:t xml:space="preserve"> </w:t>
      </w:r>
      <w:r>
        <w:rPr>
          <w:sz w:val="20"/>
        </w:rPr>
        <w:t>or</w:t>
      </w:r>
      <w:r>
        <w:rPr>
          <w:spacing w:val="-11"/>
          <w:sz w:val="20"/>
        </w:rPr>
        <w:t xml:space="preserve"> </w:t>
      </w:r>
      <w:r>
        <w:rPr>
          <w:sz w:val="20"/>
        </w:rPr>
        <w:t>protected</w:t>
      </w:r>
      <w:r>
        <w:rPr>
          <w:spacing w:val="-13"/>
          <w:sz w:val="20"/>
        </w:rPr>
        <w:t xml:space="preserve"> </w:t>
      </w:r>
      <w:r>
        <w:rPr>
          <w:sz w:val="20"/>
        </w:rPr>
        <w:t>species</w:t>
      </w:r>
      <w:r>
        <w:rPr>
          <w:spacing w:val="-12"/>
          <w:sz w:val="20"/>
        </w:rPr>
        <w:t xml:space="preserve"> </w:t>
      </w:r>
      <w:r>
        <w:rPr>
          <w:sz w:val="20"/>
        </w:rPr>
        <w:t>(see</w:t>
      </w:r>
      <w:r>
        <w:rPr>
          <w:spacing w:val="-10"/>
          <w:sz w:val="20"/>
        </w:rPr>
        <w:t xml:space="preserve"> </w:t>
      </w:r>
      <w:r>
        <w:rPr>
          <w:sz w:val="20"/>
        </w:rPr>
        <w:t>Condition</w:t>
      </w:r>
      <w:r>
        <w:rPr>
          <w:spacing w:val="-13"/>
          <w:sz w:val="20"/>
        </w:rPr>
        <w:t xml:space="preserve"> </w:t>
      </w:r>
      <w:r>
        <w:rPr>
          <w:sz w:val="20"/>
        </w:rPr>
        <w:t>16)</w:t>
      </w:r>
      <w:r>
        <w:rPr>
          <w:spacing w:val="-13"/>
          <w:sz w:val="20"/>
        </w:rPr>
        <w:t xml:space="preserve"> </w:t>
      </w:r>
      <w:r>
        <w:rPr>
          <w:sz w:val="20"/>
        </w:rPr>
        <w:t>or for any other reason.</w:t>
      </w:r>
    </w:p>
    <w:p w14:paraId="0318B3FA" w14:textId="77777777" w:rsidR="00B97796" w:rsidRDefault="00B97796">
      <w:pPr>
        <w:pStyle w:val="BodyText"/>
        <w:spacing w:before="5"/>
        <w:rPr>
          <w:sz w:val="19"/>
        </w:rPr>
      </w:pPr>
    </w:p>
    <w:p w14:paraId="65BD3770" w14:textId="77777777" w:rsidR="00B97796" w:rsidRDefault="001C02D8">
      <w:pPr>
        <w:pStyle w:val="ListParagraph"/>
        <w:numPr>
          <w:ilvl w:val="0"/>
          <w:numId w:val="3"/>
        </w:numPr>
        <w:tabs>
          <w:tab w:val="left" w:pos="684"/>
          <w:tab w:val="left" w:pos="686"/>
        </w:tabs>
        <w:spacing w:before="1" w:line="360" w:lineRule="auto"/>
        <w:ind w:right="1035"/>
        <w:rPr>
          <w:sz w:val="20"/>
        </w:rPr>
      </w:pPr>
      <w:r>
        <w:rPr>
          <w:sz w:val="20"/>
        </w:rPr>
        <w:t xml:space="preserve">The Consent Holder must </w:t>
      </w:r>
      <w:proofErr w:type="gramStart"/>
      <w:r>
        <w:rPr>
          <w:sz w:val="20"/>
        </w:rPr>
        <w:t>provide to</w:t>
      </w:r>
      <w:proofErr w:type="gramEnd"/>
      <w:r>
        <w:rPr>
          <w:sz w:val="20"/>
        </w:rPr>
        <w:t xml:space="preserve"> the </w:t>
      </w:r>
      <w:proofErr w:type="gramStart"/>
      <w:r>
        <w:rPr>
          <w:sz w:val="20"/>
        </w:rPr>
        <w:t>Council</w:t>
      </w:r>
      <w:proofErr w:type="gramEnd"/>
      <w:r>
        <w:rPr>
          <w:sz w:val="20"/>
        </w:rPr>
        <w:t xml:space="preserve"> a copy of the records required by Condition 36 quarterly from and including the first full quarter after these consents commence.</w:t>
      </w:r>
      <w:r>
        <w:rPr>
          <w:spacing w:val="40"/>
          <w:sz w:val="20"/>
        </w:rPr>
        <w:t xml:space="preserve"> </w:t>
      </w:r>
      <w:r>
        <w:rPr>
          <w:sz w:val="20"/>
        </w:rPr>
        <w:t xml:space="preserve">If no sand extraction has occurred during that quarterly </w:t>
      </w:r>
      <w:proofErr w:type="gramStart"/>
      <w:r>
        <w:rPr>
          <w:sz w:val="20"/>
        </w:rPr>
        <w:t>period</w:t>
      </w:r>
      <w:proofErr w:type="gramEnd"/>
      <w:r>
        <w:rPr>
          <w:sz w:val="20"/>
        </w:rPr>
        <w:t xml:space="preserve"> then a statement to that effect will be provided to the Council.</w:t>
      </w:r>
      <w:r>
        <w:rPr>
          <w:spacing w:val="40"/>
          <w:sz w:val="20"/>
        </w:rPr>
        <w:t xml:space="preserve"> </w:t>
      </w:r>
      <w:r>
        <w:rPr>
          <w:sz w:val="20"/>
        </w:rPr>
        <w:t>The Consent Holder must notify Council of any non-compliances with Conditions 16, 18, 19 and 23 and the reason for the non-compliance as soon as practical.</w:t>
      </w:r>
    </w:p>
    <w:p w14:paraId="2704B7AE" w14:textId="77777777" w:rsidR="00B97796" w:rsidRDefault="00B97796">
      <w:pPr>
        <w:pStyle w:val="BodyText"/>
        <w:rPr>
          <w:sz w:val="24"/>
        </w:rPr>
      </w:pPr>
    </w:p>
    <w:p w14:paraId="7B075F94" w14:textId="77777777" w:rsidR="00B97796" w:rsidRDefault="00B97796">
      <w:pPr>
        <w:pStyle w:val="BodyText"/>
        <w:spacing w:before="3"/>
        <w:rPr>
          <w:sz w:val="35"/>
        </w:rPr>
      </w:pPr>
    </w:p>
    <w:p w14:paraId="64EABB02" w14:textId="77777777" w:rsidR="00B97796" w:rsidRDefault="001C02D8">
      <w:pPr>
        <w:pStyle w:val="Heading3"/>
      </w:pPr>
      <w:r>
        <w:t>Pre-sand</w:t>
      </w:r>
      <w:r>
        <w:rPr>
          <w:spacing w:val="-9"/>
        </w:rPr>
        <w:t xml:space="preserve"> </w:t>
      </w:r>
      <w:r>
        <w:t>extraction</w:t>
      </w:r>
      <w:r>
        <w:rPr>
          <w:spacing w:val="-9"/>
        </w:rPr>
        <w:t xml:space="preserve"> </w:t>
      </w:r>
      <w:r>
        <w:t>assessment</w:t>
      </w:r>
      <w:r>
        <w:rPr>
          <w:spacing w:val="-8"/>
        </w:rPr>
        <w:t xml:space="preserve"> </w:t>
      </w:r>
      <w:r>
        <w:t>report</w:t>
      </w:r>
      <w:r>
        <w:rPr>
          <w:spacing w:val="-9"/>
        </w:rPr>
        <w:t xml:space="preserve"> </w:t>
      </w:r>
      <w:r>
        <w:rPr>
          <w:spacing w:val="-2"/>
        </w:rPr>
        <w:t>(PSEAR)</w:t>
      </w:r>
    </w:p>
    <w:p w14:paraId="1C151A83" w14:textId="77777777" w:rsidR="00B97796" w:rsidRDefault="00B97796">
      <w:pPr>
        <w:pStyle w:val="BodyText"/>
        <w:spacing w:before="6"/>
        <w:rPr>
          <w:b/>
          <w:sz w:val="29"/>
        </w:rPr>
      </w:pPr>
    </w:p>
    <w:p w14:paraId="70A6E4CF" w14:textId="77777777" w:rsidR="00B97796" w:rsidRDefault="001C02D8">
      <w:pPr>
        <w:pStyle w:val="ListParagraph"/>
        <w:numPr>
          <w:ilvl w:val="0"/>
          <w:numId w:val="3"/>
        </w:numPr>
        <w:tabs>
          <w:tab w:val="left" w:pos="684"/>
          <w:tab w:val="left" w:pos="686"/>
        </w:tabs>
        <w:spacing w:line="362" w:lineRule="auto"/>
        <w:ind w:right="1037"/>
        <w:rPr>
          <w:sz w:val="20"/>
        </w:rPr>
      </w:pPr>
      <w:r>
        <w:rPr>
          <w:sz w:val="20"/>
        </w:rPr>
        <w:t>Prior to extracting sand from any PSEA the Consent Holder must complete a PSEAR for that PSEA in accordance with the certified EMMP.</w:t>
      </w:r>
      <w:r>
        <w:rPr>
          <w:spacing w:val="40"/>
          <w:sz w:val="20"/>
        </w:rPr>
        <w:t xml:space="preserve"> </w:t>
      </w:r>
      <w:r>
        <w:rPr>
          <w:sz w:val="20"/>
        </w:rPr>
        <w:t>The purpose of the PSEAR is:</w:t>
      </w:r>
    </w:p>
    <w:p w14:paraId="4DA4D581" w14:textId="77777777" w:rsidR="00B97796" w:rsidRDefault="00B97796">
      <w:pPr>
        <w:pStyle w:val="BodyText"/>
        <w:spacing w:before="4"/>
        <w:rPr>
          <w:sz w:val="19"/>
        </w:rPr>
      </w:pPr>
    </w:p>
    <w:p w14:paraId="479F9CE4" w14:textId="77777777" w:rsidR="00B97796" w:rsidRDefault="001C02D8">
      <w:pPr>
        <w:pStyle w:val="ListParagraph"/>
        <w:numPr>
          <w:ilvl w:val="1"/>
          <w:numId w:val="3"/>
        </w:numPr>
        <w:tabs>
          <w:tab w:val="left" w:pos="1250"/>
          <w:tab w:val="left" w:pos="1253"/>
        </w:tabs>
        <w:spacing w:line="362" w:lineRule="auto"/>
        <w:ind w:right="1045"/>
        <w:rPr>
          <w:sz w:val="20"/>
        </w:rPr>
      </w:pPr>
      <w:r>
        <w:rPr>
          <w:sz w:val="20"/>
        </w:rPr>
        <w:t>To</w:t>
      </w:r>
      <w:r>
        <w:rPr>
          <w:spacing w:val="-14"/>
          <w:sz w:val="20"/>
        </w:rPr>
        <w:t xml:space="preserve"> </w:t>
      </w:r>
      <w:r>
        <w:rPr>
          <w:sz w:val="20"/>
        </w:rPr>
        <w:t>identify</w:t>
      </w:r>
      <w:r>
        <w:rPr>
          <w:spacing w:val="-14"/>
          <w:sz w:val="20"/>
        </w:rPr>
        <w:t xml:space="preserve"> </w:t>
      </w:r>
      <w:r>
        <w:rPr>
          <w:sz w:val="20"/>
        </w:rPr>
        <w:t>within</w:t>
      </w:r>
      <w:r>
        <w:rPr>
          <w:spacing w:val="-12"/>
          <w:sz w:val="20"/>
        </w:rPr>
        <w:t xml:space="preserve"> </w:t>
      </w:r>
      <w:r>
        <w:rPr>
          <w:sz w:val="20"/>
        </w:rPr>
        <w:t>a</w:t>
      </w:r>
      <w:r>
        <w:rPr>
          <w:spacing w:val="-12"/>
          <w:sz w:val="20"/>
        </w:rPr>
        <w:t xml:space="preserve"> </w:t>
      </w:r>
      <w:r>
        <w:rPr>
          <w:sz w:val="20"/>
        </w:rPr>
        <w:t>PSEA</w:t>
      </w:r>
      <w:r>
        <w:rPr>
          <w:spacing w:val="-14"/>
          <w:sz w:val="20"/>
        </w:rPr>
        <w:t xml:space="preserve"> </w:t>
      </w:r>
      <w:r>
        <w:rPr>
          <w:sz w:val="20"/>
        </w:rPr>
        <w:t>any</w:t>
      </w:r>
      <w:r>
        <w:rPr>
          <w:spacing w:val="-13"/>
          <w:sz w:val="20"/>
        </w:rPr>
        <w:t xml:space="preserve"> </w:t>
      </w:r>
      <w:r>
        <w:rPr>
          <w:sz w:val="20"/>
        </w:rPr>
        <w:t>areas</w:t>
      </w:r>
      <w:r>
        <w:rPr>
          <w:spacing w:val="-10"/>
          <w:sz w:val="20"/>
        </w:rPr>
        <w:t xml:space="preserve"> </w:t>
      </w:r>
      <w:r>
        <w:rPr>
          <w:sz w:val="20"/>
        </w:rPr>
        <w:t>of</w:t>
      </w:r>
      <w:r>
        <w:rPr>
          <w:spacing w:val="-12"/>
          <w:sz w:val="20"/>
        </w:rPr>
        <w:t xml:space="preserve"> </w:t>
      </w:r>
      <w:r>
        <w:rPr>
          <w:sz w:val="20"/>
        </w:rPr>
        <w:t>the</w:t>
      </w:r>
      <w:r>
        <w:rPr>
          <w:spacing w:val="-12"/>
          <w:sz w:val="20"/>
        </w:rPr>
        <w:t xml:space="preserve"> </w:t>
      </w:r>
      <w:r>
        <w:rPr>
          <w:sz w:val="20"/>
        </w:rPr>
        <w:t>seafloor</w:t>
      </w:r>
      <w:r>
        <w:rPr>
          <w:spacing w:val="-10"/>
          <w:sz w:val="20"/>
        </w:rPr>
        <w:t xml:space="preserve"> </w:t>
      </w:r>
      <w:r>
        <w:rPr>
          <w:sz w:val="20"/>
        </w:rPr>
        <w:t>which</w:t>
      </w:r>
      <w:r>
        <w:rPr>
          <w:spacing w:val="-12"/>
          <w:sz w:val="20"/>
        </w:rPr>
        <w:t xml:space="preserve"> </w:t>
      </w:r>
      <w:r>
        <w:rPr>
          <w:sz w:val="20"/>
        </w:rPr>
        <w:t>are</w:t>
      </w:r>
      <w:r>
        <w:rPr>
          <w:spacing w:val="-12"/>
          <w:sz w:val="20"/>
        </w:rPr>
        <w:t xml:space="preserve"> </w:t>
      </w:r>
      <w:r>
        <w:rPr>
          <w:sz w:val="20"/>
        </w:rPr>
        <w:t>unsuitable</w:t>
      </w:r>
      <w:r>
        <w:rPr>
          <w:spacing w:val="-12"/>
          <w:sz w:val="20"/>
        </w:rPr>
        <w:t xml:space="preserve"> </w:t>
      </w:r>
      <w:r>
        <w:rPr>
          <w:sz w:val="20"/>
        </w:rPr>
        <w:t>for</w:t>
      </w:r>
      <w:r>
        <w:rPr>
          <w:spacing w:val="-12"/>
          <w:sz w:val="20"/>
        </w:rPr>
        <w:t xml:space="preserve"> </w:t>
      </w:r>
      <w:r>
        <w:rPr>
          <w:sz w:val="20"/>
        </w:rPr>
        <w:t>sand extraction in accordance with Condition 16.</w:t>
      </w:r>
    </w:p>
    <w:p w14:paraId="5152A74D" w14:textId="77777777" w:rsidR="00B97796" w:rsidRDefault="00B97796">
      <w:pPr>
        <w:pStyle w:val="BodyText"/>
        <w:spacing w:before="1"/>
        <w:rPr>
          <w:sz w:val="19"/>
        </w:rPr>
      </w:pPr>
    </w:p>
    <w:p w14:paraId="6AE911F5" w14:textId="77777777" w:rsidR="00B97796" w:rsidRDefault="001C02D8">
      <w:pPr>
        <w:pStyle w:val="ListParagraph"/>
        <w:numPr>
          <w:ilvl w:val="1"/>
          <w:numId w:val="3"/>
        </w:numPr>
        <w:tabs>
          <w:tab w:val="left" w:pos="1250"/>
          <w:tab w:val="left" w:pos="1253"/>
        </w:tabs>
        <w:spacing w:line="360" w:lineRule="auto"/>
        <w:ind w:right="697"/>
        <w:rPr>
          <w:sz w:val="20"/>
        </w:rPr>
      </w:pPr>
      <w:r>
        <w:rPr>
          <w:sz w:val="20"/>
        </w:rPr>
        <w:t>If</w:t>
      </w:r>
      <w:r>
        <w:rPr>
          <w:spacing w:val="-9"/>
          <w:sz w:val="20"/>
        </w:rPr>
        <w:t xml:space="preserve"> </w:t>
      </w:r>
      <w:r>
        <w:rPr>
          <w:sz w:val="20"/>
        </w:rPr>
        <w:t>the</w:t>
      </w:r>
      <w:r>
        <w:rPr>
          <w:spacing w:val="-6"/>
          <w:sz w:val="20"/>
        </w:rPr>
        <w:t xml:space="preserve"> </w:t>
      </w:r>
      <w:r>
        <w:rPr>
          <w:sz w:val="20"/>
        </w:rPr>
        <w:t>PSEAR</w:t>
      </w:r>
      <w:r>
        <w:rPr>
          <w:spacing w:val="-5"/>
          <w:sz w:val="20"/>
        </w:rPr>
        <w:t xml:space="preserve"> </w:t>
      </w:r>
      <w:r>
        <w:rPr>
          <w:sz w:val="20"/>
        </w:rPr>
        <w:t>overlays</w:t>
      </w:r>
      <w:r>
        <w:rPr>
          <w:spacing w:val="-7"/>
          <w:sz w:val="20"/>
        </w:rPr>
        <w:t xml:space="preserve"> </w:t>
      </w:r>
      <w:r>
        <w:rPr>
          <w:sz w:val="20"/>
        </w:rPr>
        <w:t>any</w:t>
      </w:r>
      <w:r>
        <w:rPr>
          <w:spacing w:val="-5"/>
          <w:sz w:val="20"/>
        </w:rPr>
        <w:t xml:space="preserve"> </w:t>
      </w:r>
      <w:r>
        <w:rPr>
          <w:sz w:val="20"/>
        </w:rPr>
        <w:t>part</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Extraction</w:t>
      </w:r>
      <w:r>
        <w:rPr>
          <w:spacing w:val="-5"/>
          <w:sz w:val="20"/>
        </w:rPr>
        <w:t xml:space="preserve"> </w:t>
      </w:r>
      <w:r>
        <w:rPr>
          <w:sz w:val="20"/>
        </w:rPr>
        <w:t>Exclusion Area</w:t>
      </w:r>
      <w:r>
        <w:rPr>
          <w:spacing w:val="-5"/>
          <w:sz w:val="20"/>
        </w:rPr>
        <w:t xml:space="preserve"> </w:t>
      </w:r>
      <w:r>
        <w:rPr>
          <w:sz w:val="20"/>
        </w:rPr>
        <w:t>which</w:t>
      </w:r>
      <w:r>
        <w:rPr>
          <w:spacing w:val="-5"/>
          <w:sz w:val="20"/>
        </w:rPr>
        <w:t xml:space="preserve"> </w:t>
      </w:r>
      <w:r>
        <w:rPr>
          <w:sz w:val="20"/>
        </w:rPr>
        <w:t>has</w:t>
      </w:r>
      <w:r>
        <w:rPr>
          <w:spacing w:val="-7"/>
          <w:sz w:val="20"/>
        </w:rPr>
        <w:t xml:space="preserve"> </w:t>
      </w:r>
      <w:r>
        <w:rPr>
          <w:sz w:val="20"/>
        </w:rPr>
        <w:t>not</w:t>
      </w:r>
      <w:r>
        <w:rPr>
          <w:spacing w:val="-4"/>
          <w:sz w:val="20"/>
        </w:rPr>
        <w:t xml:space="preserve"> </w:t>
      </w:r>
      <w:r>
        <w:rPr>
          <w:sz w:val="20"/>
        </w:rPr>
        <w:t>been confirmed</w:t>
      </w:r>
      <w:r>
        <w:rPr>
          <w:spacing w:val="-10"/>
          <w:sz w:val="20"/>
        </w:rPr>
        <w:t xml:space="preserve"> </w:t>
      </w:r>
      <w:r>
        <w:rPr>
          <w:sz w:val="20"/>
        </w:rPr>
        <w:t>to</w:t>
      </w:r>
      <w:r>
        <w:rPr>
          <w:spacing w:val="-12"/>
          <w:sz w:val="20"/>
        </w:rPr>
        <w:t xml:space="preserve"> </w:t>
      </w:r>
      <w:r>
        <w:rPr>
          <w:sz w:val="20"/>
        </w:rPr>
        <w:t>have</w:t>
      </w:r>
      <w:r>
        <w:rPr>
          <w:spacing w:val="-11"/>
          <w:sz w:val="20"/>
        </w:rPr>
        <w:t xml:space="preserve"> </w:t>
      </w:r>
      <w:r>
        <w:rPr>
          <w:sz w:val="20"/>
        </w:rPr>
        <w:t>recovered</w:t>
      </w:r>
      <w:r>
        <w:rPr>
          <w:spacing w:val="-10"/>
          <w:sz w:val="20"/>
        </w:rPr>
        <w:t xml:space="preserve"> </w:t>
      </w:r>
      <w:r>
        <w:rPr>
          <w:sz w:val="20"/>
        </w:rPr>
        <w:t>in</w:t>
      </w:r>
      <w:r>
        <w:rPr>
          <w:spacing w:val="-10"/>
          <w:sz w:val="20"/>
        </w:rPr>
        <w:t xml:space="preserve"> </w:t>
      </w:r>
      <w:r>
        <w:rPr>
          <w:sz w:val="20"/>
        </w:rPr>
        <w:t>accordance</w:t>
      </w:r>
      <w:r>
        <w:rPr>
          <w:spacing w:val="-11"/>
          <w:sz w:val="20"/>
        </w:rPr>
        <w:t xml:space="preserve"> </w:t>
      </w:r>
      <w:r>
        <w:rPr>
          <w:sz w:val="20"/>
        </w:rPr>
        <w:t>with</w:t>
      </w:r>
      <w:r>
        <w:rPr>
          <w:spacing w:val="-13"/>
          <w:sz w:val="20"/>
        </w:rPr>
        <w:t xml:space="preserve"> </w:t>
      </w:r>
      <w:r>
        <w:rPr>
          <w:sz w:val="20"/>
        </w:rPr>
        <w:t>Conditions</w:t>
      </w:r>
      <w:r>
        <w:rPr>
          <w:spacing w:val="-5"/>
          <w:sz w:val="20"/>
        </w:rPr>
        <w:t xml:space="preserve"> </w:t>
      </w:r>
      <w:r>
        <w:rPr>
          <w:sz w:val="20"/>
        </w:rPr>
        <w:t>11</w:t>
      </w:r>
      <w:r>
        <w:rPr>
          <w:spacing w:val="-11"/>
          <w:sz w:val="20"/>
        </w:rPr>
        <w:t xml:space="preserve"> </w:t>
      </w:r>
      <w:r>
        <w:rPr>
          <w:sz w:val="20"/>
        </w:rPr>
        <w:t>to</w:t>
      </w:r>
      <w:r>
        <w:rPr>
          <w:spacing w:val="-12"/>
          <w:sz w:val="20"/>
        </w:rPr>
        <w:t xml:space="preserve"> </w:t>
      </w:r>
      <w:r>
        <w:rPr>
          <w:sz w:val="20"/>
        </w:rPr>
        <w:t>13,</w:t>
      </w:r>
      <w:r>
        <w:rPr>
          <w:spacing w:val="-13"/>
          <w:sz w:val="20"/>
        </w:rPr>
        <w:t xml:space="preserve"> </w:t>
      </w:r>
      <w:r>
        <w:rPr>
          <w:sz w:val="20"/>
        </w:rPr>
        <w:t>identify</w:t>
      </w:r>
      <w:r>
        <w:rPr>
          <w:spacing w:val="-11"/>
          <w:sz w:val="20"/>
        </w:rPr>
        <w:t xml:space="preserve"> </w:t>
      </w:r>
      <w:r>
        <w:rPr>
          <w:sz w:val="20"/>
        </w:rPr>
        <w:t>any trenches which have not recovered to within -0.5m (vertical measure) of the surrounding seabed level.</w:t>
      </w:r>
    </w:p>
    <w:p w14:paraId="0A62CDCE" w14:textId="77777777" w:rsidR="00B97796" w:rsidRDefault="00B97796">
      <w:pPr>
        <w:pStyle w:val="BodyText"/>
        <w:spacing w:before="6"/>
        <w:rPr>
          <w:sz w:val="19"/>
        </w:rPr>
      </w:pPr>
    </w:p>
    <w:p w14:paraId="0B7E1D99" w14:textId="77777777" w:rsidR="00B97796" w:rsidRDefault="001C02D8">
      <w:pPr>
        <w:pStyle w:val="ListParagraph"/>
        <w:numPr>
          <w:ilvl w:val="1"/>
          <w:numId w:val="3"/>
        </w:numPr>
        <w:tabs>
          <w:tab w:val="left" w:pos="1251"/>
          <w:tab w:val="left" w:pos="1253"/>
        </w:tabs>
        <w:spacing w:before="1" w:line="360" w:lineRule="auto"/>
        <w:ind w:right="1037"/>
        <w:rPr>
          <w:sz w:val="20"/>
        </w:rPr>
      </w:pPr>
      <w:r>
        <w:rPr>
          <w:sz w:val="20"/>
        </w:rPr>
        <w:t>To</w:t>
      </w:r>
      <w:r>
        <w:rPr>
          <w:spacing w:val="-2"/>
          <w:sz w:val="20"/>
        </w:rPr>
        <w:t xml:space="preserve"> </w:t>
      </w:r>
      <w:r>
        <w:rPr>
          <w:sz w:val="20"/>
        </w:rPr>
        <w:t>provide</w:t>
      </w:r>
      <w:r>
        <w:rPr>
          <w:spacing w:val="-1"/>
          <w:sz w:val="20"/>
        </w:rPr>
        <w:t xml:space="preserve"> </w:t>
      </w:r>
      <w:r>
        <w:rPr>
          <w:sz w:val="20"/>
        </w:rPr>
        <w:t>baseline information for</w:t>
      </w:r>
      <w:r>
        <w:rPr>
          <w:spacing w:val="-1"/>
          <w:sz w:val="20"/>
        </w:rPr>
        <w:t xml:space="preserve"> </w:t>
      </w:r>
      <w:r>
        <w:rPr>
          <w:sz w:val="20"/>
        </w:rPr>
        <w:t>analysis</w:t>
      </w:r>
      <w:r>
        <w:rPr>
          <w:spacing w:val="-1"/>
          <w:sz w:val="20"/>
        </w:rPr>
        <w:t xml:space="preserve"> </w:t>
      </w:r>
      <w:r>
        <w:rPr>
          <w:sz w:val="20"/>
        </w:rPr>
        <w:t>against subsequent post-dredging monitoring (geomorphological monitoring, sediment texture and benthic monitoring) in sufficient detail for independent statistical or other expert assessment; and</w:t>
      </w:r>
    </w:p>
    <w:p w14:paraId="00422E2F" w14:textId="77777777" w:rsidR="00B97796" w:rsidRDefault="00B97796">
      <w:pPr>
        <w:pStyle w:val="BodyText"/>
        <w:spacing w:before="7"/>
        <w:rPr>
          <w:sz w:val="19"/>
        </w:rPr>
      </w:pPr>
    </w:p>
    <w:p w14:paraId="05F26C03" w14:textId="77777777" w:rsidR="00B97796" w:rsidRDefault="001C02D8">
      <w:pPr>
        <w:pStyle w:val="ListParagraph"/>
        <w:numPr>
          <w:ilvl w:val="1"/>
          <w:numId w:val="3"/>
        </w:numPr>
        <w:tabs>
          <w:tab w:val="left" w:pos="1251"/>
          <w:tab w:val="left" w:pos="1253"/>
        </w:tabs>
        <w:spacing w:line="362" w:lineRule="auto"/>
        <w:ind w:right="1040"/>
        <w:rPr>
          <w:sz w:val="20"/>
        </w:rPr>
      </w:pPr>
      <w:r>
        <w:rPr>
          <w:sz w:val="20"/>
        </w:rPr>
        <w:t>To identify</w:t>
      </w:r>
      <w:r>
        <w:rPr>
          <w:spacing w:val="40"/>
          <w:sz w:val="20"/>
        </w:rPr>
        <w:t xml:space="preserve"> </w:t>
      </w:r>
      <w:r>
        <w:rPr>
          <w:sz w:val="20"/>
        </w:rPr>
        <w:t>areas which are to be excluded from extraction for the reasons listed in Condition 16.</w:t>
      </w:r>
    </w:p>
    <w:p w14:paraId="402665A4" w14:textId="77777777" w:rsidR="00B97796" w:rsidRDefault="00B97796">
      <w:pPr>
        <w:spacing w:line="362" w:lineRule="auto"/>
        <w:jc w:val="both"/>
        <w:rPr>
          <w:sz w:val="20"/>
        </w:rPr>
        <w:sectPr w:rsidR="00B97796">
          <w:pgSz w:w="11910" w:h="16840"/>
          <w:pgMar w:top="1180" w:right="740" w:bottom="1200" w:left="1320" w:header="0" w:footer="1000" w:gutter="0"/>
          <w:cols w:space="720"/>
        </w:sectPr>
      </w:pPr>
    </w:p>
    <w:p w14:paraId="1C160F6C" w14:textId="77777777" w:rsidR="00B97796" w:rsidRDefault="001C02D8">
      <w:pPr>
        <w:pStyle w:val="Heading4"/>
        <w:spacing w:before="79"/>
      </w:pPr>
      <w:r>
        <w:lastRenderedPageBreak/>
        <w:t>Advice</w:t>
      </w:r>
      <w:r>
        <w:rPr>
          <w:spacing w:val="-8"/>
        </w:rPr>
        <w:t xml:space="preserve"> </w:t>
      </w:r>
      <w:r>
        <w:rPr>
          <w:spacing w:val="-4"/>
        </w:rPr>
        <w:t>Note</w:t>
      </w:r>
    </w:p>
    <w:p w14:paraId="155A5078" w14:textId="77777777" w:rsidR="00B97796" w:rsidRDefault="00B97796">
      <w:pPr>
        <w:pStyle w:val="BodyText"/>
        <w:spacing w:before="9"/>
        <w:rPr>
          <w:b/>
          <w:i/>
          <w:sz w:val="29"/>
        </w:rPr>
      </w:pPr>
    </w:p>
    <w:p w14:paraId="44CDC1D8" w14:textId="77777777" w:rsidR="00B97796" w:rsidRDefault="001C02D8">
      <w:pPr>
        <w:spacing w:line="362" w:lineRule="auto"/>
        <w:ind w:left="686" w:right="923"/>
        <w:rPr>
          <w:i/>
          <w:sz w:val="20"/>
        </w:rPr>
      </w:pPr>
      <w:r>
        <w:rPr>
          <w:i/>
          <w:sz w:val="20"/>
        </w:rPr>
        <w:t>Any</w:t>
      </w:r>
      <w:r>
        <w:rPr>
          <w:i/>
          <w:spacing w:val="40"/>
          <w:sz w:val="20"/>
        </w:rPr>
        <w:t xml:space="preserve"> </w:t>
      </w:r>
      <w:r>
        <w:rPr>
          <w:i/>
          <w:sz w:val="20"/>
        </w:rPr>
        <w:t>survey</w:t>
      </w:r>
      <w:r>
        <w:rPr>
          <w:i/>
          <w:spacing w:val="62"/>
          <w:sz w:val="20"/>
        </w:rPr>
        <w:t xml:space="preserve"> </w:t>
      </w:r>
      <w:r>
        <w:rPr>
          <w:i/>
          <w:sz w:val="20"/>
        </w:rPr>
        <w:t>of</w:t>
      </w:r>
      <w:r>
        <w:rPr>
          <w:i/>
          <w:spacing w:val="62"/>
          <w:sz w:val="20"/>
        </w:rPr>
        <w:t xml:space="preserve"> </w:t>
      </w:r>
      <w:r>
        <w:rPr>
          <w:i/>
          <w:sz w:val="20"/>
        </w:rPr>
        <w:t>the</w:t>
      </w:r>
      <w:r>
        <w:rPr>
          <w:i/>
          <w:spacing w:val="64"/>
          <w:sz w:val="20"/>
        </w:rPr>
        <w:t xml:space="preserve"> </w:t>
      </w:r>
      <w:r>
        <w:rPr>
          <w:i/>
          <w:sz w:val="20"/>
        </w:rPr>
        <w:t>Extraction</w:t>
      </w:r>
      <w:r>
        <w:rPr>
          <w:i/>
          <w:spacing w:val="61"/>
          <w:sz w:val="20"/>
        </w:rPr>
        <w:t xml:space="preserve"> </w:t>
      </w:r>
      <w:r>
        <w:rPr>
          <w:i/>
          <w:sz w:val="20"/>
        </w:rPr>
        <w:t>Exclusion</w:t>
      </w:r>
      <w:r>
        <w:rPr>
          <w:i/>
          <w:spacing w:val="64"/>
          <w:sz w:val="20"/>
        </w:rPr>
        <w:t xml:space="preserve"> </w:t>
      </w:r>
      <w:r>
        <w:rPr>
          <w:i/>
          <w:sz w:val="20"/>
        </w:rPr>
        <w:t>Area</w:t>
      </w:r>
      <w:r>
        <w:rPr>
          <w:i/>
          <w:spacing w:val="61"/>
          <w:sz w:val="20"/>
        </w:rPr>
        <w:t xml:space="preserve"> </w:t>
      </w:r>
      <w:r>
        <w:rPr>
          <w:i/>
          <w:sz w:val="20"/>
        </w:rPr>
        <w:t>forming</w:t>
      </w:r>
      <w:r>
        <w:rPr>
          <w:i/>
          <w:spacing w:val="61"/>
          <w:sz w:val="20"/>
        </w:rPr>
        <w:t xml:space="preserve"> </w:t>
      </w:r>
      <w:r>
        <w:rPr>
          <w:i/>
          <w:sz w:val="20"/>
        </w:rPr>
        <w:t>part</w:t>
      </w:r>
      <w:r>
        <w:rPr>
          <w:i/>
          <w:spacing w:val="63"/>
          <w:sz w:val="20"/>
        </w:rPr>
        <w:t xml:space="preserve"> </w:t>
      </w:r>
      <w:r>
        <w:rPr>
          <w:i/>
          <w:sz w:val="20"/>
        </w:rPr>
        <w:t>of</w:t>
      </w:r>
      <w:r>
        <w:rPr>
          <w:i/>
          <w:spacing w:val="62"/>
          <w:sz w:val="20"/>
        </w:rPr>
        <w:t xml:space="preserve"> </w:t>
      </w:r>
      <w:r>
        <w:rPr>
          <w:i/>
          <w:sz w:val="20"/>
        </w:rPr>
        <w:t>a</w:t>
      </w:r>
      <w:r>
        <w:rPr>
          <w:i/>
          <w:spacing w:val="61"/>
          <w:sz w:val="20"/>
        </w:rPr>
        <w:t xml:space="preserve"> </w:t>
      </w:r>
      <w:r>
        <w:rPr>
          <w:i/>
          <w:sz w:val="20"/>
        </w:rPr>
        <w:t>PSEAR</w:t>
      </w:r>
      <w:r>
        <w:rPr>
          <w:i/>
          <w:spacing w:val="40"/>
          <w:sz w:val="20"/>
        </w:rPr>
        <w:t xml:space="preserve"> </w:t>
      </w:r>
      <w:r>
        <w:rPr>
          <w:i/>
          <w:sz w:val="20"/>
        </w:rPr>
        <w:t>is</w:t>
      </w:r>
      <w:r>
        <w:rPr>
          <w:i/>
          <w:spacing w:val="40"/>
          <w:sz w:val="20"/>
        </w:rPr>
        <w:t xml:space="preserve"> </w:t>
      </w:r>
      <w:r>
        <w:rPr>
          <w:i/>
          <w:sz w:val="20"/>
        </w:rPr>
        <w:t>to</w:t>
      </w:r>
      <w:r>
        <w:rPr>
          <w:i/>
          <w:spacing w:val="40"/>
          <w:sz w:val="20"/>
        </w:rPr>
        <w:t xml:space="preserve"> </w:t>
      </w:r>
      <w:r>
        <w:rPr>
          <w:i/>
          <w:sz w:val="20"/>
        </w:rPr>
        <w:t>be undertaken in accordance with the methodology outlined in Condition 10.</w:t>
      </w:r>
    </w:p>
    <w:p w14:paraId="2492426E" w14:textId="77777777" w:rsidR="00B97796" w:rsidRDefault="00B97796">
      <w:pPr>
        <w:pStyle w:val="BodyText"/>
        <w:spacing w:before="3"/>
        <w:rPr>
          <w:i/>
          <w:sz w:val="19"/>
        </w:rPr>
      </w:pPr>
    </w:p>
    <w:p w14:paraId="1A0B29F7" w14:textId="77777777" w:rsidR="00B97796" w:rsidRDefault="001C02D8">
      <w:pPr>
        <w:pStyle w:val="ListParagraph"/>
        <w:numPr>
          <w:ilvl w:val="0"/>
          <w:numId w:val="3"/>
        </w:numPr>
        <w:tabs>
          <w:tab w:val="left" w:pos="686"/>
        </w:tabs>
        <w:ind w:hanging="566"/>
        <w:rPr>
          <w:sz w:val="20"/>
        </w:rPr>
      </w:pPr>
      <w:r>
        <w:rPr>
          <w:sz w:val="20"/>
        </w:rPr>
        <w:t>The</w:t>
      </w:r>
      <w:r>
        <w:rPr>
          <w:spacing w:val="-7"/>
          <w:sz w:val="20"/>
        </w:rPr>
        <w:t xml:space="preserve"> </w:t>
      </w:r>
      <w:r>
        <w:rPr>
          <w:sz w:val="20"/>
        </w:rPr>
        <w:t>PSEAR</w:t>
      </w:r>
      <w:r>
        <w:rPr>
          <w:spacing w:val="-4"/>
          <w:sz w:val="20"/>
        </w:rPr>
        <w:t xml:space="preserve"> </w:t>
      </w:r>
      <w:r>
        <w:rPr>
          <w:sz w:val="20"/>
        </w:rPr>
        <w:t>must</w:t>
      </w:r>
      <w:r>
        <w:rPr>
          <w:spacing w:val="-5"/>
          <w:sz w:val="20"/>
        </w:rPr>
        <w:t xml:space="preserve"> </w:t>
      </w:r>
      <w:r>
        <w:rPr>
          <w:sz w:val="20"/>
        </w:rPr>
        <w:t>include</w:t>
      </w:r>
      <w:r>
        <w:rPr>
          <w:spacing w:val="-6"/>
          <w:sz w:val="20"/>
        </w:rPr>
        <w:t xml:space="preserve"> </w:t>
      </w:r>
      <w:r>
        <w:rPr>
          <w:sz w:val="20"/>
        </w:rPr>
        <w:t>but</w:t>
      </w:r>
      <w:r>
        <w:rPr>
          <w:spacing w:val="-5"/>
          <w:sz w:val="20"/>
        </w:rPr>
        <w:t xml:space="preserve"> </w:t>
      </w:r>
      <w:r>
        <w:rPr>
          <w:sz w:val="20"/>
        </w:rPr>
        <w:t>not</w:t>
      </w:r>
      <w:r>
        <w:rPr>
          <w:spacing w:val="-4"/>
          <w:sz w:val="20"/>
        </w:rPr>
        <w:t xml:space="preserve"> </w:t>
      </w:r>
      <w:r>
        <w:rPr>
          <w:sz w:val="20"/>
        </w:rPr>
        <w:t>be</w:t>
      </w:r>
      <w:r>
        <w:rPr>
          <w:spacing w:val="-7"/>
          <w:sz w:val="20"/>
        </w:rPr>
        <w:t xml:space="preserve"> </w:t>
      </w:r>
      <w:r>
        <w:rPr>
          <w:sz w:val="20"/>
        </w:rPr>
        <w:t>limited</w:t>
      </w:r>
      <w:r>
        <w:rPr>
          <w:spacing w:val="-6"/>
          <w:sz w:val="20"/>
        </w:rPr>
        <w:t xml:space="preserve"> </w:t>
      </w:r>
      <w:r>
        <w:rPr>
          <w:spacing w:val="-5"/>
          <w:sz w:val="20"/>
        </w:rPr>
        <w:t>to:</w:t>
      </w:r>
    </w:p>
    <w:p w14:paraId="39559E74" w14:textId="77777777" w:rsidR="00B97796" w:rsidRDefault="00B97796">
      <w:pPr>
        <w:pStyle w:val="BodyText"/>
        <w:spacing w:before="6"/>
        <w:rPr>
          <w:sz w:val="29"/>
        </w:rPr>
      </w:pPr>
    </w:p>
    <w:p w14:paraId="24ACAB0C" w14:textId="77777777" w:rsidR="00B97796" w:rsidRDefault="001C02D8">
      <w:pPr>
        <w:pStyle w:val="ListParagraph"/>
        <w:numPr>
          <w:ilvl w:val="1"/>
          <w:numId w:val="3"/>
        </w:numPr>
        <w:tabs>
          <w:tab w:val="left" w:pos="1253"/>
        </w:tabs>
        <w:rPr>
          <w:sz w:val="20"/>
        </w:rPr>
      </w:pPr>
      <w:r>
        <w:rPr>
          <w:spacing w:val="-2"/>
          <w:sz w:val="20"/>
        </w:rPr>
        <w:t>Geomorphology</w:t>
      </w:r>
    </w:p>
    <w:p w14:paraId="0F2ABC36" w14:textId="77777777" w:rsidR="00B97796" w:rsidRDefault="00B97796">
      <w:pPr>
        <w:pStyle w:val="BodyText"/>
        <w:spacing w:before="7"/>
        <w:rPr>
          <w:sz w:val="29"/>
        </w:rPr>
      </w:pPr>
    </w:p>
    <w:p w14:paraId="758316B7" w14:textId="77777777" w:rsidR="00B97796" w:rsidRDefault="001C02D8">
      <w:pPr>
        <w:pStyle w:val="ListParagraph"/>
        <w:numPr>
          <w:ilvl w:val="2"/>
          <w:numId w:val="3"/>
        </w:numPr>
        <w:tabs>
          <w:tab w:val="left" w:pos="1819"/>
          <w:tab w:val="left" w:pos="1822"/>
        </w:tabs>
        <w:spacing w:line="362" w:lineRule="auto"/>
        <w:ind w:right="1039"/>
        <w:rPr>
          <w:sz w:val="20"/>
        </w:rPr>
      </w:pPr>
      <w:r>
        <w:rPr>
          <w:sz w:val="20"/>
        </w:rPr>
        <w:t>Identify within the PSEA, either by reference to established data or by reference to seabed sampling or surveys taken:</w:t>
      </w:r>
    </w:p>
    <w:p w14:paraId="410B660A" w14:textId="77777777" w:rsidR="00B97796" w:rsidRDefault="00B97796">
      <w:pPr>
        <w:pStyle w:val="BodyText"/>
        <w:spacing w:before="3"/>
        <w:rPr>
          <w:sz w:val="19"/>
        </w:rPr>
      </w:pPr>
    </w:p>
    <w:p w14:paraId="6D565556" w14:textId="77777777" w:rsidR="00B97796" w:rsidRDefault="001C02D8">
      <w:pPr>
        <w:pStyle w:val="ListParagraph"/>
        <w:numPr>
          <w:ilvl w:val="3"/>
          <w:numId w:val="3"/>
        </w:numPr>
        <w:tabs>
          <w:tab w:val="left" w:pos="2388"/>
        </w:tabs>
        <w:ind w:left="2388" w:hanging="566"/>
        <w:rPr>
          <w:sz w:val="20"/>
        </w:rPr>
      </w:pPr>
      <w:r>
        <w:rPr>
          <w:sz w:val="20"/>
        </w:rPr>
        <w:t>Any</w:t>
      </w:r>
      <w:r>
        <w:rPr>
          <w:spacing w:val="-10"/>
          <w:sz w:val="20"/>
        </w:rPr>
        <w:t xml:space="preserve"> </w:t>
      </w:r>
      <w:r>
        <w:rPr>
          <w:sz w:val="20"/>
        </w:rPr>
        <w:t>inferred</w:t>
      </w:r>
      <w:r>
        <w:rPr>
          <w:spacing w:val="-6"/>
          <w:sz w:val="20"/>
        </w:rPr>
        <w:t xml:space="preserve"> </w:t>
      </w:r>
      <w:r>
        <w:rPr>
          <w:sz w:val="20"/>
        </w:rPr>
        <w:t>pathways</w:t>
      </w:r>
      <w:r>
        <w:rPr>
          <w:spacing w:val="-9"/>
          <w:sz w:val="20"/>
        </w:rPr>
        <w:t xml:space="preserve"> </w:t>
      </w:r>
      <w:r>
        <w:rPr>
          <w:sz w:val="20"/>
        </w:rPr>
        <w:t>for</w:t>
      </w:r>
      <w:r>
        <w:rPr>
          <w:spacing w:val="-9"/>
          <w:sz w:val="20"/>
        </w:rPr>
        <w:t xml:space="preserve"> </w:t>
      </w:r>
      <w:r>
        <w:rPr>
          <w:sz w:val="20"/>
        </w:rPr>
        <w:t>sediment</w:t>
      </w:r>
      <w:r>
        <w:rPr>
          <w:spacing w:val="-8"/>
          <w:sz w:val="20"/>
        </w:rPr>
        <w:t xml:space="preserve"> </w:t>
      </w:r>
      <w:r>
        <w:rPr>
          <w:spacing w:val="-2"/>
          <w:sz w:val="20"/>
        </w:rPr>
        <w:t>transport;</w:t>
      </w:r>
    </w:p>
    <w:p w14:paraId="2414BDEE" w14:textId="77777777" w:rsidR="00B97796" w:rsidRDefault="00B97796">
      <w:pPr>
        <w:pStyle w:val="BodyText"/>
        <w:spacing w:before="10"/>
        <w:rPr>
          <w:sz w:val="28"/>
        </w:rPr>
      </w:pPr>
    </w:p>
    <w:p w14:paraId="4AC70656" w14:textId="77777777" w:rsidR="00B97796" w:rsidRDefault="001C02D8">
      <w:pPr>
        <w:pStyle w:val="ListParagraph"/>
        <w:numPr>
          <w:ilvl w:val="3"/>
          <w:numId w:val="3"/>
        </w:numPr>
        <w:tabs>
          <w:tab w:val="left" w:pos="2388"/>
        </w:tabs>
        <w:ind w:left="2388" w:hanging="566"/>
        <w:rPr>
          <w:sz w:val="20"/>
        </w:rPr>
      </w:pPr>
      <w:r>
        <w:rPr>
          <w:sz w:val="20"/>
        </w:rPr>
        <w:t>Areas</w:t>
      </w:r>
      <w:r>
        <w:rPr>
          <w:spacing w:val="-5"/>
          <w:sz w:val="20"/>
        </w:rPr>
        <w:t xml:space="preserve"> </w:t>
      </w:r>
      <w:r>
        <w:rPr>
          <w:sz w:val="20"/>
        </w:rPr>
        <w:t>of</w:t>
      </w:r>
      <w:r>
        <w:rPr>
          <w:spacing w:val="-6"/>
          <w:sz w:val="20"/>
        </w:rPr>
        <w:t xml:space="preserve"> </w:t>
      </w:r>
      <w:r>
        <w:rPr>
          <w:sz w:val="20"/>
        </w:rPr>
        <w:t>ripples</w:t>
      </w:r>
      <w:r>
        <w:rPr>
          <w:spacing w:val="-6"/>
          <w:sz w:val="20"/>
        </w:rPr>
        <w:t xml:space="preserve"> </w:t>
      </w:r>
      <w:r>
        <w:rPr>
          <w:sz w:val="20"/>
        </w:rPr>
        <w:t>on</w:t>
      </w:r>
      <w:r>
        <w:rPr>
          <w:spacing w:val="-5"/>
          <w:sz w:val="20"/>
        </w:rPr>
        <w:t xml:space="preserve"> </w:t>
      </w:r>
      <w:r>
        <w:rPr>
          <w:sz w:val="20"/>
        </w:rPr>
        <w:t>the</w:t>
      </w:r>
      <w:r>
        <w:rPr>
          <w:spacing w:val="-6"/>
          <w:sz w:val="20"/>
        </w:rPr>
        <w:t xml:space="preserve"> </w:t>
      </w:r>
      <w:proofErr w:type="gramStart"/>
      <w:r>
        <w:rPr>
          <w:spacing w:val="-2"/>
          <w:sz w:val="20"/>
        </w:rPr>
        <w:t>seafloor</w:t>
      </w:r>
      <w:proofErr w:type="gramEnd"/>
      <w:r>
        <w:rPr>
          <w:spacing w:val="-2"/>
          <w:sz w:val="20"/>
        </w:rPr>
        <w:t>;</w:t>
      </w:r>
    </w:p>
    <w:p w14:paraId="504AF7E5" w14:textId="77777777" w:rsidR="00B97796" w:rsidRDefault="00B97796">
      <w:pPr>
        <w:pStyle w:val="BodyText"/>
        <w:spacing w:before="9"/>
        <w:rPr>
          <w:sz w:val="28"/>
        </w:rPr>
      </w:pPr>
    </w:p>
    <w:p w14:paraId="6714E02F" w14:textId="77777777" w:rsidR="00B97796" w:rsidRDefault="001C02D8">
      <w:pPr>
        <w:pStyle w:val="ListParagraph"/>
        <w:numPr>
          <w:ilvl w:val="3"/>
          <w:numId w:val="3"/>
        </w:numPr>
        <w:tabs>
          <w:tab w:val="left" w:pos="2388"/>
        </w:tabs>
        <w:spacing w:line="348" w:lineRule="auto"/>
        <w:ind w:left="2388" w:right="1043"/>
        <w:rPr>
          <w:sz w:val="20"/>
        </w:rPr>
      </w:pPr>
      <w:r>
        <w:rPr>
          <w:sz w:val="20"/>
        </w:rPr>
        <w:t>Areas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seafloor</w:t>
      </w:r>
      <w:r>
        <w:rPr>
          <w:spacing w:val="-1"/>
          <w:sz w:val="20"/>
        </w:rPr>
        <w:t xml:space="preserve"> </w:t>
      </w:r>
      <w:r>
        <w:rPr>
          <w:sz w:val="20"/>
        </w:rPr>
        <w:t>where</w:t>
      </w:r>
      <w:r>
        <w:rPr>
          <w:spacing w:val="-1"/>
          <w:sz w:val="20"/>
        </w:rPr>
        <w:t xml:space="preserve"> </w:t>
      </w:r>
      <w:r>
        <w:rPr>
          <w:sz w:val="20"/>
        </w:rPr>
        <w:t>the</w:t>
      </w:r>
      <w:r>
        <w:rPr>
          <w:spacing w:val="-1"/>
          <w:sz w:val="20"/>
        </w:rPr>
        <w:t xml:space="preserve"> </w:t>
      </w:r>
      <w:r>
        <w:rPr>
          <w:sz w:val="20"/>
        </w:rPr>
        <w:t>average proportion of</w:t>
      </w:r>
      <w:r>
        <w:rPr>
          <w:spacing w:val="-1"/>
          <w:sz w:val="20"/>
        </w:rPr>
        <w:t xml:space="preserve"> </w:t>
      </w:r>
      <w:r>
        <w:rPr>
          <w:sz w:val="20"/>
        </w:rPr>
        <w:t>mud (grain size finer than 0.063 mm) in samples exceeds 20% by weight; and</w:t>
      </w:r>
    </w:p>
    <w:p w14:paraId="26E95CAB" w14:textId="77777777" w:rsidR="00B97796" w:rsidRDefault="00B97796">
      <w:pPr>
        <w:pStyle w:val="BodyText"/>
        <w:spacing w:before="10"/>
      </w:pPr>
    </w:p>
    <w:p w14:paraId="6194CDAE" w14:textId="77777777" w:rsidR="00B97796" w:rsidRDefault="001C02D8">
      <w:pPr>
        <w:pStyle w:val="ListParagraph"/>
        <w:numPr>
          <w:ilvl w:val="3"/>
          <w:numId w:val="3"/>
        </w:numPr>
        <w:tabs>
          <w:tab w:val="left" w:pos="2388"/>
        </w:tabs>
        <w:spacing w:before="1" w:line="348" w:lineRule="auto"/>
        <w:ind w:left="2388" w:right="1033"/>
        <w:rPr>
          <w:sz w:val="20"/>
        </w:rPr>
      </w:pPr>
      <w:r>
        <w:rPr>
          <w:sz w:val="20"/>
        </w:rPr>
        <w:t>Where</w:t>
      </w:r>
      <w:r>
        <w:rPr>
          <w:spacing w:val="-5"/>
          <w:sz w:val="20"/>
        </w:rPr>
        <w:t xml:space="preserve"> </w:t>
      </w:r>
      <w:r>
        <w:rPr>
          <w:sz w:val="20"/>
        </w:rPr>
        <w:t>relevant,</w:t>
      </w:r>
      <w:r>
        <w:rPr>
          <w:spacing w:val="-7"/>
          <w:sz w:val="20"/>
        </w:rPr>
        <w:t xml:space="preserve"> </w:t>
      </w:r>
      <w:r>
        <w:rPr>
          <w:sz w:val="20"/>
        </w:rPr>
        <w:t>those</w:t>
      </w:r>
      <w:r>
        <w:rPr>
          <w:spacing w:val="-5"/>
          <w:sz w:val="20"/>
        </w:rPr>
        <w:t xml:space="preserve"> </w:t>
      </w:r>
      <w:r>
        <w:rPr>
          <w:sz w:val="20"/>
        </w:rPr>
        <w:t>areas</w:t>
      </w:r>
      <w:r>
        <w:rPr>
          <w:spacing w:val="-3"/>
          <w:sz w:val="20"/>
        </w:rPr>
        <w:t xml:space="preserve"> </w:t>
      </w:r>
      <w:r>
        <w:rPr>
          <w:sz w:val="20"/>
        </w:rPr>
        <w:t>within</w:t>
      </w:r>
      <w:r>
        <w:rPr>
          <w:spacing w:val="-9"/>
          <w:sz w:val="20"/>
        </w:rPr>
        <w:t xml:space="preserve"> </w:t>
      </w:r>
      <w:r>
        <w:rPr>
          <w:sz w:val="20"/>
        </w:rPr>
        <w:t>the</w:t>
      </w:r>
      <w:r>
        <w:rPr>
          <w:spacing w:val="-3"/>
          <w:sz w:val="20"/>
        </w:rPr>
        <w:t xml:space="preserve"> </w:t>
      </w:r>
      <w:r>
        <w:rPr>
          <w:sz w:val="20"/>
        </w:rPr>
        <w:t>Extraction</w:t>
      </w:r>
      <w:r>
        <w:rPr>
          <w:spacing w:val="-6"/>
          <w:sz w:val="20"/>
        </w:rPr>
        <w:t xml:space="preserve"> </w:t>
      </w:r>
      <w:r>
        <w:rPr>
          <w:sz w:val="20"/>
        </w:rPr>
        <w:t>Exclusion Area</w:t>
      </w:r>
      <w:r>
        <w:rPr>
          <w:spacing w:val="-4"/>
          <w:sz w:val="20"/>
        </w:rPr>
        <w:t xml:space="preserve"> </w:t>
      </w:r>
      <w:r>
        <w:rPr>
          <w:sz w:val="20"/>
        </w:rPr>
        <w:t>to be excluded from sand extraction.</w:t>
      </w:r>
    </w:p>
    <w:p w14:paraId="24A389F1" w14:textId="77777777" w:rsidR="00B97796" w:rsidRDefault="00B97796">
      <w:pPr>
        <w:pStyle w:val="BodyText"/>
        <w:spacing w:before="8"/>
      </w:pPr>
    </w:p>
    <w:p w14:paraId="30EFB473" w14:textId="77777777" w:rsidR="00B97796" w:rsidRDefault="001C02D8">
      <w:pPr>
        <w:pStyle w:val="ListParagraph"/>
        <w:numPr>
          <w:ilvl w:val="1"/>
          <w:numId w:val="3"/>
        </w:numPr>
        <w:tabs>
          <w:tab w:val="left" w:pos="1253"/>
        </w:tabs>
        <w:rPr>
          <w:sz w:val="20"/>
        </w:rPr>
      </w:pPr>
      <w:r>
        <w:rPr>
          <w:sz w:val="20"/>
        </w:rPr>
        <w:t>Benthic</w:t>
      </w:r>
      <w:r>
        <w:rPr>
          <w:spacing w:val="-10"/>
          <w:sz w:val="20"/>
        </w:rPr>
        <w:t xml:space="preserve"> </w:t>
      </w:r>
      <w:r>
        <w:rPr>
          <w:sz w:val="20"/>
        </w:rPr>
        <w:t>habitat</w:t>
      </w:r>
      <w:r>
        <w:rPr>
          <w:spacing w:val="-8"/>
          <w:sz w:val="20"/>
        </w:rPr>
        <w:t xml:space="preserve"> </w:t>
      </w:r>
      <w:r>
        <w:rPr>
          <w:spacing w:val="-2"/>
          <w:sz w:val="20"/>
        </w:rPr>
        <w:t>monitoring</w:t>
      </w:r>
    </w:p>
    <w:p w14:paraId="76EA67B5" w14:textId="77777777" w:rsidR="00B97796" w:rsidRDefault="00B97796">
      <w:pPr>
        <w:pStyle w:val="BodyText"/>
        <w:spacing w:before="9"/>
        <w:rPr>
          <w:sz w:val="29"/>
        </w:rPr>
      </w:pPr>
    </w:p>
    <w:p w14:paraId="199972FB" w14:textId="77777777" w:rsidR="00B97796" w:rsidRDefault="001C02D8">
      <w:pPr>
        <w:pStyle w:val="ListParagraph"/>
        <w:numPr>
          <w:ilvl w:val="2"/>
          <w:numId w:val="3"/>
        </w:numPr>
        <w:tabs>
          <w:tab w:val="left" w:pos="1819"/>
          <w:tab w:val="left" w:pos="1822"/>
        </w:tabs>
        <w:spacing w:line="360" w:lineRule="auto"/>
        <w:ind w:right="1035"/>
        <w:rPr>
          <w:sz w:val="20"/>
        </w:rPr>
      </w:pPr>
      <w:r>
        <w:rPr>
          <w:sz w:val="20"/>
        </w:rPr>
        <w:t>Identify</w:t>
      </w:r>
      <w:r>
        <w:rPr>
          <w:spacing w:val="-14"/>
          <w:sz w:val="20"/>
        </w:rPr>
        <w:t xml:space="preserve"> </w:t>
      </w:r>
      <w:r>
        <w:rPr>
          <w:sz w:val="20"/>
        </w:rPr>
        <w:t>from</w:t>
      </w:r>
      <w:r>
        <w:rPr>
          <w:spacing w:val="-14"/>
          <w:sz w:val="20"/>
        </w:rPr>
        <w:t xml:space="preserve"> </w:t>
      </w:r>
      <w:r>
        <w:rPr>
          <w:sz w:val="20"/>
        </w:rPr>
        <w:t>information</w:t>
      </w:r>
      <w:r>
        <w:rPr>
          <w:spacing w:val="-14"/>
          <w:sz w:val="20"/>
        </w:rPr>
        <w:t xml:space="preserve"> </w:t>
      </w:r>
      <w:r>
        <w:rPr>
          <w:sz w:val="20"/>
        </w:rPr>
        <w:t>collected</w:t>
      </w:r>
      <w:r>
        <w:rPr>
          <w:spacing w:val="-13"/>
          <w:sz w:val="20"/>
        </w:rPr>
        <w:t xml:space="preserve"> </w:t>
      </w:r>
      <w:r>
        <w:rPr>
          <w:sz w:val="20"/>
        </w:rPr>
        <w:t>throughout</w:t>
      </w:r>
      <w:r>
        <w:rPr>
          <w:spacing w:val="-10"/>
          <w:sz w:val="20"/>
        </w:rPr>
        <w:t xml:space="preserve"> </w:t>
      </w:r>
      <w:r>
        <w:rPr>
          <w:sz w:val="20"/>
        </w:rPr>
        <w:t>the</w:t>
      </w:r>
      <w:r>
        <w:rPr>
          <w:spacing w:val="-14"/>
          <w:sz w:val="20"/>
        </w:rPr>
        <w:t xml:space="preserve"> </w:t>
      </w:r>
      <w:r>
        <w:rPr>
          <w:sz w:val="20"/>
        </w:rPr>
        <w:t>PSEA</w:t>
      </w:r>
      <w:r>
        <w:rPr>
          <w:spacing w:val="-14"/>
          <w:sz w:val="20"/>
        </w:rPr>
        <w:t xml:space="preserve"> </w:t>
      </w:r>
      <w:r>
        <w:rPr>
          <w:sz w:val="20"/>
        </w:rPr>
        <w:t>any</w:t>
      </w:r>
      <w:r>
        <w:rPr>
          <w:spacing w:val="-13"/>
          <w:sz w:val="20"/>
        </w:rPr>
        <w:t xml:space="preserve"> </w:t>
      </w:r>
      <w:r>
        <w:rPr>
          <w:sz w:val="20"/>
        </w:rPr>
        <w:t>areas</w:t>
      </w:r>
      <w:r>
        <w:rPr>
          <w:spacing w:val="-14"/>
          <w:sz w:val="20"/>
        </w:rPr>
        <w:t xml:space="preserve"> </w:t>
      </w:r>
      <w:r>
        <w:rPr>
          <w:sz w:val="20"/>
        </w:rPr>
        <w:t>where Sensitive</w:t>
      </w:r>
      <w:r>
        <w:rPr>
          <w:spacing w:val="-14"/>
          <w:sz w:val="20"/>
        </w:rPr>
        <w:t xml:space="preserve"> </w:t>
      </w:r>
      <w:r>
        <w:rPr>
          <w:sz w:val="20"/>
        </w:rPr>
        <w:t>Benthic</w:t>
      </w:r>
      <w:r>
        <w:rPr>
          <w:spacing w:val="-14"/>
          <w:sz w:val="20"/>
        </w:rPr>
        <w:t xml:space="preserve"> </w:t>
      </w:r>
      <w:r>
        <w:rPr>
          <w:sz w:val="20"/>
        </w:rPr>
        <w:t>Communities</w:t>
      </w:r>
      <w:r>
        <w:rPr>
          <w:spacing w:val="-14"/>
          <w:sz w:val="20"/>
        </w:rPr>
        <w:t xml:space="preserve"> </w:t>
      </w:r>
      <w:r>
        <w:rPr>
          <w:sz w:val="20"/>
        </w:rPr>
        <w:t>and</w:t>
      </w:r>
      <w:r>
        <w:rPr>
          <w:spacing w:val="-14"/>
          <w:sz w:val="20"/>
        </w:rPr>
        <w:t xml:space="preserve"> </w:t>
      </w:r>
      <w:r>
        <w:rPr>
          <w:sz w:val="20"/>
        </w:rPr>
        <w:t>/or</w:t>
      </w:r>
      <w:r>
        <w:rPr>
          <w:spacing w:val="-14"/>
          <w:sz w:val="20"/>
        </w:rPr>
        <w:t xml:space="preserve"> </w:t>
      </w:r>
      <w:r>
        <w:rPr>
          <w:sz w:val="20"/>
        </w:rPr>
        <w:t>benthic</w:t>
      </w:r>
      <w:r>
        <w:rPr>
          <w:spacing w:val="-14"/>
          <w:sz w:val="20"/>
        </w:rPr>
        <w:t xml:space="preserve"> </w:t>
      </w:r>
      <w:r>
        <w:rPr>
          <w:sz w:val="20"/>
        </w:rPr>
        <w:t>macrofauna,</w:t>
      </w:r>
      <w:r>
        <w:rPr>
          <w:spacing w:val="-13"/>
          <w:sz w:val="20"/>
        </w:rPr>
        <w:t xml:space="preserve"> </w:t>
      </w:r>
      <w:r>
        <w:rPr>
          <w:sz w:val="20"/>
        </w:rPr>
        <w:t>of</w:t>
      </w:r>
      <w:r>
        <w:rPr>
          <w:spacing w:val="-14"/>
          <w:sz w:val="20"/>
        </w:rPr>
        <w:t xml:space="preserve"> </w:t>
      </w:r>
      <w:r>
        <w:rPr>
          <w:sz w:val="20"/>
        </w:rPr>
        <w:t>particular conservation significance (for example, stony corals) or ecological sensitivity (for example, shellfish beds) exist and the presence of benthic species absolutely protected under the Wildlife Act 1953, and if so the degree</w:t>
      </w:r>
      <w:r>
        <w:rPr>
          <w:spacing w:val="-6"/>
          <w:sz w:val="20"/>
        </w:rPr>
        <w:t xml:space="preserve"> </w:t>
      </w:r>
      <w:r>
        <w:rPr>
          <w:sz w:val="20"/>
        </w:rPr>
        <w:t>of</w:t>
      </w:r>
      <w:r>
        <w:rPr>
          <w:spacing w:val="-6"/>
          <w:sz w:val="20"/>
        </w:rPr>
        <w:t xml:space="preserve"> </w:t>
      </w:r>
      <w:r>
        <w:rPr>
          <w:sz w:val="20"/>
        </w:rPr>
        <w:t>their</w:t>
      </w:r>
      <w:r>
        <w:rPr>
          <w:spacing w:val="-6"/>
          <w:sz w:val="20"/>
        </w:rPr>
        <w:t xml:space="preserve"> </w:t>
      </w:r>
      <w:r>
        <w:rPr>
          <w:sz w:val="20"/>
        </w:rPr>
        <w:t>ecological</w:t>
      </w:r>
      <w:r>
        <w:rPr>
          <w:spacing w:val="-5"/>
          <w:sz w:val="20"/>
        </w:rPr>
        <w:t xml:space="preserve"> </w:t>
      </w:r>
      <w:r>
        <w:rPr>
          <w:sz w:val="20"/>
        </w:rPr>
        <w:t>significance</w:t>
      </w:r>
      <w:r>
        <w:rPr>
          <w:spacing w:val="-6"/>
          <w:sz w:val="20"/>
        </w:rPr>
        <w:t xml:space="preserve"> </w:t>
      </w:r>
      <w:r>
        <w:rPr>
          <w:sz w:val="20"/>
        </w:rPr>
        <w:t>and</w:t>
      </w:r>
      <w:r>
        <w:rPr>
          <w:spacing w:val="-8"/>
          <w:sz w:val="20"/>
        </w:rPr>
        <w:t xml:space="preserve"> </w:t>
      </w:r>
      <w:r>
        <w:rPr>
          <w:sz w:val="20"/>
        </w:rPr>
        <w:t>the</w:t>
      </w:r>
      <w:r>
        <w:rPr>
          <w:spacing w:val="-6"/>
          <w:sz w:val="20"/>
        </w:rPr>
        <w:t xml:space="preserve"> </w:t>
      </w:r>
      <w:r>
        <w:rPr>
          <w:sz w:val="20"/>
        </w:rPr>
        <w:t>extent</w:t>
      </w:r>
      <w:r>
        <w:rPr>
          <w:spacing w:val="-4"/>
          <w:sz w:val="20"/>
        </w:rPr>
        <w:t xml:space="preserve"> </w:t>
      </w:r>
      <w:r>
        <w:rPr>
          <w:sz w:val="20"/>
        </w:rPr>
        <w:t>of</w:t>
      </w:r>
      <w:r>
        <w:rPr>
          <w:spacing w:val="-6"/>
          <w:sz w:val="20"/>
        </w:rPr>
        <w:t xml:space="preserve"> </w:t>
      </w:r>
      <w:r>
        <w:rPr>
          <w:sz w:val="20"/>
        </w:rPr>
        <w:t>their</w:t>
      </w:r>
      <w:r>
        <w:rPr>
          <w:spacing w:val="-6"/>
          <w:sz w:val="20"/>
        </w:rPr>
        <w:t xml:space="preserve"> </w:t>
      </w:r>
      <w:r>
        <w:rPr>
          <w:sz w:val="20"/>
        </w:rPr>
        <w:t>presence.</w:t>
      </w:r>
    </w:p>
    <w:p w14:paraId="2EDCD423" w14:textId="77777777" w:rsidR="00B97796" w:rsidRDefault="00B97796">
      <w:pPr>
        <w:pStyle w:val="BodyText"/>
        <w:spacing w:before="6"/>
        <w:rPr>
          <w:sz w:val="19"/>
        </w:rPr>
      </w:pPr>
    </w:p>
    <w:p w14:paraId="68C30B18" w14:textId="77777777" w:rsidR="00B97796" w:rsidRDefault="001C02D8">
      <w:pPr>
        <w:pStyle w:val="ListParagraph"/>
        <w:numPr>
          <w:ilvl w:val="1"/>
          <w:numId w:val="3"/>
        </w:numPr>
        <w:tabs>
          <w:tab w:val="left" w:pos="1253"/>
        </w:tabs>
        <w:rPr>
          <w:sz w:val="20"/>
        </w:rPr>
      </w:pPr>
      <w:r>
        <w:rPr>
          <w:spacing w:val="-5"/>
          <w:sz w:val="20"/>
        </w:rPr>
        <w:t>Map</w:t>
      </w:r>
    </w:p>
    <w:p w14:paraId="1D8D8365" w14:textId="77777777" w:rsidR="00B97796" w:rsidRDefault="00B97796">
      <w:pPr>
        <w:pStyle w:val="BodyText"/>
        <w:spacing w:before="6"/>
        <w:rPr>
          <w:sz w:val="29"/>
        </w:rPr>
      </w:pPr>
    </w:p>
    <w:p w14:paraId="58F66DD7" w14:textId="77777777" w:rsidR="00B97796" w:rsidRDefault="001C02D8">
      <w:pPr>
        <w:pStyle w:val="ListParagraph"/>
        <w:numPr>
          <w:ilvl w:val="2"/>
          <w:numId w:val="3"/>
        </w:numPr>
        <w:tabs>
          <w:tab w:val="left" w:pos="1819"/>
          <w:tab w:val="left" w:pos="1822"/>
        </w:tabs>
        <w:spacing w:line="362" w:lineRule="auto"/>
        <w:ind w:right="1036"/>
        <w:rPr>
          <w:sz w:val="20"/>
        </w:rPr>
      </w:pPr>
      <w:r>
        <w:rPr>
          <w:sz w:val="20"/>
        </w:rPr>
        <w:t>Include a map showing those areas within the PSEA that are ASEAs and a</w:t>
      </w:r>
      <w:r>
        <w:rPr>
          <w:spacing w:val="-14"/>
          <w:sz w:val="20"/>
        </w:rPr>
        <w:t xml:space="preserve"> </w:t>
      </w:r>
      <w:r>
        <w:rPr>
          <w:sz w:val="20"/>
        </w:rPr>
        <w:t>map</w:t>
      </w:r>
      <w:r>
        <w:rPr>
          <w:spacing w:val="-14"/>
          <w:sz w:val="20"/>
        </w:rPr>
        <w:t xml:space="preserve"> </w:t>
      </w:r>
      <w:r>
        <w:rPr>
          <w:sz w:val="20"/>
        </w:rPr>
        <w:t>showing</w:t>
      </w:r>
      <w:r>
        <w:rPr>
          <w:spacing w:val="-14"/>
          <w:sz w:val="20"/>
        </w:rPr>
        <w:t xml:space="preserve"> </w:t>
      </w:r>
      <w:r>
        <w:rPr>
          <w:sz w:val="20"/>
        </w:rPr>
        <w:t>the</w:t>
      </w:r>
      <w:r>
        <w:rPr>
          <w:spacing w:val="-14"/>
          <w:sz w:val="20"/>
        </w:rPr>
        <w:t xml:space="preserve"> </w:t>
      </w:r>
      <w:r>
        <w:rPr>
          <w:sz w:val="20"/>
        </w:rPr>
        <w:t>areas</w:t>
      </w:r>
      <w:r>
        <w:rPr>
          <w:spacing w:val="-14"/>
          <w:sz w:val="20"/>
        </w:rPr>
        <w:t xml:space="preserve"> </w:t>
      </w:r>
      <w:r>
        <w:rPr>
          <w:sz w:val="20"/>
        </w:rPr>
        <w:t>of</w:t>
      </w:r>
      <w:r>
        <w:rPr>
          <w:spacing w:val="-14"/>
          <w:sz w:val="20"/>
        </w:rPr>
        <w:t xml:space="preserve"> </w:t>
      </w:r>
      <w:r>
        <w:rPr>
          <w:sz w:val="20"/>
        </w:rPr>
        <w:t>identified</w:t>
      </w:r>
      <w:r>
        <w:rPr>
          <w:spacing w:val="-13"/>
          <w:sz w:val="20"/>
        </w:rPr>
        <w:t xml:space="preserve"> </w:t>
      </w:r>
      <w:r>
        <w:rPr>
          <w:sz w:val="20"/>
        </w:rPr>
        <w:t>Sensitive</w:t>
      </w:r>
      <w:r>
        <w:rPr>
          <w:spacing w:val="-14"/>
          <w:sz w:val="20"/>
        </w:rPr>
        <w:t xml:space="preserve"> </w:t>
      </w:r>
      <w:r>
        <w:rPr>
          <w:sz w:val="20"/>
        </w:rPr>
        <w:t>Benthic</w:t>
      </w:r>
      <w:r>
        <w:rPr>
          <w:spacing w:val="-14"/>
          <w:sz w:val="20"/>
        </w:rPr>
        <w:t xml:space="preserve"> </w:t>
      </w:r>
      <w:r>
        <w:rPr>
          <w:sz w:val="20"/>
        </w:rPr>
        <w:t>Communities</w:t>
      </w:r>
      <w:r>
        <w:rPr>
          <w:spacing w:val="-14"/>
          <w:sz w:val="20"/>
        </w:rPr>
        <w:t xml:space="preserve"> </w:t>
      </w:r>
      <w:r>
        <w:rPr>
          <w:sz w:val="20"/>
        </w:rPr>
        <w:t>and benthic macrofauna.</w:t>
      </w:r>
    </w:p>
    <w:p w14:paraId="00E0BB22" w14:textId="77777777" w:rsidR="00B97796" w:rsidRDefault="00B97796">
      <w:pPr>
        <w:pStyle w:val="BodyText"/>
        <w:spacing w:before="1"/>
        <w:rPr>
          <w:sz w:val="19"/>
        </w:rPr>
      </w:pPr>
    </w:p>
    <w:p w14:paraId="4877BBA7" w14:textId="77777777" w:rsidR="00B97796" w:rsidRDefault="001C02D8">
      <w:pPr>
        <w:pStyle w:val="ListParagraph"/>
        <w:numPr>
          <w:ilvl w:val="2"/>
          <w:numId w:val="3"/>
        </w:numPr>
        <w:tabs>
          <w:tab w:val="left" w:pos="1821"/>
        </w:tabs>
        <w:ind w:left="1821" w:hanging="703"/>
        <w:rPr>
          <w:sz w:val="20"/>
        </w:rPr>
      </w:pPr>
      <w:r>
        <w:rPr>
          <w:sz w:val="20"/>
        </w:rPr>
        <w:t>Maps</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bathymetry</w:t>
      </w:r>
      <w:r>
        <w:rPr>
          <w:spacing w:val="-8"/>
          <w:sz w:val="20"/>
        </w:rPr>
        <w:t xml:space="preserve"> </w:t>
      </w:r>
      <w:r>
        <w:rPr>
          <w:sz w:val="20"/>
        </w:rPr>
        <w:t>and</w:t>
      </w:r>
      <w:r>
        <w:rPr>
          <w:spacing w:val="-7"/>
          <w:sz w:val="20"/>
        </w:rPr>
        <w:t xml:space="preserve"> </w:t>
      </w:r>
      <w:r>
        <w:rPr>
          <w:sz w:val="20"/>
        </w:rPr>
        <w:t>backscatter</w:t>
      </w:r>
      <w:r>
        <w:rPr>
          <w:spacing w:val="-7"/>
          <w:sz w:val="20"/>
        </w:rPr>
        <w:t xml:space="preserve"> </w:t>
      </w:r>
      <w:r>
        <w:rPr>
          <w:sz w:val="20"/>
        </w:rPr>
        <w:t>imagery</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pacing w:val="-2"/>
          <w:sz w:val="20"/>
        </w:rPr>
        <w:t>PSEA.</w:t>
      </w:r>
    </w:p>
    <w:p w14:paraId="3466C744" w14:textId="77777777" w:rsidR="00B97796" w:rsidRDefault="00B97796">
      <w:pPr>
        <w:pStyle w:val="BodyText"/>
        <w:spacing w:before="6"/>
        <w:rPr>
          <w:sz w:val="29"/>
        </w:rPr>
      </w:pPr>
    </w:p>
    <w:p w14:paraId="65F75996" w14:textId="77777777" w:rsidR="00B97796" w:rsidRDefault="001C02D8">
      <w:pPr>
        <w:pStyle w:val="ListParagraph"/>
        <w:numPr>
          <w:ilvl w:val="0"/>
          <w:numId w:val="3"/>
        </w:numPr>
        <w:tabs>
          <w:tab w:val="left" w:pos="684"/>
          <w:tab w:val="left" w:pos="686"/>
        </w:tabs>
        <w:spacing w:before="1" w:line="360" w:lineRule="auto"/>
        <w:ind w:right="1035"/>
        <w:rPr>
          <w:sz w:val="20"/>
        </w:rPr>
      </w:pPr>
      <w:r>
        <w:rPr>
          <w:sz w:val="20"/>
        </w:rPr>
        <w:t>The Consent Holder must have the PSEAR peer reviewed by a SQEP(s) prior to its submission</w:t>
      </w:r>
      <w:r>
        <w:rPr>
          <w:spacing w:val="-13"/>
          <w:sz w:val="20"/>
        </w:rPr>
        <w:t xml:space="preserve"> </w:t>
      </w:r>
      <w:r>
        <w:rPr>
          <w:sz w:val="20"/>
        </w:rPr>
        <w:t>to</w:t>
      </w:r>
      <w:r>
        <w:rPr>
          <w:spacing w:val="-13"/>
          <w:sz w:val="20"/>
        </w:rPr>
        <w:t xml:space="preserve"> </w:t>
      </w:r>
      <w:r>
        <w:rPr>
          <w:sz w:val="20"/>
        </w:rPr>
        <w:t>the</w:t>
      </w:r>
      <w:r>
        <w:rPr>
          <w:spacing w:val="-10"/>
          <w:sz w:val="20"/>
        </w:rPr>
        <w:t xml:space="preserve"> </w:t>
      </w:r>
      <w:r>
        <w:rPr>
          <w:sz w:val="20"/>
        </w:rPr>
        <w:t>Council.</w:t>
      </w:r>
      <w:r>
        <w:rPr>
          <w:spacing w:val="75"/>
          <w:sz w:val="20"/>
        </w:rPr>
        <w:t xml:space="preserve"> </w:t>
      </w:r>
      <w:r>
        <w:rPr>
          <w:sz w:val="20"/>
        </w:rPr>
        <w:t>The</w:t>
      </w:r>
      <w:r>
        <w:rPr>
          <w:spacing w:val="-11"/>
          <w:sz w:val="20"/>
        </w:rPr>
        <w:t xml:space="preserve"> </w:t>
      </w:r>
      <w:r>
        <w:rPr>
          <w:sz w:val="20"/>
        </w:rPr>
        <w:t>Consent</w:t>
      </w:r>
      <w:r>
        <w:rPr>
          <w:spacing w:val="-11"/>
          <w:sz w:val="20"/>
        </w:rPr>
        <w:t xml:space="preserve"> </w:t>
      </w:r>
      <w:r>
        <w:rPr>
          <w:sz w:val="20"/>
        </w:rPr>
        <w:t>Holder</w:t>
      </w:r>
      <w:r>
        <w:rPr>
          <w:spacing w:val="-8"/>
          <w:sz w:val="20"/>
        </w:rPr>
        <w:t xml:space="preserve"> </w:t>
      </w:r>
      <w:r>
        <w:rPr>
          <w:sz w:val="20"/>
        </w:rPr>
        <w:t>must</w:t>
      </w:r>
      <w:r>
        <w:rPr>
          <w:spacing w:val="-11"/>
          <w:sz w:val="20"/>
        </w:rPr>
        <w:t xml:space="preserve"> </w:t>
      </w:r>
      <w:r>
        <w:rPr>
          <w:sz w:val="20"/>
        </w:rPr>
        <w:t>provide</w:t>
      </w:r>
      <w:r>
        <w:rPr>
          <w:spacing w:val="-13"/>
          <w:sz w:val="20"/>
        </w:rPr>
        <w:t xml:space="preserve"> </w:t>
      </w:r>
      <w:r>
        <w:rPr>
          <w:sz w:val="20"/>
        </w:rPr>
        <w:t>any</w:t>
      </w:r>
      <w:r>
        <w:rPr>
          <w:spacing w:val="-14"/>
          <w:sz w:val="20"/>
        </w:rPr>
        <w:t xml:space="preserve"> </w:t>
      </w:r>
      <w:r>
        <w:rPr>
          <w:sz w:val="20"/>
        </w:rPr>
        <w:t>feedback</w:t>
      </w:r>
      <w:r>
        <w:rPr>
          <w:spacing w:val="-10"/>
          <w:sz w:val="20"/>
        </w:rPr>
        <w:t xml:space="preserve"> </w:t>
      </w:r>
      <w:r>
        <w:rPr>
          <w:sz w:val="20"/>
        </w:rPr>
        <w:t>received from</w:t>
      </w:r>
      <w:r>
        <w:rPr>
          <w:spacing w:val="40"/>
          <w:sz w:val="20"/>
        </w:rPr>
        <w:t xml:space="preserve"> </w:t>
      </w:r>
      <w:r>
        <w:rPr>
          <w:sz w:val="20"/>
        </w:rPr>
        <w:t>the</w:t>
      </w:r>
      <w:r>
        <w:rPr>
          <w:spacing w:val="40"/>
          <w:sz w:val="20"/>
        </w:rPr>
        <w:t xml:space="preserve"> </w:t>
      </w:r>
      <w:r>
        <w:rPr>
          <w:sz w:val="20"/>
        </w:rPr>
        <w:t>SQEP(s)</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sz w:val="20"/>
        </w:rPr>
        <w:t>PSEAR</w:t>
      </w:r>
      <w:r>
        <w:rPr>
          <w:spacing w:val="40"/>
          <w:sz w:val="20"/>
        </w:rPr>
        <w:t xml:space="preserve"> </w:t>
      </w:r>
      <w:r>
        <w:rPr>
          <w:sz w:val="20"/>
        </w:rPr>
        <w:t>documents</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Council</w:t>
      </w:r>
      <w:r>
        <w:rPr>
          <w:spacing w:val="40"/>
          <w:sz w:val="20"/>
        </w:rPr>
        <w:t xml:space="preserve"> </w:t>
      </w:r>
      <w:r>
        <w:rPr>
          <w:sz w:val="20"/>
        </w:rPr>
        <w:t>at</w:t>
      </w:r>
      <w:r>
        <w:rPr>
          <w:spacing w:val="40"/>
          <w:sz w:val="20"/>
        </w:rPr>
        <w:t xml:space="preserve"> </w:t>
      </w:r>
      <w:r>
        <w:rPr>
          <w:sz w:val="20"/>
        </w:rPr>
        <w:t>the</w:t>
      </w:r>
      <w:r>
        <w:rPr>
          <w:spacing w:val="40"/>
          <w:sz w:val="20"/>
        </w:rPr>
        <w:t xml:space="preserve"> </w:t>
      </w:r>
      <w:r>
        <w:rPr>
          <w:sz w:val="20"/>
        </w:rPr>
        <w:t>time</w:t>
      </w:r>
      <w:r>
        <w:rPr>
          <w:spacing w:val="38"/>
          <w:sz w:val="20"/>
        </w:rPr>
        <w:t xml:space="preserve"> </w:t>
      </w:r>
      <w:r>
        <w:rPr>
          <w:sz w:val="20"/>
        </w:rPr>
        <w:t>they</w:t>
      </w:r>
      <w:r>
        <w:rPr>
          <w:spacing w:val="39"/>
          <w:sz w:val="20"/>
        </w:rPr>
        <w:t xml:space="preserve"> </w:t>
      </w:r>
      <w:r>
        <w:rPr>
          <w:sz w:val="20"/>
        </w:rPr>
        <w:t>are</w:t>
      </w:r>
    </w:p>
    <w:p w14:paraId="5D34C02F" w14:textId="77777777" w:rsidR="00B97796" w:rsidRDefault="00B97796">
      <w:pPr>
        <w:spacing w:line="360" w:lineRule="auto"/>
        <w:jc w:val="both"/>
        <w:rPr>
          <w:sz w:val="20"/>
        </w:rPr>
        <w:sectPr w:rsidR="00B97796">
          <w:pgSz w:w="11910" w:h="16840"/>
          <w:pgMar w:top="1180" w:right="740" w:bottom="1200" w:left="1320" w:header="0" w:footer="1000" w:gutter="0"/>
          <w:cols w:space="720"/>
        </w:sectPr>
      </w:pPr>
    </w:p>
    <w:p w14:paraId="4BBDAC1B" w14:textId="77777777" w:rsidR="00B97796" w:rsidRDefault="001C02D8">
      <w:pPr>
        <w:pStyle w:val="BodyText"/>
        <w:spacing w:before="81" w:line="362" w:lineRule="auto"/>
        <w:ind w:left="686" w:right="923"/>
      </w:pPr>
      <w:r>
        <w:lastRenderedPageBreak/>
        <w:t>submitted</w:t>
      </w:r>
      <w:r>
        <w:rPr>
          <w:spacing w:val="40"/>
        </w:rPr>
        <w:t xml:space="preserve"> </w:t>
      </w:r>
      <w:r>
        <w:t>for</w:t>
      </w:r>
      <w:r>
        <w:rPr>
          <w:spacing w:val="40"/>
        </w:rPr>
        <w:t xml:space="preserve"> </w:t>
      </w:r>
      <w:r>
        <w:t>certification,</w:t>
      </w:r>
      <w:r>
        <w:rPr>
          <w:spacing w:val="40"/>
        </w:rPr>
        <w:t xml:space="preserve"> </w:t>
      </w:r>
      <w:r>
        <w:t>along</w:t>
      </w:r>
      <w:r>
        <w:rPr>
          <w:spacing w:val="40"/>
        </w:rPr>
        <w:t xml:space="preserve"> </w:t>
      </w:r>
      <w:r>
        <w:t>with</w:t>
      </w:r>
      <w:r>
        <w:rPr>
          <w:spacing w:val="40"/>
        </w:rPr>
        <w:t xml:space="preserve"> </w:t>
      </w:r>
      <w:r>
        <w:t>any</w:t>
      </w:r>
      <w:r>
        <w:rPr>
          <w:spacing w:val="40"/>
        </w:rPr>
        <w:t xml:space="preserve"> </w:t>
      </w:r>
      <w:r>
        <w:t>explanation</w:t>
      </w:r>
      <w:r>
        <w:rPr>
          <w:spacing w:val="40"/>
        </w:rPr>
        <w:t xml:space="preserve"> </w:t>
      </w:r>
      <w:r>
        <w:t>of</w:t>
      </w:r>
      <w:r>
        <w:rPr>
          <w:spacing w:val="40"/>
        </w:rPr>
        <w:t xml:space="preserve"> </w:t>
      </w:r>
      <w:r>
        <w:t>where</w:t>
      </w:r>
      <w:r>
        <w:rPr>
          <w:spacing w:val="40"/>
        </w:rPr>
        <w:t xml:space="preserve"> </w:t>
      </w:r>
      <w:r>
        <w:t>any</w:t>
      </w:r>
      <w:r>
        <w:rPr>
          <w:spacing w:val="40"/>
        </w:rPr>
        <w:t xml:space="preserve"> </w:t>
      </w:r>
      <w:r>
        <w:t>comment suggesting changes to the PSEAR has not been incorporated and the reasons why.</w:t>
      </w:r>
    </w:p>
    <w:p w14:paraId="46806A44" w14:textId="77777777" w:rsidR="00B97796" w:rsidRDefault="00B97796">
      <w:pPr>
        <w:pStyle w:val="BodyText"/>
        <w:spacing w:before="3"/>
        <w:rPr>
          <w:sz w:val="19"/>
        </w:rPr>
      </w:pPr>
    </w:p>
    <w:p w14:paraId="4779801B" w14:textId="77777777" w:rsidR="00B97796" w:rsidRDefault="001C02D8">
      <w:pPr>
        <w:pStyle w:val="ListParagraph"/>
        <w:numPr>
          <w:ilvl w:val="0"/>
          <w:numId w:val="3"/>
        </w:numPr>
        <w:tabs>
          <w:tab w:val="left" w:pos="684"/>
          <w:tab w:val="left" w:pos="686"/>
        </w:tabs>
        <w:spacing w:before="1" w:line="360" w:lineRule="auto"/>
        <w:ind w:right="1033"/>
        <w:rPr>
          <w:sz w:val="20"/>
        </w:rPr>
      </w:pPr>
      <w:r>
        <w:rPr>
          <w:sz w:val="20"/>
        </w:rPr>
        <w:t>The completed PSEAR is to be submitted to the Council for certification that the PSEAR meets the purpose of the PSEAR stated in Condition 38 and requirements under Condition 39 prior to sand extraction occurring within any part of the PSEA which has been identified as the ASEA.</w:t>
      </w:r>
    </w:p>
    <w:p w14:paraId="1B3457A3" w14:textId="77777777" w:rsidR="00B97796" w:rsidRDefault="00B97796">
      <w:pPr>
        <w:pStyle w:val="BodyText"/>
        <w:rPr>
          <w:sz w:val="24"/>
        </w:rPr>
      </w:pPr>
    </w:p>
    <w:p w14:paraId="4212DB29" w14:textId="77777777" w:rsidR="00B97796" w:rsidRDefault="00B97796">
      <w:pPr>
        <w:pStyle w:val="BodyText"/>
        <w:spacing w:before="1"/>
        <w:rPr>
          <w:sz w:val="35"/>
        </w:rPr>
      </w:pPr>
    </w:p>
    <w:p w14:paraId="686E90A7" w14:textId="77777777" w:rsidR="00B97796" w:rsidRDefault="001C02D8">
      <w:pPr>
        <w:pStyle w:val="Heading3"/>
      </w:pPr>
      <w:r>
        <w:t>Initial</w:t>
      </w:r>
      <w:r>
        <w:rPr>
          <w:spacing w:val="-11"/>
        </w:rPr>
        <w:t xml:space="preserve"> </w:t>
      </w:r>
      <w:r>
        <w:t>pre-sand</w:t>
      </w:r>
      <w:r>
        <w:rPr>
          <w:spacing w:val="-11"/>
        </w:rPr>
        <w:t xml:space="preserve"> </w:t>
      </w:r>
      <w:r>
        <w:t>extraction</w:t>
      </w:r>
      <w:r>
        <w:rPr>
          <w:spacing w:val="-10"/>
        </w:rPr>
        <w:t xml:space="preserve"> </w:t>
      </w:r>
      <w:r>
        <w:t>reporting</w:t>
      </w:r>
      <w:r>
        <w:rPr>
          <w:spacing w:val="-11"/>
        </w:rPr>
        <w:t xml:space="preserve"> </w:t>
      </w:r>
      <w:r>
        <w:rPr>
          <w:spacing w:val="-2"/>
        </w:rPr>
        <w:t>requirements</w:t>
      </w:r>
    </w:p>
    <w:p w14:paraId="74B051EC" w14:textId="77777777" w:rsidR="00B97796" w:rsidRDefault="00B97796">
      <w:pPr>
        <w:pStyle w:val="BodyText"/>
        <w:spacing w:before="6"/>
        <w:rPr>
          <w:b/>
          <w:sz w:val="29"/>
        </w:rPr>
      </w:pPr>
    </w:p>
    <w:p w14:paraId="2B43C338" w14:textId="77777777" w:rsidR="00B97796" w:rsidRDefault="001C02D8">
      <w:pPr>
        <w:pStyle w:val="ListParagraph"/>
        <w:numPr>
          <w:ilvl w:val="0"/>
          <w:numId w:val="3"/>
        </w:numPr>
        <w:tabs>
          <w:tab w:val="left" w:pos="684"/>
          <w:tab w:val="left" w:pos="686"/>
        </w:tabs>
        <w:spacing w:line="362" w:lineRule="auto"/>
        <w:ind w:right="1041"/>
        <w:rPr>
          <w:sz w:val="20"/>
        </w:rPr>
      </w:pPr>
      <w:r>
        <w:rPr>
          <w:sz w:val="20"/>
        </w:rPr>
        <w:t>The initial PSEAR must be prepared within</w:t>
      </w:r>
      <w:r>
        <w:rPr>
          <w:spacing w:val="-1"/>
          <w:sz w:val="20"/>
        </w:rPr>
        <w:t xml:space="preserve"> </w:t>
      </w:r>
      <w:r>
        <w:rPr>
          <w:sz w:val="20"/>
        </w:rPr>
        <w:t>the 12 months prior to commencement of sand extraction.</w:t>
      </w:r>
    </w:p>
    <w:p w14:paraId="61A5182E" w14:textId="77777777" w:rsidR="00B97796" w:rsidRDefault="00B97796">
      <w:pPr>
        <w:pStyle w:val="BodyText"/>
        <w:rPr>
          <w:sz w:val="24"/>
        </w:rPr>
      </w:pPr>
    </w:p>
    <w:p w14:paraId="159D7893" w14:textId="77777777" w:rsidR="00B97796" w:rsidRDefault="00B97796">
      <w:pPr>
        <w:pStyle w:val="BodyText"/>
        <w:spacing w:before="11"/>
        <w:rPr>
          <w:sz w:val="34"/>
        </w:rPr>
      </w:pPr>
    </w:p>
    <w:p w14:paraId="55276D67" w14:textId="77777777" w:rsidR="00B97796" w:rsidRDefault="001C02D8">
      <w:pPr>
        <w:pStyle w:val="Heading3"/>
      </w:pPr>
      <w:r>
        <w:t>Ongoing</w:t>
      </w:r>
      <w:r>
        <w:rPr>
          <w:spacing w:val="-11"/>
        </w:rPr>
        <w:t xml:space="preserve"> </w:t>
      </w:r>
      <w:r>
        <w:t>pre-sand</w:t>
      </w:r>
      <w:r>
        <w:rPr>
          <w:spacing w:val="-12"/>
        </w:rPr>
        <w:t xml:space="preserve"> </w:t>
      </w:r>
      <w:r>
        <w:t>extraction</w:t>
      </w:r>
      <w:r>
        <w:rPr>
          <w:spacing w:val="-12"/>
        </w:rPr>
        <w:t xml:space="preserve"> </w:t>
      </w:r>
      <w:r>
        <w:t>reporting</w:t>
      </w:r>
      <w:r>
        <w:rPr>
          <w:spacing w:val="-11"/>
        </w:rPr>
        <w:t xml:space="preserve"> </w:t>
      </w:r>
      <w:r>
        <w:rPr>
          <w:spacing w:val="-2"/>
        </w:rPr>
        <w:t>requirements</w:t>
      </w:r>
    </w:p>
    <w:p w14:paraId="649CE5A0" w14:textId="77777777" w:rsidR="00B97796" w:rsidRDefault="00B97796">
      <w:pPr>
        <w:pStyle w:val="BodyText"/>
        <w:spacing w:before="6"/>
        <w:rPr>
          <w:b/>
          <w:sz w:val="29"/>
        </w:rPr>
      </w:pPr>
    </w:p>
    <w:p w14:paraId="722229D3" w14:textId="77777777" w:rsidR="00B97796" w:rsidRDefault="001C02D8">
      <w:pPr>
        <w:pStyle w:val="ListParagraph"/>
        <w:numPr>
          <w:ilvl w:val="0"/>
          <w:numId w:val="3"/>
        </w:numPr>
        <w:tabs>
          <w:tab w:val="left" w:pos="684"/>
          <w:tab w:val="left" w:pos="686"/>
        </w:tabs>
        <w:spacing w:line="360" w:lineRule="auto"/>
        <w:ind w:right="1041"/>
        <w:rPr>
          <w:sz w:val="20"/>
        </w:rPr>
      </w:pPr>
      <w:r>
        <w:rPr>
          <w:sz w:val="20"/>
        </w:rPr>
        <w:t>A PSEAR is to be completed for any PSEA where sand extraction has occurred previously</w:t>
      </w:r>
      <w:r>
        <w:rPr>
          <w:spacing w:val="-7"/>
          <w:sz w:val="20"/>
        </w:rPr>
        <w:t xml:space="preserve"> </w:t>
      </w:r>
      <w:r>
        <w:rPr>
          <w:sz w:val="20"/>
        </w:rPr>
        <w:t>but</w:t>
      </w:r>
      <w:r>
        <w:rPr>
          <w:spacing w:val="-4"/>
          <w:sz w:val="20"/>
        </w:rPr>
        <w:t xml:space="preserve"> </w:t>
      </w:r>
      <w:r>
        <w:rPr>
          <w:sz w:val="20"/>
        </w:rPr>
        <w:t>has</w:t>
      </w:r>
      <w:r>
        <w:rPr>
          <w:spacing w:val="-7"/>
          <w:sz w:val="20"/>
        </w:rPr>
        <w:t xml:space="preserve"> </w:t>
      </w:r>
      <w:r>
        <w:rPr>
          <w:sz w:val="20"/>
        </w:rPr>
        <w:t>not</w:t>
      </w:r>
      <w:r>
        <w:rPr>
          <w:spacing w:val="-4"/>
          <w:sz w:val="20"/>
        </w:rPr>
        <w:t xml:space="preserve"> </w:t>
      </w:r>
      <w:r>
        <w:rPr>
          <w:sz w:val="20"/>
        </w:rPr>
        <w:t>been</w:t>
      </w:r>
      <w:r>
        <w:rPr>
          <w:spacing w:val="-5"/>
          <w:sz w:val="20"/>
        </w:rPr>
        <w:t xml:space="preserve"> </w:t>
      </w:r>
      <w:r>
        <w:rPr>
          <w:sz w:val="20"/>
        </w:rPr>
        <w:t>undertaken</w:t>
      </w:r>
      <w:r>
        <w:rPr>
          <w:spacing w:val="-8"/>
          <w:sz w:val="20"/>
        </w:rPr>
        <w:t xml:space="preserve"> </w:t>
      </w:r>
      <w:r>
        <w:rPr>
          <w:sz w:val="20"/>
        </w:rPr>
        <w:t>within</w:t>
      </w:r>
      <w:r>
        <w:rPr>
          <w:spacing w:val="-8"/>
          <w:sz w:val="20"/>
        </w:rPr>
        <w:t xml:space="preserve"> </w:t>
      </w:r>
      <w:r>
        <w:rPr>
          <w:sz w:val="20"/>
        </w:rPr>
        <w:t>that</w:t>
      </w:r>
      <w:r>
        <w:rPr>
          <w:spacing w:val="-4"/>
          <w:sz w:val="20"/>
        </w:rPr>
        <w:t xml:space="preserve"> </w:t>
      </w:r>
      <w:r>
        <w:rPr>
          <w:sz w:val="20"/>
        </w:rPr>
        <w:t>PSEA</w:t>
      </w:r>
      <w:r>
        <w:rPr>
          <w:spacing w:val="-12"/>
          <w:sz w:val="20"/>
        </w:rPr>
        <w:t xml:space="preserve"> </w:t>
      </w:r>
      <w:r>
        <w:rPr>
          <w:sz w:val="20"/>
        </w:rPr>
        <w:t>for</w:t>
      </w:r>
      <w:r>
        <w:rPr>
          <w:spacing w:val="-6"/>
          <w:sz w:val="20"/>
        </w:rPr>
        <w:t xml:space="preserve"> </w:t>
      </w:r>
      <w:r>
        <w:rPr>
          <w:sz w:val="20"/>
        </w:rPr>
        <w:t>a</w:t>
      </w:r>
      <w:r>
        <w:rPr>
          <w:spacing w:val="-5"/>
          <w:sz w:val="20"/>
        </w:rPr>
        <w:t xml:space="preserve"> </w:t>
      </w:r>
      <w:r>
        <w:rPr>
          <w:sz w:val="20"/>
        </w:rPr>
        <w:t>period</w:t>
      </w:r>
      <w:r>
        <w:rPr>
          <w:spacing w:val="-6"/>
          <w:sz w:val="20"/>
        </w:rPr>
        <w:t xml:space="preserve"> </w:t>
      </w:r>
      <w:r>
        <w:rPr>
          <w:sz w:val="20"/>
        </w:rPr>
        <w:t>of</w:t>
      </w:r>
      <w:r>
        <w:rPr>
          <w:spacing w:val="-6"/>
          <w:sz w:val="20"/>
        </w:rPr>
        <w:t xml:space="preserve"> </w:t>
      </w:r>
      <w:r>
        <w:rPr>
          <w:sz w:val="20"/>
        </w:rPr>
        <w:t>greater</w:t>
      </w:r>
      <w:r>
        <w:rPr>
          <w:spacing w:val="-8"/>
          <w:sz w:val="20"/>
        </w:rPr>
        <w:t xml:space="preserve"> </w:t>
      </w:r>
      <w:r>
        <w:rPr>
          <w:sz w:val="20"/>
        </w:rPr>
        <w:t>than 12 months.</w:t>
      </w:r>
    </w:p>
    <w:p w14:paraId="23AB89C7" w14:textId="77777777" w:rsidR="00B97796" w:rsidRDefault="00B97796">
      <w:pPr>
        <w:pStyle w:val="BodyText"/>
        <w:rPr>
          <w:sz w:val="24"/>
        </w:rPr>
      </w:pPr>
    </w:p>
    <w:p w14:paraId="06D1502B" w14:textId="77777777" w:rsidR="00B97796" w:rsidRDefault="00B97796">
      <w:pPr>
        <w:pStyle w:val="BodyText"/>
        <w:spacing w:before="2"/>
        <w:rPr>
          <w:sz w:val="35"/>
        </w:rPr>
      </w:pPr>
    </w:p>
    <w:p w14:paraId="26FD2FEE" w14:textId="77777777" w:rsidR="00B97796" w:rsidRDefault="001C02D8">
      <w:pPr>
        <w:pStyle w:val="Heading3"/>
      </w:pPr>
      <w:r>
        <w:t>Sand</w:t>
      </w:r>
      <w:r>
        <w:rPr>
          <w:spacing w:val="-9"/>
        </w:rPr>
        <w:t xml:space="preserve"> </w:t>
      </w:r>
      <w:r>
        <w:t>extraction</w:t>
      </w:r>
      <w:r>
        <w:rPr>
          <w:spacing w:val="-6"/>
        </w:rPr>
        <w:t xml:space="preserve"> </w:t>
      </w:r>
      <w:r>
        <w:t>monitoring</w:t>
      </w:r>
      <w:r>
        <w:rPr>
          <w:spacing w:val="-8"/>
        </w:rPr>
        <w:t xml:space="preserve"> </w:t>
      </w:r>
      <w:r>
        <w:t>report</w:t>
      </w:r>
      <w:r>
        <w:rPr>
          <w:spacing w:val="-8"/>
        </w:rPr>
        <w:t xml:space="preserve"> </w:t>
      </w:r>
      <w:r>
        <w:rPr>
          <w:spacing w:val="-2"/>
        </w:rPr>
        <w:t>(SEMR)</w:t>
      </w:r>
    </w:p>
    <w:p w14:paraId="5A247AAD" w14:textId="77777777" w:rsidR="00B97796" w:rsidRDefault="00B97796">
      <w:pPr>
        <w:pStyle w:val="BodyText"/>
        <w:spacing w:before="7"/>
        <w:rPr>
          <w:b/>
          <w:sz w:val="29"/>
        </w:rPr>
      </w:pPr>
    </w:p>
    <w:p w14:paraId="4483280C" w14:textId="77777777" w:rsidR="00B97796" w:rsidRDefault="001C02D8">
      <w:pPr>
        <w:pStyle w:val="ListParagraph"/>
        <w:numPr>
          <w:ilvl w:val="0"/>
          <w:numId w:val="3"/>
        </w:numPr>
        <w:tabs>
          <w:tab w:val="left" w:pos="684"/>
          <w:tab w:val="left" w:pos="686"/>
        </w:tabs>
        <w:spacing w:line="360" w:lineRule="auto"/>
        <w:ind w:right="1036"/>
        <w:rPr>
          <w:sz w:val="20"/>
        </w:rPr>
      </w:pPr>
      <w:r>
        <w:rPr>
          <w:sz w:val="20"/>
        </w:rPr>
        <w:t>The</w:t>
      </w:r>
      <w:r>
        <w:rPr>
          <w:spacing w:val="-6"/>
          <w:sz w:val="20"/>
        </w:rPr>
        <w:t xml:space="preserve"> </w:t>
      </w:r>
      <w:r>
        <w:rPr>
          <w:sz w:val="20"/>
        </w:rPr>
        <w:t>Consent</w:t>
      </w:r>
      <w:r>
        <w:rPr>
          <w:spacing w:val="-7"/>
          <w:sz w:val="20"/>
        </w:rPr>
        <w:t xml:space="preserve"> </w:t>
      </w:r>
      <w:r>
        <w:rPr>
          <w:sz w:val="20"/>
        </w:rPr>
        <w:t>Holder</w:t>
      </w:r>
      <w:r>
        <w:rPr>
          <w:spacing w:val="-6"/>
          <w:sz w:val="20"/>
        </w:rPr>
        <w:t xml:space="preserve"> </w:t>
      </w:r>
      <w:r>
        <w:rPr>
          <w:sz w:val="20"/>
        </w:rPr>
        <w:t>must</w:t>
      </w:r>
      <w:r>
        <w:rPr>
          <w:spacing w:val="-4"/>
          <w:sz w:val="20"/>
        </w:rPr>
        <w:t xml:space="preserve"> </w:t>
      </w:r>
      <w:r>
        <w:rPr>
          <w:sz w:val="20"/>
        </w:rPr>
        <w:t>prepare</w:t>
      </w:r>
      <w:r>
        <w:rPr>
          <w:spacing w:val="-8"/>
          <w:sz w:val="20"/>
        </w:rPr>
        <w:t xml:space="preserve"> </w:t>
      </w:r>
      <w:r>
        <w:rPr>
          <w:sz w:val="20"/>
        </w:rPr>
        <w:t>and</w:t>
      </w:r>
      <w:r>
        <w:rPr>
          <w:spacing w:val="-8"/>
          <w:sz w:val="20"/>
        </w:rPr>
        <w:t xml:space="preserve"> </w:t>
      </w:r>
      <w:r>
        <w:rPr>
          <w:sz w:val="20"/>
        </w:rPr>
        <w:t>submit</w:t>
      </w:r>
      <w:r>
        <w:rPr>
          <w:spacing w:val="-7"/>
          <w:sz w:val="20"/>
        </w:rPr>
        <w:t xml:space="preserve"> </w:t>
      </w:r>
      <w:r>
        <w:rPr>
          <w:sz w:val="20"/>
        </w:rPr>
        <w:t>to</w:t>
      </w:r>
      <w:r>
        <w:rPr>
          <w:spacing w:val="-9"/>
          <w:sz w:val="20"/>
        </w:rPr>
        <w:t xml:space="preserve"> </w:t>
      </w:r>
      <w:r>
        <w:rPr>
          <w:sz w:val="20"/>
        </w:rPr>
        <w:t>the</w:t>
      </w:r>
      <w:r>
        <w:rPr>
          <w:spacing w:val="-8"/>
          <w:sz w:val="20"/>
        </w:rPr>
        <w:t xml:space="preserve"> </w:t>
      </w:r>
      <w:r>
        <w:rPr>
          <w:sz w:val="20"/>
        </w:rPr>
        <w:t>Council</w:t>
      </w:r>
      <w:r>
        <w:rPr>
          <w:spacing w:val="-4"/>
          <w:sz w:val="20"/>
        </w:rPr>
        <w:t xml:space="preserve"> </w:t>
      </w:r>
      <w:r>
        <w:rPr>
          <w:sz w:val="20"/>
        </w:rPr>
        <w:t>a</w:t>
      </w:r>
      <w:r>
        <w:rPr>
          <w:spacing w:val="-8"/>
          <w:sz w:val="20"/>
        </w:rPr>
        <w:t xml:space="preserve"> </w:t>
      </w:r>
      <w:r>
        <w:rPr>
          <w:sz w:val="20"/>
        </w:rPr>
        <w:t>SEMR</w:t>
      </w:r>
      <w:r>
        <w:rPr>
          <w:spacing w:val="-9"/>
          <w:sz w:val="20"/>
        </w:rPr>
        <w:t xml:space="preserve"> </w:t>
      </w:r>
      <w:r>
        <w:rPr>
          <w:sz w:val="20"/>
        </w:rPr>
        <w:t>for</w:t>
      </w:r>
      <w:r>
        <w:rPr>
          <w:spacing w:val="-8"/>
          <w:sz w:val="20"/>
        </w:rPr>
        <w:t xml:space="preserve"> </w:t>
      </w:r>
      <w:r>
        <w:rPr>
          <w:sz w:val="20"/>
        </w:rPr>
        <w:t>those</w:t>
      </w:r>
      <w:r>
        <w:rPr>
          <w:spacing w:val="-6"/>
          <w:sz w:val="20"/>
        </w:rPr>
        <w:t xml:space="preserve"> </w:t>
      </w:r>
      <w:r>
        <w:rPr>
          <w:sz w:val="20"/>
        </w:rPr>
        <w:t>ASEA’s where sand extraction has occurred since the completion of the previous SEMR on an</w:t>
      </w:r>
      <w:r>
        <w:rPr>
          <w:spacing w:val="-14"/>
          <w:sz w:val="20"/>
        </w:rPr>
        <w:t xml:space="preserve"> </w:t>
      </w:r>
      <w:r>
        <w:rPr>
          <w:sz w:val="20"/>
        </w:rPr>
        <w:t>annual</w:t>
      </w:r>
      <w:r>
        <w:rPr>
          <w:spacing w:val="-14"/>
          <w:sz w:val="20"/>
        </w:rPr>
        <w:t xml:space="preserve"> </w:t>
      </w:r>
      <w:r>
        <w:rPr>
          <w:sz w:val="20"/>
        </w:rPr>
        <w:t>basis</w:t>
      </w:r>
      <w:r>
        <w:rPr>
          <w:spacing w:val="-14"/>
          <w:sz w:val="20"/>
        </w:rPr>
        <w:t xml:space="preserve"> </w:t>
      </w:r>
      <w:r>
        <w:rPr>
          <w:sz w:val="20"/>
        </w:rPr>
        <w:t>for</w:t>
      </w:r>
      <w:r>
        <w:rPr>
          <w:spacing w:val="-14"/>
          <w:sz w:val="20"/>
        </w:rPr>
        <w:t xml:space="preserve"> </w:t>
      </w:r>
      <w:r>
        <w:rPr>
          <w:sz w:val="20"/>
        </w:rPr>
        <w:t>the</w:t>
      </w:r>
      <w:r>
        <w:rPr>
          <w:spacing w:val="-14"/>
          <w:sz w:val="20"/>
        </w:rPr>
        <w:t xml:space="preserve"> </w:t>
      </w:r>
      <w:r>
        <w:rPr>
          <w:sz w:val="20"/>
        </w:rPr>
        <w:t>first</w:t>
      </w:r>
      <w:r>
        <w:rPr>
          <w:spacing w:val="-14"/>
          <w:sz w:val="20"/>
        </w:rPr>
        <w:t xml:space="preserve"> </w:t>
      </w:r>
      <w:r>
        <w:rPr>
          <w:sz w:val="20"/>
        </w:rPr>
        <w:t>three</w:t>
      </w:r>
      <w:r>
        <w:rPr>
          <w:spacing w:val="-13"/>
          <w:sz w:val="20"/>
        </w:rPr>
        <w:t xml:space="preserve"> </w:t>
      </w:r>
      <w:r>
        <w:rPr>
          <w:sz w:val="20"/>
        </w:rPr>
        <w:t>years</w:t>
      </w:r>
      <w:r>
        <w:rPr>
          <w:spacing w:val="-14"/>
          <w:sz w:val="20"/>
        </w:rPr>
        <w:t xml:space="preserve"> </w:t>
      </w:r>
      <w:r>
        <w:rPr>
          <w:sz w:val="20"/>
        </w:rPr>
        <w:t>of</w:t>
      </w:r>
      <w:r>
        <w:rPr>
          <w:spacing w:val="-13"/>
          <w:sz w:val="20"/>
        </w:rPr>
        <w:t xml:space="preserve"> </w:t>
      </w:r>
      <w:r>
        <w:rPr>
          <w:sz w:val="20"/>
        </w:rPr>
        <w:t>these</w:t>
      </w:r>
      <w:r>
        <w:rPr>
          <w:spacing w:val="-14"/>
          <w:sz w:val="20"/>
        </w:rPr>
        <w:t xml:space="preserve"> </w:t>
      </w:r>
      <w:r>
        <w:rPr>
          <w:sz w:val="20"/>
        </w:rPr>
        <w:t>consents,</w:t>
      </w:r>
      <w:r>
        <w:rPr>
          <w:spacing w:val="-14"/>
          <w:sz w:val="20"/>
        </w:rPr>
        <w:t xml:space="preserve"> </w:t>
      </w:r>
      <w:r>
        <w:rPr>
          <w:sz w:val="20"/>
        </w:rPr>
        <w:t>followed</w:t>
      </w:r>
      <w:r>
        <w:rPr>
          <w:spacing w:val="-14"/>
          <w:sz w:val="20"/>
        </w:rPr>
        <w:t xml:space="preserve"> </w:t>
      </w:r>
      <w:r>
        <w:rPr>
          <w:sz w:val="20"/>
        </w:rPr>
        <w:t>by</w:t>
      </w:r>
      <w:r>
        <w:rPr>
          <w:spacing w:val="-14"/>
          <w:sz w:val="20"/>
        </w:rPr>
        <w:t xml:space="preserve"> </w:t>
      </w:r>
      <w:r>
        <w:rPr>
          <w:sz w:val="20"/>
        </w:rPr>
        <w:t>reports</w:t>
      </w:r>
      <w:r>
        <w:rPr>
          <w:spacing w:val="-13"/>
          <w:sz w:val="20"/>
        </w:rPr>
        <w:t xml:space="preserve"> </w:t>
      </w:r>
      <w:r>
        <w:rPr>
          <w:sz w:val="20"/>
        </w:rPr>
        <w:t>on</w:t>
      </w:r>
      <w:r>
        <w:rPr>
          <w:spacing w:val="-4"/>
          <w:sz w:val="20"/>
        </w:rPr>
        <w:t xml:space="preserve"> </w:t>
      </w:r>
      <w:r>
        <w:rPr>
          <w:sz w:val="20"/>
        </w:rPr>
        <w:t>years 5, 7 and 10 and then at five yearly intervals thereafter.</w:t>
      </w:r>
    </w:p>
    <w:p w14:paraId="76A42F18" w14:textId="77777777" w:rsidR="00B97796" w:rsidRDefault="00B97796">
      <w:pPr>
        <w:pStyle w:val="BodyText"/>
        <w:spacing w:before="7"/>
        <w:rPr>
          <w:sz w:val="19"/>
        </w:rPr>
      </w:pPr>
    </w:p>
    <w:p w14:paraId="13AFAAA6" w14:textId="77777777" w:rsidR="00B97796" w:rsidRDefault="001C02D8">
      <w:pPr>
        <w:pStyle w:val="ListParagraph"/>
        <w:numPr>
          <w:ilvl w:val="0"/>
          <w:numId w:val="3"/>
        </w:numPr>
        <w:tabs>
          <w:tab w:val="left" w:pos="684"/>
          <w:tab w:val="left" w:pos="686"/>
        </w:tabs>
        <w:spacing w:line="360" w:lineRule="auto"/>
        <w:ind w:right="1035"/>
        <w:rPr>
          <w:sz w:val="20"/>
        </w:rPr>
      </w:pPr>
      <w:r>
        <w:rPr>
          <w:sz w:val="20"/>
        </w:rPr>
        <w:t>The Consent Holder must have the SEMR(s) peer reviewed by a SQEP(s) prior to its submission to Council.</w:t>
      </w:r>
      <w:r>
        <w:rPr>
          <w:spacing w:val="40"/>
          <w:sz w:val="20"/>
        </w:rPr>
        <w:t xml:space="preserve"> </w:t>
      </w:r>
      <w:r>
        <w:rPr>
          <w:sz w:val="20"/>
        </w:rPr>
        <w:t>The Consent Holder must provide any feedback received from</w:t>
      </w:r>
      <w:r>
        <w:rPr>
          <w:spacing w:val="-2"/>
          <w:sz w:val="20"/>
        </w:rPr>
        <w:t xml:space="preserve"> </w:t>
      </w:r>
      <w:r>
        <w:rPr>
          <w:sz w:val="20"/>
        </w:rPr>
        <w:t>the</w:t>
      </w:r>
      <w:r>
        <w:rPr>
          <w:spacing w:val="-2"/>
          <w:sz w:val="20"/>
        </w:rPr>
        <w:t xml:space="preserve"> </w:t>
      </w:r>
      <w:r>
        <w:rPr>
          <w:sz w:val="20"/>
        </w:rPr>
        <w:t>SQEP(s)</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SEMR</w:t>
      </w:r>
      <w:r>
        <w:rPr>
          <w:spacing w:val="-3"/>
          <w:sz w:val="20"/>
        </w:rPr>
        <w:t xml:space="preserve"> </w:t>
      </w:r>
      <w:r>
        <w:rPr>
          <w:sz w:val="20"/>
        </w:rPr>
        <w:t>documents</w:t>
      </w:r>
      <w:r>
        <w:rPr>
          <w:spacing w:val="-2"/>
          <w:sz w:val="20"/>
        </w:rPr>
        <w:t xml:space="preserve"> </w:t>
      </w:r>
      <w:r>
        <w:rPr>
          <w:sz w:val="20"/>
        </w:rPr>
        <w:t>to Council</w:t>
      </w:r>
      <w:r>
        <w:rPr>
          <w:spacing w:val="-1"/>
          <w:sz w:val="20"/>
        </w:rPr>
        <w:t xml:space="preserve"> </w:t>
      </w:r>
      <w:r>
        <w:rPr>
          <w:sz w:val="20"/>
        </w:rPr>
        <w:t>at any</w:t>
      </w:r>
      <w:r>
        <w:rPr>
          <w:spacing w:val="-3"/>
          <w:sz w:val="20"/>
        </w:rPr>
        <w:t xml:space="preserve"> </w:t>
      </w:r>
      <w:r>
        <w:rPr>
          <w:sz w:val="20"/>
        </w:rPr>
        <w:t>time</w:t>
      </w:r>
      <w:r>
        <w:rPr>
          <w:spacing w:val="-2"/>
          <w:sz w:val="20"/>
        </w:rPr>
        <w:t xml:space="preserve"> </w:t>
      </w:r>
      <w:r>
        <w:rPr>
          <w:sz w:val="20"/>
        </w:rPr>
        <w:t>they</w:t>
      </w:r>
      <w:r>
        <w:rPr>
          <w:spacing w:val="-3"/>
          <w:sz w:val="20"/>
        </w:rPr>
        <w:t xml:space="preserve"> </w:t>
      </w:r>
      <w:r>
        <w:rPr>
          <w:sz w:val="20"/>
        </w:rPr>
        <w:t>are</w:t>
      </w:r>
      <w:r>
        <w:rPr>
          <w:spacing w:val="-2"/>
          <w:sz w:val="20"/>
        </w:rPr>
        <w:t xml:space="preserve"> </w:t>
      </w:r>
      <w:r>
        <w:rPr>
          <w:sz w:val="20"/>
        </w:rPr>
        <w:t>submitted for certification, along with any explanation of where any comment suggesting changes to the SEMR has not been incorporated and the reasons why.</w:t>
      </w:r>
    </w:p>
    <w:p w14:paraId="553270C1" w14:textId="77777777" w:rsidR="00B97796" w:rsidRDefault="00B97796">
      <w:pPr>
        <w:pStyle w:val="BodyText"/>
        <w:spacing w:before="7"/>
        <w:rPr>
          <w:sz w:val="19"/>
        </w:rPr>
      </w:pPr>
    </w:p>
    <w:p w14:paraId="0B1C7CC6" w14:textId="77777777" w:rsidR="00B97796" w:rsidRDefault="001C02D8">
      <w:pPr>
        <w:pStyle w:val="ListParagraph"/>
        <w:numPr>
          <w:ilvl w:val="0"/>
          <w:numId w:val="3"/>
        </w:numPr>
        <w:tabs>
          <w:tab w:val="left" w:pos="684"/>
          <w:tab w:val="left" w:pos="686"/>
        </w:tabs>
        <w:spacing w:line="362" w:lineRule="auto"/>
        <w:ind w:right="1035"/>
        <w:rPr>
          <w:sz w:val="20"/>
        </w:rPr>
      </w:pPr>
      <w:r>
        <w:rPr>
          <w:sz w:val="20"/>
        </w:rPr>
        <w:t>The SEMR must be submitted to the Council within six months of each of the sand extraction timeframes listed in Condition 44 being reached.</w:t>
      </w:r>
    </w:p>
    <w:p w14:paraId="5EEB778B" w14:textId="77777777" w:rsidR="00B97796" w:rsidRDefault="00B97796">
      <w:pPr>
        <w:pStyle w:val="BodyText"/>
        <w:spacing w:before="3"/>
        <w:rPr>
          <w:sz w:val="19"/>
        </w:rPr>
      </w:pPr>
    </w:p>
    <w:p w14:paraId="0A55F182" w14:textId="77777777" w:rsidR="00B97796" w:rsidRDefault="001C02D8">
      <w:pPr>
        <w:pStyle w:val="ListParagraph"/>
        <w:numPr>
          <w:ilvl w:val="0"/>
          <w:numId w:val="3"/>
        </w:numPr>
        <w:tabs>
          <w:tab w:val="left" w:pos="684"/>
          <w:tab w:val="left" w:pos="686"/>
        </w:tabs>
        <w:spacing w:line="362" w:lineRule="auto"/>
        <w:ind w:right="1046"/>
        <w:rPr>
          <w:sz w:val="20"/>
        </w:rPr>
      </w:pPr>
      <w:r>
        <w:rPr>
          <w:sz w:val="20"/>
        </w:rPr>
        <w:t xml:space="preserve">The SEMR must comply with the relevant requirements set out in the EMMP, and </w:t>
      </w:r>
      <w:r>
        <w:rPr>
          <w:spacing w:val="-2"/>
          <w:sz w:val="20"/>
        </w:rPr>
        <w:t>include:</w:t>
      </w:r>
    </w:p>
    <w:p w14:paraId="1E1EABD2" w14:textId="77777777" w:rsidR="00B97796" w:rsidRDefault="00B97796">
      <w:pPr>
        <w:spacing w:line="362" w:lineRule="auto"/>
        <w:jc w:val="both"/>
        <w:rPr>
          <w:sz w:val="20"/>
        </w:rPr>
        <w:sectPr w:rsidR="00B97796">
          <w:pgSz w:w="11910" w:h="16840"/>
          <w:pgMar w:top="1180" w:right="740" w:bottom="1200" w:left="1320" w:header="0" w:footer="1000" w:gutter="0"/>
          <w:cols w:space="720"/>
        </w:sectPr>
      </w:pPr>
    </w:p>
    <w:p w14:paraId="19B2557B" w14:textId="77777777" w:rsidR="00B97796" w:rsidRDefault="001C02D8">
      <w:pPr>
        <w:pStyle w:val="ListParagraph"/>
        <w:numPr>
          <w:ilvl w:val="1"/>
          <w:numId w:val="3"/>
        </w:numPr>
        <w:tabs>
          <w:tab w:val="left" w:pos="1250"/>
          <w:tab w:val="left" w:pos="1253"/>
        </w:tabs>
        <w:spacing w:before="81" w:line="360" w:lineRule="auto"/>
        <w:ind w:right="1041"/>
        <w:rPr>
          <w:sz w:val="20"/>
        </w:rPr>
      </w:pPr>
      <w:r>
        <w:rPr>
          <w:sz w:val="20"/>
        </w:rPr>
        <w:lastRenderedPageBreak/>
        <w:t>An</w:t>
      </w:r>
      <w:r>
        <w:rPr>
          <w:spacing w:val="-5"/>
          <w:sz w:val="20"/>
        </w:rPr>
        <w:t xml:space="preserve"> </w:t>
      </w:r>
      <w:r>
        <w:rPr>
          <w:sz w:val="20"/>
        </w:rPr>
        <w:t>analysis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results</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monitoring</w:t>
      </w:r>
      <w:r>
        <w:rPr>
          <w:spacing w:val="-6"/>
          <w:sz w:val="20"/>
        </w:rPr>
        <w:t xml:space="preserve"> </w:t>
      </w:r>
      <w:r>
        <w:rPr>
          <w:sz w:val="20"/>
        </w:rPr>
        <w:t>required</w:t>
      </w:r>
      <w:r>
        <w:rPr>
          <w:spacing w:val="-5"/>
          <w:sz w:val="20"/>
        </w:rPr>
        <w:t xml:space="preserve"> </w:t>
      </w:r>
      <w:r>
        <w:rPr>
          <w:sz w:val="20"/>
        </w:rPr>
        <w:t>under</w:t>
      </w:r>
      <w:r>
        <w:rPr>
          <w:spacing w:val="-5"/>
          <w:sz w:val="20"/>
        </w:rPr>
        <w:t xml:space="preserve"> </w:t>
      </w:r>
      <w:r>
        <w:rPr>
          <w:sz w:val="20"/>
        </w:rPr>
        <w:t>the</w:t>
      </w:r>
      <w:r>
        <w:rPr>
          <w:spacing w:val="-6"/>
          <w:sz w:val="20"/>
        </w:rPr>
        <w:t xml:space="preserve"> </w:t>
      </w:r>
      <w:r>
        <w:rPr>
          <w:sz w:val="20"/>
        </w:rPr>
        <w:t>approved</w:t>
      </w:r>
      <w:r>
        <w:rPr>
          <w:spacing w:val="-5"/>
          <w:sz w:val="20"/>
        </w:rPr>
        <w:t xml:space="preserve"> </w:t>
      </w:r>
      <w:r>
        <w:rPr>
          <w:sz w:val="20"/>
        </w:rPr>
        <w:t>EMMP and an assessment to ascertain whether extraction activity has adversely affected sediment transport processes and/or impacted on benthic macrofauna</w:t>
      </w:r>
      <w:r>
        <w:rPr>
          <w:spacing w:val="-6"/>
          <w:sz w:val="20"/>
        </w:rPr>
        <w:t xml:space="preserve"> </w:t>
      </w:r>
      <w:r>
        <w:rPr>
          <w:sz w:val="20"/>
        </w:rPr>
        <w:t>beyond</w:t>
      </w:r>
      <w:r>
        <w:rPr>
          <w:spacing w:val="-7"/>
          <w:sz w:val="20"/>
        </w:rPr>
        <w:t xml:space="preserve"> </w:t>
      </w:r>
      <w:r>
        <w:rPr>
          <w:sz w:val="20"/>
        </w:rPr>
        <w:t>impacts</w:t>
      </w:r>
      <w:r>
        <w:rPr>
          <w:spacing w:val="-8"/>
          <w:sz w:val="20"/>
        </w:rPr>
        <w:t xml:space="preserve"> </w:t>
      </w:r>
      <w:r>
        <w:rPr>
          <w:sz w:val="20"/>
        </w:rPr>
        <w:t>experienced</w:t>
      </w:r>
      <w:r>
        <w:rPr>
          <w:spacing w:val="-7"/>
          <w:sz w:val="20"/>
        </w:rPr>
        <w:t xml:space="preserve"> </w:t>
      </w:r>
      <w:proofErr w:type="gramStart"/>
      <w:r>
        <w:rPr>
          <w:sz w:val="20"/>
        </w:rPr>
        <w:t>as</w:t>
      </w:r>
      <w:r>
        <w:rPr>
          <w:spacing w:val="-8"/>
          <w:sz w:val="20"/>
        </w:rPr>
        <w:t xml:space="preserve"> </w:t>
      </w:r>
      <w:r>
        <w:rPr>
          <w:sz w:val="20"/>
        </w:rPr>
        <w:t>a</w:t>
      </w:r>
      <w:r>
        <w:rPr>
          <w:spacing w:val="-6"/>
          <w:sz w:val="20"/>
        </w:rPr>
        <w:t xml:space="preserve"> </w:t>
      </w:r>
      <w:r>
        <w:rPr>
          <w:sz w:val="20"/>
        </w:rPr>
        <w:t>result</w:t>
      </w:r>
      <w:r>
        <w:rPr>
          <w:spacing w:val="-5"/>
          <w:sz w:val="20"/>
        </w:rPr>
        <w:t xml:space="preserve"> </w:t>
      </w:r>
      <w:r>
        <w:rPr>
          <w:sz w:val="20"/>
        </w:rPr>
        <w:t>of</w:t>
      </w:r>
      <w:proofErr w:type="gramEnd"/>
      <w:r>
        <w:rPr>
          <w:spacing w:val="-7"/>
          <w:sz w:val="20"/>
        </w:rPr>
        <w:t xml:space="preserve"> </w:t>
      </w:r>
      <w:r>
        <w:rPr>
          <w:sz w:val="20"/>
        </w:rPr>
        <w:t>natural</w:t>
      </w:r>
      <w:r>
        <w:rPr>
          <w:spacing w:val="-6"/>
          <w:sz w:val="20"/>
        </w:rPr>
        <w:t xml:space="preserve"> </w:t>
      </w:r>
      <w:r>
        <w:rPr>
          <w:sz w:val="20"/>
        </w:rPr>
        <w:t>perturbations;</w:t>
      </w:r>
    </w:p>
    <w:p w14:paraId="69862061" w14:textId="77777777" w:rsidR="00B97796" w:rsidRDefault="00B97796">
      <w:pPr>
        <w:pStyle w:val="BodyText"/>
        <w:spacing w:before="7"/>
        <w:rPr>
          <w:sz w:val="19"/>
        </w:rPr>
      </w:pPr>
    </w:p>
    <w:p w14:paraId="59951B21" w14:textId="77777777" w:rsidR="00B97796" w:rsidRDefault="001C02D8">
      <w:pPr>
        <w:pStyle w:val="ListParagraph"/>
        <w:numPr>
          <w:ilvl w:val="1"/>
          <w:numId w:val="3"/>
        </w:numPr>
        <w:tabs>
          <w:tab w:val="left" w:pos="1250"/>
          <w:tab w:val="left" w:pos="1253"/>
        </w:tabs>
        <w:spacing w:line="362" w:lineRule="auto"/>
        <w:ind w:right="1038"/>
        <w:rPr>
          <w:sz w:val="20"/>
        </w:rPr>
      </w:pPr>
      <w:r>
        <w:rPr>
          <w:sz w:val="20"/>
        </w:rPr>
        <w:t xml:space="preserve">A comparative analysis of the bathymetry within the limits of the survey </w:t>
      </w:r>
      <w:r>
        <w:rPr>
          <w:spacing w:val="-2"/>
          <w:sz w:val="20"/>
        </w:rPr>
        <w:t>accuracy;</w:t>
      </w:r>
    </w:p>
    <w:p w14:paraId="483E9E6C" w14:textId="77777777" w:rsidR="00B97796" w:rsidRDefault="00B97796">
      <w:pPr>
        <w:pStyle w:val="BodyText"/>
        <w:spacing w:before="3"/>
        <w:rPr>
          <w:sz w:val="19"/>
        </w:rPr>
      </w:pPr>
    </w:p>
    <w:p w14:paraId="2550827B" w14:textId="77777777" w:rsidR="00B97796" w:rsidRDefault="001C02D8">
      <w:pPr>
        <w:pStyle w:val="ListParagraph"/>
        <w:numPr>
          <w:ilvl w:val="1"/>
          <w:numId w:val="3"/>
        </w:numPr>
        <w:tabs>
          <w:tab w:val="left" w:pos="1251"/>
          <w:tab w:val="left" w:pos="1253"/>
        </w:tabs>
        <w:spacing w:before="1" w:line="360" w:lineRule="auto"/>
        <w:ind w:right="1042"/>
        <w:rPr>
          <w:sz w:val="20"/>
        </w:rPr>
      </w:pPr>
      <w:r>
        <w:rPr>
          <w:sz w:val="20"/>
        </w:rPr>
        <w:t>A comparative analysis of sediment texture at sites within and adjacent to areas where sand extraction has been undertaken;</w:t>
      </w:r>
    </w:p>
    <w:p w14:paraId="1CAA7C15" w14:textId="77777777" w:rsidR="00B97796" w:rsidRDefault="00B97796">
      <w:pPr>
        <w:pStyle w:val="BodyText"/>
        <w:spacing w:before="5"/>
        <w:rPr>
          <w:sz w:val="19"/>
        </w:rPr>
      </w:pPr>
    </w:p>
    <w:p w14:paraId="5366EB79" w14:textId="77777777" w:rsidR="00B97796" w:rsidRDefault="001C02D8">
      <w:pPr>
        <w:pStyle w:val="ListParagraph"/>
        <w:numPr>
          <w:ilvl w:val="1"/>
          <w:numId w:val="3"/>
        </w:numPr>
        <w:tabs>
          <w:tab w:val="left" w:pos="1251"/>
          <w:tab w:val="left" w:pos="1253"/>
        </w:tabs>
        <w:spacing w:line="360" w:lineRule="auto"/>
        <w:ind w:right="1037"/>
        <w:rPr>
          <w:sz w:val="20"/>
        </w:rPr>
      </w:pPr>
      <w:r>
        <w:rPr>
          <w:sz w:val="20"/>
        </w:rPr>
        <w:t>Any recommendations for changes to sand extraction or discharge methodologies (including rates and periods between sand extraction episodes) to avoid adverse effects on communities and species described in Condition 16</w:t>
      </w:r>
      <w:r>
        <w:rPr>
          <w:spacing w:val="40"/>
          <w:sz w:val="20"/>
        </w:rPr>
        <w:t xml:space="preserve"> </w:t>
      </w:r>
      <w:r>
        <w:rPr>
          <w:sz w:val="20"/>
        </w:rPr>
        <w:t>based on the results of the SEMR; and</w:t>
      </w:r>
    </w:p>
    <w:p w14:paraId="2E64637D" w14:textId="77777777" w:rsidR="00B97796" w:rsidRDefault="00B97796">
      <w:pPr>
        <w:pStyle w:val="BodyText"/>
        <w:spacing w:before="8"/>
        <w:rPr>
          <w:sz w:val="19"/>
        </w:rPr>
      </w:pPr>
    </w:p>
    <w:p w14:paraId="5C4986C7" w14:textId="77777777" w:rsidR="00B97796" w:rsidRDefault="001C02D8">
      <w:pPr>
        <w:pStyle w:val="ListParagraph"/>
        <w:numPr>
          <w:ilvl w:val="1"/>
          <w:numId w:val="3"/>
        </w:numPr>
        <w:tabs>
          <w:tab w:val="left" w:pos="566"/>
        </w:tabs>
        <w:ind w:left="566" w:right="3745" w:hanging="566"/>
        <w:jc w:val="right"/>
        <w:rPr>
          <w:sz w:val="20"/>
        </w:rPr>
      </w:pPr>
      <w:r>
        <w:rPr>
          <w:sz w:val="20"/>
        </w:rPr>
        <w:t>The</w:t>
      </w:r>
      <w:r>
        <w:rPr>
          <w:spacing w:val="-7"/>
          <w:sz w:val="20"/>
        </w:rPr>
        <w:t xml:space="preserve"> </w:t>
      </w:r>
      <w:r>
        <w:rPr>
          <w:sz w:val="20"/>
        </w:rPr>
        <w:t>results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foredune</w:t>
      </w:r>
      <w:r>
        <w:rPr>
          <w:spacing w:val="-6"/>
          <w:sz w:val="20"/>
        </w:rPr>
        <w:t xml:space="preserve"> </w:t>
      </w:r>
      <w:r>
        <w:rPr>
          <w:sz w:val="20"/>
        </w:rPr>
        <w:t>and</w:t>
      </w:r>
      <w:r>
        <w:rPr>
          <w:spacing w:val="-7"/>
          <w:sz w:val="20"/>
        </w:rPr>
        <w:t xml:space="preserve"> </w:t>
      </w:r>
      <w:r>
        <w:rPr>
          <w:sz w:val="20"/>
        </w:rPr>
        <w:t>beach</w:t>
      </w:r>
      <w:r>
        <w:rPr>
          <w:spacing w:val="-5"/>
          <w:sz w:val="20"/>
        </w:rPr>
        <w:t xml:space="preserve"> </w:t>
      </w:r>
      <w:r>
        <w:rPr>
          <w:spacing w:val="-2"/>
          <w:sz w:val="20"/>
        </w:rPr>
        <w:t>monitoring.</w:t>
      </w:r>
    </w:p>
    <w:p w14:paraId="0BC46E5E" w14:textId="77777777" w:rsidR="00B97796" w:rsidRDefault="00B97796">
      <w:pPr>
        <w:pStyle w:val="BodyText"/>
        <w:rPr>
          <w:sz w:val="24"/>
        </w:rPr>
      </w:pPr>
    </w:p>
    <w:p w14:paraId="09CAB91C" w14:textId="77777777" w:rsidR="00B97796" w:rsidRDefault="00B97796">
      <w:pPr>
        <w:pStyle w:val="BodyText"/>
        <w:rPr>
          <w:sz w:val="24"/>
        </w:rPr>
      </w:pPr>
    </w:p>
    <w:p w14:paraId="412C1A0C" w14:textId="77777777" w:rsidR="00B97796" w:rsidRDefault="00B97796">
      <w:pPr>
        <w:pStyle w:val="BodyText"/>
        <w:spacing w:before="3"/>
        <w:rPr>
          <w:sz w:val="21"/>
        </w:rPr>
      </w:pPr>
    </w:p>
    <w:p w14:paraId="53F02503" w14:textId="77777777" w:rsidR="00B97796" w:rsidRDefault="001C02D8">
      <w:pPr>
        <w:pStyle w:val="Heading3"/>
      </w:pPr>
      <w:r>
        <w:t>Foredune</w:t>
      </w:r>
      <w:r>
        <w:rPr>
          <w:spacing w:val="-10"/>
        </w:rPr>
        <w:t xml:space="preserve"> </w:t>
      </w:r>
      <w:r>
        <w:t>and</w:t>
      </w:r>
      <w:r>
        <w:rPr>
          <w:spacing w:val="-7"/>
        </w:rPr>
        <w:t xml:space="preserve"> </w:t>
      </w:r>
      <w:r>
        <w:t>Beach</w:t>
      </w:r>
      <w:r>
        <w:rPr>
          <w:spacing w:val="-7"/>
        </w:rPr>
        <w:t xml:space="preserve"> </w:t>
      </w:r>
      <w:r>
        <w:rPr>
          <w:spacing w:val="-2"/>
        </w:rPr>
        <w:t>Monitoring</w:t>
      </w:r>
    </w:p>
    <w:p w14:paraId="3EC8B816" w14:textId="77777777" w:rsidR="00B97796" w:rsidRDefault="00B97796">
      <w:pPr>
        <w:pStyle w:val="BodyText"/>
        <w:spacing w:before="6"/>
        <w:rPr>
          <w:b/>
          <w:sz w:val="29"/>
        </w:rPr>
      </w:pPr>
    </w:p>
    <w:p w14:paraId="354AEF39" w14:textId="77777777" w:rsidR="00B97796" w:rsidRDefault="001C02D8">
      <w:pPr>
        <w:pStyle w:val="ListParagraph"/>
        <w:numPr>
          <w:ilvl w:val="0"/>
          <w:numId w:val="3"/>
        </w:numPr>
        <w:tabs>
          <w:tab w:val="left" w:pos="684"/>
          <w:tab w:val="left" w:pos="686"/>
        </w:tabs>
        <w:spacing w:before="1" w:line="360" w:lineRule="auto"/>
        <w:ind w:right="1038"/>
        <w:rPr>
          <w:sz w:val="20"/>
        </w:rPr>
      </w:pPr>
      <w:r>
        <w:rPr>
          <w:sz w:val="20"/>
        </w:rPr>
        <w:t>The Consent Holder must undertake a topographical survey of the beach and foredune every six months with one survey to be undertaken in March-April period and one in September-October period to enable consistent seasonal comparisons. The topographical survey to include the following:</w:t>
      </w:r>
    </w:p>
    <w:p w14:paraId="16C81F46" w14:textId="77777777" w:rsidR="00B97796" w:rsidRDefault="00B97796">
      <w:pPr>
        <w:pStyle w:val="BodyText"/>
        <w:spacing w:before="7"/>
        <w:rPr>
          <w:sz w:val="19"/>
        </w:rPr>
      </w:pPr>
    </w:p>
    <w:p w14:paraId="16647170" w14:textId="77777777" w:rsidR="00B97796" w:rsidRDefault="001C02D8">
      <w:pPr>
        <w:pStyle w:val="ListParagraph"/>
        <w:numPr>
          <w:ilvl w:val="1"/>
          <w:numId w:val="3"/>
        </w:numPr>
        <w:tabs>
          <w:tab w:val="left" w:pos="1250"/>
          <w:tab w:val="left" w:pos="1253"/>
        </w:tabs>
        <w:spacing w:line="360" w:lineRule="auto"/>
        <w:ind w:right="1270"/>
        <w:rPr>
          <w:sz w:val="20"/>
        </w:rPr>
      </w:pPr>
      <w:r>
        <w:rPr>
          <w:sz w:val="20"/>
        </w:rPr>
        <w:t>Extend</w:t>
      </w:r>
      <w:r>
        <w:rPr>
          <w:spacing w:val="-4"/>
          <w:sz w:val="20"/>
        </w:rPr>
        <w:t xml:space="preserve"> </w:t>
      </w:r>
      <w:r>
        <w:rPr>
          <w:sz w:val="20"/>
        </w:rPr>
        <w:t>alongshore</w:t>
      </w:r>
      <w:r>
        <w:rPr>
          <w:spacing w:val="-4"/>
          <w:sz w:val="20"/>
        </w:rPr>
        <w:t xml:space="preserve"> </w:t>
      </w:r>
      <w:r>
        <w:rPr>
          <w:sz w:val="20"/>
        </w:rPr>
        <w:t>from</w:t>
      </w:r>
      <w:r>
        <w:rPr>
          <w:spacing w:val="-1"/>
          <w:sz w:val="20"/>
        </w:rPr>
        <w:t xml:space="preserve"> </w:t>
      </w:r>
      <w:r>
        <w:rPr>
          <w:sz w:val="20"/>
        </w:rPr>
        <w:t>approximately</w:t>
      </w:r>
      <w:r>
        <w:rPr>
          <w:spacing w:val="-4"/>
          <w:sz w:val="20"/>
        </w:rPr>
        <w:t xml:space="preserve"> </w:t>
      </w:r>
      <w:r>
        <w:rPr>
          <w:sz w:val="20"/>
        </w:rPr>
        <w:t>2.5</w:t>
      </w:r>
      <w:r>
        <w:rPr>
          <w:spacing w:val="-4"/>
          <w:sz w:val="20"/>
        </w:rPr>
        <w:t xml:space="preserve"> </w:t>
      </w:r>
      <w:r>
        <w:rPr>
          <w:sz w:val="20"/>
        </w:rPr>
        <w:t>km</w:t>
      </w:r>
      <w:r>
        <w:rPr>
          <w:spacing w:val="-4"/>
          <w:sz w:val="20"/>
        </w:rPr>
        <w:t xml:space="preserve"> </w:t>
      </w:r>
      <w:r>
        <w:rPr>
          <w:sz w:val="20"/>
        </w:rPr>
        <w:t>north</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existing</w:t>
      </w:r>
      <w:r>
        <w:rPr>
          <w:spacing w:val="-4"/>
          <w:sz w:val="20"/>
        </w:rPr>
        <w:t xml:space="preserve"> </w:t>
      </w:r>
      <w:r>
        <w:rPr>
          <w:sz w:val="20"/>
        </w:rPr>
        <w:t>profile</w:t>
      </w:r>
      <w:r>
        <w:rPr>
          <w:spacing w:val="-4"/>
          <w:sz w:val="20"/>
        </w:rPr>
        <w:t xml:space="preserve"> </w:t>
      </w:r>
      <w:r>
        <w:rPr>
          <w:sz w:val="20"/>
        </w:rPr>
        <w:t>P1 to approximately 2.0 km south of existing Profile P8, as shown in Drawing IZ111900-003 Survey Beach Volume Compartments (Appendix Three).</w:t>
      </w:r>
    </w:p>
    <w:p w14:paraId="26608139" w14:textId="77777777" w:rsidR="00B97796" w:rsidRDefault="00B97796">
      <w:pPr>
        <w:pStyle w:val="BodyText"/>
        <w:spacing w:before="7"/>
        <w:rPr>
          <w:sz w:val="19"/>
        </w:rPr>
      </w:pPr>
    </w:p>
    <w:p w14:paraId="5F4A2FA3" w14:textId="77777777" w:rsidR="00B97796" w:rsidRDefault="001C02D8">
      <w:pPr>
        <w:pStyle w:val="ListParagraph"/>
        <w:numPr>
          <w:ilvl w:val="1"/>
          <w:numId w:val="3"/>
        </w:numPr>
        <w:tabs>
          <w:tab w:val="left" w:pos="1250"/>
          <w:tab w:val="left" w:pos="1253"/>
        </w:tabs>
        <w:spacing w:line="360" w:lineRule="auto"/>
        <w:ind w:right="1269"/>
        <w:rPr>
          <w:sz w:val="20"/>
        </w:rPr>
      </w:pPr>
      <w:r>
        <w:rPr>
          <w:sz w:val="20"/>
        </w:rPr>
        <w:t xml:space="preserve">The topographic survey is to be undertaken by a survey specified aerial drone </w:t>
      </w:r>
      <w:proofErr w:type="spellStart"/>
      <w:r>
        <w:rPr>
          <w:sz w:val="20"/>
        </w:rPr>
        <w:t>utilising</w:t>
      </w:r>
      <w:proofErr w:type="spellEnd"/>
      <w:r>
        <w:rPr>
          <w:sz w:val="20"/>
        </w:rPr>
        <w:t xml:space="preserve"> Real Time Kinetic (RTK</w:t>
      </w:r>
      <w:proofErr w:type="gramStart"/>
      <w:r>
        <w:rPr>
          <w:sz w:val="20"/>
        </w:rPr>
        <w:t>) survey</w:t>
      </w:r>
      <w:proofErr w:type="gramEnd"/>
      <w:r>
        <w:rPr>
          <w:sz w:val="20"/>
        </w:rPr>
        <w:t xml:space="preserve"> accuracy to 50mm horizontal and vertical and using secondary ground control points for validation. Survey</w:t>
      </w:r>
      <w:r>
        <w:rPr>
          <w:spacing w:val="-2"/>
          <w:sz w:val="20"/>
        </w:rPr>
        <w:t xml:space="preserve"> </w:t>
      </w:r>
      <w:r>
        <w:rPr>
          <w:sz w:val="20"/>
        </w:rPr>
        <w:t>point density</w:t>
      </w:r>
      <w:r>
        <w:rPr>
          <w:spacing w:val="-2"/>
          <w:sz w:val="20"/>
        </w:rPr>
        <w:t xml:space="preserve"> </w:t>
      </w:r>
      <w:r>
        <w:rPr>
          <w:sz w:val="20"/>
        </w:rPr>
        <w:t>to</w:t>
      </w:r>
      <w:r>
        <w:rPr>
          <w:spacing w:val="-1"/>
          <w:sz w:val="20"/>
        </w:rPr>
        <w:t xml:space="preserve"> </w:t>
      </w:r>
      <w:r>
        <w:rPr>
          <w:sz w:val="20"/>
        </w:rPr>
        <w:t>be no</w:t>
      </w:r>
      <w:r>
        <w:rPr>
          <w:spacing w:val="-1"/>
          <w:sz w:val="20"/>
        </w:rPr>
        <w:t xml:space="preserve"> </w:t>
      </w:r>
      <w:r>
        <w:rPr>
          <w:sz w:val="20"/>
        </w:rPr>
        <w:t>less</w:t>
      </w:r>
      <w:r>
        <w:rPr>
          <w:spacing w:val="-1"/>
          <w:sz w:val="20"/>
        </w:rPr>
        <w:t xml:space="preserve"> </w:t>
      </w:r>
      <w:r>
        <w:rPr>
          <w:sz w:val="20"/>
        </w:rPr>
        <w:t>than 1m</w:t>
      </w:r>
      <w:r>
        <w:rPr>
          <w:spacing w:val="-1"/>
          <w:sz w:val="20"/>
        </w:rPr>
        <w:t xml:space="preserve"> </w:t>
      </w:r>
      <w:r>
        <w:rPr>
          <w:sz w:val="20"/>
        </w:rPr>
        <w:t>between points</w:t>
      </w:r>
      <w:r>
        <w:rPr>
          <w:spacing w:val="-1"/>
          <w:sz w:val="20"/>
        </w:rPr>
        <w:t xml:space="preserve"> </w:t>
      </w:r>
      <w:r>
        <w:rPr>
          <w:sz w:val="20"/>
        </w:rPr>
        <w:t>across</w:t>
      </w:r>
      <w:r>
        <w:rPr>
          <w:spacing w:val="-2"/>
          <w:sz w:val="20"/>
        </w:rPr>
        <w:t xml:space="preserve"> </w:t>
      </w:r>
      <w:r>
        <w:rPr>
          <w:sz w:val="20"/>
        </w:rPr>
        <w:t>the whole survey area. The survey area shall include the:</w:t>
      </w:r>
    </w:p>
    <w:p w14:paraId="3C126871" w14:textId="77777777" w:rsidR="00B97796" w:rsidRDefault="00B97796">
      <w:pPr>
        <w:pStyle w:val="BodyText"/>
        <w:spacing w:before="7"/>
        <w:rPr>
          <w:sz w:val="19"/>
        </w:rPr>
      </w:pPr>
    </w:p>
    <w:p w14:paraId="293D83EE" w14:textId="77777777" w:rsidR="00B97796" w:rsidRDefault="001C02D8">
      <w:pPr>
        <w:pStyle w:val="ListParagraph"/>
        <w:numPr>
          <w:ilvl w:val="2"/>
          <w:numId w:val="3"/>
        </w:numPr>
        <w:tabs>
          <w:tab w:val="left" w:pos="662"/>
        </w:tabs>
        <w:ind w:left="662" w:right="3725" w:hanging="662"/>
        <w:jc w:val="right"/>
        <w:rPr>
          <w:sz w:val="20"/>
        </w:rPr>
      </w:pPr>
      <w:r>
        <w:rPr>
          <w:sz w:val="20"/>
        </w:rPr>
        <w:t>foredune</w:t>
      </w:r>
      <w:r>
        <w:rPr>
          <w:spacing w:val="-7"/>
          <w:sz w:val="20"/>
        </w:rPr>
        <w:t xml:space="preserve"> </w:t>
      </w:r>
      <w:r>
        <w:rPr>
          <w:sz w:val="20"/>
        </w:rPr>
        <w:t>line</w:t>
      </w:r>
      <w:r>
        <w:rPr>
          <w:spacing w:val="-4"/>
          <w:sz w:val="20"/>
        </w:rPr>
        <w:t xml:space="preserve"> </w:t>
      </w:r>
      <w:r>
        <w:rPr>
          <w:sz w:val="20"/>
        </w:rPr>
        <w:t>(i.e.</w:t>
      </w:r>
      <w:r>
        <w:rPr>
          <w:spacing w:val="-9"/>
          <w:sz w:val="20"/>
        </w:rPr>
        <w:t xml:space="preserve"> </w:t>
      </w:r>
      <w:r>
        <w:rPr>
          <w:sz w:val="20"/>
        </w:rPr>
        <w:t>top</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foredune</w:t>
      </w:r>
      <w:r>
        <w:rPr>
          <w:spacing w:val="-7"/>
          <w:sz w:val="20"/>
        </w:rPr>
        <w:t xml:space="preserve"> </w:t>
      </w:r>
      <w:r>
        <w:rPr>
          <w:spacing w:val="-2"/>
          <w:sz w:val="20"/>
        </w:rPr>
        <w:t>face);</w:t>
      </w:r>
    </w:p>
    <w:p w14:paraId="37FB02E0" w14:textId="77777777" w:rsidR="00B97796" w:rsidRDefault="00B97796">
      <w:pPr>
        <w:jc w:val="right"/>
        <w:rPr>
          <w:sz w:val="20"/>
        </w:rPr>
        <w:sectPr w:rsidR="00B97796">
          <w:pgSz w:w="11910" w:h="16840"/>
          <w:pgMar w:top="1180" w:right="740" w:bottom="1200" w:left="1320" w:header="0" w:footer="1000" w:gutter="0"/>
          <w:cols w:space="720"/>
        </w:sectPr>
      </w:pPr>
    </w:p>
    <w:p w14:paraId="33AA14CE" w14:textId="77777777" w:rsidR="00B97796" w:rsidRDefault="001C02D8">
      <w:pPr>
        <w:pStyle w:val="ListParagraph"/>
        <w:numPr>
          <w:ilvl w:val="2"/>
          <w:numId w:val="3"/>
        </w:numPr>
        <w:tabs>
          <w:tab w:val="left" w:pos="1822"/>
        </w:tabs>
        <w:spacing w:before="81" w:line="362" w:lineRule="auto"/>
        <w:ind w:right="1270" w:hanging="704"/>
        <w:rPr>
          <w:sz w:val="20"/>
        </w:rPr>
      </w:pPr>
      <w:r>
        <w:rPr>
          <w:sz w:val="20"/>
        </w:rPr>
        <w:lastRenderedPageBreak/>
        <w:t>seaward</w:t>
      </w:r>
      <w:r>
        <w:rPr>
          <w:spacing w:val="76"/>
          <w:sz w:val="20"/>
        </w:rPr>
        <w:t xml:space="preserve"> </w:t>
      </w:r>
      <w:r>
        <w:rPr>
          <w:sz w:val="20"/>
        </w:rPr>
        <w:t>dune</w:t>
      </w:r>
      <w:r>
        <w:rPr>
          <w:spacing w:val="75"/>
          <w:sz w:val="20"/>
        </w:rPr>
        <w:t xml:space="preserve"> </w:t>
      </w:r>
      <w:r>
        <w:rPr>
          <w:sz w:val="20"/>
        </w:rPr>
        <w:t>toe</w:t>
      </w:r>
      <w:r>
        <w:rPr>
          <w:spacing w:val="75"/>
          <w:sz w:val="20"/>
        </w:rPr>
        <w:t xml:space="preserve"> </w:t>
      </w:r>
      <w:r>
        <w:rPr>
          <w:sz w:val="20"/>
        </w:rPr>
        <w:t>(i.e.</w:t>
      </w:r>
      <w:r>
        <w:rPr>
          <w:spacing w:val="75"/>
          <w:sz w:val="20"/>
        </w:rPr>
        <w:t xml:space="preserve"> </w:t>
      </w:r>
      <w:r>
        <w:rPr>
          <w:sz w:val="20"/>
        </w:rPr>
        <w:t>major</w:t>
      </w:r>
      <w:r>
        <w:rPr>
          <w:spacing w:val="75"/>
          <w:sz w:val="20"/>
        </w:rPr>
        <w:t xml:space="preserve"> </w:t>
      </w:r>
      <w:r>
        <w:rPr>
          <w:sz w:val="20"/>
        </w:rPr>
        <w:t>change</w:t>
      </w:r>
      <w:r>
        <w:rPr>
          <w:spacing w:val="76"/>
          <w:sz w:val="20"/>
        </w:rPr>
        <w:t xml:space="preserve"> </w:t>
      </w:r>
      <w:r>
        <w:rPr>
          <w:sz w:val="20"/>
        </w:rPr>
        <w:t>of</w:t>
      </w:r>
      <w:r>
        <w:rPr>
          <w:spacing w:val="75"/>
          <w:sz w:val="20"/>
        </w:rPr>
        <w:t xml:space="preserve"> </w:t>
      </w:r>
      <w:r>
        <w:rPr>
          <w:sz w:val="20"/>
        </w:rPr>
        <w:t>slope</w:t>
      </w:r>
      <w:r>
        <w:rPr>
          <w:spacing w:val="76"/>
          <w:sz w:val="20"/>
        </w:rPr>
        <w:t xml:space="preserve"> </w:t>
      </w:r>
      <w:r>
        <w:rPr>
          <w:sz w:val="20"/>
        </w:rPr>
        <w:t>at</w:t>
      </w:r>
      <w:r>
        <w:rPr>
          <w:spacing w:val="77"/>
          <w:sz w:val="20"/>
        </w:rPr>
        <w:t xml:space="preserve"> </w:t>
      </w:r>
      <w:r>
        <w:rPr>
          <w:sz w:val="20"/>
        </w:rPr>
        <w:t xml:space="preserve">dune/beach </w:t>
      </w:r>
      <w:r>
        <w:rPr>
          <w:spacing w:val="-2"/>
          <w:sz w:val="20"/>
        </w:rPr>
        <w:t>boundary);</w:t>
      </w:r>
    </w:p>
    <w:p w14:paraId="1EECFCFA" w14:textId="77777777" w:rsidR="00B97796" w:rsidRDefault="00B97796">
      <w:pPr>
        <w:pStyle w:val="BodyText"/>
        <w:spacing w:before="3"/>
        <w:rPr>
          <w:sz w:val="19"/>
        </w:rPr>
      </w:pPr>
    </w:p>
    <w:p w14:paraId="04B1CA02" w14:textId="77777777" w:rsidR="00B97796" w:rsidRDefault="001C02D8">
      <w:pPr>
        <w:pStyle w:val="ListParagraph"/>
        <w:numPr>
          <w:ilvl w:val="2"/>
          <w:numId w:val="3"/>
        </w:numPr>
        <w:tabs>
          <w:tab w:val="left" w:pos="1821"/>
        </w:tabs>
        <w:spacing w:before="1"/>
        <w:ind w:left="1821" w:hanging="743"/>
        <w:rPr>
          <w:sz w:val="20"/>
        </w:rPr>
      </w:pPr>
      <w:r>
        <w:rPr>
          <w:sz w:val="20"/>
        </w:rPr>
        <w:t>high</w:t>
      </w:r>
      <w:r>
        <w:rPr>
          <w:spacing w:val="-5"/>
          <w:sz w:val="20"/>
        </w:rPr>
        <w:t xml:space="preserve"> </w:t>
      </w:r>
      <w:r>
        <w:rPr>
          <w:sz w:val="20"/>
        </w:rPr>
        <w:t>tide</w:t>
      </w:r>
      <w:r>
        <w:rPr>
          <w:spacing w:val="-5"/>
          <w:sz w:val="20"/>
        </w:rPr>
        <w:t xml:space="preserve"> </w:t>
      </w:r>
      <w:r>
        <w:rPr>
          <w:sz w:val="20"/>
        </w:rPr>
        <w:t>or</w:t>
      </w:r>
      <w:r>
        <w:rPr>
          <w:spacing w:val="-5"/>
          <w:sz w:val="20"/>
        </w:rPr>
        <w:t xml:space="preserve"> </w:t>
      </w:r>
      <w:r>
        <w:rPr>
          <w:sz w:val="20"/>
        </w:rPr>
        <w:t>most</w:t>
      </w:r>
      <w:r>
        <w:rPr>
          <w:spacing w:val="-4"/>
          <w:sz w:val="20"/>
        </w:rPr>
        <w:t xml:space="preserve"> </w:t>
      </w:r>
      <w:r>
        <w:rPr>
          <w:sz w:val="20"/>
        </w:rPr>
        <w:t>recent</w:t>
      </w:r>
      <w:r>
        <w:rPr>
          <w:spacing w:val="-3"/>
          <w:sz w:val="20"/>
        </w:rPr>
        <w:t xml:space="preserve"> </w:t>
      </w:r>
      <w:r>
        <w:rPr>
          <w:sz w:val="20"/>
        </w:rPr>
        <w:t>storm</w:t>
      </w:r>
      <w:r>
        <w:rPr>
          <w:spacing w:val="-5"/>
          <w:sz w:val="20"/>
        </w:rPr>
        <w:t xml:space="preserve"> </w:t>
      </w:r>
      <w:r>
        <w:rPr>
          <w:sz w:val="20"/>
        </w:rPr>
        <w:t>run</w:t>
      </w:r>
      <w:r>
        <w:rPr>
          <w:spacing w:val="-5"/>
          <w:sz w:val="20"/>
        </w:rPr>
        <w:t xml:space="preserve"> </w:t>
      </w:r>
      <w:r>
        <w:rPr>
          <w:sz w:val="20"/>
        </w:rPr>
        <w:t>up</w:t>
      </w:r>
      <w:r>
        <w:rPr>
          <w:spacing w:val="-4"/>
          <w:sz w:val="20"/>
        </w:rPr>
        <w:t xml:space="preserve"> </w:t>
      </w:r>
      <w:r>
        <w:rPr>
          <w:sz w:val="20"/>
        </w:rPr>
        <w:t>limit</w:t>
      </w:r>
      <w:r>
        <w:rPr>
          <w:spacing w:val="-1"/>
          <w:sz w:val="20"/>
        </w:rPr>
        <w:t xml:space="preserve"> </w:t>
      </w:r>
      <w:r>
        <w:rPr>
          <w:sz w:val="20"/>
        </w:rPr>
        <w:t>(i.e.</w:t>
      </w:r>
      <w:r>
        <w:rPr>
          <w:spacing w:val="-7"/>
          <w:sz w:val="20"/>
        </w:rPr>
        <w:t xml:space="preserve"> </w:t>
      </w:r>
      <w:r>
        <w:rPr>
          <w:sz w:val="20"/>
        </w:rPr>
        <w:t>berm</w:t>
      </w:r>
      <w:r>
        <w:rPr>
          <w:spacing w:val="-6"/>
          <w:sz w:val="20"/>
        </w:rPr>
        <w:t xml:space="preserve"> </w:t>
      </w:r>
      <w:r>
        <w:rPr>
          <w:spacing w:val="-2"/>
          <w:sz w:val="20"/>
        </w:rPr>
        <w:t>location);</w:t>
      </w:r>
    </w:p>
    <w:p w14:paraId="339F5145" w14:textId="77777777" w:rsidR="00B97796" w:rsidRDefault="00B97796">
      <w:pPr>
        <w:pStyle w:val="BodyText"/>
        <w:spacing w:before="6"/>
        <w:rPr>
          <w:sz w:val="29"/>
        </w:rPr>
      </w:pPr>
    </w:p>
    <w:p w14:paraId="01FD93CB" w14:textId="77777777" w:rsidR="00B97796" w:rsidRDefault="001C02D8">
      <w:pPr>
        <w:pStyle w:val="ListParagraph"/>
        <w:numPr>
          <w:ilvl w:val="2"/>
          <w:numId w:val="3"/>
        </w:numPr>
        <w:tabs>
          <w:tab w:val="left" w:pos="1821"/>
        </w:tabs>
        <w:ind w:left="1821" w:hanging="772"/>
        <w:rPr>
          <w:sz w:val="20"/>
        </w:rPr>
      </w:pPr>
      <w:r>
        <w:rPr>
          <w:sz w:val="20"/>
        </w:rPr>
        <w:t>lowest</w:t>
      </w:r>
      <w:r>
        <w:rPr>
          <w:spacing w:val="-5"/>
          <w:sz w:val="20"/>
        </w:rPr>
        <w:t xml:space="preserve"> </w:t>
      </w:r>
      <w:r>
        <w:rPr>
          <w:sz w:val="20"/>
        </w:rPr>
        <w:t>position</w:t>
      </w:r>
      <w:r>
        <w:rPr>
          <w:spacing w:val="-5"/>
          <w:sz w:val="20"/>
        </w:rPr>
        <w:t xml:space="preserve"> </w:t>
      </w:r>
      <w:r>
        <w:rPr>
          <w:sz w:val="20"/>
        </w:rPr>
        <w:t>possible</w:t>
      </w:r>
      <w:r>
        <w:rPr>
          <w:spacing w:val="-6"/>
          <w:sz w:val="20"/>
        </w:rPr>
        <w:t xml:space="preserve"> </w:t>
      </w:r>
      <w:r>
        <w:rPr>
          <w:sz w:val="20"/>
        </w:rPr>
        <w:t>on</w:t>
      </w:r>
      <w:r>
        <w:rPr>
          <w:spacing w:val="-5"/>
          <w:sz w:val="20"/>
        </w:rPr>
        <w:t xml:space="preserve"> </w:t>
      </w:r>
      <w:r>
        <w:rPr>
          <w:sz w:val="20"/>
        </w:rPr>
        <w:t>the</w:t>
      </w:r>
      <w:r>
        <w:rPr>
          <w:spacing w:val="-6"/>
          <w:sz w:val="20"/>
        </w:rPr>
        <w:t xml:space="preserve"> </w:t>
      </w:r>
      <w:r>
        <w:rPr>
          <w:sz w:val="20"/>
        </w:rPr>
        <w:t>beach</w:t>
      </w:r>
      <w:r>
        <w:rPr>
          <w:spacing w:val="-6"/>
          <w:sz w:val="20"/>
        </w:rPr>
        <w:t xml:space="preserve"> </w:t>
      </w:r>
      <w:r>
        <w:rPr>
          <w:sz w:val="20"/>
        </w:rPr>
        <w:t>(i.e.</w:t>
      </w:r>
      <w:r>
        <w:rPr>
          <w:spacing w:val="-8"/>
          <w:sz w:val="20"/>
        </w:rPr>
        <w:t xml:space="preserve"> </w:t>
      </w:r>
      <w:r>
        <w:rPr>
          <w:sz w:val="20"/>
        </w:rPr>
        <w:t>low</w:t>
      </w:r>
      <w:r>
        <w:rPr>
          <w:spacing w:val="-4"/>
          <w:sz w:val="20"/>
        </w:rPr>
        <w:t xml:space="preserve"> </w:t>
      </w:r>
      <w:r>
        <w:rPr>
          <w:sz w:val="20"/>
        </w:rPr>
        <w:t>tide</w:t>
      </w:r>
      <w:r>
        <w:rPr>
          <w:spacing w:val="-6"/>
          <w:sz w:val="20"/>
        </w:rPr>
        <w:t xml:space="preserve"> </w:t>
      </w:r>
      <w:r>
        <w:rPr>
          <w:sz w:val="20"/>
        </w:rPr>
        <w:t>run-up</w:t>
      </w:r>
      <w:r>
        <w:rPr>
          <w:spacing w:val="-5"/>
          <w:sz w:val="20"/>
        </w:rPr>
        <w:t xml:space="preserve"> </w:t>
      </w:r>
      <w:r>
        <w:rPr>
          <w:sz w:val="20"/>
        </w:rPr>
        <w:t>limit);</w:t>
      </w:r>
      <w:r>
        <w:rPr>
          <w:spacing w:val="-8"/>
          <w:sz w:val="20"/>
        </w:rPr>
        <w:t xml:space="preserve"> </w:t>
      </w:r>
      <w:r>
        <w:rPr>
          <w:spacing w:val="-5"/>
          <w:sz w:val="20"/>
        </w:rPr>
        <w:t>and</w:t>
      </w:r>
    </w:p>
    <w:p w14:paraId="781B9069" w14:textId="77777777" w:rsidR="00B97796" w:rsidRDefault="00B97796">
      <w:pPr>
        <w:pStyle w:val="BodyText"/>
        <w:spacing w:before="6"/>
        <w:rPr>
          <w:sz w:val="29"/>
        </w:rPr>
      </w:pPr>
    </w:p>
    <w:p w14:paraId="547FF8CB" w14:textId="77777777" w:rsidR="00B97796" w:rsidRDefault="001C02D8">
      <w:pPr>
        <w:pStyle w:val="ListParagraph"/>
        <w:numPr>
          <w:ilvl w:val="2"/>
          <w:numId w:val="3"/>
        </w:numPr>
        <w:tabs>
          <w:tab w:val="left" w:pos="1822"/>
        </w:tabs>
        <w:spacing w:line="362" w:lineRule="auto"/>
        <w:ind w:right="1270" w:hanging="735"/>
        <w:rPr>
          <w:sz w:val="20"/>
        </w:rPr>
      </w:pPr>
      <w:r>
        <w:rPr>
          <w:sz w:val="20"/>
        </w:rPr>
        <w:t>locations of</w:t>
      </w:r>
      <w:r>
        <w:rPr>
          <w:spacing w:val="26"/>
          <w:sz w:val="20"/>
        </w:rPr>
        <w:t xml:space="preserve"> </w:t>
      </w:r>
      <w:proofErr w:type="spellStart"/>
      <w:r>
        <w:rPr>
          <w:sz w:val="20"/>
        </w:rPr>
        <w:t>Pakiri</w:t>
      </w:r>
      <w:proofErr w:type="spellEnd"/>
      <w:r>
        <w:rPr>
          <w:sz w:val="20"/>
        </w:rPr>
        <w:t xml:space="preserve"> River,</w:t>
      </w:r>
      <w:r>
        <w:rPr>
          <w:spacing w:val="26"/>
          <w:sz w:val="20"/>
        </w:rPr>
        <w:t xml:space="preserve"> </w:t>
      </w:r>
      <w:proofErr w:type="spellStart"/>
      <w:r>
        <w:rPr>
          <w:sz w:val="20"/>
        </w:rPr>
        <w:t>Poutawa</w:t>
      </w:r>
      <w:proofErr w:type="spellEnd"/>
      <w:r>
        <w:rPr>
          <w:sz w:val="20"/>
        </w:rPr>
        <w:t xml:space="preserve"> Stream, and</w:t>
      </w:r>
      <w:r>
        <w:rPr>
          <w:spacing w:val="26"/>
          <w:sz w:val="20"/>
        </w:rPr>
        <w:t xml:space="preserve"> </w:t>
      </w:r>
      <w:r>
        <w:rPr>
          <w:sz w:val="20"/>
        </w:rPr>
        <w:t>Te</w:t>
      </w:r>
      <w:r>
        <w:rPr>
          <w:spacing w:val="26"/>
          <w:sz w:val="20"/>
        </w:rPr>
        <w:t xml:space="preserve"> </w:t>
      </w:r>
      <w:r>
        <w:rPr>
          <w:sz w:val="20"/>
        </w:rPr>
        <w:t>Arai</w:t>
      </w:r>
      <w:r>
        <w:rPr>
          <w:spacing w:val="27"/>
          <w:sz w:val="20"/>
        </w:rPr>
        <w:t xml:space="preserve"> </w:t>
      </w:r>
      <w:r>
        <w:rPr>
          <w:sz w:val="20"/>
        </w:rPr>
        <w:t>Creek mouth channels through the foredune and across the beach.</w:t>
      </w:r>
    </w:p>
    <w:p w14:paraId="4C785CD6" w14:textId="77777777" w:rsidR="00B97796" w:rsidRDefault="00B97796">
      <w:pPr>
        <w:pStyle w:val="BodyText"/>
        <w:spacing w:before="4"/>
        <w:rPr>
          <w:sz w:val="19"/>
        </w:rPr>
      </w:pPr>
    </w:p>
    <w:p w14:paraId="408E5675" w14:textId="77777777" w:rsidR="00B97796" w:rsidRDefault="001C02D8">
      <w:pPr>
        <w:pStyle w:val="ListParagraph"/>
        <w:numPr>
          <w:ilvl w:val="0"/>
          <w:numId w:val="3"/>
        </w:numPr>
        <w:tabs>
          <w:tab w:val="left" w:pos="686"/>
        </w:tabs>
        <w:ind w:hanging="566"/>
        <w:rPr>
          <w:sz w:val="20"/>
        </w:rPr>
      </w:pPr>
      <w:r>
        <w:rPr>
          <w:sz w:val="20"/>
        </w:rPr>
        <w:t>Analysis</w:t>
      </w:r>
      <w:r>
        <w:rPr>
          <w:spacing w:val="-8"/>
          <w:sz w:val="20"/>
        </w:rPr>
        <w:t xml:space="preserve"> </w:t>
      </w:r>
      <w:r>
        <w:rPr>
          <w:sz w:val="20"/>
        </w:rPr>
        <w:t>of</w:t>
      </w:r>
      <w:r>
        <w:rPr>
          <w:spacing w:val="-9"/>
          <w:sz w:val="20"/>
        </w:rPr>
        <w:t xml:space="preserve"> </w:t>
      </w:r>
      <w:r>
        <w:rPr>
          <w:sz w:val="20"/>
        </w:rPr>
        <w:t>the</w:t>
      </w:r>
      <w:r>
        <w:rPr>
          <w:spacing w:val="-10"/>
          <w:sz w:val="20"/>
        </w:rPr>
        <w:t xml:space="preserve"> </w:t>
      </w:r>
      <w:r>
        <w:rPr>
          <w:sz w:val="20"/>
        </w:rPr>
        <w:t>topographical</w:t>
      </w:r>
      <w:r>
        <w:rPr>
          <w:spacing w:val="-8"/>
          <w:sz w:val="20"/>
        </w:rPr>
        <w:t xml:space="preserve"> </w:t>
      </w:r>
      <w:r>
        <w:rPr>
          <w:spacing w:val="-2"/>
          <w:sz w:val="20"/>
        </w:rPr>
        <w:t>surveys:</w:t>
      </w:r>
    </w:p>
    <w:p w14:paraId="2F97A2BE" w14:textId="77777777" w:rsidR="00B97796" w:rsidRDefault="00B97796">
      <w:pPr>
        <w:pStyle w:val="BodyText"/>
        <w:spacing w:before="4"/>
        <w:rPr>
          <w:sz w:val="29"/>
        </w:rPr>
      </w:pPr>
    </w:p>
    <w:p w14:paraId="674B1D80" w14:textId="77777777" w:rsidR="00B97796" w:rsidRDefault="001C02D8">
      <w:pPr>
        <w:pStyle w:val="ListParagraph"/>
        <w:numPr>
          <w:ilvl w:val="1"/>
          <w:numId w:val="3"/>
        </w:numPr>
        <w:tabs>
          <w:tab w:val="left" w:pos="1250"/>
          <w:tab w:val="left" w:pos="1253"/>
        </w:tabs>
        <w:spacing w:line="362" w:lineRule="auto"/>
        <w:ind w:right="695"/>
        <w:rPr>
          <w:sz w:val="20"/>
        </w:rPr>
      </w:pPr>
      <w:r>
        <w:rPr>
          <w:sz w:val="20"/>
        </w:rPr>
        <w:t>Analysis of the topographical survey data must be undertaken by dividing the beach/dune environment into the following three compartments as shown on Drawing IZ111900-003 (Appendix Three):</w:t>
      </w:r>
    </w:p>
    <w:p w14:paraId="47B7A678" w14:textId="77777777" w:rsidR="00B97796" w:rsidRDefault="00B97796">
      <w:pPr>
        <w:pStyle w:val="BodyText"/>
        <w:spacing w:before="3"/>
        <w:rPr>
          <w:sz w:val="19"/>
        </w:rPr>
      </w:pPr>
    </w:p>
    <w:p w14:paraId="6B7A23CE" w14:textId="77777777" w:rsidR="00B97796" w:rsidRDefault="001C02D8">
      <w:pPr>
        <w:pStyle w:val="ListParagraph"/>
        <w:numPr>
          <w:ilvl w:val="2"/>
          <w:numId w:val="3"/>
        </w:numPr>
        <w:tabs>
          <w:tab w:val="left" w:pos="1822"/>
        </w:tabs>
        <w:spacing w:line="362" w:lineRule="auto"/>
        <w:ind w:right="697"/>
        <w:rPr>
          <w:sz w:val="20"/>
        </w:rPr>
      </w:pPr>
      <w:r>
        <w:rPr>
          <w:sz w:val="20"/>
        </w:rPr>
        <w:t>Northern</w:t>
      </w:r>
      <w:r>
        <w:rPr>
          <w:spacing w:val="-6"/>
          <w:sz w:val="20"/>
        </w:rPr>
        <w:t xml:space="preserve"> </w:t>
      </w:r>
      <w:r>
        <w:rPr>
          <w:sz w:val="20"/>
        </w:rPr>
        <w:t>compartment</w:t>
      </w:r>
      <w:r>
        <w:rPr>
          <w:spacing w:val="-5"/>
          <w:sz w:val="20"/>
        </w:rPr>
        <w:t xml:space="preserve"> </w:t>
      </w:r>
      <w:r>
        <w:rPr>
          <w:sz w:val="20"/>
        </w:rPr>
        <w:t>from</w:t>
      </w:r>
      <w:r>
        <w:rPr>
          <w:spacing w:val="-7"/>
          <w:sz w:val="20"/>
        </w:rPr>
        <w:t xml:space="preserve"> </w:t>
      </w:r>
      <w:r>
        <w:rPr>
          <w:sz w:val="20"/>
        </w:rPr>
        <w:t>2.5km</w:t>
      </w:r>
      <w:r>
        <w:rPr>
          <w:spacing w:val="-7"/>
          <w:sz w:val="20"/>
        </w:rPr>
        <w:t xml:space="preserve"> </w:t>
      </w:r>
      <w:r>
        <w:rPr>
          <w:sz w:val="20"/>
        </w:rPr>
        <w:t>north</w:t>
      </w:r>
      <w:r>
        <w:rPr>
          <w:spacing w:val="-6"/>
          <w:sz w:val="20"/>
        </w:rPr>
        <w:t xml:space="preserve"> </w:t>
      </w:r>
      <w:r>
        <w:rPr>
          <w:sz w:val="20"/>
        </w:rPr>
        <w:t>of</w:t>
      </w:r>
      <w:r>
        <w:rPr>
          <w:spacing w:val="-7"/>
          <w:sz w:val="20"/>
        </w:rPr>
        <w:t xml:space="preserve"> </w:t>
      </w:r>
      <w:r>
        <w:rPr>
          <w:sz w:val="20"/>
        </w:rPr>
        <w:t>existing</w:t>
      </w:r>
      <w:r>
        <w:rPr>
          <w:spacing w:val="-7"/>
          <w:sz w:val="20"/>
        </w:rPr>
        <w:t xml:space="preserve"> </w:t>
      </w:r>
      <w:r>
        <w:rPr>
          <w:sz w:val="20"/>
        </w:rPr>
        <w:t>Profile</w:t>
      </w:r>
      <w:r>
        <w:rPr>
          <w:spacing w:val="-7"/>
          <w:sz w:val="20"/>
        </w:rPr>
        <w:t xml:space="preserve"> </w:t>
      </w:r>
      <w:r>
        <w:rPr>
          <w:sz w:val="20"/>
        </w:rPr>
        <w:t>P1</w:t>
      </w:r>
      <w:r>
        <w:rPr>
          <w:spacing w:val="-7"/>
          <w:sz w:val="20"/>
        </w:rPr>
        <w:t xml:space="preserve"> </w:t>
      </w:r>
      <w:r>
        <w:rPr>
          <w:sz w:val="20"/>
        </w:rPr>
        <w:t>to</w:t>
      </w:r>
      <w:r>
        <w:rPr>
          <w:spacing w:val="-8"/>
          <w:sz w:val="20"/>
        </w:rPr>
        <w:t xml:space="preserve"> </w:t>
      </w:r>
      <w:r>
        <w:rPr>
          <w:sz w:val="20"/>
        </w:rPr>
        <w:t>the</w:t>
      </w:r>
      <w:r>
        <w:rPr>
          <w:spacing w:val="-9"/>
          <w:sz w:val="20"/>
        </w:rPr>
        <w:t xml:space="preserve"> </w:t>
      </w:r>
      <w:r>
        <w:rPr>
          <w:sz w:val="20"/>
        </w:rPr>
        <w:t>northern side of Te Arai Point.</w:t>
      </w:r>
    </w:p>
    <w:p w14:paraId="47BC8A59" w14:textId="77777777" w:rsidR="00B97796" w:rsidRDefault="00B97796">
      <w:pPr>
        <w:pStyle w:val="BodyText"/>
        <w:spacing w:before="1"/>
        <w:rPr>
          <w:sz w:val="19"/>
        </w:rPr>
      </w:pPr>
    </w:p>
    <w:p w14:paraId="2714638E" w14:textId="77777777" w:rsidR="00B97796" w:rsidRDefault="001C02D8">
      <w:pPr>
        <w:pStyle w:val="ListParagraph"/>
        <w:numPr>
          <w:ilvl w:val="2"/>
          <w:numId w:val="3"/>
        </w:numPr>
        <w:tabs>
          <w:tab w:val="left" w:pos="1822"/>
        </w:tabs>
        <w:spacing w:line="362" w:lineRule="auto"/>
        <w:ind w:right="704" w:hanging="704"/>
        <w:rPr>
          <w:sz w:val="20"/>
        </w:rPr>
      </w:pPr>
      <w:r>
        <w:rPr>
          <w:sz w:val="20"/>
        </w:rPr>
        <w:t>Central</w:t>
      </w:r>
      <w:r>
        <w:rPr>
          <w:spacing w:val="-4"/>
          <w:sz w:val="20"/>
        </w:rPr>
        <w:t xml:space="preserve"> </w:t>
      </w:r>
      <w:r>
        <w:rPr>
          <w:sz w:val="20"/>
        </w:rPr>
        <w:t>compartment</w:t>
      </w:r>
      <w:r>
        <w:rPr>
          <w:spacing w:val="-3"/>
          <w:sz w:val="20"/>
        </w:rPr>
        <w:t xml:space="preserve"> </w:t>
      </w:r>
      <w:r>
        <w:rPr>
          <w:sz w:val="20"/>
        </w:rPr>
        <w:t>from</w:t>
      </w:r>
      <w:r>
        <w:rPr>
          <w:spacing w:val="-5"/>
          <w:sz w:val="20"/>
        </w:rPr>
        <w:t xml:space="preserve"> </w:t>
      </w:r>
      <w:r>
        <w:rPr>
          <w:sz w:val="20"/>
        </w:rPr>
        <w:t>the</w:t>
      </w:r>
      <w:r>
        <w:rPr>
          <w:spacing w:val="-5"/>
          <w:sz w:val="20"/>
        </w:rPr>
        <w:t xml:space="preserve"> </w:t>
      </w:r>
      <w:r>
        <w:rPr>
          <w:sz w:val="20"/>
        </w:rPr>
        <w:t>southern</w:t>
      </w:r>
      <w:r>
        <w:rPr>
          <w:spacing w:val="-4"/>
          <w:sz w:val="20"/>
        </w:rPr>
        <w:t xml:space="preserve"> </w:t>
      </w:r>
      <w:r>
        <w:rPr>
          <w:sz w:val="20"/>
        </w:rPr>
        <w:t>side</w:t>
      </w:r>
      <w:r>
        <w:rPr>
          <w:spacing w:val="-5"/>
          <w:sz w:val="20"/>
        </w:rPr>
        <w:t xml:space="preserve"> </w:t>
      </w:r>
      <w:r>
        <w:rPr>
          <w:sz w:val="20"/>
        </w:rPr>
        <w:t>of</w:t>
      </w:r>
      <w:r>
        <w:rPr>
          <w:spacing w:val="-5"/>
          <w:sz w:val="20"/>
        </w:rPr>
        <w:t xml:space="preserve"> </w:t>
      </w:r>
      <w:r>
        <w:rPr>
          <w:sz w:val="20"/>
        </w:rPr>
        <w:t>Te Arai</w:t>
      </w:r>
      <w:r>
        <w:rPr>
          <w:spacing w:val="-4"/>
          <w:sz w:val="20"/>
        </w:rPr>
        <w:t xml:space="preserve"> </w:t>
      </w:r>
      <w:r>
        <w:rPr>
          <w:sz w:val="20"/>
        </w:rPr>
        <w:t>Point</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 xml:space="preserve">northern side of </w:t>
      </w:r>
      <w:proofErr w:type="spellStart"/>
      <w:r>
        <w:rPr>
          <w:sz w:val="20"/>
        </w:rPr>
        <w:t>Poutawa</w:t>
      </w:r>
      <w:proofErr w:type="spellEnd"/>
      <w:r>
        <w:rPr>
          <w:sz w:val="20"/>
        </w:rPr>
        <w:t xml:space="preserve"> Stream.</w:t>
      </w:r>
    </w:p>
    <w:p w14:paraId="543C15A7" w14:textId="77777777" w:rsidR="00B97796" w:rsidRDefault="00B97796">
      <w:pPr>
        <w:pStyle w:val="BodyText"/>
        <w:spacing w:before="3"/>
        <w:rPr>
          <w:sz w:val="19"/>
        </w:rPr>
      </w:pPr>
    </w:p>
    <w:p w14:paraId="2017840F" w14:textId="77777777" w:rsidR="00B97796" w:rsidRDefault="001C02D8">
      <w:pPr>
        <w:pStyle w:val="ListParagraph"/>
        <w:numPr>
          <w:ilvl w:val="2"/>
          <w:numId w:val="3"/>
        </w:numPr>
        <w:tabs>
          <w:tab w:val="left" w:pos="1822"/>
        </w:tabs>
        <w:spacing w:line="362" w:lineRule="auto"/>
        <w:ind w:right="705" w:hanging="744"/>
        <w:rPr>
          <w:sz w:val="20"/>
        </w:rPr>
      </w:pPr>
      <w:r>
        <w:rPr>
          <w:sz w:val="20"/>
        </w:rPr>
        <w:t xml:space="preserve">Southern compartment from the south </w:t>
      </w:r>
      <w:proofErr w:type="spellStart"/>
      <w:r>
        <w:rPr>
          <w:sz w:val="20"/>
        </w:rPr>
        <w:t>saide</w:t>
      </w:r>
      <w:proofErr w:type="spellEnd"/>
      <w:r>
        <w:rPr>
          <w:sz w:val="20"/>
        </w:rPr>
        <w:t xml:space="preserve"> of </w:t>
      </w:r>
      <w:proofErr w:type="spellStart"/>
      <w:r>
        <w:rPr>
          <w:sz w:val="20"/>
        </w:rPr>
        <w:t>Poutawa</w:t>
      </w:r>
      <w:proofErr w:type="spellEnd"/>
      <w:r>
        <w:rPr>
          <w:sz w:val="20"/>
        </w:rPr>
        <w:t xml:space="preserve"> Stream to a point 2km south of existing Profile P8.</w:t>
      </w:r>
    </w:p>
    <w:p w14:paraId="4131E580" w14:textId="77777777" w:rsidR="00B97796" w:rsidRDefault="00B97796">
      <w:pPr>
        <w:pStyle w:val="BodyText"/>
        <w:spacing w:before="1"/>
        <w:rPr>
          <w:sz w:val="19"/>
        </w:rPr>
      </w:pPr>
    </w:p>
    <w:p w14:paraId="323E463A" w14:textId="77777777" w:rsidR="00B97796" w:rsidRDefault="001C02D8">
      <w:pPr>
        <w:pStyle w:val="ListParagraph"/>
        <w:numPr>
          <w:ilvl w:val="1"/>
          <w:numId w:val="3"/>
        </w:numPr>
        <w:tabs>
          <w:tab w:val="left" w:pos="1253"/>
        </w:tabs>
        <w:spacing w:before="1"/>
        <w:rPr>
          <w:sz w:val="20"/>
        </w:rPr>
      </w:pPr>
      <w:r>
        <w:rPr>
          <w:sz w:val="20"/>
        </w:rPr>
        <w:t>The</w:t>
      </w:r>
      <w:r>
        <w:rPr>
          <w:spacing w:val="-7"/>
          <w:sz w:val="20"/>
        </w:rPr>
        <w:t xml:space="preserve"> </w:t>
      </w:r>
      <w:r>
        <w:rPr>
          <w:sz w:val="20"/>
        </w:rPr>
        <w:t>analysis</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topographical</w:t>
      </w:r>
      <w:r>
        <w:rPr>
          <w:spacing w:val="-7"/>
          <w:sz w:val="20"/>
        </w:rPr>
        <w:t xml:space="preserve"> </w:t>
      </w:r>
      <w:r>
        <w:rPr>
          <w:sz w:val="20"/>
        </w:rPr>
        <w:t>survey</w:t>
      </w:r>
      <w:r>
        <w:rPr>
          <w:spacing w:val="-8"/>
          <w:sz w:val="20"/>
        </w:rPr>
        <w:t xml:space="preserve"> </w:t>
      </w:r>
      <w:r>
        <w:rPr>
          <w:sz w:val="20"/>
        </w:rPr>
        <w:t>data</w:t>
      </w:r>
      <w:r>
        <w:rPr>
          <w:spacing w:val="-4"/>
          <w:sz w:val="20"/>
        </w:rPr>
        <w:t xml:space="preserve"> </w:t>
      </w:r>
      <w:r>
        <w:rPr>
          <w:sz w:val="20"/>
        </w:rPr>
        <w:t>must</w:t>
      </w:r>
      <w:r>
        <w:rPr>
          <w:spacing w:val="-5"/>
          <w:sz w:val="20"/>
        </w:rPr>
        <w:t xml:space="preserve"> </w:t>
      </w:r>
      <w:r>
        <w:rPr>
          <w:spacing w:val="-2"/>
          <w:sz w:val="20"/>
        </w:rPr>
        <w:t>include:</w:t>
      </w:r>
    </w:p>
    <w:p w14:paraId="1A18FA09" w14:textId="77777777" w:rsidR="00B97796" w:rsidRDefault="00B97796">
      <w:pPr>
        <w:pStyle w:val="BodyText"/>
        <w:spacing w:before="6"/>
        <w:rPr>
          <w:sz w:val="29"/>
        </w:rPr>
      </w:pPr>
    </w:p>
    <w:p w14:paraId="4B3CF260" w14:textId="77777777" w:rsidR="00B97796" w:rsidRDefault="001C02D8">
      <w:pPr>
        <w:pStyle w:val="ListParagraph"/>
        <w:numPr>
          <w:ilvl w:val="2"/>
          <w:numId w:val="3"/>
        </w:numPr>
        <w:tabs>
          <w:tab w:val="left" w:pos="1822"/>
        </w:tabs>
        <w:spacing w:line="362" w:lineRule="auto"/>
        <w:ind w:right="703"/>
        <w:rPr>
          <w:sz w:val="20"/>
        </w:rPr>
      </w:pPr>
      <w:r>
        <w:rPr>
          <w:sz w:val="20"/>
        </w:rPr>
        <w:t>Interpolated</w:t>
      </w:r>
      <w:r>
        <w:rPr>
          <w:spacing w:val="-8"/>
          <w:sz w:val="20"/>
        </w:rPr>
        <w:t xml:space="preserve"> </w:t>
      </w:r>
      <w:r>
        <w:rPr>
          <w:sz w:val="20"/>
        </w:rPr>
        <w:t>Beach</w:t>
      </w:r>
      <w:r>
        <w:rPr>
          <w:spacing w:val="-8"/>
          <w:sz w:val="20"/>
        </w:rPr>
        <w:t xml:space="preserve"> </w:t>
      </w:r>
      <w:r>
        <w:rPr>
          <w:sz w:val="20"/>
        </w:rPr>
        <w:t>profiles</w:t>
      </w:r>
      <w:r>
        <w:rPr>
          <w:spacing w:val="-9"/>
          <w:sz w:val="20"/>
        </w:rPr>
        <w:t xml:space="preserve"> </w:t>
      </w:r>
      <w:r>
        <w:rPr>
          <w:sz w:val="20"/>
        </w:rPr>
        <w:t>at</w:t>
      </w:r>
      <w:r>
        <w:rPr>
          <w:spacing w:val="-7"/>
          <w:sz w:val="20"/>
        </w:rPr>
        <w:t xml:space="preserve"> </w:t>
      </w:r>
      <w:r>
        <w:rPr>
          <w:sz w:val="20"/>
        </w:rPr>
        <w:t>the</w:t>
      </w:r>
      <w:r>
        <w:rPr>
          <w:spacing w:val="-8"/>
          <w:sz w:val="20"/>
        </w:rPr>
        <w:t xml:space="preserve"> </w:t>
      </w:r>
      <w:r>
        <w:rPr>
          <w:sz w:val="20"/>
        </w:rPr>
        <w:t>historical</w:t>
      </w:r>
      <w:r>
        <w:rPr>
          <w:spacing w:val="-8"/>
          <w:sz w:val="20"/>
        </w:rPr>
        <w:t xml:space="preserve"> </w:t>
      </w:r>
      <w:r>
        <w:rPr>
          <w:sz w:val="20"/>
        </w:rPr>
        <w:t>beach</w:t>
      </w:r>
      <w:r>
        <w:rPr>
          <w:spacing w:val="-8"/>
          <w:sz w:val="20"/>
        </w:rPr>
        <w:t xml:space="preserve"> </w:t>
      </w:r>
      <w:r>
        <w:rPr>
          <w:sz w:val="20"/>
        </w:rPr>
        <w:t>profiles</w:t>
      </w:r>
      <w:r>
        <w:rPr>
          <w:spacing w:val="-7"/>
          <w:sz w:val="20"/>
        </w:rPr>
        <w:t xml:space="preserve"> </w:t>
      </w:r>
      <w:r>
        <w:rPr>
          <w:sz w:val="20"/>
        </w:rPr>
        <w:t>P1</w:t>
      </w:r>
      <w:r>
        <w:rPr>
          <w:spacing w:val="-7"/>
          <w:sz w:val="20"/>
        </w:rPr>
        <w:t xml:space="preserve"> </w:t>
      </w:r>
      <w:r>
        <w:rPr>
          <w:sz w:val="20"/>
        </w:rPr>
        <w:t>to</w:t>
      </w:r>
      <w:r>
        <w:rPr>
          <w:spacing w:val="-9"/>
          <w:sz w:val="20"/>
        </w:rPr>
        <w:t xml:space="preserve"> </w:t>
      </w:r>
      <w:r>
        <w:rPr>
          <w:sz w:val="20"/>
        </w:rPr>
        <w:t>P9</w:t>
      </w:r>
      <w:r>
        <w:rPr>
          <w:spacing w:val="-7"/>
          <w:sz w:val="20"/>
        </w:rPr>
        <w:t xml:space="preserve"> </w:t>
      </w:r>
      <w:r>
        <w:rPr>
          <w:sz w:val="20"/>
        </w:rPr>
        <w:t>as</w:t>
      </w:r>
      <w:r>
        <w:rPr>
          <w:spacing w:val="-7"/>
          <w:sz w:val="20"/>
        </w:rPr>
        <w:t xml:space="preserve"> </w:t>
      </w:r>
      <w:r>
        <w:rPr>
          <w:sz w:val="20"/>
        </w:rPr>
        <w:t>shown on Drawing IZ111900-003 (Appendix Three).</w:t>
      </w:r>
    </w:p>
    <w:p w14:paraId="7C2B352C" w14:textId="77777777" w:rsidR="00B97796" w:rsidRDefault="00B97796">
      <w:pPr>
        <w:pStyle w:val="BodyText"/>
        <w:spacing w:before="3"/>
        <w:rPr>
          <w:sz w:val="19"/>
        </w:rPr>
      </w:pPr>
    </w:p>
    <w:p w14:paraId="20A3D332" w14:textId="77777777" w:rsidR="00B97796" w:rsidRDefault="001C02D8">
      <w:pPr>
        <w:pStyle w:val="ListParagraph"/>
        <w:numPr>
          <w:ilvl w:val="2"/>
          <w:numId w:val="3"/>
        </w:numPr>
        <w:tabs>
          <w:tab w:val="left" w:pos="1821"/>
        </w:tabs>
        <w:ind w:left="1821" w:hanging="703"/>
        <w:rPr>
          <w:sz w:val="20"/>
        </w:rPr>
      </w:pPr>
      <w:r>
        <w:rPr>
          <w:sz w:val="20"/>
        </w:rPr>
        <w:t>Additional</w:t>
      </w:r>
      <w:r>
        <w:rPr>
          <w:spacing w:val="-10"/>
          <w:sz w:val="20"/>
        </w:rPr>
        <w:t xml:space="preserve"> </w:t>
      </w:r>
      <w:r>
        <w:rPr>
          <w:sz w:val="20"/>
        </w:rPr>
        <w:t>Interpolated</w:t>
      </w:r>
      <w:r>
        <w:rPr>
          <w:spacing w:val="-8"/>
          <w:sz w:val="20"/>
        </w:rPr>
        <w:t xml:space="preserve"> </w:t>
      </w:r>
      <w:r>
        <w:rPr>
          <w:sz w:val="20"/>
        </w:rPr>
        <w:t>beach</w:t>
      </w:r>
      <w:r>
        <w:rPr>
          <w:spacing w:val="-7"/>
          <w:sz w:val="20"/>
        </w:rPr>
        <w:t xml:space="preserve"> </w:t>
      </w:r>
      <w:r>
        <w:rPr>
          <w:sz w:val="20"/>
        </w:rPr>
        <w:t>profile</w:t>
      </w:r>
      <w:r>
        <w:rPr>
          <w:spacing w:val="-9"/>
          <w:sz w:val="20"/>
        </w:rPr>
        <w:t xml:space="preserve"> </w:t>
      </w:r>
      <w:r>
        <w:rPr>
          <w:sz w:val="20"/>
        </w:rPr>
        <w:t>sites</w:t>
      </w:r>
      <w:r>
        <w:rPr>
          <w:spacing w:val="-8"/>
          <w:sz w:val="20"/>
        </w:rPr>
        <w:t xml:space="preserve"> </w:t>
      </w:r>
      <w:r>
        <w:rPr>
          <w:sz w:val="20"/>
        </w:rPr>
        <w:t>as</w:t>
      </w:r>
      <w:r>
        <w:rPr>
          <w:spacing w:val="-8"/>
          <w:sz w:val="20"/>
        </w:rPr>
        <w:t xml:space="preserve"> </w:t>
      </w:r>
      <w:r>
        <w:rPr>
          <w:sz w:val="20"/>
        </w:rPr>
        <w:t>determined</w:t>
      </w:r>
      <w:r>
        <w:rPr>
          <w:spacing w:val="-9"/>
          <w:sz w:val="20"/>
        </w:rPr>
        <w:t xml:space="preserve"> </w:t>
      </w:r>
      <w:r>
        <w:rPr>
          <w:sz w:val="20"/>
        </w:rPr>
        <w:t>in</w:t>
      </w:r>
      <w:r>
        <w:rPr>
          <w:spacing w:val="-7"/>
          <w:sz w:val="20"/>
        </w:rPr>
        <w:t xml:space="preserve"> </w:t>
      </w:r>
      <w:r>
        <w:rPr>
          <w:sz w:val="20"/>
        </w:rPr>
        <w:t>the</w:t>
      </w:r>
      <w:r>
        <w:rPr>
          <w:spacing w:val="-8"/>
          <w:sz w:val="20"/>
        </w:rPr>
        <w:t xml:space="preserve"> </w:t>
      </w:r>
      <w:r>
        <w:rPr>
          <w:spacing w:val="-2"/>
          <w:sz w:val="20"/>
        </w:rPr>
        <w:t>EMMP.</w:t>
      </w:r>
    </w:p>
    <w:p w14:paraId="47E9E288" w14:textId="77777777" w:rsidR="00B97796" w:rsidRDefault="00B97796">
      <w:pPr>
        <w:pStyle w:val="BodyText"/>
        <w:spacing w:before="6"/>
        <w:rPr>
          <w:sz w:val="29"/>
        </w:rPr>
      </w:pPr>
    </w:p>
    <w:p w14:paraId="72A44C2D" w14:textId="77777777" w:rsidR="00B97796" w:rsidRDefault="001C02D8">
      <w:pPr>
        <w:pStyle w:val="ListParagraph"/>
        <w:numPr>
          <w:ilvl w:val="2"/>
          <w:numId w:val="3"/>
        </w:numPr>
        <w:tabs>
          <w:tab w:val="left" w:pos="1818"/>
          <w:tab w:val="left" w:pos="1822"/>
        </w:tabs>
        <w:spacing w:before="1" w:line="360" w:lineRule="auto"/>
        <w:ind w:right="697" w:hanging="744"/>
        <w:rPr>
          <w:sz w:val="20"/>
        </w:rPr>
      </w:pPr>
      <w:r>
        <w:rPr>
          <w:sz w:val="20"/>
        </w:rPr>
        <w:t>Beach</w:t>
      </w:r>
      <w:r>
        <w:rPr>
          <w:spacing w:val="-12"/>
          <w:sz w:val="20"/>
        </w:rPr>
        <w:t xml:space="preserve"> </w:t>
      </w:r>
      <w:r>
        <w:rPr>
          <w:sz w:val="20"/>
        </w:rPr>
        <w:t>elevation</w:t>
      </w:r>
      <w:r>
        <w:rPr>
          <w:spacing w:val="-12"/>
          <w:sz w:val="20"/>
        </w:rPr>
        <w:t xml:space="preserve"> </w:t>
      </w:r>
      <w:r>
        <w:rPr>
          <w:sz w:val="20"/>
        </w:rPr>
        <w:t>and</w:t>
      </w:r>
      <w:r>
        <w:rPr>
          <w:spacing w:val="-12"/>
          <w:sz w:val="20"/>
        </w:rPr>
        <w:t xml:space="preserve"> </w:t>
      </w:r>
      <w:r>
        <w:rPr>
          <w:sz w:val="20"/>
        </w:rPr>
        <w:t>volume</w:t>
      </w:r>
      <w:r>
        <w:rPr>
          <w:spacing w:val="-11"/>
          <w:sz w:val="20"/>
        </w:rPr>
        <w:t xml:space="preserve"> </w:t>
      </w:r>
      <w:r>
        <w:rPr>
          <w:sz w:val="20"/>
        </w:rPr>
        <w:t>changes</w:t>
      </w:r>
      <w:r>
        <w:rPr>
          <w:spacing w:val="-12"/>
          <w:sz w:val="20"/>
        </w:rPr>
        <w:t xml:space="preserve"> </w:t>
      </w:r>
      <w:r>
        <w:rPr>
          <w:sz w:val="20"/>
        </w:rPr>
        <w:t>in</w:t>
      </w:r>
      <w:r>
        <w:rPr>
          <w:spacing w:val="-12"/>
          <w:sz w:val="20"/>
        </w:rPr>
        <w:t xml:space="preserve"> </w:t>
      </w:r>
      <w:r>
        <w:rPr>
          <w:sz w:val="20"/>
        </w:rPr>
        <w:t>designed</w:t>
      </w:r>
      <w:r>
        <w:rPr>
          <w:spacing w:val="-12"/>
          <w:sz w:val="20"/>
        </w:rPr>
        <w:t xml:space="preserve"> </w:t>
      </w:r>
      <w:r>
        <w:rPr>
          <w:sz w:val="20"/>
        </w:rPr>
        <w:t>areas</w:t>
      </w:r>
      <w:r>
        <w:rPr>
          <w:spacing w:val="-11"/>
          <w:sz w:val="20"/>
        </w:rPr>
        <w:t xml:space="preserve"> </w:t>
      </w:r>
      <w:r>
        <w:rPr>
          <w:sz w:val="20"/>
        </w:rPr>
        <w:t>around</w:t>
      </w:r>
      <w:r>
        <w:rPr>
          <w:spacing w:val="-12"/>
          <w:sz w:val="20"/>
        </w:rPr>
        <w:t xml:space="preserve"> </w:t>
      </w:r>
      <w:r>
        <w:rPr>
          <w:sz w:val="20"/>
        </w:rPr>
        <w:t>the</w:t>
      </w:r>
      <w:r>
        <w:rPr>
          <w:spacing w:val="-12"/>
          <w:sz w:val="20"/>
        </w:rPr>
        <w:t xml:space="preserve"> </w:t>
      </w:r>
      <w:r>
        <w:rPr>
          <w:sz w:val="20"/>
        </w:rPr>
        <w:t xml:space="preserve">mouths of </w:t>
      </w:r>
      <w:proofErr w:type="spellStart"/>
      <w:r>
        <w:rPr>
          <w:sz w:val="20"/>
        </w:rPr>
        <w:t>Pakiri</w:t>
      </w:r>
      <w:proofErr w:type="spellEnd"/>
      <w:r>
        <w:rPr>
          <w:sz w:val="20"/>
        </w:rPr>
        <w:t xml:space="preserve"> River, </w:t>
      </w:r>
      <w:proofErr w:type="spellStart"/>
      <w:r>
        <w:rPr>
          <w:sz w:val="20"/>
        </w:rPr>
        <w:t>Poutawa</w:t>
      </w:r>
      <w:proofErr w:type="spellEnd"/>
      <w:r>
        <w:rPr>
          <w:sz w:val="20"/>
        </w:rPr>
        <w:t xml:space="preserve"> Stream, and Te Arai Creek as shown in Drawing IZ111900-003 (Appendix Three).</w:t>
      </w:r>
    </w:p>
    <w:p w14:paraId="240B5336" w14:textId="77777777" w:rsidR="00B97796" w:rsidRDefault="00B97796">
      <w:pPr>
        <w:pStyle w:val="BodyText"/>
        <w:spacing w:before="8"/>
        <w:rPr>
          <w:sz w:val="19"/>
        </w:rPr>
      </w:pPr>
    </w:p>
    <w:p w14:paraId="6183F1A4" w14:textId="77777777" w:rsidR="00B97796" w:rsidRDefault="001C02D8">
      <w:pPr>
        <w:pStyle w:val="ListParagraph"/>
        <w:numPr>
          <w:ilvl w:val="2"/>
          <w:numId w:val="3"/>
        </w:numPr>
        <w:tabs>
          <w:tab w:val="left" w:pos="1820"/>
          <w:tab w:val="left" w:pos="1822"/>
        </w:tabs>
        <w:spacing w:line="362" w:lineRule="auto"/>
        <w:ind w:right="703" w:hanging="773"/>
        <w:rPr>
          <w:sz w:val="20"/>
        </w:rPr>
      </w:pPr>
      <w:r>
        <w:rPr>
          <w:sz w:val="20"/>
        </w:rPr>
        <w:t>Beach and foredune contour position and volume calculations over the topographic survey area within each of the above compartments.</w:t>
      </w:r>
    </w:p>
    <w:p w14:paraId="1DDA152B" w14:textId="77777777" w:rsidR="00B97796" w:rsidRDefault="00B97796">
      <w:pPr>
        <w:pStyle w:val="BodyText"/>
        <w:spacing w:before="1"/>
        <w:rPr>
          <w:sz w:val="19"/>
        </w:rPr>
      </w:pPr>
    </w:p>
    <w:p w14:paraId="526ADE5F" w14:textId="77777777" w:rsidR="00B97796" w:rsidRDefault="001C02D8">
      <w:pPr>
        <w:pStyle w:val="ListParagraph"/>
        <w:numPr>
          <w:ilvl w:val="0"/>
          <w:numId w:val="3"/>
        </w:numPr>
        <w:tabs>
          <w:tab w:val="left" w:pos="828"/>
        </w:tabs>
        <w:spacing w:line="362" w:lineRule="auto"/>
        <w:ind w:left="828" w:right="1045" w:hanging="708"/>
        <w:rPr>
          <w:sz w:val="20"/>
        </w:rPr>
      </w:pPr>
      <w:r>
        <w:rPr>
          <w:sz w:val="20"/>
        </w:rPr>
        <w:t>The</w:t>
      </w:r>
      <w:r>
        <w:rPr>
          <w:spacing w:val="-13"/>
          <w:sz w:val="20"/>
        </w:rPr>
        <w:t xml:space="preserve"> </w:t>
      </w:r>
      <w:r>
        <w:rPr>
          <w:sz w:val="20"/>
        </w:rPr>
        <w:t>Consent</w:t>
      </w:r>
      <w:r>
        <w:rPr>
          <w:spacing w:val="-12"/>
          <w:sz w:val="20"/>
        </w:rPr>
        <w:t xml:space="preserve"> </w:t>
      </w:r>
      <w:r>
        <w:rPr>
          <w:sz w:val="20"/>
        </w:rPr>
        <w:t>Holder</w:t>
      </w:r>
      <w:r>
        <w:rPr>
          <w:spacing w:val="-13"/>
          <w:sz w:val="20"/>
        </w:rPr>
        <w:t xml:space="preserve"> </w:t>
      </w:r>
      <w:r>
        <w:rPr>
          <w:sz w:val="20"/>
        </w:rPr>
        <w:t>will</w:t>
      </w:r>
      <w:r>
        <w:rPr>
          <w:spacing w:val="-12"/>
          <w:sz w:val="20"/>
        </w:rPr>
        <w:t xml:space="preserve"> </w:t>
      </w:r>
      <w:r>
        <w:rPr>
          <w:sz w:val="20"/>
        </w:rPr>
        <w:t>submit</w:t>
      </w:r>
      <w:r>
        <w:rPr>
          <w:spacing w:val="-14"/>
          <w:sz w:val="20"/>
        </w:rPr>
        <w:t xml:space="preserve"> </w:t>
      </w:r>
      <w:r>
        <w:rPr>
          <w:sz w:val="20"/>
        </w:rPr>
        <w:t>the</w:t>
      </w:r>
      <w:r>
        <w:rPr>
          <w:spacing w:val="-13"/>
          <w:sz w:val="20"/>
        </w:rPr>
        <w:t xml:space="preserve"> </w:t>
      </w:r>
      <w:r>
        <w:rPr>
          <w:sz w:val="20"/>
        </w:rPr>
        <w:t>results</w:t>
      </w:r>
      <w:r>
        <w:rPr>
          <w:spacing w:val="-14"/>
          <w:sz w:val="20"/>
        </w:rPr>
        <w:t xml:space="preserve"> </w:t>
      </w:r>
      <w:r>
        <w:rPr>
          <w:sz w:val="20"/>
        </w:rPr>
        <w:t>of</w:t>
      </w:r>
      <w:r>
        <w:rPr>
          <w:spacing w:val="-13"/>
          <w:sz w:val="20"/>
        </w:rPr>
        <w:t xml:space="preserve"> </w:t>
      </w:r>
      <w:r>
        <w:rPr>
          <w:sz w:val="20"/>
        </w:rPr>
        <w:t>the</w:t>
      </w:r>
      <w:r>
        <w:rPr>
          <w:spacing w:val="-13"/>
          <w:sz w:val="20"/>
        </w:rPr>
        <w:t xml:space="preserve"> </w:t>
      </w:r>
      <w:r>
        <w:rPr>
          <w:sz w:val="20"/>
        </w:rPr>
        <w:t>topographical</w:t>
      </w:r>
      <w:r>
        <w:rPr>
          <w:spacing w:val="-12"/>
          <w:sz w:val="20"/>
        </w:rPr>
        <w:t xml:space="preserve"> </w:t>
      </w:r>
      <w:r>
        <w:rPr>
          <w:sz w:val="20"/>
        </w:rPr>
        <w:t>survey</w:t>
      </w:r>
      <w:r>
        <w:rPr>
          <w:spacing w:val="-14"/>
          <w:sz w:val="20"/>
        </w:rPr>
        <w:t xml:space="preserve"> </w:t>
      </w:r>
      <w:r>
        <w:rPr>
          <w:sz w:val="20"/>
        </w:rPr>
        <w:t>to</w:t>
      </w:r>
      <w:r>
        <w:rPr>
          <w:spacing w:val="-14"/>
          <w:sz w:val="20"/>
        </w:rPr>
        <w:t xml:space="preserve"> </w:t>
      </w:r>
      <w:r>
        <w:rPr>
          <w:sz w:val="20"/>
        </w:rPr>
        <w:t>the</w:t>
      </w:r>
      <w:r>
        <w:rPr>
          <w:spacing w:val="-13"/>
          <w:sz w:val="20"/>
        </w:rPr>
        <w:t xml:space="preserve"> </w:t>
      </w:r>
      <w:r>
        <w:rPr>
          <w:sz w:val="20"/>
        </w:rPr>
        <w:t>Council no later than 2 months following the periods referred to in Condition 48.</w:t>
      </w:r>
    </w:p>
    <w:p w14:paraId="68E1D4DA" w14:textId="77777777" w:rsidR="00B97796" w:rsidRDefault="00B97796">
      <w:pPr>
        <w:spacing w:line="362" w:lineRule="auto"/>
        <w:rPr>
          <w:sz w:val="20"/>
        </w:rPr>
        <w:sectPr w:rsidR="00B97796">
          <w:pgSz w:w="11910" w:h="16840"/>
          <w:pgMar w:top="1180" w:right="740" w:bottom="1200" w:left="1320" w:header="0" w:footer="1000" w:gutter="0"/>
          <w:cols w:space="720"/>
        </w:sectPr>
      </w:pPr>
    </w:p>
    <w:p w14:paraId="3AAF9014" w14:textId="77777777" w:rsidR="00B97796" w:rsidRDefault="001C02D8">
      <w:pPr>
        <w:pStyle w:val="Heading2"/>
      </w:pPr>
      <w:r>
        <w:lastRenderedPageBreak/>
        <w:t>OTHER</w:t>
      </w:r>
      <w:r>
        <w:rPr>
          <w:spacing w:val="-11"/>
        </w:rPr>
        <w:t xml:space="preserve"> </w:t>
      </w:r>
      <w:r>
        <w:t>OPERATIONAL</w:t>
      </w:r>
      <w:r>
        <w:rPr>
          <w:spacing w:val="-10"/>
        </w:rPr>
        <w:t xml:space="preserve"> </w:t>
      </w:r>
      <w:r>
        <w:rPr>
          <w:spacing w:val="-2"/>
        </w:rPr>
        <w:t>REQUIREMENTS</w:t>
      </w:r>
    </w:p>
    <w:p w14:paraId="7C3723C8" w14:textId="77777777" w:rsidR="00B97796" w:rsidRDefault="00B97796">
      <w:pPr>
        <w:pStyle w:val="BodyText"/>
        <w:spacing w:before="8"/>
        <w:rPr>
          <w:b/>
          <w:sz w:val="29"/>
        </w:rPr>
      </w:pPr>
    </w:p>
    <w:p w14:paraId="6A64ABA9" w14:textId="77777777" w:rsidR="00B97796" w:rsidRDefault="001C02D8">
      <w:pPr>
        <w:pStyle w:val="Heading3"/>
      </w:pPr>
      <w:r>
        <w:rPr>
          <w:spacing w:val="-2"/>
        </w:rPr>
        <w:t>Noise</w:t>
      </w:r>
    </w:p>
    <w:p w14:paraId="331A63E9" w14:textId="77777777" w:rsidR="00B97796" w:rsidRDefault="00B97796">
      <w:pPr>
        <w:pStyle w:val="BodyText"/>
        <w:spacing w:before="7"/>
        <w:rPr>
          <w:b/>
          <w:sz w:val="29"/>
        </w:rPr>
      </w:pPr>
    </w:p>
    <w:p w14:paraId="1677C29B" w14:textId="77777777" w:rsidR="00B97796" w:rsidRDefault="001C02D8">
      <w:pPr>
        <w:pStyle w:val="ListParagraph"/>
        <w:numPr>
          <w:ilvl w:val="0"/>
          <w:numId w:val="3"/>
        </w:numPr>
        <w:tabs>
          <w:tab w:val="left" w:pos="826"/>
          <w:tab w:val="left" w:pos="828"/>
        </w:tabs>
        <w:spacing w:line="360" w:lineRule="auto"/>
        <w:ind w:left="828" w:right="1040" w:hanging="708"/>
        <w:rPr>
          <w:sz w:val="20"/>
        </w:rPr>
      </w:pPr>
      <w:r>
        <w:rPr>
          <w:sz w:val="20"/>
        </w:rPr>
        <w:t>The</w:t>
      </w:r>
      <w:r>
        <w:rPr>
          <w:spacing w:val="-8"/>
          <w:sz w:val="20"/>
        </w:rPr>
        <w:t xml:space="preserve"> </w:t>
      </w:r>
      <w:r>
        <w:rPr>
          <w:sz w:val="20"/>
        </w:rPr>
        <w:t>noise</w:t>
      </w:r>
      <w:r>
        <w:rPr>
          <w:spacing w:val="-4"/>
          <w:sz w:val="20"/>
        </w:rPr>
        <w:t xml:space="preserve"> </w:t>
      </w:r>
      <w:r>
        <w:rPr>
          <w:sz w:val="20"/>
        </w:rPr>
        <w:t>(rating)</w:t>
      </w:r>
      <w:r>
        <w:rPr>
          <w:spacing w:val="-10"/>
          <w:sz w:val="20"/>
        </w:rPr>
        <w:t xml:space="preserve"> </w:t>
      </w:r>
      <w:r>
        <w:rPr>
          <w:sz w:val="20"/>
        </w:rPr>
        <w:t>level</w:t>
      </w:r>
      <w:r>
        <w:rPr>
          <w:spacing w:val="-8"/>
          <w:sz w:val="20"/>
        </w:rPr>
        <w:t xml:space="preserve"> </w:t>
      </w:r>
      <w:r>
        <w:rPr>
          <w:sz w:val="20"/>
        </w:rPr>
        <w:t>and</w:t>
      </w:r>
      <w:r>
        <w:rPr>
          <w:spacing w:val="-8"/>
          <w:sz w:val="20"/>
        </w:rPr>
        <w:t xml:space="preserve"> </w:t>
      </w:r>
      <w:r>
        <w:rPr>
          <w:sz w:val="20"/>
        </w:rPr>
        <w:t>maximum</w:t>
      </w:r>
      <w:r>
        <w:rPr>
          <w:spacing w:val="-8"/>
          <w:sz w:val="20"/>
        </w:rPr>
        <w:t xml:space="preserve"> </w:t>
      </w:r>
      <w:r>
        <w:rPr>
          <w:sz w:val="20"/>
        </w:rPr>
        <w:t>noise</w:t>
      </w:r>
      <w:r>
        <w:rPr>
          <w:spacing w:val="-9"/>
          <w:sz w:val="20"/>
        </w:rPr>
        <w:t xml:space="preserve"> </w:t>
      </w:r>
      <w:r>
        <w:rPr>
          <w:sz w:val="20"/>
        </w:rPr>
        <w:t>level</w:t>
      </w:r>
      <w:r>
        <w:rPr>
          <w:spacing w:val="-5"/>
          <w:sz w:val="20"/>
        </w:rPr>
        <w:t xml:space="preserve"> </w:t>
      </w:r>
      <w:r>
        <w:rPr>
          <w:sz w:val="20"/>
        </w:rPr>
        <w:t>generated</w:t>
      </w:r>
      <w:r>
        <w:rPr>
          <w:spacing w:val="-8"/>
          <w:sz w:val="20"/>
        </w:rPr>
        <w:t xml:space="preserve"> </w:t>
      </w:r>
      <w:r>
        <w:rPr>
          <w:sz w:val="20"/>
        </w:rPr>
        <w:t>by</w:t>
      </w:r>
      <w:r>
        <w:rPr>
          <w:spacing w:val="-10"/>
          <w:sz w:val="20"/>
        </w:rPr>
        <w:t xml:space="preserve"> </w:t>
      </w:r>
      <w:r>
        <w:rPr>
          <w:sz w:val="20"/>
        </w:rPr>
        <w:t>the</w:t>
      </w:r>
      <w:r>
        <w:rPr>
          <w:spacing w:val="-8"/>
          <w:sz w:val="20"/>
        </w:rPr>
        <w:t xml:space="preserve"> </w:t>
      </w:r>
      <w:r>
        <w:rPr>
          <w:sz w:val="20"/>
        </w:rPr>
        <w:t>sand</w:t>
      </w:r>
      <w:r>
        <w:rPr>
          <w:spacing w:val="-8"/>
          <w:sz w:val="20"/>
        </w:rPr>
        <w:t xml:space="preserve"> </w:t>
      </w:r>
      <w:r>
        <w:rPr>
          <w:sz w:val="20"/>
        </w:rPr>
        <w:t>extraction vessel (including any pumping or mechanical equipment used in the sand extraction</w:t>
      </w:r>
      <w:r>
        <w:rPr>
          <w:spacing w:val="-4"/>
          <w:sz w:val="20"/>
        </w:rPr>
        <w:t xml:space="preserve"> </w:t>
      </w:r>
      <w:r>
        <w:rPr>
          <w:sz w:val="20"/>
        </w:rPr>
        <w:t>process)</w:t>
      </w:r>
      <w:r>
        <w:rPr>
          <w:spacing w:val="-4"/>
          <w:sz w:val="20"/>
        </w:rPr>
        <w:t xml:space="preserve"> </w:t>
      </w:r>
      <w:r>
        <w:rPr>
          <w:sz w:val="20"/>
        </w:rPr>
        <w:t>must</w:t>
      </w:r>
      <w:r>
        <w:rPr>
          <w:spacing w:val="-3"/>
          <w:sz w:val="20"/>
        </w:rPr>
        <w:t xml:space="preserve"> </w:t>
      </w:r>
      <w:r>
        <w:rPr>
          <w:sz w:val="20"/>
        </w:rPr>
        <w:t>not</w:t>
      </w:r>
      <w:r>
        <w:rPr>
          <w:spacing w:val="-3"/>
          <w:sz w:val="20"/>
        </w:rPr>
        <w:t xml:space="preserve"> </w:t>
      </w:r>
      <w:r>
        <w:rPr>
          <w:sz w:val="20"/>
        </w:rPr>
        <w:t>exceed</w:t>
      </w:r>
      <w:r>
        <w:rPr>
          <w:spacing w:val="-4"/>
          <w:sz w:val="20"/>
        </w:rPr>
        <w:t xml:space="preserve"> </w:t>
      </w:r>
      <w:r>
        <w:rPr>
          <w:sz w:val="20"/>
        </w:rPr>
        <w:t>the</w:t>
      </w:r>
      <w:r>
        <w:rPr>
          <w:spacing w:val="-4"/>
          <w:sz w:val="20"/>
        </w:rPr>
        <w:t xml:space="preserve"> </w:t>
      </w:r>
      <w:r>
        <w:rPr>
          <w:sz w:val="20"/>
        </w:rPr>
        <w:t>following</w:t>
      </w:r>
      <w:r>
        <w:rPr>
          <w:spacing w:val="-7"/>
          <w:sz w:val="20"/>
        </w:rPr>
        <w:t xml:space="preserve"> </w:t>
      </w:r>
      <w:r>
        <w:rPr>
          <w:sz w:val="20"/>
        </w:rPr>
        <w:t>noise</w:t>
      </w:r>
      <w:r>
        <w:rPr>
          <w:spacing w:val="-5"/>
          <w:sz w:val="20"/>
        </w:rPr>
        <w:t xml:space="preserve"> </w:t>
      </w:r>
      <w:r>
        <w:rPr>
          <w:sz w:val="20"/>
        </w:rPr>
        <w:t>limits</w:t>
      </w:r>
      <w:r>
        <w:rPr>
          <w:spacing w:val="-8"/>
          <w:sz w:val="20"/>
        </w:rPr>
        <w:t xml:space="preserve"> </w:t>
      </w:r>
      <w:r>
        <w:rPr>
          <w:sz w:val="20"/>
        </w:rPr>
        <w:t>when</w:t>
      </w:r>
      <w:r>
        <w:rPr>
          <w:spacing w:val="-4"/>
          <w:sz w:val="20"/>
        </w:rPr>
        <w:t xml:space="preserve"> </w:t>
      </w:r>
      <w:r>
        <w:rPr>
          <w:sz w:val="20"/>
        </w:rPr>
        <w:t>measured</w:t>
      </w:r>
      <w:r>
        <w:rPr>
          <w:spacing w:val="-5"/>
          <w:sz w:val="20"/>
        </w:rPr>
        <w:t xml:space="preserve"> </w:t>
      </w:r>
      <w:r>
        <w:rPr>
          <w:sz w:val="20"/>
        </w:rPr>
        <w:t>and assessed</w:t>
      </w:r>
      <w:r>
        <w:rPr>
          <w:spacing w:val="-6"/>
          <w:sz w:val="20"/>
        </w:rPr>
        <w:t xml:space="preserve"> </w:t>
      </w:r>
      <w:r>
        <w:rPr>
          <w:sz w:val="20"/>
        </w:rPr>
        <w:t>on</w:t>
      </w:r>
      <w:r>
        <w:rPr>
          <w:spacing w:val="-8"/>
          <w:sz w:val="20"/>
        </w:rPr>
        <w:t xml:space="preserve"> </w:t>
      </w:r>
      <w:r>
        <w:rPr>
          <w:sz w:val="20"/>
        </w:rPr>
        <w:t>land</w:t>
      </w:r>
      <w:r>
        <w:rPr>
          <w:spacing w:val="-8"/>
          <w:sz w:val="20"/>
        </w:rPr>
        <w:t xml:space="preserve"> </w:t>
      </w:r>
      <w:r>
        <w:rPr>
          <w:sz w:val="20"/>
        </w:rPr>
        <w:t>at</w:t>
      </w:r>
      <w:r>
        <w:rPr>
          <w:spacing w:val="-7"/>
          <w:sz w:val="20"/>
        </w:rPr>
        <w:t xml:space="preserve"> </w:t>
      </w:r>
      <w:r>
        <w:rPr>
          <w:sz w:val="20"/>
        </w:rPr>
        <w:t>the</w:t>
      </w:r>
      <w:r>
        <w:rPr>
          <w:spacing w:val="-8"/>
          <w:sz w:val="20"/>
        </w:rPr>
        <w:t xml:space="preserve"> </w:t>
      </w:r>
      <w:r>
        <w:rPr>
          <w:sz w:val="20"/>
        </w:rPr>
        <w:t>adjacent</w:t>
      </w:r>
      <w:r>
        <w:rPr>
          <w:spacing w:val="-7"/>
          <w:sz w:val="20"/>
        </w:rPr>
        <w:t xml:space="preserve"> </w:t>
      </w:r>
      <w:r>
        <w:rPr>
          <w:sz w:val="20"/>
        </w:rPr>
        <w:t>coastline</w:t>
      </w:r>
      <w:r>
        <w:rPr>
          <w:spacing w:val="-8"/>
          <w:sz w:val="20"/>
        </w:rPr>
        <w:t xml:space="preserve"> </w:t>
      </w:r>
      <w:r>
        <w:rPr>
          <w:sz w:val="20"/>
        </w:rPr>
        <w:t>and/or</w:t>
      </w:r>
      <w:r>
        <w:rPr>
          <w:spacing w:val="-8"/>
          <w:sz w:val="20"/>
        </w:rPr>
        <w:t xml:space="preserve"> </w:t>
      </w:r>
      <w:r>
        <w:rPr>
          <w:sz w:val="20"/>
        </w:rPr>
        <w:t>within</w:t>
      </w:r>
      <w:r>
        <w:rPr>
          <w:spacing w:val="-8"/>
          <w:sz w:val="20"/>
        </w:rPr>
        <w:t xml:space="preserve"> </w:t>
      </w:r>
      <w:r>
        <w:rPr>
          <w:sz w:val="20"/>
        </w:rPr>
        <w:t>any</w:t>
      </w:r>
      <w:r>
        <w:rPr>
          <w:spacing w:val="-10"/>
          <w:sz w:val="20"/>
        </w:rPr>
        <w:t xml:space="preserve"> </w:t>
      </w:r>
      <w:r>
        <w:rPr>
          <w:sz w:val="20"/>
        </w:rPr>
        <w:t>notional</w:t>
      </w:r>
      <w:r>
        <w:rPr>
          <w:spacing w:val="-8"/>
          <w:sz w:val="20"/>
        </w:rPr>
        <w:t xml:space="preserve"> </w:t>
      </w:r>
      <w:r>
        <w:rPr>
          <w:sz w:val="20"/>
        </w:rPr>
        <w:t>boundary</w:t>
      </w:r>
      <w:r>
        <w:rPr>
          <w:spacing w:val="-7"/>
          <w:sz w:val="20"/>
        </w:rPr>
        <w:t xml:space="preserve"> </w:t>
      </w:r>
      <w:r>
        <w:rPr>
          <w:sz w:val="20"/>
        </w:rPr>
        <w:t>of a site:</w:t>
      </w:r>
    </w:p>
    <w:p w14:paraId="0B716970" w14:textId="77777777" w:rsidR="00B97796" w:rsidRDefault="00B97796">
      <w:pPr>
        <w:pStyle w:val="BodyText"/>
        <w:spacing w:before="6"/>
        <w:rPr>
          <w:sz w:val="19"/>
        </w:rPr>
      </w:pPr>
    </w:p>
    <w:p w14:paraId="18E698D9" w14:textId="77777777" w:rsidR="00B97796" w:rsidRDefault="001C02D8">
      <w:pPr>
        <w:pStyle w:val="BodyText"/>
        <w:tabs>
          <w:tab w:val="left" w:pos="4440"/>
        </w:tabs>
        <w:ind w:left="828"/>
      </w:pPr>
      <w:r>
        <w:t>7am-10pm</w:t>
      </w:r>
      <w:r>
        <w:rPr>
          <w:spacing w:val="-7"/>
        </w:rPr>
        <w:t xml:space="preserve"> </w:t>
      </w:r>
      <w:r>
        <w:t>(Monday</w:t>
      </w:r>
      <w:r>
        <w:rPr>
          <w:spacing w:val="-10"/>
        </w:rPr>
        <w:t xml:space="preserve"> </w:t>
      </w:r>
      <w:r>
        <w:t>to</w:t>
      </w:r>
      <w:r>
        <w:rPr>
          <w:spacing w:val="-9"/>
        </w:rPr>
        <w:t xml:space="preserve"> </w:t>
      </w:r>
      <w:r>
        <w:rPr>
          <w:spacing w:val="-2"/>
        </w:rPr>
        <w:t>Sunday)</w:t>
      </w:r>
      <w:r>
        <w:tab/>
        <w:t>50dB</w:t>
      </w:r>
      <w:r>
        <w:rPr>
          <w:spacing w:val="-8"/>
        </w:rPr>
        <w:t xml:space="preserve"> </w:t>
      </w:r>
      <w:proofErr w:type="spellStart"/>
      <w:r>
        <w:rPr>
          <w:spacing w:val="-4"/>
        </w:rPr>
        <w:t>LAeq</w:t>
      </w:r>
      <w:proofErr w:type="spellEnd"/>
    </w:p>
    <w:p w14:paraId="61828848" w14:textId="77777777" w:rsidR="00B97796" w:rsidRDefault="00B97796">
      <w:pPr>
        <w:pStyle w:val="BodyText"/>
        <w:spacing w:before="7"/>
        <w:rPr>
          <w:sz w:val="29"/>
        </w:rPr>
      </w:pPr>
    </w:p>
    <w:p w14:paraId="67B32EFC" w14:textId="77777777" w:rsidR="00B97796" w:rsidRDefault="001C02D8">
      <w:pPr>
        <w:pStyle w:val="BodyText"/>
        <w:tabs>
          <w:tab w:val="left" w:pos="4496"/>
        </w:tabs>
        <w:ind w:left="828"/>
      </w:pPr>
      <w:r>
        <w:t>10pm-7am</w:t>
      </w:r>
      <w:r>
        <w:rPr>
          <w:spacing w:val="-7"/>
        </w:rPr>
        <w:t xml:space="preserve"> </w:t>
      </w:r>
      <w:r>
        <w:t>(Monday</w:t>
      </w:r>
      <w:r>
        <w:rPr>
          <w:spacing w:val="-10"/>
        </w:rPr>
        <w:t xml:space="preserve"> </w:t>
      </w:r>
      <w:r>
        <w:t>to</w:t>
      </w:r>
      <w:r>
        <w:rPr>
          <w:spacing w:val="-9"/>
        </w:rPr>
        <w:t xml:space="preserve"> </w:t>
      </w:r>
      <w:r>
        <w:rPr>
          <w:spacing w:val="-2"/>
        </w:rPr>
        <w:t>Sunday)</w:t>
      </w:r>
      <w:r>
        <w:tab/>
        <w:t>40dB</w:t>
      </w:r>
      <w:r>
        <w:rPr>
          <w:spacing w:val="-7"/>
        </w:rPr>
        <w:t xml:space="preserve"> </w:t>
      </w:r>
      <w:proofErr w:type="spellStart"/>
      <w:r>
        <w:t>LAeq</w:t>
      </w:r>
      <w:proofErr w:type="spellEnd"/>
      <w:r>
        <w:rPr>
          <w:spacing w:val="-6"/>
        </w:rPr>
        <w:t xml:space="preserve"> </w:t>
      </w:r>
      <w:r>
        <w:t>and</w:t>
      </w:r>
      <w:r>
        <w:rPr>
          <w:spacing w:val="-7"/>
        </w:rPr>
        <w:t xml:space="preserve"> </w:t>
      </w:r>
      <w:r>
        <w:t>75dB</w:t>
      </w:r>
      <w:r>
        <w:rPr>
          <w:spacing w:val="-5"/>
        </w:rPr>
        <w:t xml:space="preserve"> </w:t>
      </w:r>
      <w:r>
        <w:rPr>
          <w:spacing w:val="-2"/>
        </w:rPr>
        <w:t>LAmax</w:t>
      </w:r>
    </w:p>
    <w:p w14:paraId="601E6AE9" w14:textId="77777777" w:rsidR="00B97796" w:rsidRDefault="00B97796">
      <w:pPr>
        <w:pStyle w:val="BodyText"/>
        <w:spacing w:before="9"/>
        <w:rPr>
          <w:sz w:val="29"/>
        </w:rPr>
      </w:pPr>
    </w:p>
    <w:p w14:paraId="09F86608" w14:textId="77777777" w:rsidR="00B97796" w:rsidRDefault="001C02D8">
      <w:pPr>
        <w:pStyle w:val="BodyText"/>
        <w:spacing w:line="360" w:lineRule="auto"/>
        <w:ind w:left="686" w:right="1036"/>
        <w:jc w:val="both"/>
      </w:pPr>
      <w:r>
        <w:t>All noise measurements and assessments must be in accordance with the New Zealand</w:t>
      </w:r>
      <w:r>
        <w:rPr>
          <w:spacing w:val="-14"/>
        </w:rPr>
        <w:t xml:space="preserve"> </w:t>
      </w:r>
      <w:r>
        <w:t>Standard</w:t>
      </w:r>
      <w:r>
        <w:rPr>
          <w:spacing w:val="-14"/>
        </w:rPr>
        <w:t xml:space="preserve"> </w:t>
      </w:r>
      <w:r>
        <w:t>NZS</w:t>
      </w:r>
      <w:r>
        <w:rPr>
          <w:spacing w:val="-14"/>
        </w:rPr>
        <w:t xml:space="preserve"> </w:t>
      </w:r>
      <w:r>
        <w:t>6801:2008</w:t>
      </w:r>
      <w:r>
        <w:rPr>
          <w:spacing w:val="-14"/>
        </w:rPr>
        <w:t xml:space="preserve"> </w:t>
      </w:r>
      <w:r>
        <w:t>Measurement</w:t>
      </w:r>
      <w:r>
        <w:rPr>
          <w:spacing w:val="-13"/>
        </w:rPr>
        <w:t xml:space="preserve"> </w:t>
      </w:r>
      <w:r>
        <w:t>of</w:t>
      </w:r>
      <w:r>
        <w:rPr>
          <w:spacing w:val="-13"/>
        </w:rPr>
        <w:t xml:space="preserve"> </w:t>
      </w:r>
      <w:r>
        <w:t>environmental</w:t>
      </w:r>
      <w:r>
        <w:rPr>
          <w:spacing w:val="-13"/>
        </w:rPr>
        <w:t xml:space="preserve"> </w:t>
      </w:r>
      <w:r>
        <w:t>sound</w:t>
      </w:r>
      <w:r>
        <w:rPr>
          <w:spacing w:val="-14"/>
        </w:rPr>
        <w:t xml:space="preserve"> </w:t>
      </w:r>
      <w:r>
        <w:t>and</w:t>
      </w:r>
      <w:r>
        <w:rPr>
          <w:spacing w:val="-14"/>
        </w:rPr>
        <w:t xml:space="preserve"> </w:t>
      </w:r>
      <w:r>
        <w:t>the</w:t>
      </w:r>
      <w:r>
        <w:rPr>
          <w:spacing w:val="-14"/>
        </w:rPr>
        <w:t xml:space="preserve"> </w:t>
      </w:r>
      <w:r>
        <w:t>New Zealand Standard NZS 6802:2008 Acoustics – Environmental noise’. The notional Boundary is defined in Chapter J of the Auckland Unitary Plan.</w:t>
      </w:r>
    </w:p>
    <w:p w14:paraId="196EFE46" w14:textId="77777777" w:rsidR="00B97796" w:rsidRDefault="00B97796">
      <w:pPr>
        <w:pStyle w:val="BodyText"/>
        <w:rPr>
          <w:sz w:val="24"/>
        </w:rPr>
      </w:pPr>
    </w:p>
    <w:p w14:paraId="521D9434" w14:textId="77777777" w:rsidR="00B97796" w:rsidRDefault="00B97796">
      <w:pPr>
        <w:pStyle w:val="BodyText"/>
        <w:spacing w:before="1"/>
        <w:rPr>
          <w:sz w:val="35"/>
        </w:rPr>
      </w:pPr>
    </w:p>
    <w:p w14:paraId="53CB6163" w14:textId="77777777" w:rsidR="00B97796" w:rsidRDefault="001C02D8">
      <w:pPr>
        <w:pStyle w:val="Heading3"/>
      </w:pPr>
      <w:r>
        <w:rPr>
          <w:spacing w:val="-2"/>
        </w:rPr>
        <w:t>Lighting</w:t>
      </w:r>
    </w:p>
    <w:p w14:paraId="3C63EC48" w14:textId="77777777" w:rsidR="00B97796" w:rsidRDefault="00B97796">
      <w:pPr>
        <w:pStyle w:val="BodyText"/>
        <w:spacing w:before="7"/>
        <w:rPr>
          <w:b/>
          <w:sz w:val="29"/>
        </w:rPr>
      </w:pPr>
    </w:p>
    <w:p w14:paraId="606C4D69" w14:textId="77777777" w:rsidR="00B97796" w:rsidRDefault="001C02D8">
      <w:pPr>
        <w:pStyle w:val="ListParagraph"/>
        <w:numPr>
          <w:ilvl w:val="0"/>
          <w:numId w:val="3"/>
        </w:numPr>
        <w:tabs>
          <w:tab w:val="left" w:pos="684"/>
          <w:tab w:val="left" w:pos="686"/>
        </w:tabs>
        <w:spacing w:line="360" w:lineRule="auto"/>
        <w:ind w:right="1037"/>
        <w:rPr>
          <w:sz w:val="20"/>
        </w:rPr>
      </w:pPr>
      <w:r>
        <w:rPr>
          <w:sz w:val="20"/>
        </w:rPr>
        <w:t xml:space="preserve">For all vessels associated with the sand extraction, to avoid or mitigate adverse effects on sea birds and people viewing from land, lighting is to be inward and downward facing and </w:t>
      </w:r>
      <w:proofErr w:type="spellStart"/>
      <w:r>
        <w:rPr>
          <w:sz w:val="20"/>
        </w:rPr>
        <w:t>minimised</w:t>
      </w:r>
      <w:proofErr w:type="spellEnd"/>
      <w:r>
        <w:rPr>
          <w:spacing w:val="-1"/>
          <w:sz w:val="20"/>
        </w:rPr>
        <w:t xml:space="preserve"> </w:t>
      </w:r>
      <w:r>
        <w:rPr>
          <w:sz w:val="20"/>
        </w:rPr>
        <w:t>as</w:t>
      </w:r>
      <w:r>
        <w:rPr>
          <w:spacing w:val="-1"/>
          <w:sz w:val="20"/>
        </w:rPr>
        <w:t xml:space="preserve"> </w:t>
      </w:r>
      <w:r>
        <w:rPr>
          <w:sz w:val="20"/>
        </w:rPr>
        <w:t>far as</w:t>
      </w:r>
      <w:r>
        <w:rPr>
          <w:spacing w:val="-1"/>
          <w:sz w:val="20"/>
        </w:rPr>
        <w:t xml:space="preserve"> </w:t>
      </w:r>
      <w:r>
        <w:rPr>
          <w:sz w:val="20"/>
        </w:rPr>
        <w:t>practicable while still complying with any relevant maritime regulations and safety requirements.</w:t>
      </w:r>
    </w:p>
    <w:p w14:paraId="35E2AB62" w14:textId="77777777" w:rsidR="00B97796" w:rsidRDefault="00B97796">
      <w:pPr>
        <w:pStyle w:val="BodyText"/>
        <w:rPr>
          <w:sz w:val="24"/>
        </w:rPr>
      </w:pPr>
    </w:p>
    <w:p w14:paraId="53D59A34" w14:textId="77777777" w:rsidR="00B97796" w:rsidRDefault="00B97796">
      <w:pPr>
        <w:pStyle w:val="BodyText"/>
        <w:spacing w:before="1"/>
        <w:rPr>
          <w:sz w:val="35"/>
        </w:rPr>
      </w:pPr>
    </w:p>
    <w:p w14:paraId="4489A14B" w14:textId="77777777" w:rsidR="00B97796" w:rsidRDefault="001C02D8">
      <w:pPr>
        <w:pStyle w:val="Heading3"/>
      </w:pPr>
      <w:r>
        <w:t>Oil</w:t>
      </w:r>
      <w:r>
        <w:rPr>
          <w:spacing w:val="-7"/>
        </w:rPr>
        <w:t xml:space="preserve"> </w:t>
      </w:r>
      <w:r>
        <w:t>Spill</w:t>
      </w:r>
      <w:r>
        <w:rPr>
          <w:spacing w:val="-6"/>
        </w:rPr>
        <w:t xml:space="preserve"> </w:t>
      </w:r>
      <w:r>
        <w:t>Response</w:t>
      </w:r>
      <w:r>
        <w:rPr>
          <w:spacing w:val="-4"/>
        </w:rPr>
        <w:t xml:space="preserve"> Plan</w:t>
      </w:r>
    </w:p>
    <w:p w14:paraId="6EFDA35E" w14:textId="77777777" w:rsidR="00B97796" w:rsidRDefault="00B97796">
      <w:pPr>
        <w:pStyle w:val="BodyText"/>
        <w:spacing w:before="9"/>
        <w:rPr>
          <w:b/>
          <w:sz w:val="29"/>
        </w:rPr>
      </w:pPr>
    </w:p>
    <w:p w14:paraId="13714749" w14:textId="77777777" w:rsidR="00B97796" w:rsidRDefault="001C02D8">
      <w:pPr>
        <w:pStyle w:val="ListParagraph"/>
        <w:numPr>
          <w:ilvl w:val="0"/>
          <w:numId w:val="3"/>
        </w:numPr>
        <w:tabs>
          <w:tab w:val="left" w:pos="684"/>
          <w:tab w:val="left" w:pos="686"/>
        </w:tabs>
        <w:spacing w:line="360" w:lineRule="auto"/>
        <w:ind w:right="1032"/>
        <w:rPr>
          <w:sz w:val="20"/>
        </w:rPr>
      </w:pPr>
      <w:r>
        <w:rPr>
          <w:sz w:val="20"/>
        </w:rPr>
        <w:t>At</w:t>
      </w:r>
      <w:r>
        <w:rPr>
          <w:spacing w:val="-10"/>
          <w:sz w:val="20"/>
        </w:rPr>
        <w:t xml:space="preserve"> </w:t>
      </w:r>
      <w:r>
        <w:rPr>
          <w:sz w:val="20"/>
        </w:rPr>
        <w:t>least</w:t>
      </w:r>
      <w:r>
        <w:rPr>
          <w:spacing w:val="-10"/>
          <w:sz w:val="20"/>
        </w:rPr>
        <w:t xml:space="preserve"> </w:t>
      </w:r>
      <w:r>
        <w:rPr>
          <w:sz w:val="20"/>
        </w:rPr>
        <w:t>20</w:t>
      </w:r>
      <w:r>
        <w:rPr>
          <w:spacing w:val="-11"/>
          <w:sz w:val="20"/>
        </w:rPr>
        <w:t xml:space="preserve"> </w:t>
      </w:r>
      <w:r>
        <w:rPr>
          <w:sz w:val="20"/>
        </w:rPr>
        <w:t>working</w:t>
      </w:r>
      <w:r>
        <w:rPr>
          <w:spacing w:val="-11"/>
          <w:sz w:val="20"/>
        </w:rPr>
        <w:t xml:space="preserve"> </w:t>
      </w:r>
      <w:r>
        <w:rPr>
          <w:sz w:val="20"/>
        </w:rPr>
        <w:t>days</w:t>
      </w:r>
      <w:r>
        <w:rPr>
          <w:spacing w:val="-14"/>
          <w:sz w:val="20"/>
        </w:rPr>
        <w:t xml:space="preserve"> </w:t>
      </w:r>
      <w:r>
        <w:rPr>
          <w:sz w:val="20"/>
        </w:rPr>
        <w:t>prior</w:t>
      </w:r>
      <w:r>
        <w:rPr>
          <w:spacing w:val="-11"/>
          <w:sz w:val="20"/>
        </w:rPr>
        <w:t xml:space="preserve"> </w:t>
      </w:r>
      <w:r>
        <w:rPr>
          <w:sz w:val="20"/>
        </w:rPr>
        <w:t>to</w:t>
      </w:r>
      <w:r>
        <w:rPr>
          <w:spacing w:val="-12"/>
          <w:sz w:val="20"/>
        </w:rPr>
        <w:t xml:space="preserve"> </w:t>
      </w:r>
      <w:r>
        <w:rPr>
          <w:sz w:val="20"/>
        </w:rPr>
        <w:t>sand</w:t>
      </w:r>
      <w:r>
        <w:rPr>
          <w:spacing w:val="-11"/>
          <w:sz w:val="20"/>
        </w:rPr>
        <w:t xml:space="preserve"> </w:t>
      </w:r>
      <w:r>
        <w:rPr>
          <w:sz w:val="20"/>
        </w:rPr>
        <w:t>extraction</w:t>
      </w:r>
      <w:r>
        <w:rPr>
          <w:spacing w:val="-11"/>
          <w:sz w:val="20"/>
        </w:rPr>
        <w:t xml:space="preserve"> </w:t>
      </w:r>
      <w:r>
        <w:rPr>
          <w:sz w:val="20"/>
        </w:rPr>
        <w:t>commencing</w:t>
      </w:r>
      <w:r>
        <w:rPr>
          <w:spacing w:val="-11"/>
          <w:sz w:val="20"/>
        </w:rPr>
        <w:t xml:space="preserve"> </w:t>
      </w:r>
      <w:r>
        <w:rPr>
          <w:sz w:val="20"/>
        </w:rPr>
        <w:t>under</w:t>
      </w:r>
      <w:r>
        <w:rPr>
          <w:spacing w:val="-11"/>
          <w:sz w:val="20"/>
        </w:rPr>
        <w:t xml:space="preserve"> </w:t>
      </w:r>
      <w:r>
        <w:rPr>
          <w:sz w:val="20"/>
        </w:rPr>
        <w:t>Condition</w:t>
      </w:r>
      <w:r>
        <w:rPr>
          <w:spacing w:val="-4"/>
          <w:sz w:val="20"/>
        </w:rPr>
        <w:t xml:space="preserve"> </w:t>
      </w:r>
      <w:r>
        <w:rPr>
          <w:sz w:val="20"/>
        </w:rPr>
        <w:t>6,</w:t>
      </w:r>
      <w:r>
        <w:rPr>
          <w:spacing w:val="-13"/>
          <w:sz w:val="20"/>
        </w:rPr>
        <w:t xml:space="preserve"> </w:t>
      </w:r>
      <w:r>
        <w:rPr>
          <w:sz w:val="20"/>
        </w:rPr>
        <w:t>the Consent Holder must submit to the Council Tier 1 (under the Maritime Transport Act 1994) Oil Spill Response Management Plan.</w:t>
      </w:r>
      <w:r>
        <w:rPr>
          <w:spacing w:val="40"/>
          <w:sz w:val="20"/>
        </w:rPr>
        <w:t xml:space="preserve"> </w:t>
      </w:r>
      <w:r>
        <w:rPr>
          <w:sz w:val="20"/>
        </w:rPr>
        <w:t>This plan must be prepared in accordance with the requirements of Maritime New Zealand.</w:t>
      </w:r>
    </w:p>
    <w:p w14:paraId="7BC871FD" w14:textId="77777777" w:rsidR="00B97796" w:rsidRDefault="00B97796">
      <w:pPr>
        <w:pStyle w:val="BodyText"/>
        <w:spacing w:before="10"/>
        <w:rPr>
          <w:sz w:val="19"/>
        </w:rPr>
      </w:pPr>
    </w:p>
    <w:p w14:paraId="53C9F922" w14:textId="77777777" w:rsidR="00B97796" w:rsidRDefault="001C02D8">
      <w:pPr>
        <w:pStyle w:val="Heading3"/>
      </w:pPr>
      <w:r>
        <w:rPr>
          <w:spacing w:val="-2"/>
        </w:rPr>
        <w:t>Operational</w:t>
      </w:r>
      <w:r>
        <w:rPr>
          <w:spacing w:val="7"/>
        </w:rPr>
        <w:t xml:space="preserve"> </w:t>
      </w:r>
      <w:r>
        <w:rPr>
          <w:spacing w:val="-2"/>
        </w:rPr>
        <w:t>Schedule</w:t>
      </w:r>
    </w:p>
    <w:p w14:paraId="066781DE" w14:textId="77777777" w:rsidR="00B97796" w:rsidRDefault="001C02D8">
      <w:pPr>
        <w:pStyle w:val="ListParagraph"/>
        <w:numPr>
          <w:ilvl w:val="0"/>
          <w:numId w:val="3"/>
        </w:numPr>
        <w:tabs>
          <w:tab w:val="left" w:pos="684"/>
          <w:tab w:val="left" w:pos="686"/>
        </w:tabs>
        <w:spacing w:before="125" w:line="360" w:lineRule="auto"/>
        <w:ind w:right="1040"/>
        <w:rPr>
          <w:sz w:val="20"/>
        </w:rPr>
      </w:pPr>
      <w:r>
        <w:rPr>
          <w:sz w:val="20"/>
        </w:rPr>
        <w:t>The Consent Holder must make a provisional copy of each weekly/monthly operating</w:t>
      </w:r>
      <w:r>
        <w:rPr>
          <w:spacing w:val="26"/>
          <w:sz w:val="20"/>
        </w:rPr>
        <w:t xml:space="preserve"> </w:t>
      </w:r>
      <w:r>
        <w:rPr>
          <w:sz w:val="20"/>
        </w:rPr>
        <w:t>schedule</w:t>
      </w:r>
      <w:r>
        <w:rPr>
          <w:spacing w:val="26"/>
          <w:sz w:val="20"/>
        </w:rPr>
        <w:t xml:space="preserve"> </w:t>
      </w:r>
      <w:r>
        <w:rPr>
          <w:sz w:val="20"/>
        </w:rPr>
        <w:t>available</w:t>
      </w:r>
      <w:r>
        <w:rPr>
          <w:spacing w:val="26"/>
          <w:sz w:val="20"/>
        </w:rPr>
        <w:t xml:space="preserve"> </w:t>
      </w:r>
      <w:r>
        <w:rPr>
          <w:sz w:val="20"/>
        </w:rPr>
        <w:t>online</w:t>
      </w:r>
      <w:r>
        <w:rPr>
          <w:spacing w:val="27"/>
          <w:sz w:val="20"/>
        </w:rPr>
        <w:t xml:space="preserve"> </w:t>
      </w:r>
      <w:r>
        <w:rPr>
          <w:sz w:val="20"/>
        </w:rPr>
        <w:t>(on</w:t>
      </w:r>
      <w:r>
        <w:rPr>
          <w:spacing w:val="27"/>
          <w:sz w:val="20"/>
        </w:rPr>
        <w:t xml:space="preserve"> </w:t>
      </w:r>
      <w:r>
        <w:rPr>
          <w:sz w:val="20"/>
        </w:rPr>
        <w:t>the</w:t>
      </w:r>
      <w:r>
        <w:rPr>
          <w:spacing w:val="26"/>
          <w:sz w:val="20"/>
        </w:rPr>
        <w:t xml:space="preserve"> </w:t>
      </w:r>
      <w:r>
        <w:rPr>
          <w:sz w:val="20"/>
        </w:rPr>
        <w:t>Consent</w:t>
      </w:r>
      <w:r>
        <w:rPr>
          <w:spacing w:val="28"/>
          <w:sz w:val="20"/>
        </w:rPr>
        <w:t xml:space="preserve"> </w:t>
      </w:r>
      <w:r>
        <w:rPr>
          <w:sz w:val="20"/>
        </w:rPr>
        <w:t>Holder’s</w:t>
      </w:r>
      <w:r>
        <w:rPr>
          <w:spacing w:val="26"/>
          <w:sz w:val="20"/>
        </w:rPr>
        <w:t xml:space="preserve"> </w:t>
      </w:r>
      <w:r>
        <w:rPr>
          <w:sz w:val="20"/>
        </w:rPr>
        <w:t>website)</w:t>
      </w:r>
      <w:r>
        <w:rPr>
          <w:spacing w:val="25"/>
          <w:sz w:val="20"/>
        </w:rPr>
        <w:t xml:space="preserve"> </w:t>
      </w:r>
      <w:r>
        <w:rPr>
          <w:sz w:val="20"/>
        </w:rPr>
        <w:t>for</w:t>
      </w:r>
      <w:r>
        <w:rPr>
          <w:spacing w:val="26"/>
          <w:sz w:val="20"/>
        </w:rPr>
        <w:t xml:space="preserve"> </w:t>
      </w:r>
      <w:r>
        <w:rPr>
          <w:sz w:val="20"/>
        </w:rPr>
        <w:t>public</w:t>
      </w:r>
    </w:p>
    <w:p w14:paraId="4BEDE66F" w14:textId="77777777" w:rsidR="00B97796" w:rsidRDefault="00B97796">
      <w:pPr>
        <w:spacing w:line="360" w:lineRule="auto"/>
        <w:jc w:val="both"/>
        <w:rPr>
          <w:sz w:val="20"/>
        </w:rPr>
        <w:sectPr w:rsidR="00B97796">
          <w:pgSz w:w="11910" w:h="16840"/>
          <w:pgMar w:top="1780" w:right="740" w:bottom="1200" w:left="1320" w:header="0" w:footer="1000" w:gutter="0"/>
          <w:cols w:space="720"/>
        </w:sectPr>
      </w:pPr>
    </w:p>
    <w:p w14:paraId="00AE006D" w14:textId="5A73968D" w:rsidR="00B97796" w:rsidRDefault="001C02D8">
      <w:pPr>
        <w:pStyle w:val="BodyText"/>
        <w:spacing w:before="81" w:line="360" w:lineRule="auto"/>
        <w:ind w:left="686" w:right="1042"/>
        <w:jc w:val="both"/>
      </w:pPr>
      <w:r>
        <w:lastRenderedPageBreak/>
        <w:t xml:space="preserve">viewing. The schedule must also provide details of monitoring, surveying and other non-sand extraction activities </w:t>
      </w:r>
      <w:proofErr w:type="spellStart"/>
      <w:r>
        <w:t>authorised</w:t>
      </w:r>
      <w:proofErr w:type="spellEnd"/>
      <w:r>
        <w:t xml:space="preserve"> under these consents.</w:t>
      </w:r>
    </w:p>
    <w:p w14:paraId="2E530FBE" w14:textId="77777777" w:rsidR="00B97796" w:rsidRDefault="00B97796">
      <w:pPr>
        <w:pStyle w:val="BodyText"/>
        <w:spacing w:before="8"/>
        <w:rPr>
          <w:sz w:val="29"/>
        </w:rPr>
      </w:pPr>
    </w:p>
    <w:p w14:paraId="438FC411" w14:textId="77777777" w:rsidR="00B97796" w:rsidRDefault="001C02D8">
      <w:pPr>
        <w:pStyle w:val="Heading4"/>
        <w:jc w:val="both"/>
      </w:pPr>
      <w:r>
        <w:t>Advice</w:t>
      </w:r>
      <w:r>
        <w:rPr>
          <w:spacing w:val="-9"/>
        </w:rPr>
        <w:t xml:space="preserve"> </w:t>
      </w:r>
      <w:r>
        <w:rPr>
          <w:spacing w:val="-4"/>
        </w:rPr>
        <w:t>Note</w:t>
      </w:r>
    </w:p>
    <w:p w14:paraId="7D618F8F" w14:textId="77777777" w:rsidR="00B97796" w:rsidRDefault="001C02D8">
      <w:pPr>
        <w:spacing w:before="127" w:line="360" w:lineRule="auto"/>
        <w:ind w:left="686" w:right="1037"/>
        <w:jc w:val="both"/>
        <w:rPr>
          <w:i/>
          <w:sz w:val="20"/>
        </w:rPr>
      </w:pPr>
      <w:r>
        <w:rPr>
          <w:i/>
          <w:sz w:val="20"/>
        </w:rPr>
        <w:t xml:space="preserve">Weekly operational schedules are subject to change </w:t>
      </w:r>
      <w:proofErr w:type="gramStart"/>
      <w:r>
        <w:rPr>
          <w:i/>
          <w:sz w:val="20"/>
        </w:rPr>
        <w:t>as a result of</w:t>
      </w:r>
      <w:proofErr w:type="gramEnd"/>
      <w:r>
        <w:rPr>
          <w:i/>
          <w:sz w:val="20"/>
        </w:rPr>
        <w:t xml:space="preserve"> weather, operational</w:t>
      </w:r>
      <w:r>
        <w:rPr>
          <w:i/>
          <w:spacing w:val="-7"/>
          <w:sz w:val="20"/>
        </w:rPr>
        <w:t xml:space="preserve"> </w:t>
      </w:r>
      <w:r>
        <w:rPr>
          <w:i/>
          <w:sz w:val="20"/>
        </w:rPr>
        <w:t>issues</w:t>
      </w:r>
      <w:r>
        <w:rPr>
          <w:i/>
          <w:spacing w:val="-3"/>
          <w:sz w:val="20"/>
        </w:rPr>
        <w:t xml:space="preserve"> </w:t>
      </w:r>
      <w:r>
        <w:rPr>
          <w:i/>
          <w:sz w:val="20"/>
        </w:rPr>
        <w:t>and</w:t>
      </w:r>
      <w:r>
        <w:rPr>
          <w:i/>
          <w:spacing w:val="-3"/>
          <w:sz w:val="20"/>
        </w:rPr>
        <w:t xml:space="preserve"> </w:t>
      </w:r>
      <w:r>
        <w:rPr>
          <w:i/>
          <w:sz w:val="20"/>
        </w:rPr>
        <w:t>other</w:t>
      </w:r>
      <w:r>
        <w:rPr>
          <w:i/>
          <w:spacing w:val="-3"/>
          <w:sz w:val="20"/>
        </w:rPr>
        <w:t xml:space="preserve"> </w:t>
      </w:r>
      <w:r>
        <w:rPr>
          <w:i/>
          <w:sz w:val="20"/>
        </w:rPr>
        <w:t>unforeseen</w:t>
      </w:r>
      <w:r>
        <w:rPr>
          <w:i/>
          <w:spacing w:val="-3"/>
          <w:sz w:val="20"/>
        </w:rPr>
        <w:t xml:space="preserve"> </w:t>
      </w:r>
      <w:r>
        <w:rPr>
          <w:i/>
          <w:sz w:val="20"/>
        </w:rPr>
        <w:t>events.</w:t>
      </w:r>
      <w:r>
        <w:rPr>
          <w:i/>
          <w:spacing w:val="40"/>
          <w:sz w:val="20"/>
        </w:rPr>
        <w:t xml:space="preserve"> </w:t>
      </w:r>
      <w:r>
        <w:rPr>
          <w:i/>
          <w:sz w:val="20"/>
        </w:rPr>
        <w:t>For</w:t>
      </w:r>
      <w:r>
        <w:rPr>
          <w:i/>
          <w:spacing w:val="-3"/>
          <w:sz w:val="20"/>
        </w:rPr>
        <w:t xml:space="preserve"> </w:t>
      </w:r>
      <w:r>
        <w:rPr>
          <w:i/>
          <w:sz w:val="20"/>
        </w:rPr>
        <w:t>clarity,</w:t>
      </w:r>
      <w:r>
        <w:rPr>
          <w:i/>
          <w:spacing w:val="-3"/>
          <w:sz w:val="20"/>
        </w:rPr>
        <w:t xml:space="preserve"> </w:t>
      </w:r>
      <w:r>
        <w:rPr>
          <w:i/>
          <w:sz w:val="20"/>
        </w:rPr>
        <w:t>publishing</w:t>
      </w:r>
      <w:r>
        <w:rPr>
          <w:i/>
          <w:spacing w:val="-5"/>
          <w:sz w:val="20"/>
        </w:rPr>
        <w:t xml:space="preserve"> </w:t>
      </w:r>
      <w:r>
        <w:rPr>
          <w:i/>
          <w:sz w:val="20"/>
        </w:rPr>
        <w:t>the</w:t>
      </w:r>
      <w:r>
        <w:rPr>
          <w:i/>
          <w:spacing w:val="-5"/>
          <w:sz w:val="20"/>
        </w:rPr>
        <w:t xml:space="preserve"> </w:t>
      </w:r>
      <w:r>
        <w:rPr>
          <w:i/>
          <w:sz w:val="20"/>
        </w:rPr>
        <w:t xml:space="preserve">operating schedule on </w:t>
      </w:r>
      <w:proofErr w:type="gramStart"/>
      <w:r>
        <w:rPr>
          <w:i/>
          <w:sz w:val="20"/>
        </w:rPr>
        <w:t>the Consent</w:t>
      </w:r>
      <w:proofErr w:type="gramEnd"/>
      <w:r>
        <w:rPr>
          <w:i/>
          <w:sz w:val="20"/>
        </w:rPr>
        <w:t xml:space="preserve"> Holder’s website is considered sufficient to meet this condition of consent.</w:t>
      </w:r>
    </w:p>
    <w:p w14:paraId="22CD5F21" w14:textId="77777777" w:rsidR="00B97796" w:rsidRDefault="00B97796">
      <w:pPr>
        <w:pStyle w:val="BodyText"/>
        <w:rPr>
          <w:i/>
          <w:sz w:val="24"/>
        </w:rPr>
      </w:pPr>
    </w:p>
    <w:p w14:paraId="3BC74A55" w14:textId="77777777" w:rsidR="00B97796" w:rsidRDefault="00B97796">
      <w:pPr>
        <w:pStyle w:val="BodyText"/>
        <w:spacing w:before="1"/>
        <w:rPr>
          <w:i/>
          <w:sz w:val="35"/>
        </w:rPr>
      </w:pPr>
    </w:p>
    <w:p w14:paraId="677B7472" w14:textId="77777777" w:rsidR="00B97796" w:rsidRDefault="001C02D8">
      <w:pPr>
        <w:pStyle w:val="Heading3"/>
      </w:pPr>
      <w:r>
        <w:rPr>
          <w:spacing w:val="-2"/>
        </w:rPr>
        <w:t>Compliance</w:t>
      </w:r>
    </w:p>
    <w:p w14:paraId="062F23E4" w14:textId="77777777" w:rsidR="00B97796" w:rsidRDefault="00B97796">
      <w:pPr>
        <w:pStyle w:val="BodyText"/>
        <w:spacing w:before="10"/>
        <w:rPr>
          <w:b/>
          <w:sz w:val="29"/>
        </w:rPr>
      </w:pPr>
    </w:p>
    <w:p w14:paraId="59809993" w14:textId="77777777" w:rsidR="00B97796" w:rsidRDefault="001C02D8">
      <w:pPr>
        <w:pStyle w:val="ListParagraph"/>
        <w:numPr>
          <w:ilvl w:val="0"/>
          <w:numId w:val="3"/>
        </w:numPr>
        <w:tabs>
          <w:tab w:val="left" w:pos="684"/>
          <w:tab w:val="left" w:pos="686"/>
        </w:tabs>
        <w:spacing w:line="360" w:lineRule="auto"/>
        <w:ind w:right="1038"/>
        <w:rPr>
          <w:sz w:val="20"/>
        </w:rPr>
      </w:pPr>
      <w:r>
        <w:rPr>
          <w:sz w:val="20"/>
        </w:rPr>
        <w:t>The consent Holder shall comply with the requirements of all management plans prepared</w:t>
      </w:r>
      <w:r>
        <w:rPr>
          <w:spacing w:val="-1"/>
          <w:sz w:val="20"/>
        </w:rPr>
        <w:t xml:space="preserve"> </w:t>
      </w:r>
      <w:r>
        <w:rPr>
          <w:sz w:val="20"/>
        </w:rPr>
        <w:t>and</w:t>
      </w:r>
      <w:r>
        <w:rPr>
          <w:spacing w:val="-1"/>
          <w:sz w:val="20"/>
        </w:rPr>
        <w:t xml:space="preserve"> </w:t>
      </w:r>
      <w:r>
        <w:rPr>
          <w:sz w:val="20"/>
        </w:rPr>
        <w:t>certified by</w:t>
      </w:r>
      <w:r>
        <w:rPr>
          <w:spacing w:val="-2"/>
          <w:sz w:val="20"/>
        </w:rPr>
        <w:t xml:space="preserve"> </w:t>
      </w:r>
      <w:r>
        <w:rPr>
          <w:sz w:val="20"/>
        </w:rPr>
        <w:t>the</w:t>
      </w:r>
      <w:r>
        <w:rPr>
          <w:spacing w:val="-1"/>
          <w:sz w:val="20"/>
        </w:rPr>
        <w:t xml:space="preserve"> </w:t>
      </w:r>
      <w:r>
        <w:rPr>
          <w:sz w:val="20"/>
        </w:rPr>
        <w:t>Council pursuant to</w:t>
      </w:r>
      <w:r>
        <w:rPr>
          <w:spacing w:val="-1"/>
          <w:sz w:val="20"/>
        </w:rPr>
        <w:t xml:space="preserve"> </w:t>
      </w:r>
      <w:r>
        <w:rPr>
          <w:sz w:val="20"/>
        </w:rPr>
        <w:t>the</w:t>
      </w:r>
      <w:r>
        <w:rPr>
          <w:spacing w:val="-1"/>
          <w:sz w:val="20"/>
        </w:rPr>
        <w:t xml:space="preserve"> </w:t>
      </w:r>
      <w:r>
        <w:rPr>
          <w:sz w:val="20"/>
        </w:rPr>
        <w:t>conditions</w:t>
      </w:r>
      <w:r>
        <w:rPr>
          <w:spacing w:val="-1"/>
          <w:sz w:val="20"/>
        </w:rPr>
        <w:t xml:space="preserve"> </w:t>
      </w:r>
      <w:r>
        <w:rPr>
          <w:sz w:val="20"/>
        </w:rPr>
        <w:t>of</w:t>
      </w:r>
      <w:r>
        <w:rPr>
          <w:spacing w:val="-1"/>
          <w:sz w:val="20"/>
        </w:rPr>
        <w:t xml:space="preserve"> </w:t>
      </w:r>
      <w:r>
        <w:rPr>
          <w:sz w:val="20"/>
        </w:rPr>
        <w:t>these</w:t>
      </w:r>
      <w:r>
        <w:rPr>
          <w:spacing w:val="-1"/>
          <w:sz w:val="20"/>
        </w:rPr>
        <w:t xml:space="preserve"> </w:t>
      </w:r>
      <w:r>
        <w:rPr>
          <w:sz w:val="20"/>
        </w:rPr>
        <w:t>consents.</w:t>
      </w:r>
    </w:p>
    <w:p w14:paraId="35907BA3" w14:textId="77777777" w:rsidR="00B97796" w:rsidRDefault="00B97796">
      <w:pPr>
        <w:pStyle w:val="BodyText"/>
        <w:rPr>
          <w:sz w:val="24"/>
        </w:rPr>
      </w:pPr>
    </w:p>
    <w:p w14:paraId="02E3F0E3" w14:textId="77777777" w:rsidR="00B97796" w:rsidRDefault="00B97796">
      <w:pPr>
        <w:pStyle w:val="BodyText"/>
        <w:rPr>
          <w:sz w:val="35"/>
        </w:rPr>
      </w:pPr>
    </w:p>
    <w:p w14:paraId="7D9CF1AE" w14:textId="77777777" w:rsidR="00B97796" w:rsidRDefault="001C02D8">
      <w:pPr>
        <w:pStyle w:val="Heading3"/>
      </w:pPr>
      <w:r>
        <w:rPr>
          <w:spacing w:val="-2"/>
        </w:rPr>
        <w:t>Biosecurity</w:t>
      </w:r>
    </w:p>
    <w:p w14:paraId="08F0896B" w14:textId="77777777" w:rsidR="00B97796" w:rsidRDefault="00B97796">
      <w:pPr>
        <w:pStyle w:val="BodyText"/>
        <w:spacing w:before="6"/>
        <w:rPr>
          <w:b/>
          <w:sz w:val="29"/>
        </w:rPr>
      </w:pPr>
    </w:p>
    <w:p w14:paraId="0ED472F7" w14:textId="77777777" w:rsidR="00B97796" w:rsidRDefault="001C02D8">
      <w:pPr>
        <w:pStyle w:val="ListParagraph"/>
        <w:numPr>
          <w:ilvl w:val="0"/>
          <w:numId w:val="3"/>
        </w:numPr>
        <w:tabs>
          <w:tab w:val="left" w:pos="684"/>
          <w:tab w:val="left" w:pos="686"/>
        </w:tabs>
        <w:spacing w:line="360" w:lineRule="auto"/>
        <w:ind w:right="1036"/>
        <w:rPr>
          <w:sz w:val="20"/>
        </w:rPr>
      </w:pPr>
      <w:r>
        <w:rPr>
          <w:sz w:val="20"/>
        </w:rPr>
        <w:t>Before the commencement of sand extraction under these consents, the Consent Holder must submit to the Council a Biosecurity Plan. As a minimum, the plan shall include a surveillance and response plan targeted at invasive marine species and unwanted</w:t>
      </w:r>
      <w:r>
        <w:rPr>
          <w:spacing w:val="-1"/>
          <w:sz w:val="20"/>
        </w:rPr>
        <w:t xml:space="preserve"> </w:t>
      </w:r>
      <w:r>
        <w:rPr>
          <w:sz w:val="20"/>
        </w:rPr>
        <w:t>organisms.</w:t>
      </w:r>
      <w:r>
        <w:rPr>
          <w:spacing w:val="-1"/>
          <w:sz w:val="20"/>
        </w:rPr>
        <w:t xml:space="preserve"> </w:t>
      </w:r>
      <w:r>
        <w:rPr>
          <w:sz w:val="20"/>
        </w:rPr>
        <w:t>The</w:t>
      </w:r>
      <w:r>
        <w:rPr>
          <w:spacing w:val="-1"/>
          <w:sz w:val="20"/>
        </w:rPr>
        <w:t xml:space="preserve"> </w:t>
      </w:r>
      <w:r>
        <w:rPr>
          <w:sz w:val="20"/>
        </w:rPr>
        <w:t>purpose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Plan</w:t>
      </w:r>
      <w:r>
        <w:rPr>
          <w:spacing w:val="-1"/>
          <w:sz w:val="20"/>
        </w:rPr>
        <w:t xml:space="preserve"> </w:t>
      </w:r>
      <w:r>
        <w:rPr>
          <w:sz w:val="20"/>
        </w:rPr>
        <w:t>is</w:t>
      </w:r>
      <w:r>
        <w:rPr>
          <w:spacing w:val="-2"/>
          <w:sz w:val="20"/>
        </w:rPr>
        <w:t xml:space="preserve"> </w:t>
      </w:r>
      <w:r>
        <w:rPr>
          <w:sz w:val="20"/>
        </w:rPr>
        <w:t>to</w:t>
      </w:r>
      <w:r>
        <w:rPr>
          <w:spacing w:val="-2"/>
          <w:sz w:val="20"/>
        </w:rPr>
        <w:t xml:space="preserve"> </w:t>
      </w:r>
      <w:r>
        <w:rPr>
          <w:sz w:val="20"/>
        </w:rPr>
        <w:t>identify</w:t>
      </w:r>
      <w:r>
        <w:rPr>
          <w:spacing w:val="-3"/>
          <w:sz w:val="20"/>
        </w:rPr>
        <w:t xml:space="preserve"> </w:t>
      </w:r>
      <w:r>
        <w:rPr>
          <w:sz w:val="20"/>
        </w:rPr>
        <w:t>whether the</w:t>
      </w:r>
      <w:r>
        <w:rPr>
          <w:spacing w:val="-2"/>
          <w:sz w:val="20"/>
        </w:rPr>
        <w:t xml:space="preserve"> </w:t>
      </w:r>
      <w:r>
        <w:rPr>
          <w:sz w:val="20"/>
        </w:rPr>
        <w:t>transit of</w:t>
      </w:r>
      <w:r>
        <w:rPr>
          <w:spacing w:val="-2"/>
          <w:sz w:val="20"/>
        </w:rPr>
        <w:t xml:space="preserve"> </w:t>
      </w:r>
      <w:r>
        <w:rPr>
          <w:sz w:val="20"/>
        </w:rPr>
        <w:t>the dredge</w:t>
      </w:r>
      <w:r>
        <w:rPr>
          <w:spacing w:val="-11"/>
          <w:sz w:val="20"/>
        </w:rPr>
        <w:t xml:space="preserve"> </w:t>
      </w:r>
      <w:r>
        <w:rPr>
          <w:sz w:val="20"/>
        </w:rPr>
        <w:t>vessel</w:t>
      </w:r>
      <w:r>
        <w:rPr>
          <w:spacing w:val="-11"/>
          <w:sz w:val="20"/>
        </w:rPr>
        <w:t xml:space="preserve"> </w:t>
      </w:r>
      <w:r>
        <w:rPr>
          <w:sz w:val="20"/>
        </w:rPr>
        <w:t>between</w:t>
      </w:r>
      <w:r>
        <w:rPr>
          <w:spacing w:val="-13"/>
          <w:sz w:val="20"/>
        </w:rPr>
        <w:t xml:space="preserve"> </w:t>
      </w:r>
      <w:r>
        <w:rPr>
          <w:sz w:val="20"/>
        </w:rPr>
        <w:t>the</w:t>
      </w:r>
      <w:r>
        <w:rPr>
          <w:spacing w:val="-11"/>
          <w:sz w:val="20"/>
        </w:rPr>
        <w:t xml:space="preserve"> </w:t>
      </w:r>
      <w:r>
        <w:rPr>
          <w:sz w:val="20"/>
        </w:rPr>
        <w:t>Port</w:t>
      </w:r>
      <w:r>
        <w:rPr>
          <w:spacing w:val="-11"/>
          <w:sz w:val="20"/>
        </w:rPr>
        <w:t xml:space="preserve"> </w:t>
      </w:r>
      <w:r>
        <w:rPr>
          <w:sz w:val="20"/>
        </w:rPr>
        <w:t>of</w:t>
      </w:r>
      <w:r>
        <w:rPr>
          <w:spacing w:val="-11"/>
          <w:sz w:val="20"/>
        </w:rPr>
        <w:t xml:space="preserve"> </w:t>
      </w:r>
      <w:r>
        <w:rPr>
          <w:sz w:val="20"/>
        </w:rPr>
        <w:t>Auckland</w:t>
      </w:r>
      <w:r>
        <w:rPr>
          <w:spacing w:val="-8"/>
          <w:sz w:val="20"/>
        </w:rPr>
        <w:t xml:space="preserve"> </w:t>
      </w:r>
      <w:r>
        <w:rPr>
          <w:sz w:val="20"/>
        </w:rPr>
        <w:t>and</w:t>
      </w:r>
      <w:r>
        <w:rPr>
          <w:spacing w:val="-11"/>
          <w:sz w:val="20"/>
        </w:rPr>
        <w:t xml:space="preserve"> </w:t>
      </w:r>
      <w:r>
        <w:rPr>
          <w:sz w:val="20"/>
        </w:rPr>
        <w:t>the</w:t>
      </w:r>
      <w:r>
        <w:rPr>
          <w:spacing w:val="-12"/>
          <w:sz w:val="20"/>
        </w:rPr>
        <w:t xml:space="preserve"> </w:t>
      </w:r>
      <w:proofErr w:type="spellStart"/>
      <w:r>
        <w:rPr>
          <w:sz w:val="20"/>
        </w:rPr>
        <w:t>Mangawhai-Pakiri</w:t>
      </w:r>
      <w:proofErr w:type="spellEnd"/>
      <w:r>
        <w:rPr>
          <w:spacing w:val="-11"/>
          <w:sz w:val="20"/>
        </w:rPr>
        <w:t xml:space="preserve"> </w:t>
      </w:r>
      <w:r>
        <w:rPr>
          <w:sz w:val="20"/>
        </w:rPr>
        <w:t>Embayment and the operation during the extraction might result in an avoidable spread of invasive marine species and unwanted organisms.</w:t>
      </w:r>
    </w:p>
    <w:p w14:paraId="074B1DD7" w14:textId="77777777" w:rsidR="00B97796" w:rsidRDefault="00B97796">
      <w:pPr>
        <w:pStyle w:val="BodyText"/>
        <w:rPr>
          <w:sz w:val="24"/>
        </w:rPr>
      </w:pPr>
    </w:p>
    <w:p w14:paraId="67C465BE" w14:textId="77777777" w:rsidR="00B97796" w:rsidRDefault="00B97796">
      <w:pPr>
        <w:pStyle w:val="BodyText"/>
        <w:spacing w:before="3"/>
        <w:rPr>
          <w:sz w:val="35"/>
        </w:rPr>
      </w:pPr>
    </w:p>
    <w:p w14:paraId="74802368" w14:textId="77777777" w:rsidR="00B97796" w:rsidRDefault="001C02D8">
      <w:pPr>
        <w:pStyle w:val="Heading3"/>
      </w:pPr>
      <w:r>
        <w:rPr>
          <w:spacing w:val="-2"/>
        </w:rPr>
        <w:t>Navigation</w:t>
      </w:r>
    </w:p>
    <w:p w14:paraId="72DB3082" w14:textId="77777777" w:rsidR="00B97796" w:rsidRDefault="00B97796">
      <w:pPr>
        <w:pStyle w:val="BodyText"/>
        <w:spacing w:before="8"/>
        <w:rPr>
          <w:b/>
          <w:sz w:val="29"/>
        </w:rPr>
      </w:pPr>
    </w:p>
    <w:p w14:paraId="5DE0E270" w14:textId="77777777" w:rsidR="00B97796" w:rsidRDefault="001C02D8">
      <w:pPr>
        <w:pStyle w:val="ListParagraph"/>
        <w:numPr>
          <w:ilvl w:val="0"/>
          <w:numId w:val="3"/>
        </w:numPr>
        <w:tabs>
          <w:tab w:val="left" w:pos="684"/>
          <w:tab w:val="left" w:pos="686"/>
        </w:tabs>
        <w:spacing w:before="1" w:line="360" w:lineRule="auto"/>
        <w:ind w:right="1038"/>
        <w:rPr>
          <w:sz w:val="20"/>
        </w:rPr>
      </w:pPr>
      <w:r>
        <w:rPr>
          <w:sz w:val="20"/>
        </w:rPr>
        <w:t>On its northern approach to the Extraction Area, the extraction vessel shall not turn west toward the southern boundary of the Extraction Area until it has passed to the eastern side of the Navigation Waypoint shown in Appendix 4. The vessel shall pass to the east of this waypoint when leaving the Extraction Area.</w:t>
      </w:r>
    </w:p>
    <w:p w14:paraId="175BBC3B" w14:textId="77777777" w:rsidR="00B97796" w:rsidRDefault="00B97796">
      <w:pPr>
        <w:pStyle w:val="BodyText"/>
        <w:rPr>
          <w:sz w:val="24"/>
        </w:rPr>
      </w:pPr>
    </w:p>
    <w:p w14:paraId="3550D93C" w14:textId="77777777" w:rsidR="00B97796" w:rsidRDefault="00B97796">
      <w:pPr>
        <w:pStyle w:val="BodyText"/>
        <w:rPr>
          <w:sz w:val="35"/>
        </w:rPr>
      </w:pPr>
    </w:p>
    <w:p w14:paraId="79AA964E" w14:textId="77777777" w:rsidR="00B97796" w:rsidRDefault="001C02D8">
      <w:pPr>
        <w:spacing w:before="1"/>
        <w:ind w:left="120"/>
        <w:rPr>
          <w:b/>
        </w:rPr>
      </w:pPr>
      <w:r>
        <w:rPr>
          <w:b/>
        </w:rPr>
        <w:t>MATAURANGA</w:t>
      </w:r>
      <w:r>
        <w:rPr>
          <w:b/>
          <w:spacing w:val="-10"/>
        </w:rPr>
        <w:t xml:space="preserve"> </w:t>
      </w:r>
      <w:r>
        <w:rPr>
          <w:b/>
        </w:rPr>
        <w:t>MAORI/EXPERT</w:t>
      </w:r>
      <w:r>
        <w:rPr>
          <w:b/>
          <w:spacing w:val="-9"/>
        </w:rPr>
        <w:t xml:space="preserve"> </w:t>
      </w:r>
      <w:r>
        <w:rPr>
          <w:b/>
          <w:spacing w:val="-2"/>
        </w:rPr>
        <w:t>PANEL</w:t>
      </w:r>
    </w:p>
    <w:p w14:paraId="2055216E" w14:textId="77777777" w:rsidR="00B97796" w:rsidRDefault="00B97796">
      <w:pPr>
        <w:pStyle w:val="BodyText"/>
        <w:spacing w:before="6"/>
        <w:rPr>
          <w:b/>
          <w:sz w:val="30"/>
        </w:rPr>
      </w:pPr>
    </w:p>
    <w:p w14:paraId="7CF02C6F" w14:textId="77777777" w:rsidR="00B97796" w:rsidRDefault="001C02D8">
      <w:pPr>
        <w:pStyle w:val="ListParagraph"/>
        <w:numPr>
          <w:ilvl w:val="0"/>
          <w:numId w:val="3"/>
        </w:numPr>
        <w:tabs>
          <w:tab w:val="left" w:pos="684"/>
          <w:tab w:val="left" w:pos="686"/>
        </w:tabs>
        <w:spacing w:line="360" w:lineRule="auto"/>
        <w:ind w:right="1039"/>
        <w:rPr>
          <w:sz w:val="20"/>
        </w:rPr>
      </w:pPr>
      <w:r>
        <w:rPr>
          <w:sz w:val="20"/>
        </w:rPr>
        <w:t xml:space="preserve">The Consent Holder must establish and maintain a </w:t>
      </w:r>
      <w:proofErr w:type="spellStart"/>
      <w:r>
        <w:rPr>
          <w:sz w:val="20"/>
        </w:rPr>
        <w:t>Matautanga</w:t>
      </w:r>
      <w:proofErr w:type="spellEnd"/>
      <w:r>
        <w:rPr>
          <w:sz w:val="20"/>
        </w:rPr>
        <w:t xml:space="preserve"> </w:t>
      </w:r>
      <w:proofErr w:type="spellStart"/>
      <w:r>
        <w:rPr>
          <w:sz w:val="20"/>
        </w:rPr>
        <w:t>Maori</w:t>
      </w:r>
      <w:proofErr w:type="spellEnd"/>
      <w:r>
        <w:rPr>
          <w:sz w:val="20"/>
        </w:rPr>
        <w:t>/Expert Panel (</w:t>
      </w:r>
      <w:r>
        <w:rPr>
          <w:b/>
          <w:sz w:val="20"/>
        </w:rPr>
        <w:t>Panel</w:t>
      </w:r>
      <w:r>
        <w:rPr>
          <w:sz w:val="20"/>
        </w:rPr>
        <w:t>)</w:t>
      </w:r>
      <w:r>
        <w:rPr>
          <w:spacing w:val="40"/>
          <w:sz w:val="20"/>
        </w:rPr>
        <w:t xml:space="preserve"> </w:t>
      </w:r>
      <w:r>
        <w:rPr>
          <w:sz w:val="20"/>
        </w:rPr>
        <w:t>for</w:t>
      </w:r>
      <w:r>
        <w:rPr>
          <w:spacing w:val="-1"/>
          <w:sz w:val="20"/>
        </w:rPr>
        <w:t xml:space="preserve"> </w:t>
      </w:r>
      <w:r>
        <w:rPr>
          <w:sz w:val="20"/>
        </w:rPr>
        <w:t>the</w:t>
      </w:r>
      <w:r>
        <w:rPr>
          <w:spacing w:val="-3"/>
          <w:sz w:val="20"/>
        </w:rPr>
        <w:t xml:space="preserve"> </w:t>
      </w:r>
      <w:r>
        <w:rPr>
          <w:sz w:val="20"/>
        </w:rPr>
        <w:t>purposes</w:t>
      </w:r>
      <w:r>
        <w:rPr>
          <w:spacing w:val="-1"/>
          <w:sz w:val="20"/>
        </w:rPr>
        <w:t xml:space="preserve"> </w:t>
      </w:r>
      <w:r>
        <w:rPr>
          <w:sz w:val="20"/>
        </w:rPr>
        <w:t>of</w:t>
      </w:r>
      <w:r>
        <w:rPr>
          <w:spacing w:val="-3"/>
          <w:sz w:val="20"/>
        </w:rPr>
        <w:t xml:space="preserve"> </w:t>
      </w:r>
      <w:r>
        <w:rPr>
          <w:sz w:val="20"/>
        </w:rPr>
        <w:t>expert oversight,</w:t>
      </w:r>
      <w:r>
        <w:rPr>
          <w:spacing w:val="-3"/>
          <w:sz w:val="20"/>
        </w:rPr>
        <w:t xml:space="preserve"> </w:t>
      </w:r>
      <w:r>
        <w:rPr>
          <w:sz w:val="20"/>
        </w:rPr>
        <w:t>assessment,</w:t>
      </w:r>
      <w:r>
        <w:rPr>
          <w:spacing w:val="-5"/>
          <w:sz w:val="20"/>
        </w:rPr>
        <w:t xml:space="preserve"> </w:t>
      </w:r>
      <w:r>
        <w:rPr>
          <w:sz w:val="20"/>
        </w:rPr>
        <w:t>and</w:t>
      </w:r>
      <w:r>
        <w:rPr>
          <w:spacing w:val="-1"/>
          <w:sz w:val="20"/>
        </w:rPr>
        <w:t xml:space="preserve"> </w:t>
      </w:r>
      <w:r>
        <w:rPr>
          <w:sz w:val="20"/>
        </w:rPr>
        <w:t>reporting</w:t>
      </w:r>
      <w:r>
        <w:rPr>
          <w:spacing w:val="-3"/>
          <w:sz w:val="20"/>
        </w:rPr>
        <w:t xml:space="preserve"> </w:t>
      </w:r>
      <w:r>
        <w:rPr>
          <w:sz w:val="20"/>
        </w:rPr>
        <w:t>for the</w:t>
      </w:r>
      <w:r>
        <w:rPr>
          <w:spacing w:val="-3"/>
          <w:sz w:val="20"/>
        </w:rPr>
        <w:t xml:space="preserve"> </w:t>
      </w:r>
      <w:r>
        <w:rPr>
          <w:sz w:val="20"/>
        </w:rPr>
        <w:t>life</w:t>
      </w:r>
      <w:r>
        <w:rPr>
          <w:spacing w:val="-3"/>
          <w:sz w:val="20"/>
        </w:rPr>
        <w:t xml:space="preserve"> </w:t>
      </w:r>
      <w:r>
        <w:rPr>
          <w:sz w:val="20"/>
        </w:rPr>
        <w:t>of</w:t>
      </w:r>
    </w:p>
    <w:p w14:paraId="24E5965D" w14:textId="77777777" w:rsidR="00B97796" w:rsidRDefault="00B97796">
      <w:pPr>
        <w:spacing w:line="360" w:lineRule="auto"/>
        <w:jc w:val="both"/>
        <w:rPr>
          <w:sz w:val="20"/>
        </w:rPr>
        <w:sectPr w:rsidR="00B97796">
          <w:pgSz w:w="11910" w:h="16840"/>
          <w:pgMar w:top="1180" w:right="740" w:bottom="1200" w:left="1320" w:header="0" w:footer="1000" w:gutter="0"/>
          <w:cols w:space="720"/>
        </w:sectPr>
      </w:pPr>
    </w:p>
    <w:p w14:paraId="16C620F7" w14:textId="77777777" w:rsidR="00B97796" w:rsidRDefault="001C02D8">
      <w:pPr>
        <w:pStyle w:val="BodyText"/>
        <w:spacing w:before="81" w:line="360" w:lineRule="auto"/>
        <w:ind w:left="686" w:right="1035"/>
        <w:jc w:val="both"/>
      </w:pPr>
      <w:proofErr w:type="gramStart"/>
      <w:r>
        <w:lastRenderedPageBreak/>
        <w:t>this</w:t>
      </w:r>
      <w:proofErr w:type="gramEnd"/>
      <w:r>
        <w:t xml:space="preserve"> </w:t>
      </w:r>
      <w:proofErr w:type="gramStart"/>
      <w:r>
        <w:t>consent,</w:t>
      </w:r>
      <w:proofErr w:type="gramEnd"/>
      <w:r>
        <w:t xml:space="preserve"> </w:t>
      </w:r>
      <w:proofErr w:type="gramStart"/>
      <w:r>
        <w:t>including</w:t>
      </w:r>
      <w:proofErr w:type="gramEnd"/>
      <w:r>
        <w:t xml:space="preserve"> input into any changes associated with monitoring or reporting</w:t>
      </w:r>
      <w:r>
        <w:rPr>
          <w:spacing w:val="-14"/>
        </w:rPr>
        <w:t xml:space="preserve"> </w:t>
      </w:r>
      <w:r>
        <w:t>cells.</w:t>
      </w:r>
      <w:r>
        <w:rPr>
          <w:spacing w:val="-14"/>
        </w:rPr>
        <w:t xml:space="preserve"> </w:t>
      </w:r>
      <w:r>
        <w:t>Within</w:t>
      </w:r>
      <w:r>
        <w:rPr>
          <w:spacing w:val="-14"/>
        </w:rPr>
        <w:t xml:space="preserve"> </w:t>
      </w:r>
      <w:r>
        <w:t>two</w:t>
      </w:r>
      <w:r>
        <w:rPr>
          <w:spacing w:val="-14"/>
        </w:rPr>
        <w:t xml:space="preserve"> </w:t>
      </w:r>
      <w:r>
        <w:t>weeks</w:t>
      </w:r>
      <w:r>
        <w:rPr>
          <w:spacing w:val="-14"/>
        </w:rPr>
        <w:t xml:space="preserve"> </w:t>
      </w:r>
      <w:r>
        <w:t>of</w:t>
      </w:r>
      <w:r>
        <w:rPr>
          <w:spacing w:val="-14"/>
        </w:rPr>
        <w:t xml:space="preserve"> </w:t>
      </w:r>
      <w:r>
        <w:t>the</w:t>
      </w:r>
      <w:r>
        <w:rPr>
          <w:spacing w:val="-13"/>
        </w:rPr>
        <w:t xml:space="preserve"> </w:t>
      </w:r>
      <w:r>
        <w:t>grant</w:t>
      </w:r>
      <w:r>
        <w:rPr>
          <w:spacing w:val="-14"/>
        </w:rPr>
        <w:t xml:space="preserve"> </w:t>
      </w:r>
      <w:r>
        <w:t>of</w:t>
      </w:r>
      <w:r>
        <w:rPr>
          <w:spacing w:val="-14"/>
        </w:rPr>
        <w:t xml:space="preserve"> </w:t>
      </w:r>
      <w:r>
        <w:t>consent,</w:t>
      </w:r>
      <w:r>
        <w:rPr>
          <w:spacing w:val="-14"/>
        </w:rPr>
        <w:t xml:space="preserve"> </w:t>
      </w:r>
      <w:r>
        <w:t>the</w:t>
      </w:r>
      <w:r>
        <w:rPr>
          <w:spacing w:val="-14"/>
        </w:rPr>
        <w:t xml:space="preserve"> </w:t>
      </w:r>
      <w:r>
        <w:t>Consent</w:t>
      </w:r>
      <w:r>
        <w:rPr>
          <w:spacing w:val="-14"/>
        </w:rPr>
        <w:t xml:space="preserve"> </w:t>
      </w:r>
      <w:r>
        <w:t>Holder</w:t>
      </w:r>
      <w:r>
        <w:rPr>
          <w:spacing w:val="-13"/>
        </w:rPr>
        <w:t xml:space="preserve"> </w:t>
      </w:r>
      <w:r>
        <w:t>will</w:t>
      </w:r>
      <w:r>
        <w:rPr>
          <w:spacing w:val="-14"/>
        </w:rPr>
        <w:t xml:space="preserve"> </w:t>
      </w:r>
      <w:r>
        <w:t xml:space="preserve">invite Omaha Marae, the </w:t>
      </w:r>
      <w:proofErr w:type="spellStart"/>
      <w:r>
        <w:t>Pakiri</w:t>
      </w:r>
      <w:proofErr w:type="spellEnd"/>
      <w:r>
        <w:t xml:space="preserve"> G and </w:t>
      </w:r>
      <w:proofErr w:type="spellStart"/>
      <w:r>
        <w:t>Taumata</w:t>
      </w:r>
      <w:proofErr w:type="spellEnd"/>
      <w:r>
        <w:t xml:space="preserve"> A</w:t>
      </w:r>
      <w:r>
        <w:rPr>
          <w:spacing w:val="-1"/>
        </w:rPr>
        <w:t xml:space="preserve"> </w:t>
      </w:r>
      <w:r>
        <w:t>&amp; B blocks, Ngāti Manuhiri, Te Whānau o</w:t>
      </w:r>
      <w:r>
        <w:rPr>
          <w:spacing w:val="-14"/>
        </w:rPr>
        <w:t xml:space="preserve"> </w:t>
      </w:r>
      <w:proofErr w:type="spellStart"/>
      <w:r>
        <w:t>Pākiri</w:t>
      </w:r>
      <w:proofErr w:type="spellEnd"/>
      <w:r>
        <w:rPr>
          <w:spacing w:val="-14"/>
        </w:rPr>
        <w:t xml:space="preserve"> </w:t>
      </w:r>
      <w:r>
        <w:t>(in</w:t>
      </w:r>
      <w:r>
        <w:rPr>
          <w:spacing w:val="-14"/>
        </w:rPr>
        <w:t xml:space="preserve"> </w:t>
      </w:r>
      <w:r>
        <w:t>addition</w:t>
      </w:r>
      <w:r>
        <w:rPr>
          <w:spacing w:val="-14"/>
        </w:rPr>
        <w:t xml:space="preserve"> </w:t>
      </w:r>
      <w:r>
        <w:t>to</w:t>
      </w:r>
      <w:r>
        <w:rPr>
          <w:spacing w:val="-14"/>
        </w:rPr>
        <w:t xml:space="preserve"> </w:t>
      </w:r>
      <w:r>
        <w:t>a</w:t>
      </w:r>
      <w:r>
        <w:rPr>
          <w:spacing w:val="-14"/>
        </w:rPr>
        <w:t xml:space="preserve"> </w:t>
      </w:r>
      <w:r>
        <w:t>representative</w:t>
      </w:r>
      <w:r>
        <w:rPr>
          <w:spacing w:val="-13"/>
        </w:rPr>
        <w:t xml:space="preserve"> </w:t>
      </w:r>
      <w:r>
        <w:t>of</w:t>
      </w:r>
      <w:r>
        <w:rPr>
          <w:spacing w:val="-14"/>
        </w:rPr>
        <w:t xml:space="preserve"> </w:t>
      </w:r>
      <w:r>
        <w:t>the</w:t>
      </w:r>
      <w:r>
        <w:rPr>
          <w:spacing w:val="-14"/>
        </w:rPr>
        <w:t xml:space="preserve"> </w:t>
      </w:r>
      <w:r>
        <w:t>Consent</w:t>
      </w:r>
      <w:r>
        <w:rPr>
          <w:spacing w:val="-14"/>
        </w:rPr>
        <w:t xml:space="preserve"> </w:t>
      </w:r>
      <w:r>
        <w:t>Holder)</w:t>
      </w:r>
      <w:r>
        <w:rPr>
          <w:spacing w:val="-14"/>
        </w:rPr>
        <w:t xml:space="preserve"> </w:t>
      </w:r>
      <w:r>
        <w:t>to</w:t>
      </w:r>
      <w:r>
        <w:rPr>
          <w:spacing w:val="-14"/>
        </w:rPr>
        <w:t xml:space="preserve"> </w:t>
      </w:r>
      <w:r>
        <w:t>collectively</w:t>
      </w:r>
      <w:r>
        <w:rPr>
          <w:spacing w:val="-13"/>
        </w:rPr>
        <w:t xml:space="preserve"> </w:t>
      </w:r>
      <w:r>
        <w:t>establish the Panel (who are not commissioned by the Consent Holder for the purposes of implementing</w:t>
      </w:r>
      <w:r>
        <w:rPr>
          <w:spacing w:val="-14"/>
        </w:rPr>
        <w:t xml:space="preserve"> </w:t>
      </w:r>
      <w:r>
        <w:t>this</w:t>
      </w:r>
      <w:r>
        <w:rPr>
          <w:spacing w:val="-14"/>
        </w:rPr>
        <w:t xml:space="preserve"> </w:t>
      </w:r>
      <w:r>
        <w:t>consent).</w:t>
      </w:r>
      <w:r>
        <w:rPr>
          <w:spacing w:val="-14"/>
        </w:rPr>
        <w:t xml:space="preserve"> </w:t>
      </w:r>
      <w:r>
        <w:t>This</w:t>
      </w:r>
      <w:r>
        <w:rPr>
          <w:spacing w:val="-14"/>
        </w:rPr>
        <w:t xml:space="preserve"> </w:t>
      </w:r>
      <w:r>
        <w:t>Panel</w:t>
      </w:r>
      <w:r>
        <w:rPr>
          <w:spacing w:val="-14"/>
        </w:rPr>
        <w:t xml:space="preserve"> </w:t>
      </w:r>
      <w:r>
        <w:t>will</w:t>
      </w:r>
      <w:r>
        <w:rPr>
          <w:spacing w:val="-13"/>
        </w:rPr>
        <w:t xml:space="preserve"> </w:t>
      </w:r>
      <w:r>
        <w:t>comprise</w:t>
      </w:r>
      <w:r>
        <w:rPr>
          <w:spacing w:val="-14"/>
        </w:rPr>
        <w:t xml:space="preserve"> </w:t>
      </w:r>
      <w:r>
        <w:t>an</w:t>
      </w:r>
      <w:r>
        <w:rPr>
          <w:spacing w:val="-14"/>
        </w:rPr>
        <w:t xml:space="preserve"> </w:t>
      </w:r>
      <w:r>
        <w:t>expert</w:t>
      </w:r>
      <w:r>
        <w:rPr>
          <w:spacing w:val="-13"/>
        </w:rPr>
        <w:t xml:space="preserve"> </w:t>
      </w:r>
      <w:r>
        <w:t>in</w:t>
      </w:r>
      <w:r>
        <w:rPr>
          <w:spacing w:val="-13"/>
        </w:rPr>
        <w:t xml:space="preserve"> </w:t>
      </w:r>
      <w:r>
        <w:t>each</w:t>
      </w:r>
      <w:r>
        <w:rPr>
          <w:spacing w:val="-14"/>
        </w:rPr>
        <w:t xml:space="preserve"> </w:t>
      </w:r>
      <w:r>
        <w:t>of</w:t>
      </w:r>
      <w:r>
        <w:rPr>
          <w:spacing w:val="-13"/>
        </w:rPr>
        <w:t xml:space="preserve"> </w:t>
      </w:r>
      <w:r>
        <w:t>the</w:t>
      </w:r>
      <w:r>
        <w:rPr>
          <w:spacing w:val="-14"/>
        </w:rPr>
        <w:t xml:space="preserve"> </w:t>
      </w:r>
      <w:r>
        <w:t xml:space="preserve">following </w:t>
      </w:r>
      <w:r>
        <w:rPr>
          <w:spacing w:val="-2"/>
        </w:rPr>
        <w:t>areas:</w:t>
      </w:r>
    </w:p>
    <w:p w14:paraId="49EB5987" w14:textId="77777777" w:rsidR="00B97796" w:rsidRDefault="001C02D8">
      <w:pPr>
        <w:pStyle w:val="ListParagraph"/>
        <w:numPr>
          <w:ilvl w:val="1"/>
          <w:numId w:val="3"/>
        </w:numPr>
        <w:tabs>
          <w:tab w:val="left" w:pos="1253"/>
        </w:tabs>
        <w:spacing w:before="200"/>
        <w:rPr>
          <w:sz w:val="20"/>
        </w:rPr>
      </w:pPr>
      <w:r>
        <w:rPr>
          <w:sz w:val="20"/>
        </w:rPr>
        <w:t>Coastal</w:t>
      </w:r>
      <w:r>
        <w:rPr>
          <w:spacing w:val="-8"/>
          <w:sz w:val="20"/>
        </w:rPr>
        <w:t xml:space="preserve"> </w:t>
      </w:r>
      <w:r>
        <w:rPr>
          <w:spacing w:val="-2"/>
          <w:sz w:val="20"/>
        </w:rPr>
        <w:t>processes</w:t>
      </w:r>
    </w:p>
    <w:p w14:paraId="64D679EA" w14:textId="77777777" w:rsidR="00B97796" w:rsidRDefault="001C02D8">
      <w:pPr>
        <w:pStyle w:val="ListParagraph"/>
        <w:numPr>
          <w:ilvl w:val="1"/>
          <w:numId w:val="3"/>
        </w:numPr>
        <w:tabs>
          <w:tab w:val="left" w:pos="1253"/>
        </w:tabs>
        <w:spacing w:before="122"/>
        <w:rPr>
          <w:sz w:val="20"/>
        </w:rPr>
      </w:pPr>
      <w:r>
        <w:rPr>
          <w:sz w:val="20"/>
        </w:rPr>
        <w:t>Marine</w:t>
      </w:r>
      <w:r>
        <w:rPr>
          <w:spacing w:val="-8"/>
          <w:sz w:val="20"/>
        </w:rPr>
        <w:t xml:space="preserve"> </w:t>
      </w:r>
      <w:r>
        <w:rPr>
          <w:spacing w:val="-2"/>
          <w:sz w:val="20"/>
        </w:rPr>
        <w:t>ecology</w:t>
      </w:r>
    </w:p>
    <w:p w14:paraId="130FF91A" w14:textId="77777777" w:rsidR="00B97796" w:rsidRDefault="001C02D8">
      <w:pPr>
        <w:pStyle w:val="ListParagraph"/>
        <w:numPr>
          <w:ilvl w:val="1"/>
          <w:numId w:val="3"/>
        </w:numPr>
        <w:tabs>
          <w:tab w:val="left" w:pos="1253"/>
        </w:tabs>
        <w:spacing w:before="122"/>
        <w:rPr>
          <w:sz w:val="20"/>
        </w:rPr>
      </w:pPr>
      <w:r>
        <w:rPr>
          <w:spacing w:val="-2"/>
          <w:sz w:val="20"/>
        </w:rPr>
        <w:t>Avifauna</w:t>
      </w:r>
    </w:p>
    <w:p w14:paraId="66D40DEB" w14:textId="77777777" w:rsidR="00B97796" w:rsidRDefault="001C02D8">
      <w:pPr>
        <w:pStyle w:val="ListParagraph"/>
        <w:numPr>
          <w:ilvl w:val="1"/>
          <w:numId w:val="3"/>
        </w:numPr>
        <w:tabs>
          <w:tab w:val="left" w:pos="1253"/>
        </w:tabs>
        <w:spacing w:before="124"/>
        <w:rPr>
          <w:sz w:val="20"/>
        </w:rPr>
      </w:pPr>
      <w:proofErr w:type="spellStart"/>
      <w:r>
        <w:rPr>
          <w:spacing w:val="-2"/>
          <w:sz w:val="20"/>
        </w:rPr>
        <w:t>Matauranga</w:t>
      </w:r>
      <w:proofErr w:type="spellEnd"/>
    </w:p>
    <w:p w14:paraId="7026E867" w14:textId="77777777" w:rsidR="00B97796" w:rsidRDefault="001C02D8">
      <w:pPr>
        <w:pStyle w:val="ListParagraph"/>
        <w:numPr>
          <w:ilvl w:val="1"/>
          <w:numId w:val="3"/>
        </w:numPr>
        <w:tabs>
          <w:tab w:val="left" w:pos="1253"/>
        </w:tabs>
        <w:spacing w:before="125"/>
        <w:rPr>
          <w:sz w:val="20"/>
        </w:rPr>
      </w:pPr>
      <w:r>
        <w:rPr>
          <w:spacing w:val="-2"/>
          <w:sz w:val="20"/>
        </w:rPr>
        <w:t>Planning</w:t>
      </w:r>
    </w:p>
    <w:p w14:paraId="1FAEB72C" w14:textId="77777777" w:rsidR="00B97796" w:rsidRDefault="00B97796">
      <w:pPr>
        <w:pStyle w:val="BodyText"/>
        <w:spacing w:before="4"/>
        <w:rPr>
          <w:sz w:val="29"/>
        </w:rPr>
      </w:pPr>
    </w:p>
    <w:p w14:paraId="0CB5E14A" w14:textId="77777777" w:rsidR="00B97796" w:rsidRDefault="001C02D8">
      <w:pPr>
        <w:ind w:left="120"/>
        <w:rPr>
          <w:i/>
          <w:sz w:val="20"/>
        </w:rPr>
      </w:pPr>
      <w:r>
        <w:rPr>
          <w:i/>
          <w:sz w:val="20"/>
        </w:rPr>
        <w:t>Note:</w:t>
      </w:r>
      <w:r>
        <w:rPr>
          <w:i/>
          <w:spacing w:val="-9"/>
          <w:sz w:val="20"/>
        </w:rPr>
        <w:t xml:space="preserve"> </w:t>
      </w:r>
      <w:r>
        <w:rPr>
          <w:i/>
          <w:sz w:val="20"/>
        </w:rPr>
        <w:t>The</w:t>
      </w:r>
      <w:r>
        <w:rPr>
          <w:i/>
          <w:spacing w:val="-5"/>
          <w:sz w:val="20"/>
        </w:rPr>
        <w:t xml:space="preserve"> </w:t>
      </w:r>
      <w:r>
        <w:rPr>
          <w:i/>
          <w:sz w:val="20"/>
        </w:rPr>
        <w:t>individual</w:t>
      </w:r>
      <w:r>
        <w:rPr>
          <w:i/>
          <w:spacing w:val="-6"/>
          <w:sz w:val="20"/>
        </w:rPr>
        <w:t xml:space="preserve"> </w:t>
      </w:r>
      <w:r>
        <w:rPr>
          <w:i/>
          <w:sz w:val="20"/>
        </w:rPr>
        <w:t>discipline</w:t>
      </w:r>
      <w:r>
        <w:rPr>
          <w:i/>
          <w:spacing w:val="-6"/>
          <w:sz w:val="20"/>
        </w:rPr>
        <w:t xml:space="preserve"> </w:t>
      </w:r>
      <w:r>
        <w:rPr>
          <w:i/>
          <w:sz w:val="20"/>
        </w:rPr>
        <w:t>experts</w:t>
      </w:r>
      <w:r>
        <w:rPr>
          <w:i/>
          <w:spacing w:val="-6"/>
          <w:sz w:val="20"/>
        </w:rPr>
        <w:t xml:space="preserve"> </w:t>
      </w:r>
      <w:r>
        <w:rPr>
          <w:i/>
          <w:sz w:val="20"/>
        </w:rPr>
        <w:t>will</w:t>
      </w:r>
      <w:r>
        <w:rPr>
          <w:i/>
          <w:spacing w:val="-6"/>
          <w:sz w:val="20"/>
        </w:rPr>
        <w:t xml:space="preserve"> </w:t>
      </w:r>
      <w:r>
        <w:rPr>
          <w:i/>
          <w:sz w:val="20"/>
        </w:rPr>
        <w:t>represent</w:t>
      </w:r>
      <w:r>
        <w:rPr>
          <w:i/>
          <w:spacing w:val="-6"/>
          <w:sz w:val="20"/>
        </w:rPr>
        <w:t xml:space="preserve"> </w:t>
      </w:r>
      <w:r>
        <w:rPr>
          <w:i/>
          <w:sz w:val="20"/>
        </w:rPr>
        <w:t>the</w:t>
      </w:r>
      <w:r>
        <w:rPr>
          <w:i/>
          <w:spacing w:val="-7"/>
          <w:sz w:val="20"/>
        </w:rPr>
        <w:t xml:space="preserve"> </w:t>
      </w:r>
      <w:r>
        <w:rPr>
          <w:i/>
          <w:sz w:val="20"/>
        </w:rPr>
        <w:t>discipline,</w:t>
      </w:r>
      <w:r>
        <w:rPr>
          <w:i/>
          <w:spacing w:val="-3"/>
          <w:sz w:val="20"/>
        </w:rPr>
        <w:t xml:space="preserve"> </w:t>
      </w:r>
      <w:r>
        <w:rPr>
          <w:i/>
          <w:sz w:val="20"/>
        </w:rPr>
        <w:t>not</w:t>
      </w:r>
      <w:r>
        <w:rPr>
          <w:i/>
          <w:spacing w:val="-5"/>
          <w:sz w:val="20"/>
        </w:rPr>
        <w:t xml:space="preserve"> </w:t>
      </w:r>
      <w:r>
        <w:rPr>
          <w:i/>
          <w:sz w:val="20"/>
        </w:rPr>
        <w:t>a</w:t>
      </w:r>
      <w:r>
        <w:rPr>
          <w:i/>
          <w:spacing w:val="-6"/>
          <w:sz w:val="20"/>
        </w:rPr>
        <w:t xml:space="preserve"> </w:t>
      </w:r>
      <w:r>
        <w:rPr>
          <w:i/>
          <w:spacing w:val="-2"/>
          <w:sz w:val="20"/>
        </w:rPr>
        <w:t>party.</w:t>
      </w:r>
    </w:p>
    <w:p w14:paraId="3890803E" w14:textId="77777777" w:rsidR="00B97796" w:rsidRDefault="00B97796">
      <w:pPr>
        <w:pStyle w:val="BodyText"/>
        <w:spacing w:before="9"/>
        <w:rPr>
          <w:i/>
          <w:sz w:val="29"/>
        </w:rPr>
      </w:pPr>
    </w:p>
    <w:p w14:paraId="1A949262" w14:textId="77777777" w:rsidR="00B97796" w:rsidRDefault="001C02D8">
      <w:pPr>
        <w:pStyle w:val="ListParagraph"/>
        <w:numPr>
          <w:ilvl w:val="0"/>
          <w:numId w:val="3"/>
        </w:numPr>
        <w:tabs>
          <w:tab w:val="left" w:pos="686"/>
        </w:tabs>
        <w:ind w:hanging="566"/>
        <w:rPr>
          <w:sz w:val="20"/>
        </w:rPr>
      </w:pPr>
      <w:r>
        <w:rPr>
          <w:sz w:val="20"/>
        </w:rPr>
        <w:t>The</w:t>
      </w:r>
      <w:r>
        <w:rPr>
          <w:spacing w:val="-7"/>
          <w:sz w:val="20"/>
        </w:rPr>
        <w:t xml:space="preserve"> </w:t>
      </w:r>
      <w:r>
        <w:rPr>
          <w:sz w:val="20"/>
        </w:rPr>
        <w:t>purpose</w:t>
      </w:r>
      <w:r>
        <w:rPr>
          <w:spacing w:val="-7"/>
          <w:sz w:val="20"/>
        </w:rPr>
        <w:t xml:space="preserve"> </w:t>
      </w:r>
      <w:r>
        <w:rPr>
          <w:sz w:val="20"/>
        </w:rPr>
        <w:t>and</w:t>
      </w:r>
      <w:r>
        <w:rPr>
          <w:spacing w:val="-6"/>
          <w:sz w:val="20"/>
        </w:rPr>
        <w:t xml:space="preserve"> </w:t>
      </w:r>
      <w:r>
        <w:rPr>
          <w:sz w:val="20"/>
        </w:rPr>
        <w:t>function</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Panel</w:t>
      </w:r>
      <w:r>
        <w:rPr>
          <w:spacing w:val="-6"/>
          <w:sz w:val="20"/>
        </w:rPr>
        <w:t xml:space="preserve"> </w:t>
      </w:r>
      <w:r>
        <w:rPr>
          <w:sz w:val="20"/>
        </w:rPr>
        <w:t>shall</w:t>
      </w:r>
      <w:r>
        <w:rPr>
          <w:spacing w:val="-6"/>
          <w:sz w:val="20"/>
        </w:rPr>
        <w:t xml:space="preserve"> </w:t>
      </w:r>
      <w:r>
        <w:rPr>
          <w:sz w:val="20"/>
        </w:rPr>
        <w:t>include</w:t>
      </w:r>
      <w:r>
        <w:rPr>
          <w:spacing w:val="-6"/>
          <w:sz w:val="20"/>
        </w:rPr>
        <w:t xml:space="preserve"> </w:t>
      </w:r>
      <w:r>
        <w:rPr>
          <w:sz w:val="20"/>
        </w:rPr>
        <w:t>the</w:t>
      </w:r>
      <w:r>
        <w:rPr>
          <w:spacing w:val="-7"/>
          <w:sz w:val="20"/>
        </w:rPr>
        <w:t xml:space="preserve"> </w:t>
      </w:r>
      <w:r>
        <w:rPr>
          <w:sz w:val="20"/>
        </w:rPr>
        <w:t>following</w:t>
      </w:r>
      <w:r>
        <w:rPr>
          <w:spacing w:val="-7"/>
          <w:sz w:val="20"/>
        </w:rPr>
        <w:t xml:space="preserve"> </w:t>
      </w:r>
      <w:r>
        <w:rPr>
          <w:spacing w:val="-2"/>
          <w:sz w:val="20"/>
        </w:rPr>
        <w:t>matters:</w:t>
      </w:r>
    </w:p>
    <w:p w14:paraId="50C0747F" w14:textId="77777777" w:rsidR="00B97796" w:rsidRDefault="00B97796">
      <w:pPr>
        <w:pStyle w:val="BodyText"/>
        <w:spacing w:before="6"/>
        <w:rPr>
          <w:sz w:val="29"/>
        </w:rPr>
      </w:pPr>
    </w:p>
    <w:p w14:paraId="0241FD23" w14:textId="77777777" w:rsidR="00B97796" w:rsidRDefault="001C02D8">
      <w:pPr>
        <w:pStyle w:val="ListParagraph"/>
        <w:numPr>
          <w:ilvl w:val="1"/>
          <w:numId w:val="3"/>
        </w:numPr>
        <w:tabs>
          <w:tab w:val="left" w:pos="1250"/>
          <w:tab w:val="left" w:pos="1253"/>
        </w:tabs>
        <w:spacing w:before="1" w:line="362" w:lineRule="auto"/>
        <w:ind w:right="1045"/>
        <w:rPr>
          <w:sz w:val="20"/>
        </w:rPr>
      </w:pPr>
      <w:r>
        <w:rPr>
          <w:sz w:val="20"/>
        </w:rPr>
        <w:t>Review and provide feedback on the draft Management Plans prior to submission to the Council for certification,</w:t>
      </w:r>
    </w:p>
    <w:p w14:paraId="3898E8C1" w14:textId="77777777" w:rsidR="00B97796" w:rsidRDefault="00B97796">
      <w:pPr>
        <w:pStyle w:val="BodyText"/>
        <w:rPr>
          <w:sz w:val="19"/>
        </w:rPr>
      </w:pPr>
    </w:p>
    <w:p w14:paraId="5D260111" w14:textId="77777777" w:rsidR="00B97796" w:rsidRDefault="001C02D8">
      <w:pPr>
        <w:pStyle w:val="ListParagraph"/>
        <w:numPr>
          <w:ilvl w:val="1"/>
          <w:numId w:val="3"/>
        </w:numPr>
        <w:tabs>
          <w:tab w:val="left" w:pos="1250"/>
          <w:tab w:val="left" w:pos="1253"/>
        </w:tabs>
        <w:spacing w:line="360" w:lineRule="auto"/>
        <w:ind w:right="1043"/>
        <w:rPr>
          <w:sz w:val="20"/>
        </w:rPr>
      </w:pPr>
      <w:r>
        <w:rPr>
          <w:sz w:val="20"/>
        </w:rPr>
        <w:t>Review the monitoring reports (including peer review comments provided by the SQEP(s) in relation to those monitoring reports) prepared in line with the Consent Conditions, including the sand extraction records, and advise the Consent Holder and the Council within ten working days of receiving the reports where the analysis undertaken by the Panel identifies sand extraction inconsistent with the SEMR,</w:t>
      </w:r>
    </w:p>
    <w:p w14:paraId="1603C890" w14:textId="77777777" w:rsidR="00B97796" w:rsidRDefault="00B97796">
      <w:pPr>
        <w:pStyle w:val="BodyText"/>
        <w:spacing w:before="9"/>
        <w:rPr>
          <w:sz w:val="19"/>
        </w:rPr>
      </w:pPr>
    </w:p>
    <w:p w14:paraId="2A31F88E" w14:textId="77777777" w:rsidR="00B97796" w:rsidRDefault="001C02D8">
      <w:pPr>
        <w:pStyle w:val="ListParagraph"/>
        <w:numPr>
          <w:ilvl w:val="1"/>
          <w:numId w:val="3"/>
        </w:numPr>
        <w:tabs>
          <w:tab w:val="left" w:pos="1251"/>
          <w:tab w:val="left" w:pos="1253"/>
        </w:tabs>
        <w:spacing w:line="360" w:lineRule="auto"/>
        <w:ind w:right="1043"/>
        <w:rPr>
          <w:sz w:val="20"/>
        </w:rPr>
      </w:pPr>
      <w:r>
        <w:rPr>
          <w:sz w:val="20"/>
        </w:rPr>
        <w:t>Provide advice to the Consent Holder where the Consent Holder proposes to change or amend provisions of any certified Management Plans and provide the Council with a copy of this advice;</w:t>
      </w:r>
    </w:p>
    <w:p w14:paraId="5A193AEC" w14:textId="77777777" w:rsidR="00B97796" w:rsidRDefault="00B97796">
      <w:pPr>
        <w:pStyle w:val="BodyText"/>
        <w:spacing w:before="7"/>
        <w:rPr>
          <w:sz w:val="19"/>
        </w:rPr>
      </w:pPr>
    </w:p>
    <w:p w14:paraId="14F659B0" w14:textId="77777777" w:rsidR="00B97796" w:rsidRDefault="001C02D8">
      <w:pPr>
        <w:pStyle w:val="ListParagraph"/>
        <w:numPr>
          <w:ilvl w:val="1"/>
          <w:numId w:val="3"/>
        </w:numPr>
        <w:tabs>
          <w:tab w:val="left" w:pos="1251"/>
          <w:tab w:val="left" w:pos="1253"/>
        </w:tabs>
        <w:spacing w:before="1" w:line="362" w:lineRule="auto"/>
        <w:ind w:right="1044"/>
        <w:rPr>
          <w:sz w:val="20"/>
        </w:rPr>
      </w:pPr>
      <w:r>
        <w:rPr>
          <w:sz w:val="20"/>
        </w:rPr>
        <w:t>Make recommendations to the Consent Holder in respect of findings, and provide Council with a copy of those recommendations;</w:t>
      </w:r>
    </w:p>
    <w:p w14:paraId="49DB6245" w14:textId="77777777" w:rsidR="00B97796" w:rsidRDefault="00B97796">
      <w:pPr>
        <w:pStyle w:val="BodyText"/>
        <w:spacing w:before="1"/>
        <w:rPr>
          <w:sz w:val="19"/>
        </w:rPr>
      </w:pPr>
    </w:p>
    <w:p w14:paraId="0055C6CA" w14:textId="77777777" w:rsidR="00B97796" w:rsidRDefault="001C02D8">
      <w:pPr>
        <w:pStyle w:val="ListParagraph"/>
        <w:numPr>
          <w:ilvl w:val="1"/>
          <w:numId w:val="3"/>
        </w:numPr>
        <w:tabs>
          <w:tab w:val="left" w:pos="1251"/>
          <w:tab w:val="left" w:pos="1253"/>
        </w:tabs>
        <w:spacing w:line="362" w:lineRule="auto"/>
        <w:ind w:right="1040"/>
        <w:rPr>
          <w:sz w:val="20"/>
        </w:rPr>
      </w:pPr>
      <w:r>
        <w:rPr>
          <w:sz w:val="20"/>
        </w:rPr>
        <w:t>Make</w:t>
      </w:r>
      <w:r>
        <w:rPr>
          <w:spacing w:val="-1"/>
          <w:sz w:val="20"/>
        </w:rPr>
        <w:t xml:space="preserve"> </w:t>
      </w:r>
      <w:r>
        <w:rPr>
          <w:sz w:val="20"/>
        </w:rPr>
        <w:t>recommendations to</w:t>
      </w:r>
      <w:r>
        <w:rPr>
          <w:spacing w:val="-2"/>
          <w:sz w:val="20"/>
        </w:rPr>
        <w:t xml:space="preserve"> </w:t>
      </w:r>
      <w:r>
        <w:rPr>
          <w:sz w:val="20"/>
        </w:rPr>
        <w:t>the</w:t>
      </w:r>
      <w:r>
        <w:rPr>
          <w:spacing w:val="-1"/>
          <w:sz w:val="20"/>
        </w:rPr>
        <w:t xml:space="preserve"> </w:t>
      </w:r>
      <w:r>
        <w:rPr>
          <w:sz w:val="20"/>
        </w:rPr>
        <w:t>Consent Holder as to</w:t>
      </w:r>
      <w:r>
        <w:rPr>
          <w:spacing w:val="-2"/>
          <w:sz w:val="20"/>
        </w:rPr>
        <w:t xml:space="preserve"> </w:t>
      </w:r>
      <w:r>
        <w:rPr>
          <w:sz w:val="20"/>
        </w:rPr>
        <w:t>the</w:t>
      </w:r>
      <w:r>
        <w:rPr>
          <w:spacing w:val="-1"/>
          <w:sz w:val="20"/>
        </w:rPr>
        <w:t xml:space="preserve"> </w:t>
      </w:r>
      <w:r>
        <w:rPr>
          <w:sz w:val="20"/>
        </w:rPr>
        <w:t>form</w:t>
      </w:r>
      <w:r>
        <w:rPr>
          <w:spacing w:val="-1"/>
          <w:sz w:val="20"/>
        </w:rPr>
        <w:t xml:space="preserve"> </w:t>
      </w:r>
      <w:r>
        <w:rPr>
          <w:sz w:val="20"/>
        </w:rPr>
        <w:t>appropriate</w:t>
      </w:r>
      <w:r>
        <w:rPr>
          <w:spacing w:val="-1"/>
          <w:sz w:val="20"/>
        </w:rPr>
        <w:t xml:space="preserve"> </w:t>
      </w:r>
      <w:r>
        <w:rPr>
          <w:sz w:val="20"/>
        </w:rPr>
        <w:t>for the circulation of information to the following parties:</w:t>
      </w:r>
    </w:p>
    <w:p w14:paraId="75B7DF10" w14:textId="77777777" w:rsidR="00B97796" w:rsidRDefault="001C02D8">
      <w:pPr>
        <w:pStyle w:val="ListParagraph"/>
        <w:numPr>
          <w:ilvl w:val="2"/>
          <w:numId w:val="3"/>
        </w:numPr>
        <w:tabs>
          <w:tab w:val="left" w:pos="2069"/>
        </w:tabs>
        <w:spacing w:before="196"/>
        <w:ind w:left="2069" w:hanging="456"/>
        <w:rPr>
          <w:sz w:val="20"/>
        </w:rPr>
      </w:pPr>
      <w:r>
        <w:rPr>
          <w:sz w:val="20"/>
        </w:rPr>
        <w:t>Ngāti</w:t>
      </w:r>
      <w:r>
        <w:rPr>
          <w:spacing w:val="-7"/>
          <w:sz w:val="20"/>
        </w:rPr>
        <w:t xml:space="preserve"> </w:t>
      </w:r>
      <w:r>
        <w:rPr>
          <w:spacing w:val="-2"/>
          <w:sz w:val="20"/>
        </w:rPr>
        <w:t>Manuhiri</w:t>
      </w:r>
    </w:p>
    <w:p w14:paraId="29F5650C" w14:textId="77777777" w:rsidR="00B97796" w:rsidRDefault="001C02D8">
      <w:pPr>
        <w:pStyle w:val="ListParagraph"/>
        <w:numPr>
          <w:ilvl w:val="2"/>
          <w:numId w:val="3"/>
        </w:numPr>
        <w:tabs>
          <w:tab w:val="left" w:pos="2069"/>
        </w:tabs>
        <w:spacing w:before="122"/>
        <w:ind w:left="2069" w:hanging="497"/>
        <w:rPr>
          <w:sz w:val="20"/>
        </w:rPr>
      </w:pPr>
      <w:r>
        <w:rPr>
          <w:sz w:val="20"/>
        </w:rPr>
        <w:t>Te</w:t>
      </w:r>
      <w:r>
        <w:rPr>
          <w:spacing w:val="-6"/>
          <w:sz w:val="20"/>
        </w:rPr>
        <w:t xml:space="preserve"> </w:t>
      </w:r>
      <w:r>
        <w:rPr>
          <w:sz w:val="20"/>
        </w:rPr>
        <w:t>Whānau</w:t>
      </w:r>
      <w:r>
        <w:rPr>
          <w:spacing w:val="-4"/>
          <w:sz w:val="20"/>
        </w:rPr>
        <w:t xml:space="preserve"> </w:t>
      </w:r>
      <w:r>
        <w:rPr>
          <w:sz w:val="20"/>
        </w:rPr>
        <w:t>o</w:t>
      </w:r>
      <w:r>
        <w:rPr>
          <w:spacing w:val="-5"/>
          <w:sz w:val="20"/>
        </w:rPr>
        <w:t xml:space="preserve"> </w:t>
      </w:r>
      <w:proofErr w:type="spellStart"/>
      <w:r>
        <w:rPr>
          <w:spacing w:val="-2"/>
          <w:sz w:val="20"/>
        </w:rPr>
        <w:t>Pākiri</w:t>
      </w:r>
      <w:proofErr w:type="spellEnd"/>
    </w:p>
    <w:p w14:paraId="4632455E" w14:textId="77777777" w:rsidR="00B97796" w:rsidRDefault="001C02D8">
      <w:pPr>
        <w:pStyle w:val="ListParagraph"/>
        <w:numPr>
          <w:ilvl w:val="2"/>
          <w:numId w:val="3"/>
        </w:numPr>
        <w:tabs>
          <w:tab w:val="left" w:pos="2069"/>
        </w:tabs>
        <w:spacing w:before="121"/>
        <w:ind w:left="2069" w:hanging="536"/>
        <w:rPr>
          <w:sz w:val="20"/>
        </w:rPr>
      </w:pPr>
      <w:r>
        <w:rPr>
          <w:sz w:val="20"/>
        </w:rPr>
        <w:t>Omaha</w:t>
      </w:r>
      <w:r>
        <w:rPr>
          <w:spacing w:val="-10"/>
          <w:sz w:val="20"/>
        </w:rPr>
        <w:t xml:space="preserve"> </w:t>
      </w:r>
      <w:r>
        <w:rPr>
          <w:spacing w:val="-2"/>
          <w:sz w:val="20"/>
        </w:rPr>
        <w:t>Marae</w:t>
      </w:r>
    </w:p>
    <w:p w14:paraId="119BEFFB" w14:textId="77777777" w:rsidR="00B97796" w:rsidRDefault="00B97796">
      <w:pPr>
        <w:rPr>
          <w:sz w:val="20"/>
        </w:rPr>
        <w:sectPr w:rsidR="00B97796">
          <w:pgSz w:w="11910" w:h="16840"/>
          <w:pgMar w:top="1180" w:right="740" w:bottom="1200" w:left="1320" w:header="0" w:footer="1000" w:gutter="0"/>
          <w:cols w:space="720"/>
        </w:sectPr>
      </w:pPr>
    </w:p>
    <w:p w14:paraId="265238F1" w14:textId="77777777" w:rsidR="00B97796" w:rsidRDefault="001C02D8">
      <w:pPr>
        <w:pStyle w:val="ListParagraph"/>
        <w:numPr>
          <w:ilvl w:val="2"/>
          <w:numId w:val="3"/>
        </w:numPr>
        <w:tabs>
          <w:tab w:val="left" w:pos="2069"/>
        </w:tabs>
        <w:spacing w:before="81"/>
        <w:ind w:left="2069" w:hanging="567"/>
        <w:rPr>
          <w:sz w:val="20"/>
        </w:rPr>
      </w:pPr>
      <w:proofErr w:type="spellStart"/>
      <w:r>
        <w:rPr>
          <w:sz w:val="20"/>
        </w:rPr>
        <w:lastRenderedPageBreak/>
        <w:t>Pakiri</w:t>
      </w:r>
      <w:proofErr w:type="spellEnd"/>
      <w:r>
        <w:rPr>
          <w:spacing w:val="-5"/>
          <w:sz w:val="20"/>
        </w:rPr>
        <w:t xml:space="preserve"> </w:t>
      </w:r>
      <w:r>
        <w:rPr>
          <w:sz w:val="20"/>
        </w:rPr>
        <w:t>G</w:t>
      </w:r>
      <w:r>
        <w:rPr>
          <w:spacing w:val="-4"/>
          <w:sz w:val="20"/>
        </w:rPr>
        <w:t xml:space="preserve"> </w:t>
      </w:r>
      <w:r>
        <w:rPr>
          <w:sz w:val="20"/>
        </w:rPr>
        <w:t>Ahu</w:t>
      </w:r>
      <w:r>
        <w:rPr>
          <w:spacing w:val="-4"/>
          <w:sz w:val="20"/>
        </w:rPr>
        <w:t xml:space="preserve"> </w:t>
      </w:r>
      <w:r>
        <w:rPr>
          <w:sz w:val="20"/>
        </w:rPr>
        <w:t>Whenua</w:t>
      </w:r>
      <w:r>
        <w:rPr>
          <w:spacing w:val="-3"/>
          <w:sz w:val="20"/>
        </w:rPr>
        <w:t xml:space="preserve"> </w:t>
      </w:r>
      <w:r>
        <w:rPr>
          <w:sz w:val="20"/>
        </w:rPr>
        <w:t>Trust</w:t>
      </w:r>
      <w:r>
        <w:rPr>
          <w:spacing w:val="-4"/>
          <w:sz w:val="20"/>
        </w:rPr>
        <w:t xml:space="preserve"> </w:t>
      </w:r>
      <w:r>
        <w:rPr>
          <w:sz w:val="20"/>
        </w:rPr>
        <w:t>and</w:t>
      </w:r>
      <w:r>
        <w:rPr>
          <w:spacing w:val="-5"/>
          <w:sz w:val="20"/>
        </w:rPr>
        <w:t xml:space="preserve"> </w:t>
      </w:r>
      <w:proofErr w:type="spellStart"/>
      <w:r>
        <w:rPr>
          <w:sz w:val="20"/>
        </w:rPr>
        <w:t>Taumata</w:t>
      </w:r>
      <w:proofErr w:type="spellEnd"/>
      <w:r>
        <w:rPr>
          <w:spacing w:val="-3"/>
          <w:sz w:val="20"/>
        </w:rPr>
        <w:t xml:space="preserve"> </w:t>
      </w:r>
      <w:r>
        <w:rPr>
          <w:sz w:val="20"/>
        </w:rPr>
        <w:t>A</w:t>
      </w:r>
      <w:r>
        <w:rPr>
          <w:spacing w:val="-10"/>
          <w:sz w:val="20"/>
        </w:rPr>
        <w:t xml:space="preserve"> </w:t>
      </w:r>
      <w:r>
        <w:rPr>
          <w:sz w:val="20"/>
        </w:rPr>
        <w:t>&amp;</w:t>
      </w:r>
      <w:r>
        <w:rPr>
          <w:spacing w:val="-3"/>
          <w:sz w:val="20"/>
        </w:rPr>
        <w:t xml:space="preserve"> </w:t>
      </w:r>
      <w:r>
        <w:rPr>
          <w:sz w:val="20"/>
        </w:rPr>
        <w:t>B</w:t>
      </w:r>
      <w:r>
        <w:rPr>
          <w:spacing w:val="-4"/>
          <w:sz w:val="20"/>
        </w:rPr>
        <w:t xml:space="preserve"> </w:t>
      </w:r>
      <w:r>
        <w:rPr>
          <w:spacing w:val="-2"/>
          <w:sz w:val="20"/>
        </w:rPr>
        <w:t>blocks</w:t>
      </w:r>
    </w:p>
    <w:p w14:paraId="3B5F3757" w14:textId="77777777" w:rsidR="00B97796" w:rsidRDefault="00B97796">
      <w:pPr>
        <w:pStyle w:val="BodyText"/>
        <w:spacing w:before="7"/>
        <w:rPr>
          <w:sz w:val="29"/>
        </w:rPr>
      </w:pPr>
    </w:p>
    <w:p w14:paraId="4EDACA83" w14:textId="77777777" w:rsidR="00B97796" w:rsidRDefault="001C02D8">
      <w:pPr>
        <w:pStyle w:val="ListParagraph"/>
        <w:numPr>
          <w:ilvl w:val="1"/>
          <w:numId w:val="3"/>
        </w:numPr>
        <w:tabs>
          <w:tab w:val="left" w:pos="1114"/>
        </w:tabs>
        <w:spacing w:line="362" w:lineRule="auto"/>
        <w:ind w:left="1114" w:right="1037" w:hanging="360"/>
        <w:rPr>
          <w:sz w:val="20"/>
        </w:rPr>
      </w:pPr>
      <w:r>
        <w:rPr>
          <w:sz w:val="20"/>
        </w:rPr>
        <w:t>Prepare a Statement of Position in relation to the matters at a)</w:t>
      </w:r>
      <w:r>
        <w:rPr>
          <w:spacing w:val="23"/>
          <w:sz w:val="20"/>
        </w:rPr>
        <w:t xml:space="preserve"> </w:t>
      </w:r>
      <w:r>
        <w:rPr>
          <w:sz w:val="20"/>
        </w:rPr>
        <w:t>– c) above for provision into the public domain within one month of each meeting.</w:t>
      </w:r>
    </w:p>
    <w:p w14:paraId="3A97EF7D" w14:textId="77777777" w:rsidR="00B97796" w:rsidRDefault="00B97796">
      <w:pPr>
        <w:pStyle w:val="BodyText"/>
        <w:spacing w:before="3"/>
        <w:rPr>
          <w:sz w:val="19"/>
        </w:rPr>
      </w:pPr>
    </w:p>
    <w:p w14:paraId="71CB5776" w14:textId="77777777" w:rsidR="00B97796" w:rsidRDefault="001C02D8">
      <w:pPr>
        <w:pStyle w:val="ListParagraph"/>
        <w:numPr>
          <w:ilvl w:val="0"/>
          <w:numId w:val="3"/>
        </w:numPr>
        <w:tabs>
          <w:tab w:val="left" w:pos="684"/>
          <w:tab w:val="left" w:pos="686"/>
        </w:tabs>
        <w:spacing w:line="362" w:lineRule="auto"/>
        <w:ind w:right="1046"/>
        <w:rPr>
          <w:sz w:val="20"/>
        </w:rPr>
      </w:pPr>
      <w:r>
        <w:rPr>
          <w:sz w:val="20"/>
        </w:rPr>
        <w:t>The Consent Holder will within 2 weeks of the establishment of the Panel invite the Panel to set the date of its first meeting.</w:t>
      </w:r>
    </w:p>
    <w:p w14:paraId="20E74DE5" w14:textId="77777777" w:rsidR="00B97796" w:rsidRDefault="00B97796">
      <w:pPr>
        <w:pStyle w:val="BodyText"/>
        <w:spacing w:before="1"/>
        <w:rPr>
          <w:sz w:val="19"/>
        </w:rPr>
      </w:pPr>
    </w:p>
    <w:p w14:paraId="64A3FFC3" w14:textId="77777777" w:rsidR="00B97796" w:rsidRDefault="001C02D8">
      <w:pPr>
        <w:pStyle w:val="ListParagraph"/>
        <w:numPr>
          <w:ilvl w:val="0"/>
          <w:numId w:val="3"/>
        </w:numPr>
        <w:tabs>
          <w:tab w:val="left" w:pos="684"/>
          <w:tab w:val="left" w:pos="686"/>
        </w:tabs>
        <w:spacing w:line="362" w:lineRule="auto"/>
        <w:ind w:right="1044"/>
        <w:rPr>
          <w:sz w:val="20"/>
        </w:rPr>
      </w:pPr>
      <w:r>
        <w:rPr>
          <w:sz w:val="20"/>
        </w:rPr>
        <w:t>Following</w:t>
      </w:r>
      <w:r>
        <w:rPr>
          <w:spacing w:val="-1"/>
          <w:sz w:val="20"/>
        </w:rPr>
        <w:t xml:space="preserve"> </w:t>
      </w:r>
      <w:r>
        <w:rPr>
          <w:sz w:val="20"/>
        </w:rPr>
        <w:t>the</w:t>
      </w:r>
      <w:r>
        <w:rPr>
          <w:spacing w:val="-1"/>
          <w:sz w:val="20"/>
        </w:rPr>
        <w:t xml:space="preserve"> </w:t>
      </w:r>
      <w:r>
        <w:rPr>
          <w:sz w:val="20"/>
        </w:rPr>
        <w:t>first meeting,</w:t>
      </w:r>
      <w:r>
        <w:rPr>
          <w:spacing w:val="-2"/>
          <w:sz w:val="20"/>
        </w:rPr>
        <w:t xml:space="preserve"> </w:t>
      </w:r>
      <w:r>
        <w:rPr>
          <w:sz w:val="20"/>
        </w:rPr>
        <w:t>it is</w:t>
      </w:r>
      <w:r>
        <w:rPr>
          <w:spacing w:val="-2"/>
          <w:sz w:val="20"/>
        </w:rPr>
        <w:t xml:space="preserve"> </w:t>
      </w:r>
      <w:r>
        <w:rPr>
          <w:sz w:val="20"/>
        </w:rPr>
        <w:t>anticipated</w:t>
      </w:r>
      <w:r>
        <w:rPr>
          <w:spacing w:val="-1"/>
          <w:sz w:val="20"/>
        </w:rPr>
        <w:t xml:space="preserve"> </w:t>
      </w:r>
      <w:r>
        <w:rPr>
          <w:sz w:val="20"/>
        </w:rPr>
        <w:t>that the</w:t>
      </w:r>
      <w:r>
        <w:rPr>
          <w:spacing w:val="-1"/>
          <w:sz w:val="20"/>
        </w:rPr>
        <w:t xml:space="preserve"> </w:t>
      </w:r>
      <w:r>
        <w:rPr>
          <w:sz w:val="20"/>
        </w:rPr>
        <w:t>Panel</w:t>
      </w:r>
      <w:r>
        <w:rPr>
          <w:spacing w:val="-1"/>
          <w:sz w:val="20"/>
        </w:rPr>
        <w:t xml:space="preserve"> </w:t>
      </w:r>
      <w:r>
        <w:rPr>
          <w:sz w:val="20"/>
        </w:rPr>
        <w:t>will</w:t>
      </w:r>
      <w:r>
        <w:rPr>
          <w:spacing w:val="-1"/>
          <w:sz w:val="20"/>
        </w:rPr>
        <w:t xml:space="preserve"> </w:t>
      </w:r>
      <w:r>
        <w:rPr>
          <w:sz w:val="20"/>
        </w:rPr>
        <w:t>meet</w:t>
      </w:r>
      <w:r>
        <w:rPr>
          <w:spacing w:val="-1"/>
          <w:sz w:val="20"/>
        </w:rPr>
        <w:t xml:space="preserve"> </w:t>
      </w:r>
      <w:r>
        <w:rPr>
          <w:sz w:val="20"/>
        </w:rPr>
        <w:t>three</w:t>
      </w:r>
      <w:r>
        <w:rPr>
          <w:spacing w:val="-3"/>
          <w:sz w:val="20"/>
        </w:rPr>
        <w:t xml:space="preserve"> </w:t>
      </w:r>
      <w:proofErr w:type="gramStart"/>
      <w:r>
        <w:rPr>
          <w:sz w:val="20"/>
        </w:rPr>
        <w:t>monthly</w:t>
      </w:r>
      <w:proofErr w:type="gramEnd"/>
      <w:r>
        <w:rPr>
          <w:spacing w:val="-2"/>
          <w:sz w:val="20"/>
        </w:rPr>
        <w:t xml:space="preserve"> </w:t>
      </w:r>
      <w:r>
        <w:rPr>
          <w:sz w:val="20"/>
        </w:rPr>
        <w:t>or at such greater intervals as it otherwise decides for the life of the consent.</w:t>
      </w:r>
    </w:p>
    <w:p w14:paraId="0297D72D" w14:textId="77777777" w:rsidR="00B97796" w:rsidRDefault="00B97796">
      <w:pPr>
        <w:pStyle w:val="BodyText"/>
        <w:spacing w:before="3"/>
        <w:rPr>
          <w:sz w:val="19"/>
        </w:rPr>
      </w:pPr>
    </w:p>
    <w:p w14:paraId="16268C14" w14:textId="77777777" w:rsidR="00B97796" w:rsidRDefault="001C02D8">
      <w:pPr>
        <w:pStyle w:val="ListParagraph"/>
        <w:numPr>
          <w:ilvl w:val="0"/>
          <w:numId w:val="3"/>
        </w:numPr>
        <w:tabs>
          <w:tab w:val="left" w:pos="684"/>
          <w:tab w:val="left" w:pos="686"/>
        </w:tabs>
        <w:spacing w:line="360" w:lineRule="auto"/>
        <w:ind w:right="1043"/>
        <w:rPr>
          <w:sz w:val="20"/>
        </w:rPr>
      </w:pPr>
      <w:r>
        <w:rPr>
          <w:sz w:val="20"/>
        </w:rPr>
        <w:t>The</w:t>
      </w:r>
      <w:r>
        <w:rPr>
          <w:spacing w:val="-2"/>
          <w:sz w:val="20"/>
        </w:rPr>
        <w:t xml:space="preserve"> </w:t>
      </w:r>
      <w:r>
        <w:rPr>
          <w:sz w:val="20"/>
        </w:rPr>
        <w:t>Consent Holder</w:t>
      </w:r>
      <w:r>
        <w:rPr>
          <w:spacing w:val="-2"/>
          <w:sz w:val="20"/>
        </w:rPr>
        <w:t xml:space="preserve"> </w:t>
      </w:r>
      <w:r>
        <w:rPr>
          <w:sz w:val="20"/>
        </w:rPr>
        <w:t>shall</w:t>
      </w:r>
      <w:r>
        <w:rPr>
          <w:spacing w:val="-4"/>
          <w:sz w:val="20"/>
        </w:rPr>
        <w:t xml:space="preserve"> </w:t>
      </w:r>
      <w:r>
        <w:rPr>
          <w:sz w:val="20"/>
        </w:rPr>
        <w:t>coordinate</w:t>
      </w:r>
      <w:r>
        <w:rPr>
          <w:spacing w:val="-2"/>
          <w:sz w:val="20"/>
        </w:rPr>
        <w:t xml:space="preserve"> </w:t>
      </w:r>
      <w:r>
        <w:rPr>
          <w:sz w:val="20"/>
        </w:rPr>
        <w:t>the</w:t>
      </w:r>
      <w:r>
        <w:rPr>
          <w:spacing w:val="-2"/>
          <w:sz w:val="20"/>
        </w:rPr>
        <w:t xml:space="preserve"> </w:t>
      </w:r>
      <w:r>
        <w:rPr>
          <w:sz w:val="20"/>
        </w:rPr>
        <w:t>activities</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Panel</w:t>
      </w:r>
      <w:r>
        <w:rPr>
          <w:spacing w:val="-2"/>
          <w:sz w:val="20"/>
        </w:rPr>
        <w:t xml:space="preserve"> </w:t>
      </w:r>
      <w:r>
        <w:rPr>
          <w:sz w:val="20"/>
        </w:rPr>
        <w:t>including</w:t>
      </w:r>
      <w:r>
        <w:rPr>
          <w:spacing w:val="-2"/>
          <w:sz w:val="20"/>
        </w:rPr>
        <w:t xml:space="preserve"> </w:t>
      </w:r>
      <w:r>
        <w:rPr>
          <w:sz w:val="20"/>
        </w:rPr>
        <w:t>provision</w:t>
      </w:r>
      <w:r>
        <w:rPr>
          <w:spacing w:val="-2"/>
          <w:sz w:val="20"/>
        </w:rPr>
        <w:t xml:space="preserve"> </w:t>
      </w:r>
      <w:r>
        <w:rPr>
          <w:sz w:val="20"/>
        </w:rPr>
        <w:t>of secretarial</w:t>
      </w:r>
      <w:r>
        <w:rPr>
          <w:spacing w:val="-14"/>
          <w:sz w:val="20"/>
        </w:rPr>
        <w:t xml:space="preserve"> </w:t>
      </w:r>
      <w:r>
        <w:rPr>
          <w:sz w:val="20"/>
        </w:rPr>
        <w:t>services,</w:t>
      </w:r>
      <w:r>
        <w:rPr>
          <w:spacing w:val="-14"/>
          <w:sz w:val="20"/>
        </w:rPr>
        <w:t xml:space="preserve"> </w:t>
      </w:r>
      <w:r>
        <w:rPr>
          <w:sz w:val="20"/>
        </w:rPr>
        <w:t>timely</w:t>
      </w:r>
      <w:r>
        <w:rPr>
          <w:spacing w:val="-14"/>
          <w:sz w:val="20"/>
        </w:rPr>
        <w:t xml:space="preserve"> </w:t>
      </w:r>
      <w:r>
        <w:rPr>
          <w:sz w:val="20"/>
        </w:rPr>
        <w:t>provision</w:t>
      </w:r>
      <w:r>
        <w:rPr>
          <w:spacing w:val="-14"/>
          <w:sz w:val="20"/>
        </w:rPr>
        <w:t xml:space="preserve"> </w:t>
      </w:r>
      <w:r>
        <w:rPr>
          <w:sz w:val="20"/>
        </w:rPr>
        <w:t>of</w:t>
      </w:r>
      <w:r>
        <w:rPr>
          <w:spacing w:val="-14"/>
          <w:sz w:val="20"/>
        </w:rPr>
        <w:t xml:space="preserve"> </w:t>
      </w:r>
      <w:r>
        <w:rPr>
          <w:sz w:val="20"/>
        </w:rPr>
        <w:t>data</w:t>
      </w:r>
      <w:r>
        <w:rPr>
          <w:spacing w:val="-14"/>
          <w:sz w:val="20"/>
        </w:rPr>
        <w:t xml:space="preserve"> </w:t>
      </w:r>
      <w:r>
        <w:rPr>
          <w:sz w:val="20"/>
        </w:rPr>
        <w:t>and</w:t>
      </w:r>
      <w:r>
        <w:rPr>
          <w:spacing w:val="-13"/>
          <w:sz w:val="20"/>
        </w:rPr>
        <w:t xml:space="preserve"> </w:t>
      </w:r>
      <w:r>
        <w:rPr>
          <w:sz w:val="20"/>
        </w:rPr>
        <w:t>reporting,</w:t>
      </w:r>
      <w:r>
        <w:rPr>
          <w:spacing w:val="-14"/>
          <w:sz w:val="20"/>
        </w:rPr>
        <w:t xml:space="preserve"> </w:t>
      </w:r>
      <w:r>
        <w:rPr>
          <w:sz w:val="20"/>
        </w:rPr>
        <w:t>and</w:t>
      </w:r>
      <w:r>
        <w:rPr>
          <w:spacing w:val="-14"/>
          <w:sz w:val="20"/>
        </w:rPr>
        <w:t xml:space="preserve"> </w:t>
      </w:r>
      <w:r>
        <w:rPr>
          <w:sz w:val="20"/>
        </w:rPr>
        <w:t>coordination</w:t>
      </w:r>
      <w:r>
        <w:rPr>
          <w:spacing w:val="-14"/>
          <w:sz w:val="20"/>
        </w:rPr>
        <w:t xml:space="preserve"> </w:t>
      </w:r>
      <w:r>
        <w:rPr>
          <w:sz w:val="20"/>
        </w:rPr>
        <w:t>of</w:t>
      </w:r>
      <w:r>
        <w:rPr>
          <w:spacing w:val="-14"/>
          <w:sz w:val="20"/>
        </w:rPr>
        <w:t xml:space="preserve"> </w:t>
      </w:r>
      <w:r>
        <w:rPr>
          <w:sz w:val="20"/>
        </w:rPr>
        <w:t xml:space="preserve">Panel </w:t>
      </w:r>
      <w:r>
        <w:rPr>
          <w:spacing w:val="-2"/>
          <w:sz w:val="20"/>
        </w:rPr>
        <w:t>meetings.</w:t>
      </w:r>
    </w:p>
    <w:p w14:paraId="5FD88D9E" w14:textId="77777777" w:rsidR="00B97796" w:rsidRDefault="00B97796">
      <w:pPr>
        <w:pStyle w:val="BodyText"/>
        <w:spacing w:before="8"/>
        <w:rPr>
          <w:sz w:val="19"/>
        </w:rPr>
      </w:pPr>
    </w:p>
    <w:p w14:paraId="11BDD9A4" w14:textId="4605AE09" w:rsidR="00B97796" w:rsidRDefault="001C02D8">
      <w:pPr>
        <w:pStyle w:val="ListParagraph"/>
        <w:numPr>
          <w:ilvl w:val="0"/>
          <w:numId w:val="3"/>
        </w:numPr>
        <w:tabs>
          <w:tab w:val="left" w:pos="684"/>
          <w:tab w:val="left" w:pos="686"/>
        </w:tabs>
        <w:spacing w:line="362" w:lineRule="auto"/>
        <w:ind w:right="1049"/>
        <w:rPr>
          <w:sz w:val="20"/>
        </w:rPr>
      </w:pPr>
      <w:r>
        <w:rPr>
          <w:sz w:val="20"/>
        </w:rPr>
        <w:t>The Consent Holder shall</w:t>
      </w:r>
      <w:r>
        <w:rPr>
          <w:spacing w:val="-2"/>
          <w:sz w:val="20"/>
        </w:rPr>
        <w:t xml:space="preserve"> </w:t>
      </w:r>
      <w:r>
        <w:rPr>
          <w:sz w:val="20"/>
        </w:rPr>
        <w:t>meet the</w:t>
      </w:r>
      <w:r>
        <w:rPr>
          <w:spacing w:val="-2"/>
          <w:sz w:val="20"/>
        </w:rPr>
        <w:t xml:space="preserve"> </w:t>
      </w:r>
      <w:r>
        <w:rPr>
          <w:sz w:val="20"/>
        </w:rPr>
        <w:t>actual or reasonable costs,</w:t>
      </w:r>
      <w:r>
        <w:rPr>
          <w:spacing w:val="-3"/>
          <w:sz w:val="20"/>
        </w:rPr>
        <w:t xml:space="preserve"> </w:t>
      </w:r>
      <w:r>
        <w:rPr>
          <w:sz w:val="20"/>
        </w:rPr>
        <w:t xml:space="preserve">whichever at </w:t>
      </w:r>
      <w:proofErr w:type="gramStart"/>
      <w:r>
        <w:rPr>
          <w:sz w:val="20"/>
        </w:rPr>
        <w:t>less</w:t>
      </w:r>
      <w:proofErr w:type="gramEnd"/>
      <w:r>
        <w:rPr>
          <w:sz w:val="20"/>
        </w:rPr>
        <w:t>,</w:t>
      </w:r>
      <w:r>
        <w:rPr>
          <w:spacing w:val="-2"/>
          <w:sz w:val="20"/>
        </w:rPr>
        <w:t xml:space="preserve"> </w:t>
      </w:r>
      <w:r>
        <w:rPr>
          <w:sz w:val="20"/>
        </w:rPr>
        <w:t>for the participation and contribution of the Panel members.</w:t>
      </w:r>
    </w:p>
    <w:p w14:paraId="3B5329FE" w14:textId="77777777" w:rsidR="00B97796" w:rsidRDefault="00B97796">
      <w:pPr>
        <w:pStyle w:val="BodyText"/>
        <w:spacing w:before="1"/>
        <w:rPr>
          <w:sz w:val="19"/>
        </w:rPr>
      </w:pPr>
    </w:p>
    <w:p w14:paraId="007EBEB5" w14:textId="77777777" w:rsidR="00B97796" w:rsidRDefault="001C02D8">
      <w:pPr>
        <w:pStyle w:val="ListParagraph"/>
        <w:numPr>
          <w:ilvl w:val="0"/>
          <w:numId w:val="3"/>
        </w:numPr>
        <w:tabs>
          <w:tab w:val="left" w:pos="684"/>
          <w:tab w:val="left" w:pos="686"/>
        </w:tabs>
        <w:spacing w:line="360" w:lineRule="auto"/>
        <w:ind w:right="1039"/>
        <w:rPr>
          <w:sz w:val="20"/>
        </w:rPr>
      </w:pPr>
      <w:r>
        <w:rPr>
          <w:sz w:val="20"/>
        </w:rPr>
        <w:t>The Consent Holder will supply the Panel with the documents listed below. In each case, the document will be provided in draft and in a timely fashion before being submitted to the Council by the Consent Holder to allow the Panel to consider the document</w:t>
      </w:r>
      <w:r>
        <w:rPr>
          <w:spacing w:val="-8"/>
          <w:sz w:val="20"/>
        </w:rPr>
        <w:t xml:space="preserve"> </w:t>
      </w:r>
      <w:r>
        <w:rPr>
          <w:sz w:val="20"/>
        </w:rPr>
        <w:t>and</w:t>
      </w:r>
      <w:r>
        <w:rPr>
          <w:spacing w:val="-9"/>
          <w:sz w:val="20"/>
        </w:rPr>
        <w:t xml:space="preserve"> </w:t>
      </w:r>
      <w:r>
        <w:rPr>
          <w:sz w:val="20"/>
        </w:rPr>
        <w:t>make</w:t>
      </w:r>
      <w:r>
        <w:rPr>
          <w:spacing w:val="-9"/>
          <w:sz w:val="20"/>
        </w:rPr>
        <w:t xml:space="preserve"> </w:t>
      </w:r>
      <w:r>
        <w:rPr>
          <w:sz w:val="20"/>
        </w:rPr>
        <w:t>recommendations</w:t>
      </w:r>
      <w:r>
        <w:rPr>
          <w:spacing w:val="-10"/>
          <w:sz w:val="20"/>
        </w:rPr>
        <w:t xml:space="preserve"> </w:t>
      </w:r>
      <w:r>
        <w:rPr>
          <w:sz w:val="20"/>
        </w:rPr>
        <w:t>to</w:t>
      </w:r>
      <w:r>
        <w:rPr>
          <w:spacing w:val="-10"/>
          <w:sz w:val="20"/>
        </w:rPr>
        <w:t xml:space="preserve"> </w:t>
      </w:r>
      <w:r>
        <w:rPr>
          <w:sz w:val="20"/>
        </w:rPr>
        <w:t>the</w:t>
      </w:r>
      <w:r>
        <w:rPr>
          <w:spacing w:val="-9"/>
          <w:sz w:val="20"/>
        </w:rPr>
        <w:t xml:space="preserve"> </w:t>
      </w:r>
      <w:r>
        <w:rPr>
          <w:sz w:val="20"/>
        </w:rPr>
        <w:t>Consent</w:t>
      </w:r>
      <w:r>
        <w:rPr>
          <w:spacing w:val="-7"/>
          <w:sz w:val="20"/>
        </w:rPr>
        <w:t xml:space="preserve"> </w:t>
      </w:r>
      <w:r>
        <w:rPr>
          <w:sz w:val="20"/>
        </w:rPr>
        <w:t>Holder</w:t>
      </w:r>
      <w:r>
        <w:rPr>
          <w:spacing w:val="-9"/>
          <w:sz w:val="20"/>
        </w:rPr>
        <w:t xml:space="preserve"> </w:t>
      </w:r>
      <w:r>
        <w:rPr>
          <w:sz w:val="20"/>
        </w:rPr>
        <w:t>should</w:t>
      </w:r>
      <w:r>
        <w:rPr>
          <w:spacing w:val="-9"/>
          <w:sz w:val="20"/>
        </w:rPr>
        <w:t xml:space="preserve"> </w:t>
      </w:r>
      <w:r>
        <w:rPr>
          <w:sz w:val="20"/>
        </w:rPr>
        <w:t>the</w:t>
      </w:r>
      <w:r>
        <w:rPr>
          <w:spacing w:val="-9"/>
          <w:sz w:val="20"/>
        </w:rPr>
        <w:t xml:space="preserve"> </w:t>
      </w:r>
      <w:r>
        <w:rPr>
          <w:sz w:val="20"/>
        </w:rPr>
        <w:t>Panel</w:t>
      </w:r>
      <w:r>
        <w:rPr>
          <w:spacing w:val="-9"/>
          <w:sz w:val="20"/>
        </w:rPr>
        <w:t xml:space="preserve"> </w:t>
      </w:r>
      <w:r>
        <w:rPr>
          <w:sz w:val="20"/>
        </w:rPr>
        <w:t xml:space="preserve">see </w:t>
      </w:r>
      <w:r>
        <w:rPr>
          <w:spacing w:val="-4"/>
          <w:sz w:val="20"/>
        </w:rPr>
        <w:t>fit:</w:t>
      </w:r>
    </w:p>
    <w:p w14:paraId="1966D988" w14:textId="77777777" w:rsidR="00B97796" w:rsidRDefault="00B97796">
      <w:pPr>
        <w:pStyle w:val="BodyText"/>
        <w:spacing w:before="7"/>
        <w:rPr>
          <w:sz w:val="19"/>
        </w:rPr>
      </w:pPr>
    </w:p>
    <w:p w14:paraId="19B3FD98" w14:textId="77777777" w:rsidR="00B97796" w:rsidRDefault="001C02D8">
      <w:pPr>
        <w:pStyle w:val="ListParagraph"/>
        <w:numPr>
          <w:ilvl w:val="1"/>
          <w:numId w:val="3"/>
        </w:numPr>
        <w:tabs>
          <w:tab w:val="left" w:pos="1250"/>
          <w:tab w:val="left" w:pos="1253"/>
        </w:tabs>
        <w:spacing w:line="362" w:lineRule="auto"/>
        <w:ind w:right="1039"/>
        <w:rPr>
          <w:sz w:val="20"/>
        </w:rPr>
      </w:pPr>
      <w:r>
        <w:rPr>
          <w:sz w:val="20"/>
        </w:rPr>
        <w:t>Any</w:t>
      </w:r>
      <w:r>
        <w:rPr>
          <w:spacing w:val="-10"/>
          <w:sz w:val="20"/>
        </w:rPr>
        <w:t xml:space="preserve"> </w:t>
      </w:r>
      <w:r>
        <w:rPr>
          <w:sz w:val="20"/>
        </w:rPr>
        <w:t>Management</w:t>
      </w:r>
      <w:r>
        <w:rPr>
          <w:spacing w:val="-7"/>
          <w:sz w:val="20"/>
        </w:rPr>
        <w:t xml:space="preserve"> </w:t>
      </w:r>
      <w:r>
        <w:rPr>
          <w:sz w:val="20"/>
        </w:rPr>
        <w:t>Plans</w:t>
      </w:r>
      <w:r>
        <w:rPr>
          <w:spacing w:val="-9"/>
          <w:sz w:val="20"/>
        </w:rPr>
        <w:t xml:space="preserve"> </w:t>
      </w:r>
      <w:r>
        <w:rPr>
          <w:sz w:val="20"/>
        </w:rPr>
        <w:t>submitted</w:t>
      </w:r>
      <w:r>
        <w:rPr>
          <w:spacing w:val="-8"/>
          <w:sz w:val="20"/>
        </w:rPr>
        <w:t xml:space="preserve"> </w:t>
      </w:r>
      <w:r>
        <w:rPr>
          <w:sz w:val="20"/>
        </w:rPr>
        <w:t>to</w:t>
      </w:r>
      <w:r>
        <w:rPr>
          <w:spacing w:val="-9"/>
          <w:sz w:val="20"/>
        </w:rPr>
        <w:t xml:space="preserve"> </w:t>
      </w:r>
      <w:r>
        <w:rPr>
          <w:sz w:val="20"/>
        </w:rPr>
        <w:t>Council</w:t>
      </w:r>
      <w:r>
        <w:rPr>
          <w:spacing w:val="-8"/>
          <w:sz w:val="20"/>
        </w:rPr>
        <w:t xml:space="preserve"> </w:t>
      </w:r>
      <w:r>
        <w:rPr>
          <w:sz w:val="20"/>
        </w:rPr>
        <w:t>under</w:t>
      </w:r>
      <w:r>
        <w:rPr>
          <w:spacing w:val="-8"/>
          <w:sz w:val="20"/>
        </w:rPr>
        <w:t xml:space="preserve"> </w:t>
      </w:r>
      <w:r>
        <w:rPr>
          <w:sz w:val="20"/>
        </w:rPr>
        <w:t>Condition</w:t>
      </w:r>
      <w:r>
        <w:rPr>
          <w:spacing w:val="-8"/>
          <w:sz w:val="20"/>
        </w:rPr>
        <w:t xml:space="preserve"> </w:t>
      </w:r>
      <w:r>
        <w:rPr>
          <w:sz w:val="20"/>
        </w:rPr>
        <w:t>24</w:t>
      </w:r>
      <w:r>
        <w:rPr>
          <w:spacing w:val="-6"/>
          <w:sz w:val="20"/>
        </w:rPr>
        <w:t xml:space="preserve"> </w:t>
      </w:r>
      <w:r>
        <w:rPr>
          <w:sz w:val="20"/>
        </w:rPr>
        <w:t>(EMMP)</w:t>
      </w:r>
      <w:r>
        <w:rPr>
          <w:spacing w:val="-8"/>
          <w:sz w:val="20"/>
        </w:rPr>
        <w:t xml:space="preserve"> </w:t>
      </w:r>
      <w:r>
        <w:rPr>
          <w:sz w:val="20"/>
        </w:rPr>
        <w:t>&amp;</w:t>
      </w:r>
      <w:r>
        <w:rPr>
          <w:spacing w:val="-8"/>
          <w:sz w:val="20"/>
        </w:rPr>
        <w:t xml:space="preserve"> </w:t>
      </w:r>
      <w:r>
        <w:rPr>
          <w:sz w:val="20"/>
        </w:rPr>
        <w:t>32 (MMMP) including any EMMP submitted following a review required by Condition 31;</w:t>
      </w:r>
    </w:p>
    <w:p w14:paraId="29145E44" w14:textId="77777777" w:rsidR="00B97796" w:rsidRDefault="00B97796">
      <w:pPr>
        <w:pStyle w:val="BodyText"/>
        <w:rPr>
          <w:sz w:val="19"/>
        </w:rPr>
      </w:pPr>
    </w:p>
    <w:p w14:paraId="0D710EB7" w14:textId="77777777" w:rsidR="00B97796" w:rsidRDefault="001C02D8">
      <w:pPr>
        <w:pStyle w:val="ListParagraph"/>
        <w:numPr>
          <w:ilvl w:val="1"/>
          <w:numId w:val="3"/>
        </w:numPr>
        <w:tabs>
          <w:tab w:val="left" w:pos="1253"/>
        </w:tabs>
        <w:rPr>
          <w:sz w:val="20"/>
        </w:rPr>
      </w:pPr>
      <w:r>
        <w:rPr>
          <w:sz w:val="20"/>
        </w:rPr>
        <w:t>Any</w:t>
      </w:r>
      <w:r>
        <w:rPr>
          <w:spacing w:val="-8"/>
          <w:sz w:val="20"/>
        </w:rPr>
        <w:t xml:space="preserve"> </w:t>
      </w:r>
      <w:r>
        <w:rPr>
          <w:sz w:val="20"/>
        </w:rPr>
        <w:t>PSEAR</w:t>
      </w:r>
      <w:r>
        <w:rPr>
          <w:spacing w:val="-7"/>
          <w:sz w:val="20"/>
        </w:rPr>
        <w:t xml:space="preserve"> </w:t>
      </w:r>
      <w:r>
        <w:rPr>
          <w:sz w:val="20"/>
        </w:rPr>
        <w:t>submitted</w:t>
      </w:r>
      <w:r>
        <w:rPr>
          <w:spacing w:val="-8"/>
          <w:sz w:val="20"/>
        </w:rPr>
        <w:t xml:space="preserve"> </w:t>
      </w:r>
      <w:r>
        <w:rPr>
          <w:sz w:val="20"/>
        </w:rPr>
        <w:t>to</w:t>
      </w:r>
      <w:r>
        <w:rPr>
          <w:spacing w:val="-11"/>
          <w:sz w:val="20"/>
        </w:rPr>
        <w:t xml:space="preserve"> </w:t>
      </w:r>
      <w:r>
        <w:rPr>
          <w:sz w:val="20"/>
        </w:rPr>
        <w:t>Council</w:t>
      </w:r>
      <w:r>
        <w:rPr>
          <w:spacing w:val="-8"/>
          <w:sz w:val="20"/>
        </w:rPr>
        <w:t xml:space="preserve"> </w:t>
      </w:r>
      <w:r>
        <w:rPr>
          <w:sz w:val="20"/>
        </w:rPr>
        <w:t>under</w:t>
      </w:r>
      <w:r>
        <w:rPr>
          <w:spacing w:val="-6"/>
          <w:sz w:val="20"/>
        </w:rPr>
        <w:t xml:space="preserve"> </w:t>
      </w:r>
      <w:r>
        <w:rPr>
          <w:sz w:val="20"/>
        </w:rPr>
        <w:t>Condition</w:t>
      </w:r>
      <w:r>
        <w:rPr>
          <w:spacing w:val="-8"/>
          <w:sz w:val="20"/>
        </w:rPr>
        <w:t xml:space="preserve"> </w:t>
      </w:r>
      <w:r>
        <w:rPr>
          <w:spacing w:val="-5"/>
          <w:sz w:val="20"/>
        </w:rPr>
        <w:t>38</w:t>
      </w:r>
    </w:p>
    <w:p w14:paraId="454E408F" w14:textId="77777777" w:rsidR="00B97796" w:rsidRDefault="00B97796">
      <w:pPr>
        <w:pStyle w:val="BodyText"/>
        <w:spacing w:before="7"/>
        <w:rPr>
          <w:sz w:val="29"/>
        </w:rPr>
      </w:pPr>
    </w:p>
    <w:p w14:paraId="660F8760" w14:textId="77777777" w:rsidR="00B97796" w:rsidRDefault="001C02D8">
      <w:pPr>
        <w:pStyle w:val="ListParagraph"/>
        <w:numPr>
          <w:ilvl w:val="1"/>
          <w:numId w:val="3"/>
        </w:numPr>
        <w:tabs>
          <w:tab w:val="left" w:pos="1253"/>
        </w:tabs>
        <w:rPr>
          <w:sz w:val="20"/>
        </w:rPr>
      </w:pPr>
      <w:r>
        <w:rPr>
          <w:sz w:val="20"/>
        </w:rPr>
        <w:t>The</w:t>
      </w:r>
      <w:r>
        <w:rPr>
          <w:spacing w:val="-8"/>
          <w:sz w:val="20"/>
        </w:rPr>
        <w:t xml:space="preserve"> </w:t>
      </w:r>
      <w:r>
        <w:rPr>
          <w:sz w:val="20"/>
        </w:rPr>
        <w:t>SEMRs</w:t>
      </w:r>
      <w:r>
        <w:rPr>
          <w:spacing w:val="-7"/>
          <w:sz w:val="20"/>
        </w:rPr>
        <w:t xml:space="preserve"> </w:t>
      </w:r>
      <w:r>
        <w:rPr>
          <w:sz w:val="20"/>
        </w:rPr>
        <w:t>required</w:t>
      </w:r>
      <w:r>
        <w:rPr>
          <w:spacing w:val="-7"/>
          <w:sz w:val="20"/>
        </w:rPr>
        <w:t xml:space="preserve"> </w:t>
      </w:r>
      <w:r>
        <w:rPr>
          <w:sz w:val="20"/>
        </w:rPr>
        <w:t>to</w:t>
      </w:r>
      <w:r>
        <w:rPr>
          <w:spacing w:val="-7"/>
          <w:sz w:val="20"/>
        </w:rPr>
        <w:t xml:space="preserve"> </w:t>
      </w:r>
      <w:r>
        <w:rPr>
          <w:sz w:val="20"/>
        </w:rPr>
        <w:t>be</w:t>
      </w:r>
      <w:r>
        <w:rPr>
          <w:spacing w:val="-5"/>
          <w:sz w:val="20"/>
        </w:rPr>
        <w:t xml:space="preserve"> </w:t>
      </w:r>
      <w:r>
        <w:rPr>
          <w:sz w:val="20"/>
        </w:rPr>
        <w:t>submitted</w:t>
      </w:r>
      <w:r>
        <w:rPr>
          <w:spacing w:val="-7"/>
          <w:sz w:val="20"/>
        </w:rPr>
        <w:t xml:space="preserve"> </w:t>
      </w:r>
      <w:r>
        <w:rPr>
          <w:sz w:val="20"/>
        </w:rPr>
        <w:t>to</w:t>
      </w:r>
      <w:r>
        <w:rPr>
          <w:spacing w:val="-7"/>
          <w:sz w:val="20"/>
        </w:rPr>
        <w:t xml:space="preserve"> </w:t>
      </w:r>
      <w:r>
        <w:rPr>
          <w:sz w:val="20"/>
        </w:rPr>
        <w:t>Council</w:t>
      </w:r>
      <w:r>
        <w:rPr>
          <w:spacing w:val="-6"/>
          <w:sz w:val="20"/>
        </w:rPr>
        <w:t xml:space="preserve"> </w:t>
      </w:r>
      <w:r>
        <w:rPr>
          <w:sz w:val="20"/>
        </w:rPr>
        <w:t>under</w:t>
      </w:r>
      <w:r>
        <w:rPr>
          <w:spacing w:val="-8"/>
          <w:sz w:val="20"/>
        </w:rPr>
        <w:t xml:space="preserve"> </w:t>
      </w:r>
      <w:r>
        <w:rPr>
          <w:sz w:val="20"/>
        </w:rPr>
        <w:t>Condition</w:t>
      </w:r>
      <w:r>
        <w:rPr>
          <w:spacing w:val="-6"/>
          <w:sz w:val="20"/>
        </w:rPr>
        <w:t xml:space="preserve"> </w:t>
      </w:r>
      <w:r>
        <w:rPr>
          <w:spacing w:val="-5"/>
          <w:sz w:val="20"/>
        </w:rPr>
        <w:t>44.</w:t>
      </w:r>
    </w:p>
    <w:p w14:paraId="7CC952BA" w14:textId="77777777" w:rsidR="00B97796" w:rsidRDefault="00B97796">
      <w:pPr>
        <w:pStyle w:val="BodyText"/>
        <w:spacing w:before="8"/>
        <w:rPr>
          <w:sz w:val="29"/>
        </w:rPr>
      </w:pPr>
    </w:p>
    <w:p w14:paraId="52779624" w14:textId="77777777" w:rsidR="00B97796" w:rsidRDefault="001C02D8">
      <w:pPr>
        <w:pStyle w:val="ListParagraph"/>
        <w:numPr>
          <w:ilvl w:val="1"/>
          <w:numId w:val="3"/>
        </w:numPr>
        <w:tabs>
          <w:tab w:val="left" w:pos="1253"/>
        </w:tabs>
        <w:spacing w:before="1"/>
        <w:rPr>
          <w:sz w:val="20"/>
        </w:rPr>
      </w:pPr>
      <w:r>
        <w:rPr>
          <w:sz w:val="20"/>
        </w:rPr>
        <w:t>The</w:t>
      </w:r>
      <w:r>
        <w:rPr>
          <w:spacing w:val="-9"/>
          <w:sz w:val="20"/>
        </w:rPr>
        <w:t xml:space="preserve"> </w:t>
      </w:r>
      <w:r>
        <w:rPr>
          <w:sz w:val="20"/>
        </w:rPr>
        <w:t>topographical</w:t>
      </w:r>
      <w:r>
        <w:rPr>
          <w:spacing w:val="-8"/>
          <w:sz w:val="20"/>
        </w:rPr>
        <w:t xml:space="preserve"> </w:t>
      </w:r>
      <w:r>
        <w:rPr>
          <w:sz w:val="20"/>
        </w:rPr>
        <w:t>survey</w:t>
      </w:r>
      <w:r>
        <w:rPr>
          <w:spacing w:val="-9"/>
          <w:sz w:val="20"/>
        </w:rPr>
        <w:t xml:space="preserve"> </w:t>
      </w:r>
      <w:r>
        <w:rPr>
          <w:sz w:val="20"/>
        </w:rPr>
        <w:t>results</w:t>
      </w:r>
      <w:r>
        <w:rPr>
          <w:spacing w:val="-9"/>
          <w:sz w:val="20"/>
        </w:rPr>
        <w:t xml:space="preserve"> </w:t>
      </w:r>
      <w:r>
        <w:rPr>
          <w:sz w:val="20"/>
        </w:rPr>
        <w:t>referred</w:t>
      </w:r>
      <w:r>
        <w:rPr>
          <w:spacing w:val="-8"/>
          <w:sz w:val="20"/>
        </w:rPr>
        <w:t xml:space="preserve"> </w:t>
      </w:r>
      <w:r>
        <w:rPr>
          <w:sz w:val="20"/>
        </w:rPr>
        <w:t>to</w:t>
      </w:r>
      <w:r>
        <w:rPr>
          <w:spacing w:val="-9"/>
          <w:sz w:val="20"/>
        </w:rPr>
        <w:t xml:space="preserve"> </w:t>
      </w:r>
      <w:r>
        <w:rPr>
          <w:sz w:val="20"/>
        </w:rPr>
        <w:t>in</w:t>
      </w:r>
      <w:r>
        <w:rPr>
          <w:spacing w:val="-6"/>
          <w:sz w:val="20"/>
        </w:rPr>
        <w:t xml:space="preserve"> </w:t>
      </w:r>
      <w:r>
        <w:rPr>
          <w:sz w:val="20"/>
        </w:rPr>
        <w:t>Condition</w:t>
      </w:r>
      <w:r>
        <w:rPr>
          <w:spacing w:val="-8"/>
          <w:sz w:val="20"/>
        </w:rPr>
        <w:t xml:space="preserve"> </w:t>
      </w:r>
      <w:r>
        <w:rPr>
          <w:spacing w:val="-5"/>
          <w:sz w:val="20"/>
        </w:rPr>
        <w:t>50.</w:t>
      </w:r>
    </w:p>
    <w:p w14:paraId="50C7C48F" w14:textId="77777777" w:rsidR="00B97796" w:rsidRDefault="00B97796">
      <w:pPr>
        <w:pStyle w:val="BodyText"/>
        <w:spacing w:before="6"/>
        <w:rPr>
          <w:sz w:val="29"/>
        </w:rPr>
      </w:pPr>
    </w:p>
    <w:p w14:paraId="1ACC87DB" w14:textId="77777777" w:rsidR="00B97796" w:rsidRDefault="001C02D8">
      <w:pPr>
        <w:pStyle w:val="ListParagraph"/>
        <w:numPr>
          <w:ilvl w:val="1"/>
          <w:numId w:val="3"/>
        </w:numPr>
        <w:tabs>
          <w:tab w:val="left" w:pos="1251"/>
          <w:tab w:val="left" w:pos="1253"/>
        </w:tabs>
        <w:spacing w:line="362" w:lineRule="auto"/>
        <w:ind w:right="1046"/>
        <w:rPr>
          <w:sz w:val="20"/>
        </w:rPr>
      </w:pPr>
      <w:r>
        <w:rPr>
          <w:sz w:val="20"/>
        </w:rPr>
        <w:t>Any application to change the sand extraction and/or discharge method or change of extraction vessel under Condition 21.</w:t>
      </w:r>
    </w:p>
    <w:p w14:paraId="3384913C" w14:textId="77777777" w:rsidR="00B97796" w:rsidRDefault="00B97796">
      <w:pPr>
        <w:pStyle w:val="BodyText"/>
        <w:rPr>
          <w:sz w:val="24"/>
        </w:rPr>
      </w:pPr>
    </w:p>
    <w:p w14:paraId="7FC478DE" w14:textId="77777777" w:rsidR="00B97796" w:rsidRDefault="00B97796">
      <w:pPr>
        <w:pStyle w:val="BodyText"/>
        <w:spacing w:before="5"/>
        <w:rPr>
          <w:sz w:val="35"/>
        </w:rPr>
      </w:pPr>
    </w:p>
    <w:p w14:paraId="2F5DE731" w14:textId="77777777" w:rsidR="00B97796" w:rsidRDefault="001C02D8">
      <w:pPr>
        <w:pStyle w:val="ListParagraph"/>
        <w:numPr>
          <w:ilvl w:val="0"/>
          <w:numId w:val="3"/>
        </w:numPr>
        <w:tabs>
          <w:tab w:val="left" w:pos="684"/>
          <w:tab w:val="left" w:pos="686"/>
        </w:tabs>
        <w:spacing w:line="362" w:lineRule="auto"/>
        <w:ind w:right="1047"/>
        <w:rPr>
          <w:sz w:val="20"/>
        </w:rPr>
      </w:pPr>
      <w:r>
        <w:rPr>
          <w:sz w:val="20"/>
        </w:rPr>
        <w:t>The Consent Holder will supply the Panel with</w:t>
      </w:r>
      <w:r>
        <w:rPr>
          <w:spacing w:val="-1"/>
          <w:sz w:val="20"/>
        </w:rPr>
        <w:t xml:space="preserve"> </w:t>
      </w:r>
      <w:r>
        <w:rPr>
          <w:sz w:val="20"/>
        </w:rPr>
        <w:t xml:space="preserve">a copy of the following documents at the same </w:t>
      </w:r>
      <w:proofErr w:type="gramStart"/>
      <w:r>
        <w:rPr>
          <w:sz w:val="20"/>
        </w:rPr>
        <w:t>time</w:t>
      </w:r>
      <w:proofErr w:type="gramEnd"/>
      <w:r>
        <w:rPr>
          <w:sz w:val="20"/>
        </w:rPr>
        <w:t xml:space="preserve"> these are provided to the Council:</w:t>
      </w:r>
    </w:p>
    <w:p w14:paraId="407B1718" w14:textId="77777777" w:rsidR="00B97796" w:rsidRDefault="00B97796">
      <w:pPr>
        <w:spacing w:line="362" w:lineRule="auto"/>
        <w:jc w:val="both"/>
        <w:rPr>
          <w:sz w:val="20"/>
        </w:rPr>
        <w:sectPr w:rsidR="00B97796">
          <w:pgSz w:w="11910" w:h="16840"/>
          <w:pgMar w:top="1180" w:right="740" w:bottom="1200" w:left="1320" w:header="0" w:footer="1000" w:gutter="0"/>
          <w:cols w:space="720"/>
        </w:sectPr>
      </w:pPr>
    </w:p>
    <w:p w14:paraId="4D31DAD2" w14:textId="77777777" w:rsidR="00B97796" w:rsidRDefault="001C02D8">
      <w:pPr>
        <w:pStyle w:val="ListParagraph"/>
        <w:numPr>
          <w:ilvl w:val="1"/>
          <w:numId w:val="3"/>
        </w:numPr>
        <w:tabs>
          <w:tab w:val="left" w:pos="1253"/>
        </w:tabs>
        <w:spacing w:before="81" w:line="362" w:lineRule="auto"/>
        <w:ind w:right="1048"/>
        <w:rPr>
          <w:sz w:val="20"/>
        </w:rPr>
      </w:pPr>
      <w:r>
        <w:rPr>
          <w:sz w:val="20"/>
        </w:rPr>
        <w:lastRenderedPageBreak/>
        <w:t>The</w:t>
      </w:r>
      <w:r>
        <w:rPr>
          <w:spacing w:val="23"/>
          <w:sz w:val="20"/>
        </w:rPr>
        <w:t xml:space="preserve"> </w:t>
      </w:r>
      <w:r>
        <w:rPr>
          <w:sz w:val="20"/>
        </w:rPr>
        <w:t>outputs of the</w:t>
      </w:r>
      <w:r>
        <w:rPr>
          <w:spacing w:val="23"/>
          <w:sz w:val="20"/>
        </w:rPr>
        <w:t xml:space="preserve"> </w:t>
      </w:r>
      <w:r>
        <w:rPr>
          <w:sz w:val="20"/>
        </w:rPr>
        <w:t>annual</w:t>
      </w:r>
      <w:r>
        <w:rPr>
          <w:spacing w:val="23"/>
          <w:sz w:val="20"/>
        </w:rPr>
        <w:t xml:space="preserve"> </w:t>
      </w:r>
      <w:r>
        <w:rPr>
          <w:sz w:val="20"/>
        </w:rPr>
        <w:t>survey referred</w:t>
      </w:r>
      <w:r>
        <w:rPr>
          <w:spacing w:val="23"/>
          <w:sz w:val="20"/>
        </w:rPr>
        <w:t xml:space="preserve"> </w:t>
      </w:r>
      <w:r>
        <w:rPr>
          <w:sz w:val="20"/>
        </w:rPr>
        <w:t>to in</w:t>
      </w:r>
      <w:r>
        <w:rPr>
          <w:spacing w:val="23"/>
          <w:sz w:val="20"/>
        </w:rPr>
        <w:t xml:space="preserve"> </w:t>
      </w:r>
      <w:r>
        <w:rPr>
          <w:sz w:val="20"/>
        </w:rPr>
        <w:t>Condition</w:t>
      </w:r>
      <w:r>
        <w:rPr>
          <w:spacing w:val="23"/>
          <w:sz w:val="20"/>
        </w:rPr>
        <w:t xml:space="preserve"> </w:t>
      </w:r>
      <w:r>
        <w:rPr>
          <w:sz w:val="20"/>
        </w:rPr>
        <w:t>10</w:t>
      </w:r>
      <w:r>
        <w:rPr>
          <w:spacing w:val="23"/>
          <w:sz w:val="20"/>
        </w:rPr>
        <w:t xml:space="preserve"> </w:t>
      </w:r>
      <w:r>
        <w:rPr>
          <w:sz w:val="20"/>
        </w:rPr>
        <w:t>and</w:t>
      </w:r>
      <w:r>
        <w:rPr>
          <w:spacing w:val="23"/>
          <w:sz w:val="20"/>
        </w:rPr>
        <w:t xml:space="preserve"> </w:t>
      </w:r>
      <w:r>
        <w:rPr>
          <w:sz w:val="20"/>
        </w:rPr>
        <w:t>the</w:t>
      </w:r>
      <w:r>
        <w:rPr>
          <w:spacing w:val="23"/>
          <w:sz w:val="20"/>
        </w:rPr>
        <w:t xml:space="preserve"> </w:t>
      </w:r>
      <w:r>
        <w:rPr>
          <w:sz w:val="20"/>
        </w:rPr>
        <w:t>survey referred to in Condition 14 relating to the Extraction Exclusion Area.</w:t>
      </w:r>
    </w:p>
    <w:p w14:paraId="0CA481BC" w14:textId="77777777" w:rsidR="00B97796" w:rsidRDefault="00B97796">
      <w:pPr>
        <w:pStyle w:val="BodyText"/>
        <w:spacing w:before="3"/>
        <w:rPr>
          <w:sz w:val="19"/>
        </w:rPr>
      </w:pPr>
    </w:p>
    <w:p w14:paraId="1E11BBCD" w14:textId="77777777" w:rsidR="00B97796" w:rsidRDefault="001C02D8">
      <w:pPr>
        <w:pStyle w:val="ListParagraph"/>
        <w:numPr>
          <w:ilvl w:val="1"/>
          <w:numId w:val="3"/>
        </w:numPr>
        <w:tabs>
          <w:tab w:val="left" w:pos="1253"/>
        </w:tabs>
        <w:spacing w:before="1" w:line="360" w:lineRule="auto"/>
        <w:ind w:right="1047"/>
        <w:rPr>
          <w:sz w:val="20"/>
        </w:rPr>
      </w:pPr>
      <w:r>
        <w:rPr>
          <w:sz w:val="20"/>
        </w:rPr>
        <w:t>Any</w:t>
      </w:r>
      <w:r>
        <w:rPr>
          <w:spacing w:val="40"/>
          <w:sz w:val="20"/>
        </w:rPr>
        <w:t xml:space="preserve"> </w:t>
      </w:r>
      <w:r>
        <w:rPr>
          <w:sz w:val="20"/>
        </w:rPr>
        <w:t>report</w:t>
      </w:r>
      <w:r>
        <w:rPr>
          <w:spacing w:val="40"/>
          <w:sz w:val="20"/>
        </w:rPr>
        <w:t xml:space="preserve"> </w:t>
      </w:r>
      <w:r>
        <w:rPr>
          <w:sz w:val="20"/>
        </w:rPr>
        <w:t>of</w:t>
      </w:r>
      <w:r>
        <w:rPr>
          <w:spacing w:val="40"/>
          <w:sz w:val="20"/>
        </w:rPr>
        <w:t xml:space="preserve"> </w:t>
      </w:r>
      <w:r>
        <w:rPr>
          <w:sz w:val="20"/>
        </w:rPr>
        <w:t>any</w:t>
      </w:r>
      <w:r>
        <w:rPr>
          <w:spacing w:val="40"/>
          <w:sz w:val="20"/>
        </w:rPr>
        <w:t xml:space="preserve"> </w:t>
      </w:r>
      <w:r>
        <w:rPr>
          <w:sz w:val="20"/>
        </w:rPr>
        <w:t>incident</w:t>
      </w:r>
      <w:r>
        <w:rPr>
          <w:spacing w:val="40"/>
          <w:sz w:val="20"/>
        </w:rPr>
        <w:t xml:space="preserve"> </w:t>
      </w:r>
      <w:r>
        <w:rPr>
          <w:sz w:val="20"/>
        </w:rPr>
        <w:t>which</w:t>
      </w:r>
      <w:r>
        <w:rPr>
          <w:spacing w:val="40"/>
          <w:sz w:val="20"/>
        </w:rPr>
        <w:t xml:space="preserve"> </w:t>
      </w:r>
      <w:r>
        <w:rPr>
          <w:sz w:val="20"/>
        </w:rPr>
        <w:t>results</w:t>
      </w:r>
      <w:r>
        <w:rPr>
          <w:spacing w:val="40"/>
          <w:sz w:val="20"/>
        </w:rPr>
        <w:t xml:space="preserve"> </w:t>
      </w:r>
      <w:r>
        <w:rPr>
          <w:sz w:val="20"/>
        </w:rPr>
        <w:t>in</w:t>
      </w:r>
      <w:r>
        <w:rPr>
          <w:spacing w:val="40"/>
          <w:sz w:val="20"/>
        </w:rPr>
        <w:t xml:space="preserve"> </w:t>
      </w:r>
      <w:r>
        <w:rPr>
          <w:sz w:val="20"/>
        </w:rPr>
        <w:t>injury</w:t>
      </w:r>
      <w:r>
        <w:rPr>
          <w:spacing w:val="40"/>
          <w:sz w:val="20"/>
        </w:rPr>
        <w:t xml:space="preserve"> </w:t>
      </w:r>
      <w:r>
        <w:rPr>
          <w:sz w:val="20"/>
        </w:rPr>
        <w:t>or</w:t>
      </w:r>
      <w:r>
        <w:rPr>
          <w:spacing w:val="40"/>
          <w:sz w:val="20"/>
        </w:rPr>
        <w:t xml:space="preserve"> </w:t>
      </w:r>
      <w:r>
        <w:rPr>
          <w:sz w:val="20"/>
        </w:rPr>
        <w:t>mortality</w:t>
      </w:r>
      <w:r>
        <w:rPr>
          <w:spacing w:val="40"/>
          <w:sz w:val="20"/>
        </w:rPr>
        <w:t xml:space="preserve"> </w:t>
      </w:r>
      <w:r>
        <w:rPr>
          <w:sz w:val="20"/>
        </w:rPr>
        <w:t>to</w:t>
      </w:r>
      <w:r>
        <w:rPr>
          <w:spacing w:val="40"/>
          <w:sz w:val="20"/>
        </w:rPr>
        <w:t xml:space="preserve"> </w:t>
      </w:r>
      <w:r>
        <w:rPr>
          <w:sz w:val="20"/>
        </w:rPr>
        <w:t>a</w:t>
      </w:r>
      <w:r>
        <w:rPr>
          <w:spacing w:val="40"/>
          <w:sz w:val="20"/>
        </w:rPr>
        <w:t xml:space="preserve"> </w:t>
      </w:r>
      <w:r>
        <w:rPr>
          <w:sz w:val="20"/>
        </w:rPr>
        <w:t>marine mammal as referred to in Condition 34.</w:t>
      </w:r>
    </w:p>
    <w:p w14:paraId="295E6B49" w14:textId="77777777" w:rsidR="00B97796" w:rsidRDefault="00B97796">
      <w:pPr>
        <w:pStyle w:val="BodyText"/>
        <w:spacing w:before="5"/>
        <w:rPr>
          <w:sz w:val="19"/>
        </w:rPr>
      </w:pPr>
    </w:p>
    <w:p w14:paraId="264691C2" w14:textId="77777777" w:rsidR="00B97796" w:rsidRDefault="001C02D8">
      <w:pPr>
        <w:pStyle w:val="ListParagraph"/>
        <w:numPr>
          <w:ilvl w:val="1"/>
          <w:numId w:val="3"/>
        </w:numPr>
        <w:tabs>
          <w:tab w:val="left" w:pos="1253"/>
        </w:tabs>
        <w:rPr>
          <w:sz w:val="20"/>
        </w:rPr>
      </w:pPr>
      <w:r>
        <w:rPr>
          <w:sz w:val="20"/>
        </w:rPr>
        <w:t>The</w:t>
      </w:r>
      <w:r>
        <w:rPr>
          <w:spacing w:val="-8"/>
          <w:sz w:val="20"/>
        </w:rPr>
        <w:t xml:space="preserve"> </w:t>
      </w:r>
      <w:r>
        <w:rPr>
          <w:sz w:val="20"/>
        </w:rPr>
        <w:t>records</w:t>
      </w:r>
      <w:r>
        <w:rPr>
          <w:spacing w:val="-7"/>
          <w:sz w:val="20"/>
        </w:rPr>
        <w:t xml:space="preserve"> </w:t>
      </w:r>
      <w:r>
        <w:rPr>
          <w:sz w:val="20"/>
        </w:rPr>
        <w:t>of</w:t>
      </w:r>
      <w:r>
        <w:rPr>
          <w:spacing w:val="-7"/>
          <w:sz w:val="20"/>
        </w:rPr>
        <w:t xml:space="preserve"> </w:t>
      </w:r>
      <w:r>
        <w:rPr>
          <w:sz w:val="20"/>
        </w:rPr>
        <w:t>sand</w:t>
      </w:r>
      <w:r>
        <w:rPr>
          <w:spacing w:val="-8"/>
          <w:sz w:val="20"/>
        </w:rPr>
        <w:t xml:space="preserve"> </w:t>
      </w:r>
      <w:r>
        <w:rPr>
          <w:sz w:val="20"/>
        </w:rPr>
        <w:t>extraction</w:t>
      </w:r>
      <w:r>
        <w:rPr>
          <w:spacing w:val="-6"/>
          <w:sz w:val="20"/>
        </w:rPr>
        <w:t xml:space="preserve"> </w:t>
      </w:r>
      <w:r>
        <w:rPr>
          <w:sz w:val="20"/>
        </w:rPr>
        <w:t>events</w:t>
      </w:r>
      <w:r>
        <w:rPr>
          <w:spacing w:val="-7"/>
          <w:sz w:val="20"/>
        </w:rPr>
        <w:t xml:space="preserve"> </w:t>
      </w:r>
      <w:r>
        <w:rPr>
          <w:sz w:val="20"/>
        </w:rPr>
        <w:t>referred</w:t>
      </w:r>
      <w:r>
        <w:rPr>
          <w:spacing w:val="-8"/>
          <w:sz w:val="20"/>
        </w:rPr>
        <w:t xml:space="preserve"> </w:t>
      </w:r>
      <w:r>
        <w:rPr>
          <w:sz w:val="20"/>
        </w:rPr>
        <w:t>to</w:t>
      </w:r>
      <w:r>
        <w:rPr>
          <w:spacing w:val="-7"/>
          <w:sz w:val="20"/>
        </w:rPr>
        <w:t xml:space="preserve"> </w:t>
      </w:r>
      <w:r>
        <w:rPr>
          <w:sz w:val="20"/>
        </w:rPr>
        <w:t>in</w:t>
      </w:r>
      <w:r>
        <w:rPr>
          <w:spacing w:val="-6"/>
          <w:sz w:val="20"/>
        </w:rPr>
        <w:t xml:space="preserve"> </w:t>
      </w:r>
      <w:r>
        <w:rPr>
          <w:sz w:val="20"/>
        </w:rPr>
        <w:t>Conditions</w:t>
      </w:r>
      <w:r>
        <w:rPr>
          <w:spacing w:val="-8"/>
          <w:sz w:val="20"/>
        </w:rPr>
        <w:t xml:space="preserve"> </w:t>
      </w:r>
      <w:r>
        <w:rPr>
          <w:spacing w:val="-5"/>
          <w:sz w:val="20"/>
        </w:rPr>
        <w:t>36.</w:t>
      </w:r>
    </w:p>
    <w:p w14:paraId="7C5288D4" w14:textId="77777777" w:rsidR="00B97796" w:rsidRDefault="00B97796">
      <w:pPr>
        <w:pStyle w:val="BodyText"/>
        <w:rPr>
          <w:sz w:val="24"/>
        </w:rPr>
      </w:pPr>
    </w:p>
    <w:p w14:paraId="0558268E" w14:textId="77777777" w:rsidR="00B97796" w:rsidRDefault="00B97796">
      <w:pPr>
        <w:pStyle w:val="BodyText"/>
        <w:rPr>
          <w:sz w:val="24"/>
        </w:rPr>
      </w:pPr>
    </w:p>
    <w:p w14:paraId="21CBBAAD" w14:textId="77777777" w:rsidR="00B97796" w:rsidRDefault="00B97796">
      <w:pPr>
        <w:pStyle w:val="BodyText"/>
        <w:spacing w:before="3"/>
        <w:rPr>
          <w:sz w:val="31"/>
        </w:rPr>
      </w:pPr>
    </w:p>
    <w:p w14:paraId="1FC55551" w14:textId="77777777" w:rsidR="00B97796" w:rsidRDefault="001C02D8">
      <w:pPr>
        <w:spacing w:line="357" w:lineRule="auto"/>
        <w:ind w:left="120" w:right="923"/>
        <w:rPr>
          <w:i/>
          <w:sz w:val="20"/>
        </w:rPr>
      </w:pPr>
      <w:r>
        <w:rPr>
          <w:i/>
          <w:sz w:val="20"/>
        </w:rPr>
        <w:t>Advice</w:t>
      </w:r>
      <w:r>
        <w:rPr>
          <w:i/>
          <w:spacing w:val="38"/>
          <w:sz w:val="20"/>
        </w:rPr>
        <w:t xml:space="preserve"> </w:t>
      </w:r>
      <w:r>
        <w:rPr>
          <w:i/>
          <w:sz w:val="20"/>
        </w:rPr>
        <w:t>Note:</w:t>
      </w:r>
      <w:r>
        <w:rPr>
          <w:i/>
          <w:spacing w:val="35"/>
          <w:sz w:val="20"/>
        </w:rPr>
        <w:t xml:space="preserve"> </w:t>
      </w:r>
      <w:r>
        <w:rPr>
          <w:i/>
          <w:sz w:val="20"/>
        </w:rPr>
        <w:t>The</w:t>
      </w:r>
      <w:r>
        <w:rPr>
          <w:i/>
          <w:spacing w:val="38"/>
          <w:sz w:val="20"/>
        </w:rPr>
        <w:t xml:space="preserve"> </w:t>
      </w:r>
      <w:r>
        <w:rPr>
          <w:i/>
          <w:sz w:val="20"/>
        </w:rPr>
        <w:t>Council</w:t>
      </w:r>
      <w:r>
        <w:rPr>
          <w:i/>
          <w:spacing w:val="38"/>
          <w:sz w:val="20"/>
        </w:rPr>
        <w:t xml:space="preserve"> </w:t>
      </w:r>
      <w:proofErr w:type="gramStart"/>
      <w:r>
        <w:rPr>
          <w:i/>
          <w:sz w:val="20"/>
        </w:rPr>
        <w:t>has</w:t>
      </w:r>
      <w:r>
        <w:rPr>
          <w:i/>
          <w:spacing w:val="35"/>
          <w:sz w:val="20"/>
        </w:rPr>
        <w:t xml:space="preserve"> </w:t>
      </w:r>
      <w:r>
        <w:rPr>
          <w:i/>
          <w:sz w:val="20"/>
        </w:rPr>
        <w:t>the</w:t>
      </w:r>
      <w:r>
        <w:rPr>
          <w:i/>
          <w:spacing w:val="35"/>
          <w:sz w:val="20"/>
        </w:rPr>
        <w:t xml:space="preserve"> </w:t>
      </w:r>
      <w:r>
        <w:rPr>
          <w:i/>
          <w:sz w:val="20"/>
        </w:rPr>
        <w:t>ability</w:t>
      </w:r>
      <w:r>
        <w:rPr>
          <w:i/>
          <w:spacing w:val="34"/>
          <w:sz w:val="20"/>
        </w:rPr>
        <w:t xml:space="preserve"> </w:t>
      </w:r>
      <w:r>
        <w:rPr>
          <w:i/>
          <w:sz w:val="20"/>
        </w:rPr>
        <w:t>to</w:t>
      </w:r>
      <w:proofErr w:type="gramEnd"/>
      <w:r>
        <w:rPr>
          <w:i/>
          <w:spacing w:val="37"/>
          <w:sz w:val="20"/>
        </w:rPr>
        <w:t xml:space="preserve"> </w:t>
      </w:r>
      <w:r>
        <w:rPr>
          <w:i/>
          <w:sz w:val="20"/>
        </w:rPr>
        <w:t>consider</w:t>
      </w:r>
      <w:r>
        <w:rPr>
          <w:i/>
          <w:spacing w:val="36"/>
          <w:sz w:val="20"/>
        </w:rPr>
        <w:t xml:space="preserve"> </w:t>
      </w:r>
      <w:r>
        <w:rPr>
          <w:i/>
          <w:sz w:val="20"/>
        </w:rPr>
        <w:t>the</w:t>
      </w:r>
      <w:r>
        <w:rPr>
          <w:i/>
          <w:spacing w:val="35"/>
          <w:sz w:val="20"/>
        </w:rPr>
        <w:t xml:space="preserve"> </w:t>
      </w:r>
      <w:r>
        <w:rPr>
          <w:i/>
          <w:sz w:val="20"/>
        </w:rPr>
        <w:t>minutes</w:t>
      </w:r>
      <w:r>
        <w:rPr>
          <w:i/>
          <w:spacing w:val="37"/>
          <w:sz w:val="20"/>
        </w:rPr>
        <w:t xml:space="preserve"> </w:t>
      </w:r>
      <w:r>
        <w:rPr>
          <w:i/>
          <w:sz w:val="20"/>
        </w:rPr>
        <w:t>of</w:t>
      </w:r>
      <w:r>
        <w:rPr>
          <w:i/>
          <w:spacing w:val="37"/>
          <w:sz w:val="20"/>
        </w:rPr>
        <w:t xml:space="preserve"> </w:t>
      </w:r>
      <w:r>
        <w:rPr>
          <w:i/>
          <w:sz w:val="20"/>
        </w:rPr>
        <w:t>the</w:t>
      </w:r>
      <w:r>
        <w:rPr>
          <w:i/>
          <w:spacing w:val="38"/>
          <w:sz w:val="20"/>
        </w:rPr>
        <w:t xml:space="preserve"> </w:t>
      </w:r>
      <w:r>
        <w:rPr>
          <w:i/>
          <w:sz w:val="20"/>
        </w:rPr>
        <w:t>Panel</w:t>
      </w:r>
      <w:r>
        <w:rPr>
          <w:i/>
          <w:spacing w:val="36"/>
          <w:sz w:val="20"/>
        </w:rPr>
        <w:t xml:space="preserve"> </w:t>
      </w:r>
      <w:r>
        <w:rPr>
          <w:i/>
          <w:sz w:val="20"/>
        </w:rPr>
        <w:t>for</w:t>
      </w:r>
      <w:r>
        <w:rPr>
          <w:i/>
          <w:spacing w:val="38"/>
          <w:sz w:val="20"/>
        </w:rPr>
        <w:t xml:space="preserve"> </w:t>
      </w:r>
      <w:r>
        <w:rPr>
          <w:i/>
          <w:sz w:val="20"/>
        </w:rPr>
        <w:t>the purposes of monitoring, and ensuring compliance with, the conditions of consent.</w:t>
      </w:r>
    </w:p>
    <w:p w14:paraId="7066CF6D" w14:textId="77777777" w:rsidR="00B97796" w:rsidRDefault="00B97796">
      <w:pPr>
        <w:pStyle w:val="BodyText"/>
        <w:rPr>
          <w:i/>
          <w:sz w:val="24"/>
        </w:rPr>
      </w:pPr>
    </w:p>
    <w:p w14:paraId="333081FC" w14:textId="77777777" w:rsidR="00B97796" w:rsidRDefault="00B97796">
      <w:pPr>
        <w:pStyle w:val="BodyText"/>
        <w:rPr>
          <w:i/>
          <w:sz w:val="24"/>
        </w:rPr>
      </w:pPr>
    </w:p>
    <w:p w14:paraId="66F75DE9" w14:textId="77777777" w:rsidR="00B97796" w:rsidRDefault="00B97796">
      <w:pPr>
        <w:pStyle w:val="BodyText"/>
        <w:spacing w:before="8"/>
        <w:rPr>
          <w:i/>
          <w:sz w:val="21"/>
        </w:rPr>
      </w:pPr>
    </w:p>
    <w:p w14:paraId="3ADAAAC8" w14:textId="77777777" w:rsidR="00B97796" w:rsidRDefault="001C02D8">
      <w:pPr>
        <w:pStyle w:val="Heading2"/>
        <w:spacing w:before="0"/>
      </w:pPr>
      <w:r>
        <w:t>COMMUNITY</w:t>
      </w:r>
      <w:r>
        <w:rPr>
          <w:spacing w:val="-11"/>
        </w:rPr>
        <w:t xml:space="preserve"> </w:t>
      </w:r>
      <w:r>
        <w:t>LIAISON</w:t>
      </w:r>
      <w:r>
        <w:rPr>
          <w:spacing w:val="-8"/>
        </w:rPr>
        <w:t xml:space="preserve"> </w:t>
      </w:r>
      <w:r>
        <w:rPr>
          <w:spacing w:val="-4"/>
        </w:rPr>
        <w:t>GROUP</w:t>
      </w:r>
    </w:p>
    <w:p w14:paraId="71D68D26" w14:textId="77777777" w:rsidR="00B97796" w:rsidRDefault="00B97796">
      <w:pPr>
        <w:pStyle w:val="BodyText"/>
        <w:spacing w:before="7"/>
        <w:rPr>
          <w:b/>
          <w:sz w:val="29"/>
        </w:rPr>
      </w:pPr>
    </w:p>
    <w:p w14:paraId="4EF1EA7B" w14:textId="77777777" w:rsidR="00B97796" w:rsidRDefault="001C02D8">
      <w:pPr>
        <w:pStyle w:val="ListParagraph"/>
        <w:numPr>
          <w:ilvl w:val="0"/>
          <w:numId w:val="3"/>
        </w:numPr>
        <w:tabs>
          <w:tab w:val="left" w:pos="684"/>
          <w:tab w:val="left" w:pos="686"/>
        </w:tabs>
        <w:spacing w:line="360" w:lineRule="auto"/>
        <w:ind w:right="1035"/>
        <w:rPr>
          <w:sz w:val="20"/>
        </w:rPr>
      </w:pPr>
      <w:r>
        <w:rPr>
          <w:sz w:val="20"/>
        </w:rPr>
        <w:t>The Consent Holder must within 2 months from the commencement of these consents,</w:t>
      </w:r>
      <w:r>
        <w:rPr>
          <w:spacing w:val="-5"/>
          <w:sz w:val="20"/>
        </w:rPr>
        <w:t xml:space="preserve"> </w:t>
      </w:r>
      <w:r>
        <w:rPr>
          <w:sz w:val="20"/>
        </w:rPr>
        <w:t>invite</w:t>
      </w:r>
      <w:r>
        <w:rPr>
          <w:spacing w:val="-5"/>
          <w:sz w:val="20"/>
        </w:rPr>
        <w:t xml:space="preserve"> </w:t>
      </w:r>
      <w:r>
        <w:rPr>
          <w:sz w:val="20"/>
        </w:rPr>
        <w:t>Friends</w:t>
      </w:r>
      <w:r>
        <w:rPr>
          <w:spacing w:val="-5"/>
          <w:sz w:val="20"/>
        </w:rPr>
        <w:t xml:space="preserve"> </w:t>
      </w:r>
      <w:r>
        <w:rPr>
          <w:sz w:val="20"/>
        </w:rPr>
        <w:t>of</w:t>
      </w:r>
      <w:r>
        <w:rPr>
          <w:spacing w:val="-3"/>
          <w:sz w:val="20"/>
        </w:rPr>
        <w:t xml:space="preserve"> </w:t>
      </w:r>
      <w:proofErr w:type="spellStart"/>
      <w:r>
        <w:rPr>
          <w:sz w:val="20"/>
        </w:rPr>
        <w:t>Pakiri</w:t>
      </w:r>
      <w:proofErr w:type="spellEnd"/>
      <w:r>
        <w:rPr>
          <w:spacing w:val="-4"/>
          <w:sz w:val="20"/>
        </w:rPr>
        <w:t xml:space="preserve"> </w:t>
      </w:r>
      <w:r>
        <w:rPr>
          <w:sz w:val="20"/>
        </w:rPr>
        <w:t>Beach,</w:t>
      </w:r>
      <w:r>
        <w:rPr>
          <w:spacing w:val="-7"/>
          <w:sz w:val="20"/>
        </w:rPr>
        <w:t xml:space="preserve"> </w:t>
      </w:r>
      <w:r>
        <w:rPr>
          <w:sz w:val="20"/>
        </w:rPr>
        <w:t>Environs</w:t>
      </w:r>
      <w:r>
        <w:rPr>
          <w:spacing w:val="-6"/>
          <w:sz w:val="20"/>
        </w:rPr>
        <w:t xml:space="preserve"> </w:t>
      </w:r>
      <w:r>
        <w:rPr>
          <w:sz w:val="20"/>
        </w:rPr>
        <w:t>Holdings</w:t>
      </w:r>
      <w:r>
        <w:rPr>
          <w:spacing w:val="-5"/>
          <w:sz w:val="20"/>
        </w:rPr>
        <w:t xml:space="preserve"> </w:t>
      </w:r>
      <w:r>
        <w:rPr>
          <w:sz w:val="20"/>
        </w:rPr>
        <w:t>Limited</w:t>
      </w:r>
      <w:r>
        <w:rPr>
          <w:spacing w:val="-3"/>
          <w:sz w:val="20"/>
        </w:rPr>
        <w:t xml:space="preserve"> </w:t>
      </w:r>
      <w:r>
        <w:rPr>
          <w:sz w:val="20"/>
        </w:rPr>
        <w:t>(for</w:t>
      </w:r>
      <w:r>
        <w:rPr>
          <w:spacing w:val="-5"/>
          <w:sz w:val="20"/>
        </w:rPr>
        <w:t xml:space="preserve"> </w:t>
      </w:r>
      <w:r>
        <w:rPr>
          <w:sz w:val="20"/>
        </w:rPr>
        <w:t>the</w:t>
      </w:r>
      <w:r>
        <w:rPr>
          <w:spacing w:val="-5"/>
          <w:sz w:val="20"/>
        </w:rPr>
        <w:t xml:space="preserve"> </w:t>
      </w:r>
      <w:r>
        <w:rPr>
          <w:sz w:val="20"/>
        </w:rPr>
        <w:t>Te Uri</w:t>
      </w:r>
      <w:r>
        <w:rPr>
          <w:spacing w:val="-4"/>
          <w:sz w:val="20"/>
        </w:rPr>
        <w:t xml:space="preserve"> </w:t>
      </w:r>
      <w:r>
        <w:rPr>
          <w:sz w:val="20"/>
        </w:rPr>
        <w:t>o</w:t>
      </w:r>
      <w:r>
        <w:rPr>
          <w:spacing w:val="-4"/>
          <w:sz w:val="20"/>
        </w:rPr>
        <w:t xml:space="preserve"> </w:t>
      </w:r>
      <w:r>
        <w:rPr>
          <w:sz w:val="20"/>
        </w:rPr>
        <w:t>Hau Settlement Trust), Manuhiri Kaitiaki Charitable Trust,</w:t>
      </w:r>
      <w:r>
        <w:rPr>
          <w:spacing w:val="-1"/>
          <w:sz w:val="20"/>
        </w:rPr>
        <w:t xml:space="preserve"> </w:t>
      </w:r>
      <w:r>
        <w:rPr>
          <w:sz w:val="20"/>
        </w:rPr>
        <w:t xml:space="preserve">the </w:t>
      </w:r>
      <w:proofErr w:type="spellStart"/>
      <w:r>
        <w:rPr>
          <w:sz w:val="20"/>
        </w:rPr>
        <w:t>Surfbreak</w:t>
      </w:r>
      <w:proofErr w:type="spellEnd"/>
      <w:r>
        <w:rPr>
          <w:sz w:val="20"/>
        </w:rPr>
        <w:t xml:space="preserve"> Protection Society, Omaha Marae, Te Whanau o </w:t>
      </w:r>
      <w:proofErr w:type="spellStart"/>
      <w:r>
        <w:rPr>
          <w:sz w:val="20"/>
        </w:rPr>
        <w:t>Pakiri</w:t>
      </w:r>
      <w:proofErr w:type="spellEnd"/>
      <w:r>
        <w:rPr>
          <w:sz w:val="20"/>
        </w:rPr>
        <w:t xml:space="preserve">, Department of Conservation, </w:t>
      </w:r>
      <w:proofErr w:type="spellStart"/>
      <w:r>
        <w:rPr>
          <w:sz w:val="20"/>
        </w:rPr>
        <w:t>Mangawhai</w:t>
      </w:r>
      <w:proofErr w:type="spellEnd"/>
      <w:r>
        <w:rPr>
          <w:sz w:val="20"/>
        </w:rPr>
        <w:t xml:space="preserve"> Harbour Restoration Society Inc, The </w:t>
      </w:r>
      <w:proofErr w:type="spellStart"/>
      <w:r>
        <w:rPr>
          <w:sz w:val="20"/>
        </w:rPr>
        <w:t>Pakiri</w:t>
      </w:r>
      <w:proofErr w:type="spellEnd"/>
      <w:r>
        <w:rPr>
          <w:sz w:val="20"/>
        </w:rPr>
        <w:t xml:space="preserve"> G Ahu Whenua Trust and </w:t>
      </w:r>
      <w:proofErr w:type="spellStart"/>
      <w:r>
        <w:rPr>
          <w:sz w:val="20"/>
        </w:rPr>
        <w:t>Taumata</w:t>
      </w:r>
      <w:proofErr w:type="spellEnd"/>
      <w:r>
        <w:rPr>
          <w:sz w:val="20"/>
        </w:rPr>
        <w:t xml:space="preserve"> A&amp;B blocks to participate in a Community Liaison Group (“CLG”) comprising a representative</w:t>
      </w:r>
      <w:r>
        <w:rPr>
          <w:spacing w:val="-7"/>
          <w:sz w:val="20"/>
        </w:rPr>
        <w:t xml:space="preserve"> </w:t>
      </w:r>
      <w:r>
        <w:rPr>
          <w:sz w:val="20"/>
        </w:rPr>
        <w:t>of</w:t>
      </w:r>
      <w:r>
        <w:rPr>
          <w:spacing w:val="-8"/>
          <w:sz w:val="20"/>
        </w:rPr>
        <w:t xml:space="preserve"> </w:t>
      </w:r>
      <w:r>
        <w:rPr>
          <w:sz w:val="20"/>
        </w:rPr>
        <w:t>each</w:t>
      </w:r>
      <w:r>
        <w:rPr>
          <w:spacing w:val="-7"/>
          <w:sz w:val="20"/>
        </w:rPr>
        <w:t xml:space="preserve"> </w:t>
      </w:r>
      <w:r>
        <w:rPr>
          <w:sz w:val="20"/>
        </w:rPr>
        <w:t>of</w:t>
      </w:r>
      <w:r>
        <w:rPr>
          <w:spacing w:val="-8"/>
          <w:sz w:val="20"/>
        </w:rPr>
        <w:t xml:space="preserve"> </w:t>
      </w:r>
      <w:r>
        <w:rPr>
          <w:sz w:val="20"/>
        </w:rPr>
        <w:t>its</w:t>
      </w:r>
      <w:r>
        <w:rPr>
          <w:spacing w:val="-8"/>
          <w:sz w:val="20"/>
        </w:rPr>
        <w:t xml:space="preserve"> </w:t>
      </w:r>
      <w:r>
        <w:rPr>
          <w:sz w:val="20"/>
        </w:rPr>
        <w:t>members.</w:t>
      </w:r>
      <w:r>
        <w:rPr>
          <w:spacing w:val="-7"/>
          <w:sz w:val="20"/>
        </w:rPr>
        <w:t xml:space="preserve"> </w:t>
      </w:r>
      <w:r>
        <w:rPr>
          <w:sz w:val="20"/>
        </w:rPr>
        <w:t>The</w:t>
      </w:r>
      <w:r>
        <w:rPr>
          <w:spacing w:val="-5"/>
          <w:sz w:val="20"/>
        </w:rPr>
        <w:t xml:space="preserve"> </w:t>
      </w:r>
      <w:r>
        <w:rPr>
          <w:sz w:val="20"/>
        </w:rPr>
        <w:t>Consent</w:t>
      </w:r>
      <w:r>
        <w:rPr>
          <w:spacing w:val="-6"/>
          <w:sz w:val="20"/>
        </w:rPr>
        <w:t xml:space="preserve"> </w:t>
      </w:r>
      <w:r>
        <w:rPr>
          <w:sz w:val="20"/>
        </w:rPr>
        <w:t>Holder</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a</w:t>
      </w:r>
      <w:r>
        <w:rPr>
          <w:spacing w:val="-7"/>
          <w:sz w:val="20"/>
        </w:rPr>
        <w:t xml:space="preserve"> </w:t>
      </w:r>
      <w:r>
        <w:rPr>
          <w:sz w:val="20"/>
        </w:rPr>
        <w:t>member</w:t>
      </w:r>
      <w:r>
        <w:rPr>
          <w:spacing w:val="-7"/>
          <w:sz w:val="20"/>
        </w:rPr>
        <w:t xml:space="preserve"> </w:t>
      </w:r>
      <w:r>
        <w:rPr>
          <w:sz w:val="20"/>
        </w:rPr>
        <w:t>of</w:t>
      </w:r>
      <w:r>
        <w:rPr>
          <w:spacing w:val="-8"/>
          <w:sz w:val="20"/>
        </w:rPr>
        <w:t xml:space="preserve"> </w:t>
      </w:r>
      <w:r>
        <w:rPr>
          <w:sz w:val="20"/>
        </w:rPr>
        <w:t>the CLG. The purpose of the CLG is to discuss matters related to the exercising of these consents, provide input into management and monitoring plans, and discuss monitoring results.</w:t>
      </w:r>
    </w:p>
    <w:p w14:paraId="31BD5E4E" w14:textId="77777777" w:rsidR="00B97796" w:rsidRDefault="00B97796">
      <w:pPr>
        <w:pStyle w:val="BodyText"/>
        <w:spacing w:before="10"/>
        <w:rPr>
          <w:sz w:val="29"/>
        </w:rPr>
      </w:pPr>
    </w:p>
    <w:p w14:paraId="48D7A636" w14:textId="77777777" w:rsidR="00B97796" w:rsidRDefault="001C02D8">
      <w:pPr>
        <w:pStyle w:val="ListParagraph"/>
        <w:numPr>
          <w:ilvl w:val="0"/>
          <w:numId w:val="3"/>
        </w:numPr>
        <w:tabs>
          <w:tab w:val="left" w:pos="684"/>
          <w:tab w:val="left" w:pos="686"/>
        </w:tabs>
        <w:spacing w:line="360" w:lineRule="auto"/>
        <w:ind w:right="1037"/>
        <w:rPr>
          <w:sz w:val="20"/>
        </w:rPr>
      </w:pPr>
      <w:r>
        <w:rPr>
          <w:sz w:val="20"/>
        </w:rPr>
        <w:t>Provided</w:t>
      </w:r>
      <w:r>
        <w:rPr>
          <w:spacing w:val="-3"/>
          <w:sz w:val="20"/>
        </w:rPr>
        <w:t xml:space="preserve"> </w:t>
      </w:r>
      <w:r>
        <w:rPr>
          <w:sz w:val="20"/>
        </w:rPr>
        <w:t>at</w:t>
      </w:r>
      <w:r>
        <w:rPr>
          <w:spacing w:val="-2"/>
          <w:sz w:val="20"/>
        </w:rPr>
        <w:t xml:space="preserve"> </w:t>
      </w:r>
      <w:r>
        <w:rPr>
          <w:sz w:val="20"/>
        </w:rPr>
        <w:t>least</w:t>
      </w:r>
      <w:r>
        <w:rPr>
          <w:spacing w:val="-2"/>
          <w:sz w:val="20"/>
        </w:rPr>
        <w:t xml:space="preserve"> </w:t>
      </w:r>
      <w:r>
        <w:rPr>
          <w:sz w:val="20"/>
        </w:rPr>
        <w:t>two</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parties</w:t>
      </w:r>
      <w:r>
        <w:rPr>
          <w:spacing w:val="-4"/>
          <w:sz w:val="20"/>
        </w:rPr>
        <w:t xml:space="preserve"> </w:t>
      </w:r>
      <w:r>
        <w:rPr>
          <w:sz w:val="20"/>
        </w:rPr>
        <w:t>listed</w:t>
      </w:r>
      <w:r>
        <w:rPr>
          <w:spacing w:val="-6"/>
          <w:sz w:val="20"/>
        </w:rPr>
        <w:t xml:space="preserve"> </w:t>
      </w:r>
      <w:r>
        <w:rPr>
          <w:sz w:val="20"/>
        </w:rPr>
        <w:t>in</w:t>
      </w:r>
      <w:r>
        <w:rPr>
          <w:spacing w:val="-3"/>
          <w:sz w:val="20"/>
        </w:rPr>
        <w:t xml:space="preserve"> </w:t>
      </w:r>
      <w:r>
        <w:rPr>
          <w:sz w:val="20"/>
        </w:rPr>
        <w:t>condition 66</w:t>
      </w:r>
      <w:r>
        <w:rPr>
          <w:spacing w:val="-4"/>
          <w:sz w:val="20"/>
        </w:rPr>
        <w:t xml:space="preserve"> </w:t>
      </w:r>
      <w:r>
        <w:rPr>
          <w:sz w:val="20"/>
        </w:rPr>
        <w:t>confirm,</w:t>
      </w:r>
      <w:r>
        <w:rPr>
          <w:spacing w:val="-6"/>
          <w:sz w:val="20"/>
        </w:rPr>
        <w:t xml:space="preserve"> </w:t>
      </w:r>
      <w:r>
        <w:rPr>
          <w:sz w:val="20"/>
        </w:rPr>
        <w:t>in</w:t>
      </w:r>
      <w:r>
        <w:rPr>
          <w:spacing w:val="-3"/>
          <w:sz w:val="20"/>
        </w:rPr>
        <w:t xml:space="preserve"> </w:t>
      </w:r>
      <w:r>
        <w:rPr>
          <w:sz w:val="20"/>
        </w:rPr>
        <w:t>writing,</w:t>
      </w:r>
      <w:r>
        <w:rPr>
          <w:spacing w:val="-6"/>
          <w:sz w:val="20"/>
        </w:rPr>
        <w:t xml:space="preserve"> </w:t>
      </w:r>
      <w:r>
        <w:rPr>
          <w:sz w:val="20"/>
        </w:rPr>
        <w:t>that</w:t>
      </w:r>
      <w:r>
        <w:rPr>
          <w:spacing w:val="-4"/>
          <w:sz w:val="20"/>
        </w:rPr>
        <w:t xml:space="preserve"> </w:t>
      </w:r>
      <w:r>
        <w:rPr>
          <w:sz w:val="20"/>
        </w:rPr>
        <w:t>they wish to participate in the CLG, the consent holder must establish the CLG. Council may also participate as observers, should they wish to do so.</w:t>
      </w:r>
    </w:p>
    <w:p w14:paraId="14103139" w14:textId="77777777" w:rsidR="00B97796" w:rsidRDefault="00B97796">
      <w:pPr>
        <w:pStyle w:val="BodyText"/>
        <w:rPr>
          <w:sz w:val="30"/>
        </w:rPr>
      </w:pPr>
    </w:p>
    <w:p w14:paraId="4C3D15BF" w14:textId="77777777" w:rsidR="00B97796" w:rsidRDefault="001C02D8">
      <w:pPr>
        <w:pStyle w:val="ListParagraph"/>
        <w:numPr>
          <w:ilvl w:val="0"/>
          <w:numId w:val="3"/>
        </w:numPr>
        <w:tabs>
          <w:tab w:val="left" w:pos="686"/>
        </w:tabs>
        <w:ind w:hanging="566"/>
        <w:rPr>
          <w:sz w:val="20"/>
        </w:rPr>
      </w:pPr>
      <w:r>
        <w:rPr>
          <w:sz w:val="20"/>
        </w:rPr>
        <w:t>Meetings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CLG</w:t>
      </w:r>
      <w:r>
        <w:rPr>
          <w:spacing w:val="-5"/>
          <w:sz w:val="20"/>
        </w:rPr>
        <w:t xml:space="preserve"> </w:t>
      </w:r>
      <w:r>
        <w:rPr>
          <w:sz w:val="20"/>
        </w:rPr>
        <w:t>should</w:t>
      </w:r>
      <w:r>
        <w:rPr>
          <w:spacing w:val="-6"/>
          <w:sz w:val="20"/>
        </w:rPr>
        <w:t xml:space="preserve"> </w:t>
      </w:r>
      <w:r>
        <w:rPr>
          <w:sz w:val="20"/>
        </w:rPr>
        <w:t>be</w:t>
      </w:r>
      <w:r>
        <w:rPr>
          <w:spacing w:val="-6"/>
          <w:sz w:val="20"/>
        </w:rPr>
        <w:t xml:space="preserve"> </w:t>
      </w:r>
      <w:r>
        <w:rPr>
          <w:sz w:val="20"/>
        </w:rPr>
        <w:t>held</w:t>
      </w:r>
      <w:r>
        <w:rPr>
          <w:spacing w:val="-2"/>
          <w:sz w:val="20"/>
        </w:rPr>
        <w:t xml:space="preserve"> </w:t>
      </w:r>
      <w:r>
        <w:rPr>
          <w:sz w:val="20"/>
        </w:rPr>
        <w:t>annually</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vicinity</w:t>
      </w:r>
      <w:r>
        <w:rPr>
          <w:spacing w:val="-7"/>
          <w:sz w:val="20"/>
        </w:rPr>
        <w:t xml:space="preserve"> </w:t>
      </w:r>
      <w:r>
        <w:rPr>
          <w:sz w:val="20"/>
        </w:rPr>
        <w:t>of</w:t>
      </w:r>
      <w:r>
        <w:rPr>
          <w:spacing w:val="-4"/>
          <w:sz w:val="20"/>
        </w:rPr>
        <w:t xml:space="preserve"> </w:t>
      </w:r>
      <w:proofErr w:type="spellStart"/>
      <w:r>
        <w:rPr>
          <w:spacing w:val="-2"/>
          <w:sz w:val="20"/>
        </w:rPr>
        <w:t>Pakiri</w:t>
      </w:r>
      <w:proofErr w:type="spellEnd"/>
      <w:r>
        <w:rPr>
          <w:spacing w:val="-2"/>
          <w:sz w:val="20"/>
        </w:rPr>
        <w:t>/Leigh.</w:t>
      </w:r>
    </w:p>
    <w:p w14:paraId="5E782982" w14:textId="77777777" w:rsidR="00B97796" w:rsidRDefault="00B97796">
      <w:pPr>
        <w:pStyle w:val="BodyText"/>
        <w:rPr>
          <w:sz w:val="24"/>
        </w:rPr>
      </w:pPr>
    </w:p>
    <w:p w14:paraId="17930B7B" w14:textId="5213A34C" w:rsidR="00202633" w:rsidRDefault="001C02D8">
      <w:pPr>
        <w:pStyle w:val="ListParagraph"/>
        <w:numPr>
          <w:ilvl w:val="0"/>
          <w:numId w:val="3"/>
        </w:numPr>
        <w:tabs>
          <w:tab w:val="left" w:pos="684"/>
          <w:tab w:val="left" w:pos="686"/>
        </w:tabs>
        <w:spacing w:before="198" w:line="360" w:lineRule="auto"/>
        <w:ind w:right="1041"/>
        <w:rPr>
          <w:sz w:val="20"/>
        </w:rPr>
      </w:pPr>
      <w:r>
        <w:rPr>
          <w:sz w:val="20"/>
        </w:rPr>
        <w:t>The Consent Holder will be responsible for keeping and distributing meeting</w:t>
      </w:r>
      <w:r>
        <w:rPr>
          <w:spacing w:val="-2"/>
          <w:sz w:val="20"/>
        </w:rPr>
        <w:t xml:space="preserve"> </w:t>
      </w:r>
      <w:r>
        <w:rPr>
          <w:sz w:val="20"/>
        </w:rPr>
        <w:t>minutes and must meet the administrative costs of the CLG.</w:t>
      </w:r>
    </w:p>
    <w:p w14:paraId="40E0581C" w14:textId="77777777" w:rsidR="00B97796" w:rsidRDefault="00B97796">
      <w:pPr>
        <w:pStyle w:val="BodyText"/>
        <w:spacing w:before="2"/>
        <w:rPr>
          <w:sz w:val="33"/>
        </w:rPr>
      </w:pPr>
    </w:p>
    <w:p w14:paraId="79A0F818" w14:textId="77777777" w:rsidR="00B97796" w:rsidRDefault="001C02D8">
      <w:pPr>
        <w:pStyle w:val="ListParagraph"/>
        <w:numPr>
          <w:ilvl w:val="0"/>
          <w:numId w:val="3"/>
        </w:numPr>
        <w:tabs>
          <w:tab w:val="left" w:pos="684"/>
          <w:tab w:val="left" w:pos="686"/>
        </w:tabs>
        <w:spacing w:line="362" w:lineRule="auto"/>
        <w:ind w:right="1044"/>
        <w:rPr>
          <w:sz w:val="20"/>
        </w:rPr>
      </w:pPr>
      <w:r>
        <w:rPr>
          <w:sz w:val="20"/>
        </w:rPr>
        <w:t xml:space="preserve">The Consent Holder must submit a draft of the following documents to the CLG for written comment at least 20 working days prior to submitting it to Council for </w:t>
      </w:r>
      <w:r>
        <w:rPr>
          <w:spacing w:val="-2"/>
          <w:sz w:val="20"/>
        </w:rPr>
        <w:t>certification:</w:t>
      </w:r>
    </w:p>
    <w:p w14:paraId="2F5AAD53" w14:textId="77777777" w:rsidR="00B97796" w:rsidRDefault="00B97796">
      <w:pPr>
        <w:spacing w:line="362" w:lineRule="auto"/>
        <w:jc w:val="both"/>
        <w:rPr>
          <w:sz w:val="20"/>
        </w:rPr>
        <w:sectPr w:rsidR="00B97796">
          <w:pgSz w:w="11910" w:h="16840"/>
          <w:pgMar w:top="1180" w:right="740" w:bottom="1200" w:left="1320" w:header="0" w:footer="1000" w:gutter="0"/>
          <w:cols w:space="720"/>
        </w:sectPr>
      </w:pPr>
    </w:p>
    <w:p w14:paraId="44B825B0" w14:textId="77777777" w:rsidR="00B97796" w:rsidRDefault="001C02D8">
      <w:pPr>
        <w:pStyle w:val="ListParagraph"/>
        <w:numPr>
          <w:ilvl w:val="1"/>
          <w:numId w:val="3"/>
        </w:numPr>
        <w:tabs>
          <w:tab w:val="left" w:pos="1250"/>
          <w:tab w:val="left" w:pos="1253"/>
        </w:tabs>
        <w:spacing w:before="81" w:line="360" w:lineRule="auto"/>
        <w:ind w:right="1044"/>
        <w:rPr>
          <w:sz w:val="20"/>
        </w:rPr>
      </w:pPr>
      <w:r>
        <w:rPr>
          <w:sz w:val="20"/>
        </w:rPr>
        <w:lastRenderedPageBreak/>
        <w:t>Any</w:t>
      </w:r>
      <w:r>
        <w:rPr>
          <w:spacing w:val="-10"/>
          <w:sz w:val="20"/>
        </w:rPr>
        <w:t xml:space="preserve"> </w:t>
      </w:r>
      <w:r>
        <w:rPr>
          <w:sz w:val="20"/>
        </w:rPr>
        <w:t>Management</w:t>
      </w:r>
      <w:r>
        <w:rPr>
          <w:spacing w:val="-7"/>
          <w:sz w:val="20"/>
        </w:rPr>
        <w:t xml:space="preserve"> </w:t>
      </w:r>
      <w:r>
        <w:rPr>
          <w:sz w:val="20"/>
        </w:rPr>
        <w:t>Plans</w:t>
      </w:r>
      <w:r>
        <w:rPr>
          <w:spacing w:val="-9"/>
          <w:sz w:val="20"/>
        </w:rPr>
        <w:t xml:space="preserve"> </w:t>
      </w:r>
      <w:r>
        <w:rPr>
          <w:sz w:val="20"/>
        </w:rPr>
        <w:t>submitted</w:t>
      </w:r>
      <w:r>
        <w:rPr>
          <w:spacing w:val="-8"/>
          <w:sz w:val="20"/>
        </w:rPr>
        <w:t xml:space="preserve"> </w:t>
      </w:r>
      <w:r>
        <w:rPr>
          <w:sz w:val="20"/>
        </w:rPr>
        <w:t>to</w:t>
      </w:r>
      <w:r>
        <w:rPr>
          <w:spacing w:val="-9"/>
          <w:sz w:val="20"/>
        </w:rPr>
        <w:t xml:space="preserve"> </w:t>
      </w:r>
      <w:r>
        <w:rPr>
          <w:sz w:val="20"/>
        </w:rPr>
        <w:t>Council</w:t>
      </w:r>
      <w:r>
        <w:rPr>
          <w:spacing w:val="-8"/>
          <w:sz w:val="20"/>
        </w:rPr>
        <w:t xml:space="preserve"> </w:t>
      </w:r>
      <w:r>
        <w:rPr>
          <w:sz w:val="20"/>
        </w:rPr>
        <w:t>under</w:t>
      </w:r>
      <w:r>
        <w:rPr>
          <w:spacing w:val="-8"/>
          <w:sz w:val="20"/>
        </w:rPr>
        <w:t xml:space="preserve"> </w:t>
      </w:r>
      <w:r>
        <w:rPr>
          <w:sz w:val="20"/>
        </w:rPr>
        <w:t>Condition</w:t>
      </w:r>
      <w:r>
        <w:rPr>
          <w:spacing w:val="-8"/>
          <w:sz w:val="20"/>
        </w:rPr>
        <w:t xml:space="preserve"> </w:t>
      </w:r>
      <w:r>
        <w:rPr>
          <w:sz w:val="20"/>
        </w:rPr>
        <w:t>24</w:t>
      </w:r>
      <w:r>
        <w:rPr>
          <w:spacing w:val="-6"/>
          <w:sz w:val="20"/>
        </w:rPr>
        <w:t xml:space="preserve"> </w:t>
      </w:r>
      <w:r>
        <w:rPr>
          <w:sz w:val="20"/>
        </w:rPr>
        <w:t>(EMMP)</w:t>
      </w:r>
      <w:r>
        <w:rPr>
          <w:spacing w:val="-8"/>
          <w:sz w:val="20"/>
        </w:rPr>
        <w:t xml:space="preserve"> </w:t>
      </w:r>
      <w:r>
        <w:rPr>
          <w:sz w:val="20"/>
        </w:rPr>
        <w:t>&amp;</w:t>
      </w:r>
      <w:r>
        <w:rPr>
          <w:spacing w:val="-8"/>
          <w:sz w:val="20"/>
        </w:rPr>
        <w:t xml:space="preserve"> </w:t>
      </w:r>
      <w:r>
        <w:rPr>
          <w:sz w:val="20"/>
        </w:rPr>
        <w:t>32 (MMMP) including any EMMP submitted following a review required by Condition 31;</w:t>
      </w:r>
    </w:p>
    <w:p w14:paraId="678AB74A" w14:textId="77777777" w:rsidR="00B97796" w:rsidRDefault="00B97796">
      <w:pPr>
        <w:pStyle w:val="BodyText"/>
        <w:spacing w:before="8"/>
        <w:rPr>
          <w:sz w:val="19"/>
        </w:rPr>
      </w:pPr>
    </w:p>
    <w:p w14:paraId="4FA6705E" w14:textId="77777777" w:rsidR="00B97796" w:rsidRDefault="001C02D8">
      <w:pPr>
        <w:pStyle w:val="ListParagraph"/>
        <w:numPr>
          <w:ilvl w:val="1"/>
          <w:numId w:val="3"/>
        </w:numPr>
        <w:tabs>
          <w:tab w:val="left" w:pos="1253"/>
        </w:tabs>
        <w:rPr>
          <w:sz w:val="20"/>
        </w:rPr>
      </w:pPr>
      <w:r>
        <w:rPr>
          <w:sz w:val="20"/>
        </w:rPr>
        <w:t>Any</w:t>
      </w:r>
      <w:r>
        <w:rPr>
          <w:spacing w:val="-8"/>
          <w:sz w:val="20"/>
        </w:rPr>
        <w:t xml:space="preserve"> </w:t>
      </w:r>
      <w:r>
        <w:rPr>
          <w:sz w:val="20"/>
        </w:rPr>
        <w:t>PSEAR</w:t>
      </w:r>
      <w:r>
        <w:rPr>
          <w:spacing w:val="-7"/>
          <w:sz w:val="20"/>
        </w:rPr>
        <w:t xml:space="preserve"> </w:t>
      </w:r>
      <w:r>
        <w:rPr>
          <w:sz w:val="20"/>
        </w:rPr>
        <w:t>submitted</w:t>
      </w:r>
      <w:r>
        <w:rPr>
          <w:spacing w:val="-9"/>
          <w:sz w:val="20"/>
        </w:rPr>
        <w:t xml:space="preserve"> </w:t>
      </w:r>
      <w:r>
        <w:rPr>
          <w:sz w:val="20"/>
        </w:rPr>
        <w:t>to</w:t>
      </w:r>
      <w:r>
        <w:rPr>
          <w:spacing w:val="-11"/>
          <w:sz w:val="20"/>
        </w:rPr>
        <w:t xml:space="preserve"> </w:t>
      </w:r>
      <w:r>
        <w:rPr>
          <w:sz w:val="20"/>
        </w:rPr>
        <w:t>Council</w:t>
      </w:r>
      <w:r>
        <w:rPr>
          <w:spacing w:val="-4"/>
          <w:sz w:val="20"/>
        </w:rPr>
        <w:t xml:space="preserve"> </w:t>
      </w:r>
      <w:r>
        <w:rPr>
          <w:sz w:val="20"/>
        </w:rPr>
        <w:t>under</w:t>
      </w:r>
      <w:r>
        <w:rPr>
          <w:spacing w:val="-6"/>
          <w:sz w:val="20"/>
        </w:rPr>
        <w:t xml:space="preserve"> </w:t>
      </w:r>
      <w:r>
        <w:rPr>
          <w:sz w:val="20"/>
        </w:rPr>
        <w:t>Condition</w:t>
      </w:r>
      <w:r>
        <w:rPr>
          <w:spacing w:val="-8"/>
          <w:sz w:val="20"/>
        </w:rPr>
        <w:t xml:space="preserve"> </w:t>
      </w:r>
      <w:r>
        <w:rPr>
          <w:spacing w:val="-5"/>
          <w:sz w:val="20"/>
        </w:rPr>
        <w:t>38</w:t>
      </w:r>
    </w:p>
    <w:p w14:paraId="3F31A1DC" w14:textId="77777777" w:rsidR="00B97796" w:rsidRDefault="00B97796">
      <w:pPr>
        <w:pStyle w:val="BodyText"/>
        <w:spacing w:before="6"/>
        <w:rPr>
          <w:sz w:val="29"/>
        </w:rPr>
      </w:pPr>
    </w:p>
    <w:p w14:paraId="6E1B5B59" w14:textId="77777777" w:rsidR="00B97796" w:rsidRDefault="001C02D8">
      <w:pPr>
        <w:pStyle w:val="ListParagraph"/>
        <w:numPr>
          <w:ilvl w:val="1"/>
          <w:numId w:val="3"/>
        </w:numPr>
        <w:tabs>
          <w:tab w:val="left" w:pos="1253"/>
        </w:tabs>
        <w:rPr>
          <w:sz w:val="20"/>
        </w:rPr>
      </w:pPr>
      <w:r>
        <w:rPr>
          <w:sz w:val="20"/>
        </w:rPr>
        <w:t>The</w:t>
      </w:r>
      <w:r>
        <w:rPr>
          <w:spacing w:val="-8"/>
          <w:sz w:val="20"/>
        </w:rPr>
        <w:t xml:space="preserve"> </w:t>
      </w:r>
      <w:r>
        <w:rPr>
          <w:sz w:val="20"/>
        </w:rPr>
        <w:t>SEMRs</w:t>
      </w:r>
      <w:r>
        <w:rPr>
          <w:spacing w:val="-7"/>
          <w:sz w:val="20"/>
        </w:rPr>
        <w:t xml:space="preserve"> </w:t>
      </w:r>
      <w:r>
        <w:rPr>
          <w:sz w:val="20"/>
        </w:rPr>
        <w:t>required</w:t>
      </w:r>
      <w:r>
        <w:rPr>
          <w:spacing w:val="-7"/>
          <w:sz w:val="20"/>
        </w:rPr>
        <w:t xml:space="preserve"> </w:t>
      </w:r>
      <w:r>
        <w:rPr>
          <w:sz w:val="20"/>
        </w:rPr>
        <w:t>to</w:t>
      </w:r>
      <w:r>
        <w:rPr>
          <w:spacing w:val="-7"/>
          <w:sz w:val="20"/>
        </w:rPr>
        <w:t xml:space="preserve"> </w:t>
      </w:r>
      <w:r>
        <w:rPr>
          <w:sz w:val="20"/>
        </w:rPr>
        <w:t>be</w:t>
      </w:r>
      <w:r>
        <w:rPr>
          <w:spacing w:val="-5"/>
          <w:sz w:val="20"/>
        </w:rPr>
        <w:t xml:space="preserve"> </w:t>
      </w:r>
      <w:r>
        <w:rPr>
          <w:sz w:val="20"/>
        </w:rPr>
        <w:t>submitted</w:t>
      </w:r>
      <w:r>
        <w:rPr>
          <w:spacing w:val="-7"/>
          <w:sz w:val="20"/>
        </w:rPr>
        <w:t xml:space="preserve"> </w:t>
      </w:r>
      <w:r>
        <w:rPr>
          <w:sz w:val="20"/>
        </w:rPr>
        <w:t>to</w:t>
      </w:r>
      <w:r>
        <w:rPr>
          <w:spacing w:val="-7"/>
          <w:sz w:val="20"/>
        </w:rPr>
        <w:t xml:space="preserve"> </w:t>
      </w:r>
      <w:r>
        <w:rPr>
          <w:sz w:val="20"/>
        </w:rPr>
        <w:t>Council</w:t>
      </w:r>
      <w:r>
        <w:rPr>
          <w:spacing w:val="-6"/>
          <w:sz w:val="20"/>
        </w:rPr>
        <w:t xml:space="preserve"> </w:t>
      </w:r>
      <w:r>
        <w:rPr>
          <w:sz w:val="20"/>
        </w:rPr>
        <w:t>under</w:t>
      </w:r>
      <w:r>
        <w:rPr>
          <w:spacing w:val="-8"/>
          <w:sz w:val="20"/>
        </w:rPr>
        <w:t xml:space="preserve"> </w:t>
      </w:r>
      <w:r>
        <w:rPr>
          <w:sz w:val="20"/>
        </w:rPr>
        <w:t>Condition</w:t>
      </w:r>
      <w:r>
        <w:rPr>
          <w:spacing w:val="-6"/>
          <w:sz w:val="20"/>
        </w:rPr>
        <w:t xml:space="preserve"> </w:t>
      </w:r>
      <w:r>
        <w:rPr>
          <w:spacing w:val="-5"/>
          <w:sz w:val="20"/>
        </w:rPr>
        <w:t>44.</w:t>
      </w:r>
    </w:p>
    <w:p w14:paraId="2A8C4AC9" w14:textId="77777777" w:rsidR="00B97796" w:rsidRDefault="00B97796">
      <w:pPr>
        <w:pStyle w:val="BodyText"/>
        <w:spacing w:before="7"/>
        <w:rPr>
          <w:sz w:val="29"/>
        </w:rPr>
      </w:pPr>
    </w:p>
    <w:p w14:paraId="631DD8C2" w14:textId="77777777" w:rsidR="00B97796" w:rsidRDefault="001C02D8">
      <w:pPr>
        <w:pStyle w:val="ListParagraph"/>
        <w:numPr>
          <w:ilvl w:val="1"/>
          <w:numId w:val="3"/>
        </w:numPr>
        <w:tabs>
          <w:tab w:val="left" w:pos="1253"/>
        </w:tabs>
        <w:rPr>
          <w:sz w:val="20"/>
        </w:rPr>
      </w:pPr>
      <w:r>
        <w:rPr>
          <w:sz w:val="20"/>
        </w:rPr>
        <w:t>The</w:t>
      </w:r>
      <w:r>
        <w:rPr>
          <w:spacing w:val="-9"/>
          <w:sz w:val="20"/>
        </w:rPr>
        <w:t xml:space="preserve"> </w:t>
      </w:r>
      <w:r>
        <w:rPr>
          <w:sz w:val="20"/>
        </w:rPr>
        <w:t>topographical</w:t>
      </w:r>
      <w:r>
        <w:rPr>
          <w:spacing w:val="-8"/>
          <w:sz w:val="20"/>
        </w:rPr>
        <w:t xml:space="preserve"> </w:t>
      </w:r>
      <w:r>
        <w:rPr>
          <w:sz w:val="20"/>
        </w:rPr>
        <w:t>survey</w:t>
      </w:r>
      <w:r>
        <w:rPr>
          <w:spacing w:val="-9"/>
          <w:sz w:val="20"/>
        </w:rPr>
        <w:t xml:space="preserve"> </w:t>
      </w:r>
      <w:r>
        <w:rPr>
          <w:sz w:val="20"/>
        </w:rPr>
        <w:t>results</w:t>
      </w:r>
      <w:r>
        <w:rPr>
          <w:spacing w:val="-9"/>
          <w:sz w:val="20"/>
        </w:rPr>
        <w:t xml:space="preserve"> </w:t>
      </w:r>
      <w:r>
        <w:rPr>
          <w:sz w:val="20"/>
        </w:rPr>
        <w:t>referred</w:t>
      </w:r>
      <w:r>
        <w:rPr>
          <w:spacing w:val="-8"/>
          <w:sz w:val="20"/>
        </w:rPr>
        <w:t xml:space="preserve"> </w:t>
      </w:r>
      <w:r>
        <w:rPr>
          <w:sz w:val="20"/>
        </w:rPr>
        <w:t>to</w:t>
      </w:r>
      <w:r>
        <w:rPr>
          <w:spacing w:val="-9"/>
          <w:sz w:val="20"/>
        </w:rPr>
        <w:t xml:space="preserve"> </w:t>
      </w:r>
      <w:r>
        <w:rPr>
          <w:sz w:val="20"/>
        </w:rPr>
        <w:t>in</w:t>
      </w:r>
      <w:r>
        <w:rPr>
          <w:spacing w:val="-6"/>
          <w:sz w:val="20"/>
        </w:rPr>
        <w:t xml:space="preserve"> </w:t>
      </w:r>
      <w:r>
        <w:rPr>
          <w:sz w:val="20"/>
        </w:rPr>
        <w:t>Condition</w:t>
      </w:r>
      <w:r>
        <w:rPr>
          <w:spacing w:val="-8"/>
          <w:sz w:val="20"/>
        </w:rPr>
        <w:t xml:space="preserve"> </w:t>
      </w:r>
      <w:r>
        <w:rPr>
          <w:spacing w:val="-5"/>
          <w:sz w:val="20"/>
        </w:rPr>
        <w:t>50.</w:t>
      </w:r>
    </w:p>
    <w:p w14:paraId="0B117F38" w14:textId="77777777" w:rsidR="00B97796" w:rsidRDefault="00B97796">
      <w:pPr>
        <w:pStyle w:val="BodyText"/>
        <w:spacing w:before="8"/>
        <w:rPr>
          <w:sz w:val="29"/>
        </w:rPr>
      </w:pPr>
    </w:p>
    <w:p w14:paraId="394A3AAC" w14:textId="77777777" w:rsidR="00B97796" w:rsidRDefault="001C02D8">
      <w:pPr>
        <w:pStyle w:val="ListParagraph"/>
        <w:numPr>
          <w:ilvl w:val="1"/>
          <w:numId w:val="3"/>
        </w:numPr>
        <w:tabs>
          <w:tab w:val="left" w:pos="1251"/>
          <w:tab w:val="left" w:pos="1253"/>
        </w:tabs>
        <w:spacing w:before="1" w:line="360" w:lineRule="auto"/>
        <w:ind w:right="1046"/>
        <w:rPr>
          <w:sz w:val="20"/>
        </w:rPr>
      </w:pPr>
      <w:r>
        <w:rPr>
          <w:sz w:val="20"/>
        </w:rPr>
        <w:t>Any application to change the sand extraction and/or discharge method or change of extraction vessel under Condition 21.</w:t>
      </w:r>
    </w:p>
    <w:p w14:paraId="6FB99C38" w14:textId="77777777" w:rsidR="00B97796" w:rsidRDefault="00B97796">
      <w:pPr>
        <w:pStyle w:val="BodyText"/>
        <w:rPr>
          <w:sz w:val="24"/>
        </w:rPr>
      </w:pPr>
    </w:p>
    <w:p w14:paraId="3EAAF1FA" w14:textId="77777777" w:rsidR="00B97796" w:rsidRDefault="00B97796">
      <w:pPr>
        <w:pStyle w:val="BodyText"/>
        <w:spacing w:before="8"/>
        <w:rPr>
          <w:sz w:val="31"/>
        </w:rPr>
      </w:pPr>
    </w:p>
    <w:p w14:paraId="3F11D15F" w14:textId="77777777" w:rsidR="00B97796" w:rsidRDefault="001C02D8">
      <w:pPr>
        <w:pStyle w:val="ListParagraph"/>
        <w:numPr>
          <w:ilvl w:val="0"/>
          <w:numId w:val="3"/>
        </w:numPr>
        <w:tabs>
          <w:tab w:val="left" w:pos="684"/>
          <w:tab w:val="left" w:pos="686"/>
        </w:tabs>
        <w:spacing w:before="1" w:line="360" w:lineRule="auto"/>
        <w:ind w:right="1042"/>
        <w:rPr>
          <w:sz w:val="20"/>
        </w:rPr>
      </w:pPr>
      <w:r>
        <w:rPr>
          <w:sz w:val="20"/>
        </w:rPr>
        <w:t>The Consent Holder must provide any feedback received from the CLG on these documents</w:t>
      </w:r>
      <w:r>
        <w:rPr>
          <w:spacing w:val="-14"/>
          <w:sz w:val="20"/>
        </w:rPr>
        <w:t xml:space="preserve"> </w:t>
      </w:r>
      <w:r>
        <w:rPr>
          <w:sz w:val="20"/>
        </w:rPr>
        <w:t>to</w:t>
      </w:r>
      <w:r>
        <w:rPr>
          <w:spacing w:val="-11"/>
          <w:sz w:val="20"/>
        </w:rPr>
        <w:t xml:space="preserve"> </w:t>
      </w:r>
      <w:r>
        <w:rPr>
          <w:sz w:val="20"/>
        </w:rPr>
        <w:t>Council</w:t>
      </w:r>
      <w:r>
        <w:rPr>
          <w:spacing w:val="-11"/>
          <w:sz w:val="20"/>
        </w:rPr>
        <w:t xml:space="preserve"> </w:t>
      </w:r>
      <w:r>
        <w:rPr>
          <w:sz w:val="20"/>
        </w:rPr>
        <w:t>at</w:t>
      </w:r>
      <w:r>
        <w:rPr>
          <w:spacing w:val="-10"/>
          <w:sz w:val="20"/>
        </w:rPr>
        <w:t xml:space="preserve"> </w:t>
      </w:r>
      <w:r>
        <w:rPr>
          <w:sz w:val="20"/>
        </w:rPr>
        <w:t>the</w:t>
      </w:r>
      <w:r>
        <w:rPr>
          <w:spacing w:val="-12"/>
          <w:sz w:val="20"/>
        </w:rPr>
        <w:t xml:space="preserve"> </w:t>
      </w:r>
      <w:r>
        <w:rPr>
          <w:sz w:val="20"/>
        </w:rPr>
        <w:t>time</w:t>
      </w:r>
      <w:r>
        <w:rPr>
          <w:spacing w:val="-12"/>
          <w:sz w:val="20"/>
        </w:rPr>
        <w:t xml:space="preserve"> </w:t>
      </w:r>
      <w:r>
        <w:rPr>
          <w:sz w:val="20"/>
        </w:rPr>
        <w:t>they</w:t>
      </w:r>
      <w:r>
        <w:rPr>
          <w:spacing w:val="-13"/>
          <w:sz w:val="20"/>
        </w:rPr>
        <w:t xml:space="preserve"> </w:t>
      </w:r>
      <w:r>
        <w:rPr>
          <w:sz w:val="20"/>
        </w:rPr>
        <w:t>are</w:t>
      </w:r>
      <w:r>
        <w:rPr>
          <w:spacing w:val="-12"/>
          <w:sz w:val="20"/>
        </w:rPr>
        <w:t xml:space="preserve"> </w:t>
      </w:r>
      <w:r>
        <w:rPr>
          <w:sz w:val="20"/>
        </w:rPr>
        <w:t>submitted</w:t>
      </w:r>
      <w:r>
        <w:rPr>
          <w:spacing w:val="-12"/>
          <w:sz w:val="20"/>
        </w:rPr>
        <w:t xml:space="preserve"> </w:t>
      </w:r>
      <w:r>
        <w:rPr>
          <w:sz w:val="20"/>
        </w:rPr>
        <w:t>for</w:t>
      </w:r>
      <w:r>
        <w:rPr>
          <w:spacing w:val="-12"/>
          <w:sz w:val="20"/>
        </w:rPr>
        <w:t xml:space="preserve"> </w:t>
      </w:r>
      <w:r>
        <w:rPr>
          <w:sz w:val="20"/>
        </w:rPr>
        <w:t>certification,</w:t>
      </w:r>
      <w:r>
        <w:rPr>
          <w:spacing w:val="-14"/>
          <w:sz w:val="20"/>
        </w:rPr>
        <w:t xml:space="preserve"> </w:t>
      </w:r>
      <w:r>
        <w:rPr>
          <w:sz w:val="20"/>
        </w:rPr>
        <w:t>along</w:t>
      </w:r>
      <w:r>
        <w:rPr>
          <w:spacing w:val="-10"/>
          <w:sz w:val="20"/>
        </w:rPr>
        <w:t xml:space="preserve"> </w:t>
      </w:r>
      <w:r>
        <w:rPr>
          <w:sz w:val="20"/>
        </w:rPr>
        <w:t>with</w:t>
      </w:r>
      <w:r>
        <w:rPr>
          <w:spacing w:val="-12"/>
          <w:sz w:val="20"/>
        </w:rPr>
        <w:t xml:space="preserve"> </w:t>
      </w:r>
      <w:r>
        <w:rPr>
          <w:sz w:val="20"/>
        </w:rPr>
        <w:t>any explanation of where any comment suggesting changes to the documents has not been incorporated and the reasons why.</w:t>
      </w:r>
    </w:p>
    <w:p w14:paraId="299A0347" w14:textId="77777777" w:rsidR="00B97796" w:rsidRDefault="00B97796">
      <w:pPr>
        <w:pStyle w:val="BodyText"/>
        <w:rPr>
          <w:sz w:val="24"/>
        </w:rPr>
      </w:pPr>
    </w:p>
    <w:p w14:paraId="147C8580" w14:textId="77777777" w:rsidR="00B97796" w:rsidRDefault="001C02D8">
      <w:pPr>
        <w:pStyle w:val="ListParagraph"/>
        <w:numPr>
          <w:ilvl w:val="0"/>
          <w:numId w:val="3"/>
        </w:numPr>
        <w:tabs>
          <w:tab w:val="left" w:pos="684"/>
          <w:tab w:val="left" w:pos="686"/>
        </w:tabs>
        <w:spacing w:before="149" w:line="362" w:lineRule="auto"/>
        <w:ind w:right="1048"/>
        <w:rPr>
          <w:sz w:val="20"/>
        </w:rPr>
      </w:pPr>
      <w:r>
        <w:rPr>
          <w:sz w:val="20"/>
        </w:rPr>
        <w:t xml:space="preserve">The Consent Holder will supply the CLG with a copy of the following documents at the same </w:t>
      </w:r>
      <w:proofErr w:type="gramStart"/>
      <w:r>
        <w:rPr>
          <w:sz w:val="20"/>
        </w:rPr>
        <w:t>time</w:t>
      </w:r>
      <w:proofErr w:type="gramEnd"/>
      <w:r>
        <w:rPr>
          <w:sz w:val="20"/>
        </w:rPr>
        <w:t xml:space="preserve"> these are provided to the Council:</w:t>
      </w:r>
    </w:p>
    <w:p w14:paraId="081A36A7" w14:textId="77777777" w:rsidR="00B97796" w:rsidRDefault="00B97796">
      <w:pPr>
        <w:pStyle w:val="BodyText"/>
        <w:spacing w:before="3"/>
        <w:rPr>
          <w:sz w:val="19"/>
        </w:rPr>
      </w:pPr>
    </w:p>
    <w:p w14:paraId="70AF4C27" w14:textId="77777777" w:rsidR="00B97796" w:rsidRDefault="001C02D8">
      <w:pPr>
        <w:pStyle w:val="ListParagraph"/>
        <w:numPr>
          <w:ilvl w:val="1"/>
          <w:numId w:val="3"/>
        </w:numPr>
        <w:tabs>
          <w:tab w:val="left" w:pos="1250"/>
          <w:tab w:val="left" w:pos="1253"/>
        </w:tabs>
        <w:spacing w:before="1" w:line="362" w:lineRule="auto"/>
        <w:ind w:right="1048"/>
        <w:rPr>
          <w:sz w:val="20"/>
        </w:rPr>
      </w:pPr>
      <w:r>
        <w:rPr>
          <w:sz w:val="20"/>
        </w:rPr>
        <w:t>The outputs of the annual survey referred to in Condition 10 and the survey referred to in Condition 14 relating to the Extraction Exclusion Area.</w:t>
      </w:r>
    </w:p>
    <w:p w14:paraId="100969CF" w14:textId="77777777" w:rsidR="00B97796" w:rsidRDefault="00B97796">
      <w:pPr>
        <w:pStyle w:val="BodyText"/>
        <w:spacing w:before="1"/>
        <w:rPr>
          <w:sz w:val="19"/>
        </w:rPr>
      </w:pPr>
    </w:p>
    <w:p w14:paraId="542CE491" w14:textId="77777777" w:rsidR="00B97796" w:rsidRDefault="001C02D8">
      <w:pPr>
        <w:pStyle w:val="ListParagraph"/>
        <w:numPr>
          <w:ilvl w:val="1"/>
          <w:numId w:val="3"/>
        </w:numPr>
        <w:tabs>
          <w:tab w:val="left" w:pos="1250"/>
          <w:tab w:val="left" w:pos="1253"/>
        </w:tabs>
        <w:spacing w:line="362" w:lineRule="auto"/>
        <w:ind w:right="1047"/>
        <w:rPr>
          <w:sz w:val="20"/>
        </w:rPr>
      </w:pPr>
      <w:r>
        <w:rPr>
          <w:sz w:val="20"/>
        </w:rPr>
        <w:t>Any report of any incident which results in injury or mortality to a marine mammal as referred to in Condition 34.</w:t>
      </w:r>
    </w:p>
    <w:p w14:paraId="59497B9F" w14:textId="77777777" w:rsidR="00B97796" w:rsidRDefault="00B97796">
      <w:pPr>
        <w:pStyle w:val="BodyText"/>
        <w:spacing w:before="3"/>
        <w:rPr>
          <w:sz w:val="19"/>
        </w:rPr>
      </w:pPr>
    </w:p>
    <w:p w14:paraId="731860A5" w14:textId="77777777" w:rsidR="00B97796" w:rsidRDefault="001C02D8">
      <w:pPr>
        <w:pStyle w:val="ListParagraph"/>
        <w:numPr>
          <w:ilvl w:val="1"/>
          <w:numId w:val="3"/>
        </w:numPr>
        <w:tabs>
          <w:tab w:val="left" w:pos="1253"/>
        </w:tabs>
        <w:rPr>
          <w:sz w:val="20"/>
        </w:rPr>
      </w:pPr>
      <w:r>
        <w:rPr>
          <w:sz w:val="20"/>
        </w:rPr>
        <w:t>The</w:t>
      </w:r>
      <w:r>
        <w:rPr>
          <w:spacing w:val="-8"/>
          <w:sz w:val="20"/>
        </w:rPr>
        <w:t xml:space="preserve"> </w:t>
      </w:r>
      <w:r>
        <w:rPr>
          <w:sz w:val="20"/>
        </w:rPr>
        <w:t>records</w:t>
      </w:r>
      <w:r>
        <w:rPr>
          <w:spacing w:val="-7"/>
          <w:sz w:val="20"/>
        </w:rPr>
        <w:t xml:space="preserve"> </w:t>
      </w:r>
      <w:r>
        <w:rPr>
          <w:sz w:val="20"/>
        </w:rPr>
        <w:t>of</w:t>
      </w:r>
      <w:r>
        <w:rPr>
          <w:spacing w:val="-7"/>
          <w:sz w:val="20"/>
        </w:rPr>
        <w:t xml:space="preserve"> </w:t>
      </w:r>
      <w:r>
        <w:rPr>
          <w:sz w:val="20"/>
        </w:rPr>
        <w:t>sand</w:t>
      </w:r>
      <w:r>
        <w:rPr>
          <w:spacing w:val="-8"/>
          <w:sz w:val="20"/>
        </w:rPr>
        <w:t xml:space="preserve"> </w:t>
      </w:r>
      <w:r>
        <w:rPr>
          <w:sz w:val="20"/>
        </w:rPr>
        <w:t>extraction</w:t>
      </w:r>
      <w:r>
        <w:rPr>
          <w:spacing w:val="-6"/>
          <w:sz w:val="20"/>
        </w:rPr>
        <w:t xml:space="preserve"> </w:t>
      </w:r>
      <w:r>
        <w:rPr>
          <w:sz w:val="20"/>
        </w:rPr>
        <w:t>events</w:t>
      </w:r>
      <w:r>
        <w:rPr>
          <w:spacing w:val="-7"/>
          <w:sz w:val="20"/>
        </w:rPr>
        <w:t xml:space="preserve"> </w:t>
      </w:r>
      <w:r>
        <w:rPr>
          <w:sz w:val="20"/>
        </w:rPr>
        <w:t>referred</w:t>
      </w:r>
      <w:r>
        <w:rPr>
          <w:spacing w:val="-8"/>
          <w:sz w:val="20"/>
        </w:rPr>
        <w:t xml:space="preserve"> </w:t>
      </w:r>
      <w:r>
        <w:rPr>
          <w:sz w:val="20"/>
        </w:rPr>
        <w:t>to</w:t>
      </w:r>
      <w:r>
        <w:rPr>
          <w:spacing w:val="-7"/>
          <w:sz w:val="20"/>
        </w:rPr>
        <w:t xml:space="preserve"> </w:t>
      </w:r>
      <w:r>
        <w:rPr>
          <w:sz w:val="20"/>
        </w:rPr>
        <w:t>in</w:t>
      </w:r>
      <w:r>
        <w:rPr>
          <w:spacing w:val="-6"/>
          <w:sz w:val="20"/>
        </w:rPr>
        <w:t xml:space="preserve"> </w:t>
      </w:r>
      <w:r>
        <w:rPr>
          <w:sz w:val="20"/>
        </w:rPr>
        <w:t>Conditions</w:t>
      </w:r>
      <w:r>
        <w:rPr>
          <w:spacing w:val="-8"/>
          <w:sz w:val="20"/>
        </w:rPr>
        <w:t xml:space="preserve"> </w:t>
      </w:r>
      <w:r>
        <w:rPr>
          <w:spacing w:val="-5"/>
          <w:sz w:val="20"/>
        </w:rPr>
        <w:t>36.</w:t>
      </w:r>
    </w:p>
    <w:p w14:paraId="09408AA3" w14:textId="77777777" w:rsidR="00B97796" w:rsidRDefault="00B97796">
      <w:pPr>
        <w:pStyle w:val="BodyText"/>
        <w:rPr>
          <w:sz w:val="24"/>
        </w:rPr>
      </w:pPr>
    </w:p>
    <w:p w14:paraId="0C1349E3" w14:textId="77777777" w:rsidR="00B97796" w:rsidRDefault="00B97796">
      <w:pPr>
        <w:pStyle w:val="BodyText"/>
        <w:rPr>
          <w:sz w:val="24"/>
        </w:rPr>
      </w:pPr>
    </w:p>
    <w:p w14:paraId="5B06458E" w14:textId="77777777" w:rsidR="00B97796" w:rsidRDefault="00B97796">
      <w:pPr>
        <w:pStyle w:val="BodyText"/>
        <w:spacing w:before="1"/>
        <w:rPr>
          <w:sz w:val="21"/>
        </w:rPr>
      </w:pPr>
    </w:p>
    <w:p w14:paraId="1AA74C5A" w14:textId="77777777" w:rsidR="00B97796" w:rsidRDefault="001C02D8">
      <w:pPr>
        <w:spacing w:line="360" w:lineRule="auto"/>
        <w:ind w:left="120" w:right="923"/>
        <w:rPr>
          <w:i/>
          <w:sz w:val="20"/>
        </w:rPr>
      </w:pPr>
      <w:r>
        <w:rPr>
          <w:i/>
          <w:sz w:val="20"/>
        </w:rPr>
        <w:t>Advice</w:t>
      </w:r>
      <w:r>
        <w:rPr>
          <w:i/>
          <w:spacing w:val="-12"/>
          <w:sz w:val="20"/>
        </w:rPr>
        <w:t xml:space="preserve"> </w:t>
      </w:r>
      <w:r>
        <w:rPr>
          <w:i/>
          <w:sz w:val="20"/>
        </w:rPr>
        <w:t>Note:</w:t>
      </w:r>
      <w:r>
        <w:rPr>
          <w:i/>
          <w:spacing w:val="-12"/>
          <w:sz w:val="20"/>
        </w:rPr>
        <w:t xml:space="preserve"> </w:t>
      </w:r>
      <w:r>
        <w:rPr>
          <w:i/>
          <w:sz w:val="20"/>
        </w:rPr>
        <w:t>The</w:t>
      </w:r>
      <w:r>
        <w:rPr>
          <w:i/>
          <w:spacing w:val="-10"/>
          <w:sz w:val="20"/>
        </w:rPr>
        <w:t xml:space="preserve"> </w:t>
      </w:r>
      <w:r>
        <w:rPr>
          <w:i/>
          <w:sz w:val="20"/>
        </w:rPr>
        <w:t>Council</w:t>
      </w:r>
      <w:r>
        <w:rPr>
          <w:i/>
          <w:spacing w:val="-11"/>
          <w:sz w:val="20"/>
        </w:rPr>
        <w:t xml:space="preserve"> </w:t>
      </w:r>
      <w:proofErr w:type="gramStart"/>
      <w:r>
        <w:rPr>
          <w:i/>
          <w:sz w:val="20"/>
        </w:rPr>
        <w:t>has</w:t>
      </w:r>
      <w:r>
        <w:rPr>
          <w:i/>
          <w:spacing w:val="-13"/>
          <w:sz w:val="20"/>
        </w:rPr>
        <w:t xml:space="preserve"> </w:t>
      </w:r>
      <w:r>
        <w:rPr>
          <w:i/>
          <w:sz w:val="20"/>
        </w:rPr>
        <w:t>the</w:t>
      </w:r>
      <w:r>
        <w:rPr>
          <w:i/>
          <w:spacing w:val="-12"/>
          <w:sz w:val="20"/>
        </w:rPr>
        <w:t xml:space="preserve"> </w:t>
      </w:r>
      <w:r>
        <w:rPr>
          <w:i/>
          <w:sz w:val="20"/>
        </w:rPr>
        <w:t>ability</w:t>
      </w:r>
      <w:r>
        <w:rPr>
          <w:i/>
          <w:spacing w:val="-13"/>
          <w:sz w:val="20"/>
        </w:rPr>
        <w:t xml:space="preserve"> </w:t>
      </w:r>
      <w:r>
        <w:rPr>
          <w:i/>
          <w:sz w:val="20"/>
        </w:rPr>
        <w:t>to</w:t>
      </w:r>
      <w:proofErr w:type="gramEnd"/>
      <w:r>
        <w:rPr>
          <w:i/>
          <w:spacing w:val="-13"/>
          <w:sz w:val="20"/>
        </w:rPr>
        <w:t xml:space="preserve"> </w:t>
      </w:r>
      <w:r>
        <w:rPr>
          <w:i/>
          <w:sz w:val="20"/>
        </w:rPr>
        <w:t>consider</w:t>
      </w:r>
      <w:r>
        <w:rPr>
          <w:i/>
          <w:spacing w:val="-12"/>
          <w:sz w:val="20"/>
        </w:rPr>
        <w:t xml:space="preserve"> </w:t>
      </w:r>
      <w:r>
        <w:rPr>
          <w:i/>
          <w:sz w:val="20"/>
        </w:rPr>
        <w:t>the</w:t>
      </w:r>
      <w:r>
        <w:rPr>
          <w:i/>
          <w:spacing w:val="-12"/>
          <w:sz w:val="20"/>
        </w:rPr>
        <w:t xml:space="preserve"> </w:t>
      </w:r>
      <w:r>
        <w:rPr>
          <w:i/>
          <w:sz w:val="20"/>
        </w:rPr>
        <w:t>minutes</w:t>
      </w:r>
      <w:r>
        <w:rPr>
          <w:i/>
          <w:spacing w:val="-13"/>
          <w:sz w:val="20"/>
        </w:rPr>
        <w:t xml:space="preserve"> </w:t>
      </w:r>
      <w:r>
        <w:rPr>
          <w:i/>
          <w:sz w:val="20"/>
        </w:rPr>
        <w:t>of</w:t>
      </w:r>
      <w:r>
        <w:rPr>
          <w:i/>
          <w:spacing w:val="-10"/>
          <w:sz w:val="20"/>
        </w:rPr>
        <w:t xml:space="preserve"> </w:t>
      </w:r>
      <w:r>
        <w:rPr>
          <w:i/>
          <w:sz w:val="20"/>
        </w:rPr>
        <w:t>the</w:t>
      </w:r>
      <w:r>
        <w:rPr>
          <w:i/>
          <w:spacing w:val="-12"/>
          <w:sz w:val="20"/>
        </w:rPr>
        <w:t xml:space="preserve"> </w:t>
      </w:r>
      <w:r>
        <w:rPr>
          <w:i/>
          <w:sz w:val="20"/>
        </w:rPr>
        <w:t>CLG</w:t>
      </w:r>
      <w:r>
        <w:rPr>
          <w:i/>
          <w:spacing w:val="-11"/>
          <w:sz w:val="20"/>
        </w:rPr>
        <w:t xml:space="preserve"> </w:t>
      </w:r>
      <w:r>
        <w:rPr>
          <w:i/>
          <w:sz w:val="20"/>
        </w:rPr>
        <w:t>for</w:t>
      </w:r>
      <w:r>
        <w:rPr>
          <w:i/>
          <w:spacing w:val="-12"/>
          <w:sz w:val="20"/>
        </w:rPr>
        <w:t xml:space="preserve"> </w:t>
      </w:r>
      <w:r>
        <w:rPr>
          <w:i/>
          <w:sz w:val="20"/>
        </w:rPr>
        <w:t>the</w:t>
      </w:r>
      <w:r>
        <w:rPr>
          <w:i/>
          <w:spacing w:val="-12"/>
          <w:sz w:val="20"/>
        </w:rPr>
        <w:t xml:space="preserve"> </w:t>
      </w:r>
      <w:r>
        <w:rPr>
          <w:i/>
          <w:sz w:val="20"/>
        </w:rPr>
        <w:t>purpose of monitoring, and ensuring compliance with, the conditions of consent.</w:t>
      </w:r>
    </w:p>
    <w:p w14:paraId="1F28E486" w14:textId="77777777" w:rsidR="00B97796" w:rsidRDefault="00B97796">
      <w:pPr>
        <w:spacing w:line="360" w:lineRule="auto"/>
        <w:rPr>
          <w:sz w:val="20"/>
        </w:rPr>
        <w:sectPr w:rsidR="00B97796">
          <w:pgSz w:w="11910" w:h="16840"/>
          <w:pgMar w:top="1180" w:right="740" w:bottom="1200" w:left="1320" w:header="0" w:footer="1000" w:gutter="0"/>
          <w:cols w:space="720"/>
        </w:sectPr>
      </w:pPr>
    </w:p>
    <w:p w14:paraId="7ED3BB9F" w14:textId="77777777" w:rsidR="00B97796" w:rsidRDefault="00B97796">
      <w:pPr>
        <w:pStyle w:val="BodyText"/>
        <w:rPr>
          <w:i/>
        </w:rPr>
      </w:pPr>
    </w:p>
    <w:p w14:paraId="1BD1C5E4" w14:textId="77777777" w:rsidR="00B97796" w:rsidRDefault="00B97796">
      <w:pPr>
        <w:pStyle w:val="BodyText"/>
        <w:spacing w:before="5"/>
        <w:rPr>
          <w:i/>
          <w:sz w:val="17"/>
        </w:rPr>
      </w:pPr>
    </w:p>
    <w:p w14:paraId="59A16A82" w14:textId="77777777" w:rsidR="00B97796" w:rsidRDefault="001C02D8" w:rsidP="00202633">
      <w:pPr>
        <w:pStyle w:val="Heading3"/>
        <w:spacing w:before="99"/>
        <w:ind w:left="686"/>
      </w:pPr>
      <w:r>
        <w:t>Advice</w:t>
      </w:r>
      <w:r>
        <w:rPr>
          <w:spacing w:val="-11"/>
        </w:rPr>
        <w:t xml:space="preserve"> </w:t>
      </w:r>
      <w:r>
        <w:rPr>
          <w:spacing w:val="-2"/>
        </w:rPr>
        <w:t>notes</w:t>
      </w:r>
    </w:p>
    <w:p w14:paraId="207FDD49" w14:textId="77777777" w:rsidR="00B97796" w:rsidRDefault="00B97796" w:rsidP="00202633">
      <w:pPr>
        <w:pStyle w:val="BodyText"/>
        <w:spacing w:before="7"/>
        <w:rPr>
          <w:b/>
          <w:sz w:val="29"/>
        </w:rPr>
      </w:pPr>
    </w:p>
    <w:p w14:paraId="64590E1D" w14:textId="77777777" w:rsidR="00B97796" w:rsidRDefault="001C02D8" w:rsidP="00202633">
      <w:pPr>
        <w:pStyle w:val="ListParagraph"/>
        <w:numPr>
          <w:ilvl w:val="0"/>
          <w:numId w:val="4"/>
        </w:numPr>
        <w:tabs>
          <w:tab w:val="left" w:pos="686"/>
        </w:tabs>
        <w:spacing w:line="362" w:lineRule="auto"/>
        <w:ind w:right="1275"/>
        <w:rPr>
          <w:i/>
          <w:sz w:val="20"/>
        </w:rPr>
      </w:pPr>
      <w:r>
        <w:rPr>
          <w:i/>
          <w:sz w:val="20"/>
        </w:rPr>
        <w:t>Any reference to number of days within this decision refers to working days as defined in s2 of the RMA.</w:t>
      </w:r>
    </w:p>
    <w:p w14:paraId="477F4B25" w14:textId="77777777" w:rsidR="00B97796" w:rsidRDefault="00B97796" w:rsidP="00202633">
      <w:pPr>
        <w:pStyle w:val="BodyText"/>
        <w:spacing w:before="1"/>
        <w:rPr>
          <w:i/>
          <w:sz w:val="19"/>
        </w:rPr>
      </w:pPr>
    </w:p>
    <w:p w14:paraId="7972B7C2" w14:textId="77777777" w:rsidR="00B97796" w:rsidRDefault="001C02D8" w:rsidP="00202633">
      <w:pPr>
        <w:pStyle w:val="ListParagraph"/>
        <w:numPr>
          <w:ilvl w:val="0"/>
          <w:numId w:val="4"/>
        </w:numPr>
        <w:tabs>
          <w:tab w:val="left" w:pos="686"/>
        </w:tabs>
        <w:spacing w:line="360" w:lineRule="auto"/>
        <w:ind w:right="1261"/>
        <w:rPr>
          <w:i/>
          <w:sz w:val="20"/>
        </w:rPr>
      </w:pPr>
      <w:proofErr w:type="gramStart"/>
      <w:r>
        <w:rPr>
          <w:i/>
          <w:sz w:val="20"/>
        </w:rPr>
        <w:t>For</w:t>
      </w:r>
      <w:r>
        <w:rPr>
          <w:i/>
          <w:spacing w:val="-6"/>
          <w:sz w:val="20"/>
        </w:rPr>
        <w:t xml:space="preserve"> </w:t>
      </w:r>
      <w:r>
        <w:rPr>
          <w:i/>
          <w:sz w:val="20"/>
        </w:rPr>
        <w:t>the</w:t>
      </w:r>
      <w:r>
        <w:rPr>
          <w:i/>
          <w:spacing w:val="-6"/>
          <w:sz w:val="20"/>
        </w:rPr>
        <w:t xml:space="preserve"> </w:t>
      </w:r>
      <w:r>
        <w:rPr>
          <w:i/>
          <w:sz w:val="20"/>
        </w:rPr>
        <w:t>purpose</w:t>
      </w:r>
      <w:r>
        <w:rPr>
          <w:i/>
          <w:spacing w:val="-6"/>
          <w:sz w:val="20"/>
        </w:rPr>
        <w:t xml:space="preserve"> </w:t>
      </w:r>
      <w:r>
        <w:rPr>
          <w:i/>
          <w:sz w:val="20"/>
        </w:rPr>
        <w:t>of</w:t>
      </w:r>
      <w:proofErr w:type="gramEnd"/>
      <w:r>
        <w:rPr>
          <w:i/>
          <w:spacing w:val="-4"/>
          <w:sz w:val="20"/>
        </w:rPr>
        <w:t xml:space="preserve"> </w:t>
      </w:r>
      <w:r>
        <w:rPr>
          <w:i/>
          <w:sz w:val="20"/>
        </w:rPr>
        <w:t>compliance</w:t>
      </w:r>
      <w:r>
        <w:rPr>
          <w:i/>
          <w:spacing w:val="-6"/>
          <w:sz w:val="20"/>
        </w:rPr>
        <w:t xml:space="preserve"> </w:t>
      </w:r>
      <w:r>
        <w:rPr>
          <w:i/>
          <w:sz w:val="20"/>
        </w:rPr>
        <w:t>with</w:t>
      </w:r>
      <w:r>
        <w:rPr>
          <w:i/>
          <w:spacing w:val="-8"/>
          <w:sz w:val="20"/>
        </w:rPr>
        <w:t xml:space="preserve"> </w:t>
      </w:r>
      <w:r>
        <w:rPr>
          <w:i/>
          <w:sz w:val="20"/>
        </w:rPr>
        <w:t>the</w:t>
      </w:r>
      <w:r>
        <w:rPr>
          <w:i/>
          <w:spacing w:val="-8"/>
          <w:sz w:val="20"/>
        </w:rPr>
        <w:t xml:space="preserve"> </w:t>
      </w:r>
      <w:r>
        <w:rPr>
          <w:i/>
          <w:sz w:val="20"/>
        </w:rPr>
        <w:t>conditions</w:t>
      </w:r>
      <w:r>
        <w:rPr>
          <w:i/>
          <w:spacing w:val="-9"/>
          <w:sz w:val="20"/>
        </w:rPr>
        <w:t xml:space="preserve"> </w:t>
      </w:r>
      <w:r>
        <w:rPr>
          <w:i/>
          <w:sz w:val="20"/>
        </w:rPr>
        <w:t>of</w:t>
      </w:r>
      <w:r>
        <w:rPr>
          <w:i/>
          <w:spacing w:val="-4"/>
          <w:sz w:val="20"/>
        </w:rPr>
        <w:t xml:space="preserve"> </w:t>
      </w:r>
      <w:r>
        <w:rPr>
          <w:i/>
          <w:sz w:val="20"/>
        </w:rPr>
        <w:t>consent,</w:t>
      </w:r>
      <w:r>
        <w:rPr>
          <w:i/>
          <w:spacing w:val="-6"/>
          <w:sz w:val="20"/>
        </w:rPr>
        <w:t xml:space="preserve"> </w:t>
      </w:r>
      <w:r>
        <w:rPr>
          <w:i/>
          <w:sz w:val="20"/>
        </w:rPr>
        <w:t>“the</w:t>
      </w:r>
      <w:r>
        <w:rPr>
          <w:i/>
          <w:spacing w:val="-6"/>
          <w:sz w:val="20"/>
        </w:rPr>
        <w:t xml:space="preserve"> </w:t>
      </w:r>
      <w:r>
        <w:rPr>
          <w:i/>
          <w:sz w:val="20"/>
        </w:rPr>
        <w:t>council”</w:t>
      </w:r>
      <w:r>
        <w:rPr>
          <w:i/>
          <w:spacing w:val="-6"/>
          <w:sz w:val="20"/>
        </w:rPr>
        <w:t xml:space="preserve"> </w:t>
      </w:r>
      <w:r>
        <w:rPr>
          <w:i/>
          <w:sz w:val="20"/>
        </w:rPr>
        <w:t xml:space="preserve">refers to the council’s monitoring officer unless otherwise specified. Please email </w:t>
      </w:r>
      <w:hyperlink r:id="rId11">
        <w:r>
          <w:rPr>
            <w:i/>
            <w:sz w:val="20"/>
            <w:u w:val="single"/>
          </w:rPr>
          <w:t>monitoring@aucklandcouncil.govt.nz</w:t>
        </w:r>
      </w:hyperlink>
      <w:r>
        <w:rPr>
          <w:i/>
          <w:sz w:val="20"/>
        </w:rPr>
        <w:t xml:space="preserve"> to identify your allocated officer.</w:t>
      </w:r>
    </w:p>
    <w:p w14:paraId="41008E34" w14:textId="77777777" w:rsidR="00B97796" w:rsidRDefault="00B97796" w:rsidP="00202633">
      <w:pPr>
        <w:pStyle w:val="BodyText"/>
        <w:spacing w:before="7"/>
        <w:rPr>
          <w:i/>
          <w:sz w:val="11"/>
        </w:rPr>
      </w:pPr>
    </w:p>
    <w:p w14:paraId="4D5C3D20" w14:textId="77777777" w:rsidR="00B97796" w:rsidRDefault="001C02D8" w:rsidP="00202633">
      <w:pPr>
        <w:pStyle w:val="ListParagraph"/>
        <w:numPr>
          <w:ilvl w:val="0"/>
          <w:numId w:val="4"/>
        </w:numPr>
        <w:tabs>
          <w:tab w:val="left" w:pos="686"/>
        </w:tabs>
        <w:spacing w:before="99" w:line="360" w:lineRule="auto"/>
        <w:ind w:right="1266"/>
        <w:rPr>
          <w:i/>
          <w:sz w:val="20"/>
        </w:rPr>
      </w:pPr>
      <w:r>
        <w:rPr>
          <w:i/>
          <w:sz w:val="20"/>
        </w:rPr>
        <w:t>For</w:t>
      </w:r>
      <w:r>
        <w:rPr>
          <w:i/>
          <w:spacing w:val="-1"/>
          <w:sz w:val="20"/>
        </w:rPr>
        <w:t xml:space="preserve"> </w:t>
      </w:r>
      <w:r>
        <w:rPr>
          <w:i/>
          <w:sz w:val="20"/>
        </w:rPr>
        <w:t>more information</w:t>
      </w:r>
      <w:r>
        <w:rPr>
          <w:i/>
          <w:spacing w:val="-1"/>
          <w:sz w:val="20"/>
        </w:rPr>
        <w:t xml:space="preserve"> </w:t>
      </w:r>
      <w:r>
        <w:rPr>
          <w:i/>
          <w:sz w:val="20"/>
        </w:rPr>
        <w:t>on</w:t>
      </w:r>
      <w:r>
        <w:rPr>
          <w:i/>
          <w:spacing w:val="-1"/>
          <w:sz w:val="20"/>
        </w:rPr>
        <w:t xml:space="preserve"> </w:t>
      </w:r>
      <w:r>
        <w:rPr>
          <w:i/>
          <w:sz w:val="20"/>
        </w:rPr>
        <w:t>the</w:t>
      </w:r>
      <w:r>
        <w:rPr>
          <w:i/>
          <w:spacing w:val="-1"/>
          <w:sz w:val="20"/>
        </w:rPr>
        <w:t xml:space="preserve"> </w:t>
      </w:r>
      <w:r>
        <w:rPr>
          <w:i/>
          <w:sz w:val="20"/>
        </w:rPr>
        <w:t>resource consent process with</w:t>
      </w:r>
      <w:r>
        <w:rPr>
          <w:i/>
          <w:spacing w:val="-1"/>
          <w:sz w:val="20"/>
        </w:rPr>
        <w:t xml:space="preserve"> </w:t>
      </w:r>
      <w:r>
        <w:rPr>
          <w:i/>
          <w:sz w:val="20"/>
        </w:rPr>
        <w:t>Auckland</w:t>
      </w:r>
      <w:r>
        <w:rPr>
          <w:i/>
          <w:spacing w:val="-1"/>
          <w:sz w:val="20"/>
        </w:rPr>
        <w:t xml:space="preserve"> </w:t>
      </w:r>
      <w:r>
        <w:rPr>
          <w:i/>
          <w:sz w:val="20"/>
        </w:rPr>
        <w:t>Council</w:t>
      </w:r>
      <w:r>
        <w:rPr>
          <w:i/>
          <w:spacing w:val="-1"/>
          <w:sz w:val="20"/>
        </w:rPr>
        <w:t xml:space="preserve"> </w:t>
      </w:r>
      <w:r>
        <w:rPr>
          <w:i/>
          <w:sz w:val="20"/>
        </w:rPr>
        <w:t xml:space="preserve">see the council’s website: </w:t>
      </w:r>
      <w:hyperlink r:id="rId12">
        <w:r>
          <w:rPr>
            <w:i/>
            <w:sz w:val="20"/>
            <w:u w:val="single"/>
          </w:rPr>
          <w:t>www.aucklandcouncil.govt.nz</w:t>
        </w:r>
        <w:r>
          <w:rPr>
            <w:i/>
            <w:sz w:val="20"/>
          </w:rPr>
          <w:t>.</w:t>
        </w:r>
      </w:hyperlink>
      <w:r>
        <w:rPr>
          <w:i/>
          <w:sz w:val="20"/>
        </w:rPr>
        <w:t xml:space="preserve"> General information on resource consents, including making an application to vary or cancel consent conditions can be found on the Ministry for the Environment’s website: </w:t>
      </w:r>
      <w:hyperlink r:id="rId13">
        <w:r>
          <w:rPr>
            <w:i/>
            <w:spacing w:val="-2"/>
            <w:sz w:val="20"/>
            <w:u w:val="single"/>
          </w:rPr>
          <w:t>www.mfe.govt.nz</w:t>
        </w:r>
        <w:r>
          <w:rPr>
            <w:i/>
            <w:spacing w:val="-2"/>
            <w:sz w:val="20"/>
          </w:rPr>
          <w:t>.</w:t>
        </w:r>
      </w:hyperlink>
    </w:p>
    <w:p w14:paraId="66A1E577" w14:textId="77777777" w:rsidR="00B97796" w:rsidRDefault="00B97796" w:rsidP="00202633">
      <w:pPr>
        <w:pStyle w:val="BodyText"/>
        <w:spacing w:before="5"/>
        <w:rPr>
          <w:i/>
          <w:sz w:val="11"/>
        </w:rPr>
      </w:pPr>
    </w:p>
    <w:p w14:paraId="6BECF532" w14:textId="77777777" w:rsidR="00B97796" w:rsidRDefault="001C02D8" w:rsidP="00202633">
      <w:pPr>
        <w:pStyle w:val="ListParagraph"/>
        <w:numPr>
          <w:ilvl w:val="0"/>
          <w:numId w:val="4"/>
        </w:numPr>
        <w:tabs>
          <w:tab w:val="left" w:pos="686"/>
        </w:tabs>
        <w:spacing w:before="99" w:line="360" w:lineRule="auto"/>
        <w:ind w:right="1264"/>
        <w:rPr>
          <w:i/>
          <w:sz w:val="20"/>
        </w:rPr>
      </w:pPr>
      <w:r>
        <w:rPr>
          <w:i/>
          <w:sz w:val="20"/>
        </w:rPr>
        <w:t>If you disagree with the monitoring charge specified in Condition 4 or any additional</w:t>
      </w:r>
      <w:r>
        <w:rPr>
          <w:i/>
          <w:spacing w:val="-9"/>
          <w:sz w:val="20"/>
        </w:rPr>
        <w:t xml:space="preserve"> </w:t>
      </w:r>
      <w:r>
        <w:rPr>
          <w:i/>
          <w:sz w:val="20"/>
        </w:rPr>
        <w:t>charges</w:t>
      </w:r>
      <w:r>
        <w:rPr>
          <w:i/>
          <w:spacing w:val="-10"/>
          <w:sz w:val="20"/>
        </w:rPr>
        <w:t xml:space="preserve"> </w:t>
      </w:r>
      <w:r>
        <w:rPr>
          <w:i/>
          <w:sz w:val="20"/>
        </w:rPr>
        <w:t>relating</w:t>
      </w:r>
      <w:r>
        <w:rPr>
          <w:i/>
          <w:spacing w:val="-9"/>
          <w:sz w:val="20"/>
        </w:rPr>
        <w:t xml:space="preserve"> </w:t>
      </w:r>
      <w:r>
        <w:rPr>
          <w:i/>
          <w:sz w:val="20"/>
        </w:rPr>
        <w:t>to</w:t>
      </w:r>
      <w:r>
        <w:rPr>
          <w:i/>
          <w:spacing w:val="-11"/>
          <w:sz w:val="20"/>
        </w:rPr>
        <w:t xml:space="preserve"> </w:t>
      </w:r>
      <w:r>
        <w:rPr>
          <w:i/>
          <w:sz w:val="20"/>
        </w:rPr>
        <w:t>the</w:t>
      </w:r>
      <w:r>
        <w:rPr>
          <w:i/>
          <w:spacing w:val="-10"/>
          <w:sz w:val="20"/>
        </w:rPr>
        <w:t xml:space="preserve"> </w:t>
      </w:r>
      <w:r>
        <w:rPr>
          <w:i/>
          <w:sz w:val="20"/>
        </w:rPr>
        <w:t>processing</w:t>
      </w:r>
      <w:r>
        <w:rPr>
          <w:i/>
          <w:spacing w:val="-9"/>
          <w:sz w:val="20"/>
        </w:rPr>
        <w:t xml:space="preserve"> </w:t>
      </w:r>
      <w:r>
        <w:rPr>
          <w:i/>
          <w:sz w:val="20"/>
        </w:rPr>
        <w:t>of</w:t>
      </w:r>
      <w:r>
        <w:rPr>
          <w:i/>
          <w:spacing w:val="-9"/>
          <w:sz w:val="20"/>
        </w:rPr>
        <w:t xml:space="preserve"> </w:t>
      </w:r>
      <w:r>
        <w:rPr>
          <w:i/>
          <w:sz w:val="20"/>
        </w:rPr>
        <w:t>the</w:t>
      </w:r>
      <w:r>
        <w:rPr>
          <w:i/>
          <w:spacing w:val="-10"/>
          <w:sz w:val="20"/>
        </w:rPr>
        <w:t xml:space="preserve"> </w:t>
      </w:r>
      <w:r>
        <w:rPr>
          <w:i/>
          <w:sz w:val="20"/>
        </w:rPr>
        <w:t>applicants(s),</w:t>
      </w:r>
      <w:r>
        <w:rPr>
          <w:i/>
          <w:spacing w:val="-9"/>
          <w:sz w:val="20"/>
        </w:rPr>
        <w:t xml:space="preserve"> </w:t>
      </w:r>
      <w:r>
        <w:rPr>
          <w:i/>
          <w:sz w:val="20"/>
        </w:rPr>
        <w:t>you</w:t>
      </w:r>
      <w:r>
        <w:rPr>
          <w:i/>
          <w:spacing w:val="-9"/>
          <w:sz w:val="20"/>
        </w:rPr>
        <w:t xml:space="preserve"> </w:t>
      </w:r>
      <w:r>
        <w:rPr>
          <w:i/>
          <w:sz w:val="20"/>
        </w:rPr>
        <w:t>have</w:t>
      </w:r>
      <w:r>
        <w:rPr>
          <w:i/>
          <w:spacing w:val="-8"/>
          <w:sz w:val="20"/>
        </w:rPr>
        <w:t xml:space="preserve"> </w:t>
      </w:r>
      <w:r>
        <w:rPr>
          <w:i/>
          <w:sz w:val="20"/>
        </w:rPr>
        <w:t>a</w:t>
      </w:r>
      <w:r>
        <w:rPr>
          <w:i/>
          <w:spacing w:val="-9"/>
          <w:sz w:val="20"/>
        </w:rPr>
        <w:t xml:space="preserve"> </w:t>
      </w:r>
      <w:r>
        <w:rPr>
          <w:i/>
          <w:sz w:val="20"/>
        </w:rPr>
        <w:t>right of</w:t>
      </w:r>
      <w:r>
        <w:rPr>
          <w:i/>
          <w:spacing w:val="-4"/>
          <w:sz w:val="20"/>
        </w:rPr>
        <w:t xml:space="preserve"> </w:t>
      </w:r>
      <w:r>
        <w:rPr>
          <w:i/>
          <w:sz w:val="20"/>
        </w:rPr>
        <w:t>objection</w:t>
      </w:r>
      <w:r>
        <w:rPr>
          <w:i/>
          <w:spacing w:val="-5"/>
          <w:sz w:val="20"/>
        </w:rPr>
        <w:t xml:space="preserve"> </w:t>
      </w:r>
      <w:r>
        <w:rPr>
          <w:i/>
          <w:sz w:val="20"/>
        </w:rPr>
        <w:t>pursuant</w:t>
      </w:r>
      <w:r>
        <w:rPr>
          <w:i/>
          <w:spacing w:val="-4"/>
          <w:sz w:val="20"/>
        </w:rPr>
        <w:t xml:space="preserve"> </w:t>
      </w:r>
      <w:r>
        <w:rPr>
          <w:i/>
          <w:sz w:val="20"/>
        </w:rPr>
        <w:t>to</w:t>
      </w:r>
      <w:r>
        <w:rPr>
          <w:i/>
          <w:spacing w:val="-7"/>
          <w:sz w:val="20"/>
        </w:rPr>
        <w:t xml:space="preserve"> </w:t>
      </w:r>
      <w:r>
        <w:rPr>
          <w:i/>
          <w:sz w:val="20"/>
        </w:rPr>
        <w:t>sections</w:t>
      </w:r>
      <w:r>
        <w:rPr>
          <w:i/>
          <w:spacing w:val="-7"/>
          <w:sz w:val="20"/>
        </w:rPr>
        <w:t xml:space="preserve"> </w:t>
      </w:r>
      <w:r>
        <w:rPr>
          <w:i/>
          <w:sz w:val="20"/>
        </w:rPr>
        <w:t>357A</w:t>
      </w:r>
      <w:r>
        <w:rPr>
          <w:i/>
          <w:spacing w:val="-7"/>
          <w:sz w:val="20"/>
        </w:rPr>
        <w:t xml:space="preserve"> </w:t>
      </w:r>
      <w:r>
        <w:rPr>
          <w:i/>
          <w:sz w:val="20"/>
        </w:rPr>
        <w:t>and/or</w:t>
      </w:r>
      <w:r>
        <w:rPr>
          <w:i/>
          <w:spacing w:val="-4"/>
          <w:sz w:val="20"/>
        </w:rPr>
        <w:t xml:space="preserve"> </w:t>
      </w:r>
      <w:r>
        <w:rPr>
          <w:i/>
          <w:sz w:val="20"/>
        </w:rPr>
        <w:t>357B</w:t>
      </w:r>
      <w:r>
        <w:rPr>
          <w:i/>
          <w:spacing w:val="-6"/>
          <w:sz w:val="20"/>
        </w:rPr>
        <w:t xml:space="preserve"> </w:t>
      </w:r>
      <w:r>
        <w:rPr>
          <w:i/>
          <w:sz w:val="20"/>
        </w:rPr>
        <w:t>of</w:t>
      </w:r>
      <w:r>
        <w:rPr>
          <w:i/>
          <w:spacing w:val="-4"/>
          <w:sz w:val="20"/>
        </w:rPr>
        <w:t xml:space="preserve"> </w:t>
      </w:r>
      <w:r>
        <w:rPr>
          <w:i/>
          <w:sz w:val="20"/>
        </w:rPr>
        <w:t>the</w:t>
      </w:r>
      <w:r>
        <w:rPr>
          <w:i/>
          <w:spacing w:val="-6"/>
          <w:sz w:val="20"/>
        </w:rPr>
        <w:t xml:space="preserve"> </w:t>
      </w:r>
      <w:r>
        <w:rPr>
          <w:i/>
          <w:sz w:val="20"/>
        </w:rPr>
        <w:t>Resource</w:t>
      </w:r>
      <w:r>
        <w:rPr>
          <w:i/>
          <w:spacing w:val="-4"/>
          <w:sz w:val="20"/>
        </w:rPr>
        <w:t xml:space="preserve"> </w:t>
      </w:r>
      <w:r>
        <w:rPr>
          <w:i/>
          <w:sz w:val="20"/>
        </w:rPr>
        <w:t>Management Act 1991.</w:t>
      </w:r>
      <w:r>
        <w:rPr>
          <w:i/>
          <w:spacing w:val="40"/>
          <w:sz w:val="20"/>
        </w:rPr>
        <w:t xml:space="preserve"> </w:t>
      </w:r>
      <w:r>
        <w:rPr>
          <w:i/>
          <w:sz w:val="20"/>
        </w:rPr>
        <w:t>Any objection must be made</w:t>
      </w:r>
      <w:r>
        <w:rPr>
          <w:i/>
          <w:spacing w:val="-2"/>
          <w:sz w:val="20"/>
        </w:rPr>
        <w:t xml:space="preserve"> </w:t>
      </w:r>
      <w:r>
        <w:rPr>
          <w:i/>
          <w:sz w:val="20"/>
        </w:rPr>
        <w:t>in writing</w:t>
      </w:r>
      <w:r>
        <w:rPr>
          <w:i/>
          <w:spacing w:val="-2"/>
          <w:sz w:val="20"/>
        </w:rPr>
        <w:t xml:space="preserve"> </w:t>
      </w:r>
      <w:r>
        <w:rPr>
          <w:i/>
          <w:sz w:val="20"/>
        </w:rPr>
        <w:t>to the council within 15</w:t>
      </w:r>
      <w:r>
        <w:rPr>
          <w:i/>
          <w:spacing w:val="-2"/>
          <w:sz w:val="20"/>
        </w:rPr>
        <w:t xml:space="preserve"> </w:t>
      </w:r>
      <w:r>
        <w:rPr>
          <w:i/>
          <w:sz w:val="20"/>
        </w:rPr>
        <w:t>working days</w:t>
      </w:r>
      <w:r>
        <w:rPr>
          <w:i/>
          <w:spacing w:val="-9"/>
          <w:sz w:val="20"/>
        </w:rPr>
        <w:t xml:space="preserve"> </w:t>
      </w:r>
      <w:r>
        <w:rPr>
          <w:i/>
          <w:sz w:val="20"/>
        </w:rPr>
        <w:t>of</w:t>
      </w:r>
      <w:r>
        <w:rPr>
          <w:i/>
          <w:spacing w:val="-9"/>
          <w:sz w:val="20"/>
        </w:rPr>
        <w:t xml:space="preserve"> </w:t>
      </w:r>
      <w:r>
        <w:rPr>
          <w:i/>
          <w:sz w:val="20"/>
        </w:rPr>
        <w:t>your</w:t>
      </w:r>
      <w:r>
        <w:rPr>
          <w:i/>
          <w:spacing w:val="-11"/>
          <w:sz w:val="20"/>
        </w:rPr>
        <w:t xml:space="preserve"> </w:t>
      </w:r>
      <w:r>
        <w:rPr>
          <w:i/>
          <w:sz w:val="20"/>
        </w:rPr>
        <w:t>receipt</w:t>
      </w:r>
      <w:r>
        <w:rPr>
          <w:i/>
          <w:spacing w:val="-9"/>
          <w:sz w:val="20"/>
        </w:rPr>
        <w:t xml:space="preserve"> </w:t>
      </w:r>
      <w:r>
        <w:rPr>
          <w:i/>
          <w:sz w:val="20"/>
        </w:rPr>
        <w:t>of</w:t>
      </w:r>
      <w:r>
        <w:rPr>
          <w:i/>
          <w:spacing w:val="-11"/>
          <w:sz w:val="20"/>
        </w:rPr>
        <w:t xml:space="preserve"> </w:t>
      </w:r>
      <w:r>
        <w:rPr>
          <w:i/>
          <w:sz w:val="20"/>
        </w:rPr>
        <w:t>this</w:t>
      </w:r>
      <w:r>
        <w:rPr>
          <w:i/>
          <w:spacing w:val="-11"/>
          <w:sz w:val="20"/>
        </w:rPr>
        <w:t xml:space="preserve"> </w:t>
      </w:r>
      <w:r>
        <w:rPr>
          <w:i/>
          <w:sz w:val="20"/>
        </w:rPr>
        <w:t>decision</w:t>
      </w:r>
      <w:r>
        <w:rPr>
          <w:i/>
          <w:spacing w:val="-10"/>
          <w:sz w:val="20"/>
        </w:rPr>
        <w:t xml:space="preserve"> </w:t>
      </w:r>
      <w:r>
        <w:rPr>
          <w:i/>
          <w:sz w:val="20"/>
        </w:rPr>
        <w:t>(for</w:t>
      </w:r>
      <w:r>
        <w:rPr>
          <w:i/>
          <w:spacing w:val="-11"/>
          <w:sz w:val="20"/>
        </w:rPr>
        <w:t xml:space="preserve"> </w:t>
      </w:r>
      <w:r>
        <w:rPr>
          <w:i/>
          <w:sz w:val="20"/>
        </w:rPr>
        <w:t>s357A)</w:t>
      </w:r>
      <w:r>
        <w:rPr>
          <w:i/>
          <w:spacing w:val="-10"/>
          <w:sz w:val="20"/>
        </w:rPr>
        <w:t xml:space="preserve"> </w:t>
      </w:r>
      <w:r>
        <w:rPr>
          <w:i/>
          <w:sz w:val="20"/>
        </w:rPr>
        <w:t>or</w:t>
      </w:r>
      <w:r>
        <w:rPr>
          <w:i/>
          <w:spacing w:val="-11"/>
          <w:sz w:val="20"/>
        </w:rPr>
        <w:t xml:space="preserve"> </w:t>
      </w:r>
      <w:r>
        <w:rPr>
          <w:i/>
          <w:sz w:val="20"/>
        </w:rPr>
        <w:t>receipt</w:t>
      </w:r>
      <w:r>
        <w:rPr>
          <w:i/>
          <w:spacing w:val="-9"/>
          <w:sz w:val="20"/>
        </w:rPr>
        <w:t xml:space="preserve"> </w:t>
      </w:r>
      <w:r>
        <w:rPr>
          <w:i/>
          <w:sz w:val="20"/>
        </w:rPr>
        <w:t>of</w:t>
      </w:r>
      <w:r>
        <w:rPr>
          <w:i/>
          <w:spacing w:val="-11"/>
          <w:sz w:val="20"/>
        </w:rPr>
        <w:t xml:space="preserve"> </w:t>
      </w:r>
      <w:r>
        <w:rPr>
          <w:i/>
          <w:sz w:val="20"/>
        </w:rPr>
        <w:t>the</w:t>
      </w:r>
      <w:r>
        <w:rPr>
          <w:i/>
          <w:spacing w:val="-11"/>
          <w:sz w:val="20"/>
        </w:rPr>
        <w:t xml:space="preserve"> </w:t>
      </w:r>
      <w:r>
        <w:rPr>
          <w:i/>
          <w:sz w:val="20"/>
        </w:rPr>
        <w:t>council</w:t>
      </w:r>
      <w:r>
        <w:rPr>
          <w:i/>
          <w:spacing w:val="-12"/>
          <w:sz w:val="20"/>
        </w:rPr>
        <w:t xml:space="preserve"> </w:t>
      </w:r>
      <w:r>
        <w:rPr>
          <w:i/>
          <w:sz w:val="20"/>
        </w:rPr>
        <w:t>invoice</w:t>
      </w:r>
      <w:r>
        <w:rPr>
          <w:i/>
          <w:spacing w:val="-13"/>
          <w:sz w:val="20"/>
        </w:rPr>
        <w:t xml:space="preserve"> </w:t>
      </w:r>
      <w:r>
        <w:rPr>
          <w:i/>
          <w:sz w:val="20"/>
        </w:rPr>
        <w:t xml:space="preserve">(for </w:t>
      </w:r>
      <w:r>
        <w:rPr>
          <w:i/>
          <w:spacing w:val="-2"/>
          <w:sz w:val="20"/>
        </w:rPr>
        <w:t>s357B).</w:t>
      </w:r>
    </w:p>
    <w:p w14:paraId="7C877FBD" w14:textId="77777777" w:rsidR="00B97796" w:rsidRDefault="00B97796" w:rsidP="00202633">
      <w:pPr>
        <w:pStyle w:val="BodyText"/>
        <w:spacing w:before="8"/>
        <w:rPr>
          <w:i/>
          <w:sz w:val="19"/>
        </w:rPr>
      </w:pPr>
    </w:p>
    <w:p w14:paraId="753C6A2C" w14:textId="77777777" w:rsidR="00B97796" w:rsidRDefault="001C02D8" w:rsidP="00202633">
      <w:pPr>
        <w:pStyle w:val="ListParagraph"/>
        <w:numPr>
          <w:ilvl w:val="0"/>
          <w:numId w:val="4"/>
        </w:numPr>
        <w:tabs>
          <w:tab w:val="left" w:pos="684"/>
          <w:tab w:val="left" w:pos="686"/>
        </w:tabs>
        <w:spacing w:line="355" w:lineRule="auto"/>
        <w:ind w:right="1266"/>
        <w:rPr>
          <w:rFonts w:ascii="Calibri"/>
        </w:rPr>
      </w:pPr>
      <w:r>
        <w:rPr>
          <w:i/>
          <w:sz w:val="20"/>
        </w:rPr>
        <w:t xml:space="preserve">The consent holder is responsible for obtaining all other necessary consents, permits, and </w:t>
      </w:r>
      <w:proofErr w:type="spellStart"/>
      <w:r>
        <w:rPr>
          <w:i/>
          <w:sz w:val="20"/>
        </w:rPr>
        <w:t>licences</w:t>
      </w:r>
      <w:proofErr w:type="spellEnd"/>
      <w:r>
        <w:rPr>
          <w:i/>
          <w:sz w:val="20"/>
        </w:rPr>
        <w:t xml:space="preserve">, including the Heritage New Zealand </w:t>
      </w:r>
      <w:proofErr w:type="spellStart"/>
      <w:r>
        <w:rPr>
          <w:i/>
          <w:sz w:val="20"/>
        </w:rPr>
        <w:t>Pouhere</w:t>
      </w:r>
      <w:proofErr w:type="spellEnd"/>
      <w:r>
        <w:rPr>
          <w:i/>
          <w:sz w:val="20"/>
        </w:rPr>
        <w:t xml:space="preserve"> Taonga Act 2014. This consent does not remove the need to comply with all other applicable Acts</w:t>
      </w:r>
      <w:r>
        <w:rPr>
          <w:i/>
          <w:spacing w:val="-12"/>
          <w:sz w:val="20"/>
        </w:rPr>
        <w:t xml:space="preserve"> </w:t>
      </w:r>
      <w:r>
        <w:rPr>
          <w:i/>
          <w:sz w:val="20"/>
        </w:rPr>
        <w:t>(including</w:t>
      </w:r>
      <w:r>
        <w:rPr>
          <w:i/>
          <w:spacing w:val="-14"/>
          <w:sz w:val="20"/>
        </w:rPr>
        <w:t xml:space="preserve"> </w:t>
      </w:r>
      <w:r>
        <w:rPr>
          <w:i/>
          <w:sz w:val="20"/>
        </w:rPr>
        <w:t>the</w:t>
      </w:r>
      <w:r>
        <w:rPr>
          <w:i/>
          <w:spacing w:val="-9"/>
          <w:sz w:val="20"/>
        </w:rPr>
        <w:t xml:space="preserve"> </w:t>
      </w:r>
      <w:r>
        <w:rPr>
          <w:i/>
          <w:sz w:val="20"/>
        </w:rPr>
        <w:t>Wildlife</w:t>
      </w:r>
      <w:r>
        <w:rPr>
          <w:i/>
          <w:spacing w:val="-12"/>
          <w:sz w:val="20"/>
        </w:rPr>
        <w:t xml:space="preserve"> </w:t>
      </w:r>
      <w:r>
        <w:rPr>
          <w:i/>
          <w:sz w:val="20"/>
        </w:rPr>
        <w:t>Act</w:t>
      </w:r>
      <w:r>
        <w:rPr>
          <w:i/>
          <w:spacing w:val="-11"/>
          <w:sz w:val="20"/>
        </w:rPr>
        <w:t xml:space="preserve"> </w:t>
      </w:r>
      <w:r>
        <w:rPr>
          <w:i/>
          <w:sz w:val="20"/>
        </w:rPr>
        <w:t>1953,</w:t>
      </w:r>
      <w:r>
        <w:rPr>
          <w:i/>
          <w:spacing w:val="-11"/>
          <w:sz w:val="20"/>
        </w:rPr>
        <w:t xml:space="preserve"> </w:t>
      </w:r>
      <w:r>
        <w:rPr>
          <w:i/>
          <w:sz w:val="20"/>
        </w:rPr>
        <w:t>Marine</w:t>
      </w:r>
      <w:r>
        <w:rPr>
          <w:i/>
          <w:spacing w:val="-12"/>
          <w:sz w:val="20"/>
        </w:rPr>
        <w:t xml:space="preserve"> </w:t>
      </w:r>
      <w:r>
        <w:rPr>
          <w:i/>
          <w:sz w:val="20"/>
        </w:rPr>
        <w:t>Mammals</w:t>
      </w:r>
      <w:r>
        <w:rPr>
          <w:i/>
          <w:spacing w:val="-12"/>
          <w:sz w:val="20"/>
        </w:rPr>
        <w:t xml:space="preserve"> </w:t>
      </w:r>
      <w:r>
        <w:rPr>
          <w:i/>
          <w:sz w:val="20"/>
        </w:rPr>
        <w:t>Protection</w:t>
      </w:r>
      <w:r>
        <w:rPr>
          <w:i/>
          <w:spacing w:val="-9"/>
          <w:sz w:val="20"/>
        </w:rPr>
        <w:t xml:space="preserve"> </w:t>
      </w:r>
      <w:r>
        <w:rPr>
          <w:i/>
          <w:sz w:val="20"/>
        </w:rPr>
        <w:t>Regulations</w:t>
      </w:r>
      <w:r>
        <w:rPr>
          <w:i/>
          <w:spacing w:val="-12"/>
          <w:sz w:val="20"/>
        </w:rPr>
        <w:t xml:space="preserve"> </w:t>
      </w:r>
      <w:r>
        <w:rPr>
          <w:i/>
          <w:sz w:val="20"/>
        </w:rPr>
        <w:t>1992 and the Health and Safety at Work Act 2015), regulations, relevant Bylaws, and rules of law.</w:t>
      </w:r>
    </w:p>
    <w:p w14:paraId="29C20535" w14:textId="77777777" w:rsidR="00B97796" w:rsidRDefault="00B97796">
      <w:pPr>
        <w:spacing w:line="355" w:lineRule="auto"/>
        <w:jc w:val="both"/>
        <w:rPr>
          <w:rFonts w:ascii="Calibri"/>
        </w:rPr>
        <w:sectPr w:rsidR="00B97796">
          <w:pgSz w:w="11910" w:h="16840"/>
          <w:pgMar w:top="1920" w:right="740" w:bottom="1200" w:left="1320" w:header="0" w:footer="1000" w:gutter="0"/>
          <w:cols w:space="720"/>
        </w:sectPr>
      </w:pPr>
    </w:p>
    <w:p w14:paraId="134E9966" w14:textId="77777777" w:rsidR="00B97796" w:rsidRDefault="001C02D8">
      <w:pPr>
        <w:tabs>
          <w:tab w:val="left" w:pos="2331"/>
        </w:tabs>
        <w:spacing w:before="37"/>
        <w:ind w:left="262"/>
        <w:rPr>
          <w:rFonts w:ascii="Calibri"/>
          <w:b/>
        </w:rPr>
      </w:pPr>
      <w:r>
        <w:rPr>
          <w:rFonts w:ascii="Calibri"/>
          <w:b/>
        </w:rPr>
        <w:lastRenderedPageBreak/>
        <w:t>APPENDIX</w:t>
      </w:r>
      <w:r>
        <w:rPr>
          <w:rFonts w:ascii="Calibri"/>
          <w:b/>
          <w:spacing w:val="-8"/>
        </w:rPr>
        <w:t xml:space="preserve"> </w:t>
      </w:r>
      <w:r>
        <w:rPr>
          <w:rFonts w:ascii="Calibri"/>
          <w:b/>
          <w:spacing w:val="-4"/>
        </w:rPr>
        <w:t>ONE:</w:t>
      </w:r>
      <w:r>
        <w:rPr>
          <w:rFonts w:ascii="Calibri"/>
          <w:b/>
        </w:rPr>
        <w:tab/>
        <w:t>DOCUMENTATION</w:t>
      </w:r>
      <w:r>
        <w:rPr>
          <w:rFonts w:ascii="Calibri"/>
          <w:b/>
          <w:spacing w:val="-6"/>
        </w:rPr>
        <w:t xml:space="preserve"> </w:t>
      </w:r>
      <w:r>
        <w:rPr>
          <w:rFonts w:ascii="Calibri"/>
          <w:b/>
        </w:rPr>
        <w:t>REFERRED</w:t>
      </w:r>
      <w:r>
        <w:rPr>
          <w:rFonts w:ascii="Calibri"/>
          <w:b/>
          <w:spacing w:val="-5"/>
        </w:rPr>
        <w:t xml:space="preserve"> </w:t>
      </w:r>
      <w:r>
        <w:rPr>
          <w:rFonts w:ascii="Calibri"/>
          <w:b/>
        </w:rPr>
        <w:t>TO</w:t>
      </w:r>
      <w:r>
        <w:rPr>
          <w:rFonts w:ascii="Calibri"/>
          <w:b/>
          <w:spacing w:val="-6"/>
        </w:rPr>
        <w:t xml:space="preserve"> </w:t>
      </w:r>
      <w:r>
        <w:rPr>
          <w:rFonts w:ascii="Calibri"/>
          <w:b/>
        </w:rPr>
        <w:t>IN</w:t>
      </w:r>
      <w:r>
        <w:rPr>
          <w:rFonts w:ascii="Calibri"/>
          <w:b/>
          <w:spacing w:val="-6"/>
        </w:rPr>
        <w:t xml:space="preserve"> </w:t>
      </w:r>
      <w:r>
        <w:rPr>
          <w:rFonts w:ascii="Calibri"/>
          <w:b/>
        </w:rPr>
        <w:t>CONDITION</w:t>
      </w:r>
      <w:r>
        <w:rPr>
          <w:rFonts w:ascii="Calibri"/>
          <w:b/>
          <w:spacing w:val="-5"/>
        </w:rPr>
        <w:t xml:space="preserve"> </w:t>
      </w:r>
      <w:r>
        <w:rPr>
          <w:rFonts w:ascii="Calibri"/>
          <w:b/>
        </w:rPr>
        <w:t xml:space="preserve">1 </w:t>
      </w:r>
      <w:r>
        <w:rPr>
          <w:rFonts w:ascii="Calibri"/>
          <w:b/>
          <w:color w:val="000000"/>
          <w:shd w:val="clear" w:color="auto" w:fill="FFFF00"/>
        </w:rPr>
        <w:t>[TO</w:t>
      </w:r>
      <w:r>
        <w:rPr>
          <w:rFonts w:ascii="Calibri"/>
          <w:b/>
          <w:color w:val="000000"/>
          <w:spacing w:val="-3"/>
          <w:shd w:val="clear" w:color="auto" w:fill="FFFF00"/>
        </w:rPr>
        <w:t xml:space="preserve"> </w:t>
      </w:r>
      <w:r>
        <w:rPr>
          <w:rFonts w:ascii="Calibri"/>
          <w:b/>
          <w:color w:val="000000"/>
          <w:shd w:val="clear" w:color="auto" w:fill="FFFF00"/>
        </w:rPr>
        <w:t>BE</w:t>
      </w:r>
      <w:r>
        <w:rPr>
          <w:rFonts w:ascii="Calibri"/>
          <w:b/>
          <w:color w:val="000000"/>
          <w:spacing w:val="-5"/>
          <w:shd w:val="clear" w:color="auto" w:fill="FFFF00"/>
        </w:rPr>
        <w:t xml:space="preserve"> </w:t>
      </w:r>
      <w:r>
        <w:rPr>
          <w:rFonts w:ascii="Calibri"/>
          <w:b/>
          <w:color w:val="000000"/>
          <w:spacing w:val="-2"/>
          <w:shd w:val="clear" w:color="auto" w:fill="FFFF00"/>
        </w:rPr>
        <w:t>UPDATED]</w:t>
      </w:r>
    </w:p>
    <w:p w14:paraId="495F9B0C" w14:textId="77777777" w:rsidR="00B97796" w:rsidRDefault="00B97796">
      <w:pPr>
        <w:pStyle w:val="BodyText"/>
        <w:spacing w:before="6"/>
        <w:rPr>
          <w:rFonts w:ascii="Calibri"/>
          <w:b/>
          <w:sz w:val="27"/>
        </w:rPr>
      </w:pPr>
    </w:p>
    <w:tbl>
      <w:tblPr>
        <w:tblW w:w="0" w:type="auto"/>
        <w:tblInd w:w="411" w:type="dxa"/>
        <w:tblLayout w:type="fixed"/>
        <w:tblCellMar>
          <w:left w:w="0" w:type="dxa"/>
          <w:right w:w="0" w:type="dxa"/>
        </w:tblCellMar>
        <w:tblLook w:val="01E0" w:firstRow="1" w:lastRow="1" w:firstColumn="1" w:lastColumn="1" w:noHBand="0" w:noVBand="0"/>
      </w:tblPr>
      <w:tblGrid>
        <w:gridCol w:w="4336"/>
        <w:gridCol w:w="2051"/>
        <w:gridCol w:w="959"/>
        <w:gridCol w:w="1994"/>
      </w:tblGrid>
      <w:tr w:rsidR="00B97796" w14:paraId="08183784" w14:textId="77777777">
        <w:trPr>
          <w:trHeight w:val="806"/>
        </w:trPr>
        <w:tc>
          <w:tcPr>
            <w:tcW w:w="4336" w:type="dxa"/>
            <w:tcBorders>
              <w:bottom w:val="dotted" w:sz="4" w:space="0" w:color="000000"/>
            </w:tcBorders>
            <w:shd w:val="clear" w:color="auto" w:fill="BEBEBE"/>
          </w:tcPr>
          <w:p w14:paraId="73CBEFA7" w14:textId="77777777" w:rsidR="00B97796" w:rsidRDefault="00B97796">
            <w:pPr>
              <w:pStyle w:val="TableParagraph"/>
              <w:spacing w:before="1"/>
              <w:rPr>
                <w:rFonts w:ascii="Calibri"/>
                <w:b/>
                <w:sz w:val="20"/>
              </w:rPr>
            </w:pPr>
          </w:p>
          <w:p w14:paraId="71B5C0C4" w14:textId="77777777" w:rsidR="00B97796" w:rsidRDefault="001C02D8">
            <w:pPr>
              <w:pStyle w:val="TableParagraph"/>
              <w:ind w:left="108"/>
              <w:rPr>
                <w:b/>
                <w:sz w:val="20"/>
              </w:rPr>
            </w:pPr>
            <w:r>
              <w:rPr>
                <w:b/>
                <w:sz w:val="20"/>
              </w:rPr>
              <w:t>Report</w:t>
            </w:r>
            <w:r>
              <w:rPr>
                <w:b/>
                <w:spacing w:val="-8"/>
                <w:sz w:val="20"/>
              </w:rPr>
              <w:t xml:space="preserve"> </w:t>
            </w:r>
            <w:r>
              <w:rPr>
                <w:b/>
                <w:sz w:val="20"/>
              </w:rPr>
              <w:t>title</w:t>
            </w:r>
            <w:r>
              <w:rPr>
                <w:b/>
                <w:spacing w:val="-5"/>
                <w:sz w:val="20"/>
              </w:rPr>
              <w:t xml:space="preserve"> </w:t>
            </w:r>
            <w:r>
              <w:rPr>
                <w:b/>
                <w:sz w:val="20"/>
              </w:rPr>
              <w:t>and</w:t>
            </w:r>
            <w:r>
              <w:rPr>
                <w:b/>
                <w:spacing w:val="-7"/>
                <w:sz w:val="20"/>
              </w:rPr>
              <w:t xml:space="preserve"> </w:t>
            </w:r>
            <w:r>
              <w:rPr>
                <w:b/>
                <w:spacing w:val="-2"/>
                <w:sz w:val="20"/>
              </w:rPr>
              <w:t>reference</w:t>
            </w:r>
          </w:p>
        </w:tc>
        <w:tc>
          <w:tcPr>
            <w:tcW w:w="2051" w:type="dxa"/>
            <w:tcBorders>
              <w:bottom w:val="dotted" w:sz="4" w:space="0" w:color="000000"/>
            </w:tcBorders>
            <w:shd w:val="clear" w:color="auto" w:fill="BEBEBE"/>
          </w:tcPr>
          <w:p w14:paraId="64B11D01" w14:textId="77777777" w:rsidR="00B97796" w:rsidRDefault="00B97796">
            <w:pPr>
              <w:pStyle w:val="TableParagraph"/>
              <w:spacing w:before="1"/>
              <w:rPr>
                <w:rFonts w:ascii="Calibri"/>
                <w:b/>
                <w:sz w:val="20"/>
              </w:rPr>
            </w:pPr>
          </w:p>
          <w:p w14:paraId="79B2AEAA" w14:textId="77777777" w:rsidR="00B97796" w:rsidRDefault="001C02D8">
            <w:pPr>
              <w:pStyle w:val="TableParagraph"/>
              <w:ind w:left="277"/>
              <w:rPr>
                <w:b/>
                <w:sz w:val="20"/>
              </w:rPr>
            </w:pPr>
            <w:r>
              <w:rPr>
                <w:b/>
                <w:spacing w:val="-2"/>
                <w:sz w:val="20"/>
              </w:rPr>
              <w:t>Author</w:t>
            </w:r>
          </w:p>
        </w:tc>
        <w:tc>
          <w:tcPr>
            <w:tcW w:w="959" w:type="dxa"/>
            <w:tcBorders>
              <w:bottom w:val="dotted" w:sz="4" w:space="0" w:color="000000"/>
            </w:tcBorders>
            <w:shd w:val="clear" w:color="auto" w:fill="BEBEBE"/>
          </w:tcPr>
          <w:p w14:paraId="56E3A0E6" w14:textId="77777777" w:rsidR="00B97796" w:rsidRDefault="00B97796">
            <w:pPr>
              <w:pStyle w:val="TableParagraph"/>
              <w:spacing w:before="1"/>
              <w:rPr>
                <w:rFonts w:ascii="Calibri"/>
                <w:b/>
                <w:sz w:val="20"/>
              </w:rPr>
            </w:pPr>
          </w:p>
          <w:p w14:paraId="75A07C2E" w14:textId="77777777" w:rsidR="00B97796" w:rsidRDefault="001C02D8">
            <w:pPr>
              <w:pStyle w:val="TableParagraph"/>
              <w:ind w:left="278"/>
              <w:rPr>
                <w:b/>
                <w:sz w:val="20"/>
              </w:rPr>
            </w:pPr>
            <w:r>
              <w:rPr>
                <w:b/>
                <w:spacing w:val="-5"/>
                <w:sz w:val="20"/>
              </w:rPr>
              <w:t>Rev</w:t>
            </w:r>
          </w:p>
        </w:tc>
        <w:tc>
          <w:tcPr>
            <w:tcW w:w="1994" w:type="dxa"/>
            <w:tcBorders>
              <w:bottom w:val="dotted" w:sz="4" w:space="0" w:color="000000"/>
            </w:tcBorders>
            <w:shd w:val="clear" w:color="auto" w:fill="BEBEBE"/>
          </w:tcPr>
          <w:p w14:paraId="28C8EEBE" w14:textId="77777777" w:rsidR="00B97796" w:rsidRDefault="00B97796">
            <w:pPr>
              <w:pStyle w:val="TableParagraph"/>
              <w:spacing w:before="1"/>
              <w:rPr>
                <w:rFonts w:ascii="Calibri"/>
                <w:b/>
                <w:sz w:val="20"/>
              </w:rPr>
            </w:pPr>
          </w:p>
          <w:p w14:paraId="3F7BB695" w14:textId="77777777" w:rsidR="00B97796" w:rsidRDefault="001C02D8">
            <w:pPr>
              <w:pStyle w:val="TableParagraph"/>
              <w:ind w:left="325"/>
              <w:rPr>
                <w:b/>
                <w:sz w:val="20"/>
              </w:rPr>
            </w:pPr>
            <w:r>
              <w:rPr>
                <w:b/>
                <w:spacing w:val="-2"/>
                <w:sz w:val="20"/>
              </w:rPr>
              <w:t>Dated</w:t>
            </w:r>
          </w:p>
        </w:tc>
      </w:tr>
      <w:tr w:rsidR="00B97796" w14:paraId="47599EFB" w14:textId="77777777">
        <w:trPr>
          <w:trHeight w:val="1139"/>
        </w:trPr>
        <w:tc>
          <w:tcPr>
            <w:tcW w:w="4336" w:type="dxa"/>
            <w:tcBorders>
              <w:top w:val="dotted" w:sz="4" w:space="0" w:color="000000"/>
            </w:tcBorders>
          </w:tcPr>
          <w:p w14:paraId="24167E13" w14:textId="77777777" w:rsidR="00B97796" w:rsidRDefault="00B97796">
            <w:pPr>
              <w:pStyle w:val="TableParagraph"/>
              <w:rPr>
                <w:rFonts w:ascii="Calibri"/>
                <w:b/>
                <w:sz w:val="20"/>
              </w:rPr>
            </w:pPr>
          </w:p>
          <w:p w14:paraId="0DEF5E72" w14:textId="77777777" w:rsidR="00B97796" w:rsidRDefault="001C02D8">
            <w:pPr>
              <w:pStyle w:val="TableParagraph"/>
              <w:spacing w:before="1" w:line="362" w:lineRule="auto"/>
              <w:ind w:left="108"/>
              <w:rPr>
                <w:sz w:val="20"/>
              </w:rPr>
            </w:pPr>
            <w:r>
              <w:rPr>
                <w:sz w:val="20"/>
              </w:rPr>
              <w:t>Auckland</w:t>
            </w:r>
            <w:r>
              <w:rPr>
                <w:spacing w:val="-4"/>
                <w:sz w:val="20"/>
              </w:rPr>
              <w:t xml:space="preserve"> </w:t>
            </w:r>
            <w:r>
              <w:rPr>
                <w:sz w:val="20"/>
              </w:rPr>
              <w:t>Offshore</w:t>
            </w:r>
            <w:r>
              <w:rPr>
                <w:spacing w:val="-4"/>
                <w:sz w:val="20"/>
              </w:rPr>
              <w:t xml:space="preserve"> </w:t>
            </w:r>
            <w:r>
              <w:rPr>
                <w:sz w:val="20"/>
              </w:rPr>
              <w:t>Sand Extraction</w:t>
            </w:r>
            <w:r>
              <w:rPr>
                <w:spacing w:val="-3"/>
                <w:sz w:val="20"/>
              </w:rPr>
              <w:t xml:space="preserve"> </w:t>
            </w:r>
            <w:r>
              <w:rPr>
                <w:sz w:val="20"/>
              </w:rPr>
              <w:t>Site</w:t>
            </w:r>
            <w:r>
              <w:rPr>
                <w:spacing w:val="-2"/>
                <w:sz w:val="20"/>
              </w:rPr>
              <w:t xml:space="preserve"> </w:t>
            </w:r>
            <w:r>
              <w:rPr>
                <w:sz w:val="20"/>
              </w:rPr>
              <w:t>– Review of Coastal Processes Effects</w:t>
            </w:r>
          </w:p>
        </w:tc>
        <w:tc>
          <w:tcPr>
            <w:tcW w:w="2051" w:type="dxa"/>
            <w:tcBorders>
              <w:top w:val="dotted" w:sz="4" w:space="0" w:color="000000"/>
            </w:tcBorders>
          </w:tcPr>
          <w:p w14:paraId="3306F017" w14:textId="77777777" w:rsidR="00B97796" w:rsidRDefault="00B97796">
            <w:pPr>
              <w:pStyle w:val="TableParagraph"/>
              <w:spacing w:before="3"/>
              <w:rPr>
                <w:rFonts w:ascii="Calibri"/>
                <w:b/>
                <w:sz w:val="20"/>
              </w:rPr>
            </w:pPr>
          </w:p>
          <w:p w14:paraId="2C35706F" w14:textId="77777777" w:rsidR="00B97796" w:rsidRDefault="001C02D8">
            <w:pPr>
              <w:pStyle w:val="TableParagraph"/>
              <w:ind w:left="277"/>
              <w:rPr>
                <w:sz w:val="20"/>
              </w:rPr>
            </w:pPr>
            <w:r>
              <w:rPr>
                <w:spacing w:val="-4"/>
                <w:sz w:val="20"/>
              </w:rPr>
              <w:t>Beca</w:t>
            </w:r>
          </w:p>
        </w:tc>
        <w:tc>
          <w:tcPr>
            <w:tcW w:w="959" w:type="dxa"/>
            <w:tcBorders>
              <w:top w:val="dotted" w:sz="4" w:space="0" w:color="000000"/>
            </w:tcBorders>
          </w:tcPr>
          <w:p w14:paraId="19271025" w14:textId="77777777" w:rsidR="00B97796" w:rsidRDefault="00B97796">
            <w:pPr>
              <w:pStyle w:val="TableParagraph"/>
              <w:spacing w:before="3"/>
              <w:rPr>
                <w:rFonts w:ascii="Calibri"/>
                <w:b/>
                <w:sz w:val="20"/>
              </w:rPr>
            </w:pPr>
          </w:p>
          <w:p w14:paraId="0AA3094D" w14:textId="77777777" w:rsidR="00B97796" w:rsidRDefault="001C02D8">
            <w:pPr>
              <w:pStyle w:val="TableParagraph"/>
              <w:ind w:left="278"/>
              <w:rPr>
                <w:sz w:val="20"/>
              </w:rPr>
            </w:pPr>
            <w:r>
              <w:rPr>
                <w:w w:val="99"/>
                <w:sz w:val="20"/>
              </w:rPr>
              <w:t>D</w:t>
            </w:r>
          </w:p>
        </w:tc>
        <w:tc>
          <w:tcPr>
            <w:tcW w:w="1994" w:type="dxa"/>
            <w:tcBorders>
              <w:top w:val="dotted" w:sz="4" w:space="0" w:color="000000"/>
            </w:tcBorders>
          </w:tcPr>
          <w:p w14:paraId="2BA888BE" w14:textId="77777777" w:rsidR="00B97796" w:rsidRDefault="00B97796">
            <w:pPr>
              <w:pStyle w:val="TableParagraph"/>
              <w:spacing w:before="3"/>
              <w:rPr>
                <w:rFonts w:ascii="Calibri"/>
                <w:b/>
                <w:sz w:val="20"/>
              </w:rPr>
            </w:pPr>
          </w:p>
          <w:p w14:paraId="7B92BC95" w14:textId="77777777" w:rsidR="00B97796" w:rsidRDefault="001C02D8">
            <w:pPr>
              <w:pStyle w:val="TableParagraph"/>
              <w:ind w:left="325"/>
              <w:rPr>
                <w:sz w:val="20"/>
              </w:rPr>
            </w:pPr>
            <w:r>
              <w:rPr>
                <w:sz w:val="20"/>
              </w:rPr>
              <w:t>15</w:t>
            </w:r>
            <w:r>
              <w:rPr>
                <w:spacing w:val="-4"/>
                <w:sz w:val="20"/>
              </w:rPr>
              <w:t xml:space="preserve"> </w:t>
            </w:r>
            <w:r>
              <w:rPr>
                <w:sz w:val="20"/>
              </w:rPr>
              <w:t>July</w:t>
            </w:r>
            <w:r>
              <w:rPr>
                <w:spacing w:val="-4"/>
                <w:sz w:val="20"/>
              </w:rPr>
              <w:t xml:space="preserve"> 2019</w:t>
            </w:r>
          </w:p>
        </w:tc>
      </w:tr>
      <w:tr w:rsidR="00B97796" w14:paraId="5F639B6B" w14:textId="77777777">
        <w:trPr>
          <w:trHeight w:val="1544"/>
        </w:trPr>
        <w:tc>
          <w:tcPr>
            <w:tcW w:w="4336" w:type="dxa"/>
          </w:tcPr>
          <w:p w14:paraId="5434F0F4" w14:textId="77777777" w:rsidR="00B97796" w:rsidRDefault="00B97796">
            <w:pPr>
              <w:pStyle w:val="TableParagraph"/>
              <w:spacing w:before="10"/>
              <w:rPr>
                <w:rFonts w:ascii="Calibri"/>
                <w:b/>
              </w:rPr>
            </w:pPr>
          </w:p>
          <w:p w14:paraId="0E0C9E74" w14:textId="77777777" w:rsidR="00B97796" w:rsidRDefault="001C02D8">
            <w:pPr>
              <w:pStyle w:val="TableParagraph"/>
              <w:spacing w:line="362" w:lineRule="auto"/>
              <w:ind w:left="108" w:right="280"/>
              <w:jc w:val="both"/>
              <w:rPr>
                <w:sz w:val="20"/>
              </w:rPr>
            </w:pPr>
            <w:r>
              <w:rPr>
                <w:sz w:val="20"/>
              </w:rPr>
              <w:t>Assessment of Ecological Effects: Following</w:t>
            </w:r>
            <w:r>
              <w:rPr>
                <w:spacing w:val="-13"/>
                <w:sz w:val="20"/>
              </w:rPr>
              <w:t xml:space="preserve"> </w:t>
            </w:r>
            <w:r>
              <w:rPr>
                <w:sz w:val="20"/>
              </w:rPr>
              <w:t>Sand</w:t>
            </w:r>
            <w:r>
              <w:rPr>
                <w:spacing w:val="-13"/>
                <w:sz w:val="20"/>
              </w:rPr>
              <w:t xml:space="preserve"> </w:t>
            </w:r>
            <w:r>
              <w:rPr>
                <w:sz w:val="20"/>
              </w:rPr>
              <w:t>Extraction</w:t>
            </w:r>
            <w:r>
              <w:rPr>
                <w:spacing w:val="-12"/>
                <w:sz w:val="20"/>
              </w:rPr>
              <w:t xml:space="preserve"> </w:t>
            </w:r>
            <w:r>
              <w:rPr>
                <w:sz w:val="20"/>
              </w:rPr>
              <w:t>from</w:t>
            </w:r>
            <w:r>
              <w:rPr>
                <w:spacing w:val="-10"/>
                <w:sz w:val="20"/>
              </w:rPr>
              <w:t xml:space="preserve"> </w:t>
            </w:r>
            <w:r>
              <w:rPr>
                <w:sz w:val="20"/>
              </w:rPr>
              <w:t>Auckland Offshore Sand Extraction Site</w:t>
            </w:r>
          </w:p>
        </w:tc>
        <w:tc>
          <w:tcPr>
            <w:tcW w:w="2051" w:type="dxa"/>
          </w:tcPr>
          <w:p w14:paraId="15278B81" w14:textId="77777777" w:rsidR="00B97796" w:rsidRDefault="00B97796">
            <w:pPr>
              <w:pStyle w:val="TableParagraph"/>
              <w:rPr>
                <w:rFonts w:ascii="Calibri"/>
                <w:b/>
                <w:sz w:val="23"/>
              </w:rPr>
            </w:pPr>
          </w:p>
          <w:p w14:paraId="291F92A8" w14:textId="77777777" w:rsidR="00B97796" w:rsidRDefault="001C02D8">
            <w:pPr>
              <w:pStyle w:val="TableParagraph"/>
              <w:ind w:left="277"/>
              <w:rPr>
                <w:sz w:val="20"/>
              </w:rPr>
            </w:pPr>
            <w:proofErr w:type="spellStart"/>
            <w:r>
              <w:rPr>
                <w:spacing w:val="-2"/>
                <w:sz w:val="20"/>
              </w:rPr>
              <w:t>Bioresearches</w:t>
            </w:r>
            <w:proofErr w:type="spellEnd"/>
          </w:p>
        </w:tc>
        <w:tc>
          <w:tcPr>
            <w:tcW w:w="959" w:type="dxa"/>
          </w:tcPr>
          <w:p w14:paraId="3B49F2C0" w14:textId="77777777" w:rsidR="00B97796" w:rsidRDefault="00B97796">
            <w:pPr>
              <w:pStyle w:val="TableParagraph"/>
              <w:rPr>
                <w:rFonts w:ascii="Calibri"/>
                <w:b/>
                <w:sz w:val="23"/>
              </w:rPr>
            </w:pPr>
          </w:p>
          <w:p w14:paraId="1EF280AD" w14:textId="77777777" w:rsidR="00B97796" w:rsidRDefault="001C02D8">
            <w:pPr>
              <w:pStyle w:val="TableParagraph"/>
              <w:ind w:left="278"/>
              <w:rPr>
                <w:sz w:val="20"/>
              </w:rPr>
            </w:pPr>
            <w:r>
              <w:rPr>
                <w:w w:val="99"/>
                <w:sz w:val="20"/>
              </w:rPr>
              <w:t>1</w:t>
            </w:r>
          </w:p>
        </w:tc>
        <w:tc>
          <w:tcPr>
            <w:tcW w:w="1994" w:type="dxa"/>
          </w:tcPr>
          <w:p w14:paraId="583F26EA" w14:textId="77777777" w:rsidR="00B97796" w:rsidRDefault="00B97796">
            <w:pPr>
              <w:pStyle w:val="TableParagraph"/>
              <w:rPr>
                <w:rFonts w:ascii="Calibri"/>
                <w:b/>
                <w:sz w:val="23"/>
              </w:rPr>
            </w:pPr>
          </w:p>
          <w:p w14:paraId="09C4D672" w14:textId="77777777" w:rsidR="00B97796" w:rsidRDefault="001C02D8">
            <w:pPr>
              <w:pStyle w:val="TableParagraph"/>
              <w:ind w:left="325"/>
              <w:rPr>
                <w:sz w:val="20"/>
              </w:rPr>
            </w:pPr>
            <w:r>
              <w:rPr>
                <w:sz w:val="20"/>
              </w:rPr>
              <w:t>24</w:t>
            </w:r>
            <w:r>
              <w:rPr>
                <w:spacing w:val="-4"/>
                <w:sz w:val="20"/>
              </w:rPr>
              <w:t xml:space="preserve"> </w:t>
            </w:r>
            <w:r>
              <w:rPr>
                <w:sz w:val="20"/>
              </w:rPr>
              <w:t>July</w:t>
            </w:r>
            <w:r>
              <w:rPr>
                <w:spacing w:val="-4"/>
                <w:sz w:val="20"/>
              </w:rPr>
              <w:t xml:space="preserve"> 2019</w:t>
            </w:r>
          </w:p>
        </w:tc>
      </w:tr>
      <w:tr w:rsidR="00B97796" w14:paraId="75DB6C43" w14:textId="77777777">
        <w:trPr>
          <w:trHeight w:val="1175"/>
        </w:trPr>
        <w:tc>
          <w:tcPr>
            <w:tcW w:w="4336" w:type="dxa"/>
          </w:tcPr>
          <w:p w14:paraId="0B4E4711" w14:textId="77777777" w:rsidR="00B97796" w:rsidRDefault="00B97796">
            <w:pPr>
              <w:pStyle w:val="TableParagraph"/>
              <w:spacing w:before="12"/>
              <w:rPr>
                <w:rFonts w:ascii="Calibri"/>
                <w:b/>
              </w:rPr>
            </w:pPr>
          </w:p>
          <w:p w14:paraId="55091FEE" w14:textId="77777777" w:rsidR="00B97796" w:rsidRDefault="001C02D8">
            <w:pPr>
              <w:pStyle w:val="TableParagraph"/>
              <w:spacing w:line="362" w:lineRule="auto"/>
              <w:ind w:left="108" w:right="217"/>
              <w:rPr>
                <w:sz w:val="20"/>
              </w:rPr>
            </w:pPr>
            <w:r>
              <w:rPr>
                <w:sz w:val="20"/>
              </w:rPr>
              <w:t xml:space="preserve">The Economic Contribution and Impact of </w:t>
            </w:r>
            <w:proofErr w:type="spellStart"/>
            <w:r>
              <w:rPr>
                <w:sz w:val="20"/>
              </w:rPr>
              <w:t>Pakiri</w:t>
            </w:r>
            <w:proofErr w:type="spellEnd"/>
            <w:r>
              <w:rPr>
                <w:sz w:val="20"/>
              </w:rPr>
              <w:t xml:space="preserve"> Sand Extraction</w:t>
            </w:r>
          </w:p>
        </w:tc>
        <w:tc>
          <w:tcPr>
            <w:tcW w:w="2051" w:type="dxa"/>
          </w:tcPr>
          <w:p w14:paraId="5A1AD59C" w14:textId="77777777" w:rsidR="00B97796" w:rsidRDefault="00B97796">
            <w:pPr>
              <w:pStyle w:val="TableParagraph"/>
              <w:spacing w:before="2"/>
              <w:rPr>
                <w:rFonts w:ascii="Calibri"/>
                <w:b/>
                <w:sz w:val="23"/>
              </w:rPr>
            </w:pPr>
          </w:p>
          <w:p w14:paraId="5281ADF1" w14:textId="77777777" w:rsidR="00B97796" w:rsidRDefault="001C02D8">
            <w:pPr>
              <w:pStyle w:val="TableParagraph"/>
              <w:ind w:left="277"/>
              <w:rPr>
                <w:sz w:val="20"/>
              </w:rPr>
            </w:pPr>
            <w:r>
              <w:rPr>
                <w:sz w:val="20"/>
              </w:rPr>
              <w:t>M.E.</w:t>
            </w:r>
            <w:r>
              <w:rPr>
                <w:spacing w:val="-8"/>
                <w:sz w:val="20"/>
              </w:rPr>
              <w:t xml:space="preserve"> </w:t>
            </w:r>
            <w:r>
              <w:rPr>
                <w:spacing w:val="-2"/>
                <w:sz w:val="20"/>
              </w:rPr>
              <w:t>Consulting</w:t>
            </w:r>
          </w:p>
        </w:tc>
        <w:tc>
          <w:tcPr>
            <w:tcW w:w="959" w:type="dxa"/>
          </w:tcPr>
          <w:p w14:paraId="53FAE272" w14:textId="77777777" w:rsidR="00B97796" w:rsidRDefault="00B97796">
            <w:pPr>
              <w:pStyle w:val="TableParagraph"/>
              <w:spacing w:before="2"/>
              <w:rPr>
                <w:rFonts w:ascii="Calibri"/>
                <w:b/>
                <w:sz w:val="23"/>
              </w:rPr>
            </w:pPr>
          </w:p>
          <w:p w14:paraId="5ACE1ED5" w14:textId="77777777" w:rsidR="00B97796" w:rsidRDefault="001C02D8">
            <w:pPr>
              <w:pStyle w:val="TableParagraph"/>
              <w:ind w:left="278"/>
              <w:rPr>
                <w:sz w:val="20"/>
              </w:rPr>
            </w:pPr>
            <w:r>
              <w:rPr>
                <w:w w:val="99"/>
                <w:sz w:val="20"/>
              </w:rPr>
              <w:t>-</w:t>
            </w:r>
          </w:p>
        </w:tc>
        <w:tc>
          <w:tcPr>
            <w:tcW w:w="1994" w:type="dxa"/>
          </w:tcPr>
          <w:p w14:paraId="3081AF0A" w14:textId="77777777" w:rsidR="00B97796" w:rsidRDefault="00B97796">
            <w:pPr>
              <w:pStyle w:val="TableParagraph"/>
              <w:spacing w:before="2"/>
              <w:rPr>
                <w:rFonts w:ascii="Calibri"/>
                <w:b/>
                <w:sz w:val="23"/>
              </w:rPr>
            </w:pPr>
          </w:p>
          <w:p w14:paraId="7A24EE6B" w14:textId="77777777" w:rsidR="00B97796" w:rsidRDefault="001C02D8">
            <w:pPr>
              <w:pStyle w:val="TableParagraph"/>
              <w:ind w:left="325"/>
              <w:rPr>
                <w:sz w:val="20"/>
              </w:rPr>
            </w:pPr>
            <w:r>
              <w:rPr>
                <w:sz w:val="20"/>
              </w:rPr>
              <w:t>7</w:t>
            </w:r>
            <w:r>
              <w:rPr>
                <w:spacing w:val="-4"/>
                <w:sz w:val="20"/>
              </w:rPr>
              <w:t xml:space="preserve"> </w:t>
            </w:r>
            <w:r>
              <w:rPr>
                <w:sz w:val="20"/>
              </w:rPr>
              <w:t>August</w:t>
            </w:r>
            <w:r>
              <w:rPr>
                <w:spacing w:val="-4"/>
                <w:sz w:val="20"/>
              </w:rPr>
              <w:t xml:space="preserve"> 2019</w:t>
            </w:r>
          </w:p>
        </w:tc>
      </w:tr>
      <w:tr w:rsidR="00B97796" w14:paraId="72D8DD9B" w14:textId="77777777">
        <w:trPr>
          <w:trHeight w:val="1545"/>
        </w:trPr>
        <w:tc>
          <w:tcPr>
            <w:tcW w:w="4336" w:type="dxa"/>
          </w:tcPr>
          <w:p w14:paraId="7DD54E08" w14:textId="77777777" w:rsidR="00B97796" w:rsidRDefault="00B97796">
            <w:pPr>
              <w:pStyle w:val="TableParagraph"/>
              <w:spacing w:before="10"/>
              <w:rPr>
                <w:rFonts w:ascii="Calibri"/>
                <w:b/>
              </w:rPr>
            </w:pPr>
          </w:p>
          <w:p w14:paraId="7B1F874F" w14:textId="77777777" w:rsidR="00B97796" w:rsidRDefault="001C02D8">
            <w:pPr>
              <w:pStyle w:val="TableParagraph"/>
              <w:spacing w:line="362" w:lineRule="auto"/>
              <w:ind w:left="108" w:right="276"/>
              <w:jc w:val="both"/>
              <w:rPr>
                <w:sz w:val="20"/>
              </w:rPr>
            </w:pPr>
            <w:r>
              <w:rPr>
                <w:sz w:val="20"/>
              </w:rPr>
              <w:t xml:space="preserve">Deep Sand Dredging from Hauraki Gulf, </w:t>
            </w:r>
            <w:proofErr w:type="spellStart"/>
            <w:r>
              <w:rPr>
                <w:sz w:val="20"/>
              </w:rPr>
              <w:t>Mangawhai</w:t>
            </w:r>
            <w:proofErr w:type="spellEnd"/>
            <w:r>
              <w:rPr>
                <w:sz w:val="20"/>
              </w:rPr>
              <w:t xml:space="preserve"> Heads to Te Arai Point: Heritage Assessment</w:t>
            </w:r>
          </w:p>
        </w:tc>
        <w:tc>
          <w:tcPr>
            <w:tcW w:w="2051" w:type="dxa"/>
          </w:tcPr>
          <w:p w14:paraId="0396CC07" w14:textId="77777777" w:rsidR="00B97796" w:rsidRDefault="00B97796">
            <w:pPr>
              <w:pStyle w:val="TableParagraph"/>
              <w:spacing w:before="10"/>
              <w:rPr>
                <w:rFonts w:ascii="Calibri"/>
                <w:b/>
              </w:rPr>
            </w:pPr>
          </w:p>
          <w:p w14:paraId="4B1DD26D" w14:textId="77777777" w:rsidR="00B97796" w:rsidRDefault="001C02D8">
            <w:pPr>
              <w:pStyle w:val="TableParagraph"/>
              <w:tabs>
                <w:tab w:val="left" w:pos="1620"/>
              </w:tabs>
              <w:spacing w:line="364" w:lineRule="auto"/>
              <w:ind w:left="277" w:right="277"/>
              <w:rPr>
                <w:sz w:val="20"/>
              </w:rPr>
            </w:pPr>
            <w:r>
              <w:rPr>
                <w:spacing w:val="-2"/>
                <w:sz w:val="20"/>
              </w:rPr>
              <w:t>Clough</w:t>
            </w:r>
            <w:r>
              <w:rPr>
                <w:sz w:val="20"/>
              </w:rPr>
              <w:tab/>
            </w:r>
            <w:r>
              <w:rPr>
                <w:spacing w:val="-10"/>
                <w:sz w:val="20"/>
              </w:rPr>
              <w:t xml:space="preserve">&amp; </w:t>
            </w:r>
            <w:r>
              <w:rPr>
                <w:spacing w:val="-2"/>
                <w:sz w:val="20"/>
              </w:rPr>
              <w:t>Associates</w:t>
            </w:r>
          </w:p>
        </w:tc>
        <w:tc>
          <w:tcPr>
            <w:tcW w:w="959" w:type="dxa"/>
          </w:tcPr>
          <w:p w14:paraId="521E8E0B" w14:textId="77777777" w:rsidR="00B97796" w:rsidRDefault="00B97796">
            <w:pPr>
              <w:pStyle w:val="TableParagraph"/>
              <w:rPr>
                <w:rFonts w:ascii="Calibri"/>
                <w:b/>
                <w:sz w:val="23"/>
              </w:rPr>
            </w:pPr>
          </w:p>
          <w:p w14:paraId="793C0BCB" w14:textId="77777777" w:rsidR="00B97796" w:rsidRDefault="001C02D8">
            <w:pPr>
              <w:pStyle w:val="TableParagraph"/>
              <w:ind w:left="278"/>
              <w:rPr>
                <w:sz w:val="20"/>
              </w:rPr>
            </w:pPr>
            <w:r>
              <w:rPr>
                <w:w w:val="99"/>
                <w:sz w:val="20"/>
              </w:rPr>
              <w:t>-</w:t>
            </w:r>
          </w:p>
        </w:tc>
        <w:tc>
          <w:tcPr>
            <w:tcW w:w="1994" w:type="dxa"/>
          </w:tcPr>
          <w:p w14:paraId="0F9D55BF" w14:textId="77777777" w:rsidR="00B97796" w:rsidRDefault="00B97796">
            <w:pPr>
              <w:pStyle w:val="TableParagraph"/>
              <w:rPr>
                <w:rFonts w:ascii="Calibri"/>
                <w:b/>
                <w:sz w:val="23"/>
              </w:rPr>
            </w:pPr>
          </w:p>
          <w:p w14:paraId="21EF428D" w14:textId="77777777" w:rsidR="00B97796" w:rsidRDefault="001C02D8">
            <w:pPr>
              <w:pStyle w:val="TableParagraph"/>
              <w:ind w:left="325"/>
              <w:rPr>
                <w:sz w:val="20"/>
              </w:rPr>
            </w:pPr>
            <w:r>
              <w:rPr>
                <w:spacing w:val="-4"/>
                <w:sz w:val="20"/>
              </w:rPr>
              <w:t>2011</w:t>
            </w:r>
          </w:p>
        </w:tc>
      </w:tr>
      <w:tr w:rsidR="00B97796" w14:paraId="1BAFDE20" w14:textId="77777777">
        <w:trPr>
          <w:trHeight w:val="2149"/>
        </w:trPr>
        <w:tc>
          <w:tcPr>
            <w:tcW w:w="4336" w:type="dxa"/>
          </w:tcPr>
          <w:p w14:paraId="04BA80F8" w14:textId="77777777" w:rsidR="00B97796" w:rsidRDefault="00B97796">
            <w:pPr>
              <w:pStyle w:val="TableParagraph"/>
              <w:rPr>
                <w:rFonts w:ascii="Calibri"/>
                <w:b/>
                <w:sz w:val="23"/>
              </w:rPr>
            </w:pPr>
          </w:p>
          <w:p w14:paraId="01F24EBD" w14:textId="77777777" w:rsidR="00B97796" w:rsidRDefault="001C02D8">
            <w:pPr>
              <w:pStyle w:val="TableParagraph"/>
              <w:ind w:left="108"/>
              <w:jc w:val="both"/>
              <w:rPr>
                <w:sz w:val="20"/>
              </w:rPr>
            </w:pPr>
            <w:r>
              <w:rPr>
                <w:sz w:val="20"/>
              </w:rPr>
              <w:t>Assessment</w:t>
            </w:r>
            <w:r>
              <w:rPr>
                <w:spacing w:val="-8"/>
                <w:sz w:val="20"/>
              </w:rPr>
              <w:t xml:space="preserve"> </w:t>
            </w:r>
            <w:r>
              <w:rPr>
                <w:sz w:val="20"/>
              </w:rPr>
              <w:t>of</w:t>
            </w:r>
            <w:r>
              <w:rPr>
                <w:spacing w:val="-10"/>
                <w:sz w:val="20"/>
              </w:rPr>
              <w:t xml:space="preserve"> </w:t>
            </w:r>
            <w:r>
              <w:rPr>
                <w:sz w:val="20"/>
              </w:rPr>
              <w:t>Underwater</w:t>
            </w:r>
            <w:r>
              <w:rPr>
                <w:spacing w:val="-9"/>
                <w:sz w:val="20"/>
              </w:rPr>
              <w:t xml:space="preserve"> </w:t>
            </w:r>
            <w:r>
              <w:rPr>
                <w:sz w:val="20"/>
              </w:rPr>
              <w:t>Noise</w:t>
            </w:r>
            <w:r>
              <w:rPr>
                <w:spacing w:val="-10"/>
                <w:sz w:val="20"/>
              </w:rPr>
              <w:t xml:space="preserve"> </w:t>
            </w:r>
            <w:r>
              <w:rPr>
                <w:spacing w:val="-2"/>
                <w:sz w:val="20"/>
              </w:rPr>
              <w:t>Effects</w:t>
            </w:r>
          </w:p>
          <w:p w14:paraId="47C35551" w14:textId="77777777" w:rsidR="00B97796" w:rsidRDefault="00B97796">
            <w:pPr>
              <w:pStyle w:val="TableParagraph"/>
              <w:spacing w:before="6"/>
              <w:rPr>
                <w:rFonts w:ascii="Calibri"/>
                <w:b/>
                <w:sz w:val="29"/>
              </w:rPr>
            </w:pPr>
          </w:p>
          <w:p w14:paraId="2BACE829" w14:textId="77777777" w:rsidR="00B97796" w:rsidRDefault="001C02D8">
            <w:pPr>
              <w:pStyle w:val="TableParagraph"/>
              <w:spacing w:line="360" w:lineRule="auto"/>
              <w:ind w:left="108" w:right="276"/>
              <w:jc w:val="both"/>
              <w:rPr>
                <w:sz w:val="20"/>
              </w:rPr>
            </w:pPr>
            <w:r>
              <w:rPr>
                <w:sz w:val="20"/>
              </w:rPr>
              <w:t xml:space="preserve">Sand Extraction – Auckland Offshore Extraction Area </w:t>
            </w:r>
            <w:proofErr w:type="spellStart"/>
            <w:r>
              <w:rPr>
                <w:sz w:val="20"/>
              </w:rPr>
              <w:t>Mangawhai</w:t>
            </w:r>
            <w:proofErr w:type="spellEnd"/>
            <w:r>
              <w:rPr>
                <w:sz w:val="20"/>
              </w:rPr>
              <w:t xml:space="preserve"> – </w:t>
            </w:r>
            <w:proofErr w:type="spellStart"/>
            <w:r>
              <w:rPr>
                <w:sz w:val="20"/>
              </w:rPr>
              <w:t>Pakiri</w:t>
            </w:r>
            <w:proofErr w:type="spellEnd"/>
            <w:r>
              <w:rPr>
                <w:sz w:val="20"/>
              </w:rPr>
              <w:t xml:space="preserve"> </w:t>
            </w:r>
            <w:r>
              <w:rPr>
                <w:spacing w:val="-2"/>
                <w:sz w:val="20"/>
              </w:rPr>
              <w:t>Embayment</w:t>
            </w:r>
          </w:p>
        </w:tc>
        <w:tc>
          <w:tcPr>
            <w:tcW w:w="2051" w:type="dxa"/>
          </w:tcPr>
          <w:p w14:paraId="23532E4F" w14:textId="77777777" w:rsidR="00B97796" w:rsidRDefault="00B97796">
            <w:pPr>
              <w:pStyle w:val="TableParagraph"/>
              <w:rPr>
                <w:rFonts w:ascii="Calibri"/>
                <w:b/>
                <w:sz w:val="23"/>
              </w:rPr>
            </w:pPr>
          </w:p>
          <w:p w14:paraId="49245621" w14:textId="77777777" w:rsidR="00B97796" w:rsidRDefault="001C02D8">
            <w:pPr>
              <w:pStyle w:val="TableParagraph"/>
              <w:ind w:left="277"/>
              <w:rPr>
                <w:sz w:val="20"/>
              </w:rPr>
            </w:pPr>
            <w:r>
              <w:rPr>
                <w:sz w:val="20"/>
              </w:rPr>
              <w:t>Styles</w:t>
            </w:r>
            <w:r>
              <w:rPr>
                <w:spacing w:val="-10"/>
                <w:sz w:val="20"/>
              </w:rPr>
              <w:t xml:space="preserve"> </w:t>
            </w:r>
            <w:r>
              <w:rPr>
                <w:spacing w:val="-2"/>
                <w:sz w:val="20"/>
              </w:rPr>
              <w:t>Group</w:t>
            </w:r>
          </w:p>
        </w:tc>
        <w:tc>
          <w:tcPr>
            <w:tcW w:w="959" w:type="dxa"/>
          </w:tcPr>
          <w:p w14:paraId="12090A21" w14:textId="77777777" w:rsidR="00B97796" w:rsidRDefault="00B97796">
            <w:pPr>
              <w:pStyle w:val="TableParagraph"/>
              <w:rPr>
                <w:rFonts w:ascii="Calibri"/>
                <w:b/>
                <w:sz w:val="23"/>
              </w:rPr>
            </w:pPr>
          </w:p>
          <w:p w14:paraId="7FD65B2B" w14:textId="77777777" w:rsidR="00B97796" w:rsidRDefault="001C02D8">
            <w:pPr>
              <w:pStyle w:val="TableParagraph"/>
              <w:ind w:left="278"/>
              <w:rPr>
                <w:sz w:val="20"/>
              </w:rPr>
            </w:pPr>
            <w:r>
              <w:rPr>
                <w:w w:val="99"/>
                <w:sz w:val="20"/>
              </w:rPr>
              <w:t>2</w:t>
            </w:r>
          </w:p>
        </w:tc>
        <w:tc>
          <w:tcPr>
            <w:tcW w:w="1994" w:type="dxa"/>
          </w:tcPr>
          <w:p w14:paraId="5D746FE3" w14:textId="77777777" w:rsidR="00B97796" w:rsidRDefault="00B97796">
            <w:pPr>
              <w:pStyle w:val="TableParagraph"/>
              <w:rPr>
                <w:rFonts w:ascii="Calibri"/>
                <w:b/>
                <w:sz w:val="23"/>
              </w:rPr>
            </w:pPr>
          </w:p>
          <w:p w14:paraId="56F54DA0" w14:textId="77777777" w:rsidR="00B97796" w:rsidRDefault="001C02D8">
            <w:pPr>
              <w:pStyle w:val="TableParagraph"/>
              <w:ind w:left="325"/>
              <w:rPr>
                <w:sz w:val="20"/>
              </w:rPr>
            </w:pPr>
            <w:r>
              <w:rPr>
                <w:sz w:val="20"/>
              </w:rPr>
              <w:t>31</w:t>
            </w:r>
            <w:r>
              <w:rPr>
                <w:spacing w:val="-6"/>
                <w:sz w:val="20"/>
              </w:rPr>
              <w:t xml:space="preserve"> </w:t>
            </w:r>
            <w:r>
              <w:rPr>
                <w:sz w:val="20"/>
              </w:rPr>
              <w:t>March</w:t>
            </w:r>
            <w:r>
              <w:rPr>
                <w:spacing w:val="-4"/>
                <w:sz w:val="20"/>
              </w:rPr>
              <w:t xml:space="preserve"> 2020</w:t>
            </w:r>
          </w:p>
        </w:tc>
      </w:tr>
      <w:tr w:rsidR="00B97796" w14:paraId="7253C05E" w14:textId="77777777">
        <w:trPr>
          <w:trHeight w:val="2151"/>
        </w:trPr>
        <w:tc>
          <w:tcPr>
            <w:tcW w:w="4336" w:type="dxa"/>
          </w:tcPr>
          <w:p w14:paraId="44E933C9" w14:textId="77777777" w:rsidR="00B97796" w:rsidRDefault="00B97796">
            <w:pPr>
              <w:pStyle w:val="TableParagraph"/>
              <w:spacing w:before="1"/>
              <w:rPr>
                <w:rFonts w:ascii="Calibri"/>
                <w:b/>
                <w:sz w:val="23"/>
              </w:rPr>
            </w:pPr>
          </w:p>
          <w:p w14:paraId="41748EC5" w14:textId="77777777" w:rsidR="00B97796" w:rsidRDefault="001C02D8">
            <w:pPr>
              <w:pStyle w:val="TableParagraph"/>
              <w:spacing w:before="1"/>
              <w:ind w:left="108"/>
              <w:jc w:val="both"/>
              <w:rPr>
                <w:sz w:val="20"/>
              </w:rPr>
            </w:pPr>
            <w:r>
              <w:rPr>
                <w:sz w:val="20"/>
              </w:rPr>
              <w:t>Assessment</w:t>
            </w:r>
            <w:r>
              <w:rPr>
                <w:spacing w:val="-9"/>
                <w:sz w:val="20"/>
              </w:rPr>
              <w:t xml:space="preserve"> </w:t>
            </w:r>
            <w:r>
              <w:rPr>
                <w:sz w:val="20"/>
              </w:rPr>
              <w:t>of</w:t>
            </w:r>
            <w:r>
              <w:rPr>
                <w:spacing w:val="-8"/>
                <w:sz w:val="20"/>
              </w:rPr>
              <w:t xml:space="preserve"> </w:t>
            </w:r>
            <w:r>
              <w:rPr>
                <w:sz w:val="20"/>
              </w:rPr>
              <w:t>Airborne</w:t>
            </w:r>
            <w:r>
              <w:rPr>
                <w:spacing w:val="-7"/>
                <w:sz w:val="20"/>
              </w:rPr>
              <w:t xml:space="preserve"> </w:t>
            </w:r>
            <w:r>
              <w:rPr>
                <w:sz w:val="20"/>
              </w:rPr>
              <w:t>Noise</w:t>
            </w:r>
            <w:r>
              <w:rPr>
                <w:spacing w:val="-10"/>
                <w:sz w:val="20"/>
              </w:rPr>
              <w:t xml:space="preserve"> </w:t>
            </w:r>
            <w:r>
              <w:rPr>
                <w:spacing w:val="-2"/>
                <w:sz w:val="20"/>
              </w:rPr>
              <w:t>Effects</w:t>
            </w:r>
          </w:p>
          <w:p w14:paraId="2F95F2DC" w14:textId="77777777" w:rsidR="00B97796" w:rsidRDefault="00B97796">
            <w:pPr>
              <w:pStyle w:val="TableParagraph"/>
              <w:spacing w:before="5"/>
              <w:rPr>
                <w:rFonts w:ascii="Calibri"/>
                <w:b/>
                <w:sz w:val="29"/>
              </w:rPr>
            </w:pPr>
          </w:p>
          <w:p w14:paraId="2692ACDA" w14:textId="77777777" w:rsidR="00B97796" w:rsidRDefault="001C02D8">
            <w:pPr>
              <w:pStyle w:val="TableParagraph"/>
              <w:spacing w:line="362" w:lineRule="auto"/>
              <w:ind w:left="108" w:right="276"/>
              <w:jc w:val="both"/>
              <w:rPr>
                <w:sz w:val="20"/>
              </w:rPr>
            </w:pPr>
            <w:r>
              <w:rPr>
                <w:sz w:val="20"/>
              </w:rPr>
              <w:t xml:space="preserve">Sand Extraction – Auckland Offshore Extraction Area </w:t>
            </w:r>
            <w:proofErr w:type="spellStart"/>
            <w:r>
              <w:rPr>
                <w:sz w:val="20"/>
              </w:rPr>
              <w:t>Mangawhai</w:t>
            </w:r>
            <w:proofErr w:type="spellEnd"/>
            <w:r>
              <w:rPr>
                <w:sz w:val="20"/>
              </w:rPr>
              <w:t xml:space="preserve"> – </w:t>
            </w:r>
            <w:proofErr w:type="spellStart"/>
            <w:r>
              <w:rPr>
                <w:sz w:val="20"/>
              </w:rPr>
              <w:t>Pakiri</w:t>
            </w:r>
            <w:proofErr w:type="spellEnd"/>
            <w:r>
              <w:rPr>
                <w:sz w:val="20"/>
              </w:rPr>
              <w:t xml:space="preserve"> </w:t>
            </w:r>
            <w:r>
              <w:rPr>
                <w:spacing w:val="-2"/>
                <w:sz w:val="20"/>
              </w:rPr>
              <w:t>Embayment</w:t>
            </w:r>
          </w:p>
        </w:tc>
        <w:tc>
          <w:tcPr>
            <w:tcW w:w="2051" w:type="dxa"/>
          </w:tcPr>
          <w:p w14:paraId="63FDF33F" w14:textId="77777777" w:rsidR="00B97796" w:rsidRDefault="00B97796">
            <w:pPr>
              <w:pStyle w:val="TableParagraph"/>
              <w:spacing w:before="1"/>
              <w:rPr>
                <w:rFonts w:ascii="Calibri"/>
                <w:b/>
                <w:sz w:val="23"/>
              </w:rPr>
            </w:pPr>
          </w:p>
          <w:p w14:paraId="20699FBD" w14:textId="77777777" w:rsidR="00B97796" w:rsidRDefault="001C02D8">
            <w:pPr>
              <w:pStyle w:val="TableParagraph"/>
              <w:spacing w:before="1"/>
              <w:ind w:left="277"/>
              <w:rPr>
                <w:sz w:val="20"/>
              </w:rPr>
            </w:pPr>
            <w:r>
              <w:rPr>
                <w:sz w:val="20"/>
              </w:rPr>
              <w:t>Styles</w:t>
            </w:r>
            <w:r>
              <w:rPr>
                <w:spacing w:val="-10"/>
                <w:sz w:val="20"/>
              </w:rPr>
              <w:t xml:space="preserve"> </w:t>
            </w:r>
            <w:r>
              <w:rPr>
                <w:spacing w:val="-2"/>
                <w:sz w:val="20"/>
              </w:rPr>
              <w:t>Group</w:t>
            </w:r>
          </w:p>
        </w:tc>
        <w:tc>
          <w:tcPr>
            <w:tcW w:w="959" w:type="dxa"/>
          </w:tcPr>
          <w:p w14:paraId="0F21E610" w14:textId="77777777" w:rsidR="00B97796" w:rsidRDefault="00B97796">
            <w:pPr>
              <w:pStyle w:val="TableParagraph"/>
              <w:spacing w:before="1"/>
              <w:rPr>
                <w:rFonts w:ascii="Calibri"/>
                <w:b/>
                <w:sz w:val="23"/>
              </w:rPr>
            </w:pPr>
          </w:p>
          <w:p w14:paraId="2283A378" w14:textId="77777777" w:rsidR="00B97796" w:rsidRDefault="001C02D8">
            <w:pPr>
              <w:pStyle w:val="TableParagraph"/>
              <w:spacing w:before="1"/>
              <w:ind w:left="278"/>
              <w:rPr>
                <w:sz w:val="20"/>
              </w:rPr>
            </w:pPr>
            <w:r>
              <w:rPr>
                <w:w w:val="99"/>
                <w:sz w:val="20"/>
              </w:rPr>
              <w:t>2</w:t>
            </w:r>
          </w:p>
        </w:tc>
        <w:tc>
          <w:tcPr>
            <w:tcW w:w="1994" w:type="dxa"/>
          </w:tcPr>
          <w:p w14:paraId="2F22FA27" w14:textId="77777777" w:rsidR="00B97796" w:rsidRDefault="00B97796">
            <w:pPr>
              <w:pStyle w:val="TableParagraph"/>
              <w:spacing w:before="11"/>
              <w:rPr>
                <w:rFonts w:ascii="Calibri"/>
                <w:b/>
              </w:rPr>
            </w:pPr>
          </w:p>
          <w:p w14:paraId="6BE36F8D" w14:textId="77777777" w:rsidR="00B97796" w:rsidRDefault="001C02D8">
            <w:pPr>
              <w:pStyle w:val="TableParagraph"/>
              <w:tabs>
                <w:tab w:val="left" w:pos="928"/>
              </w:tabs>
              <w:ind w:left="325"/>
              <w:rPr>
                <w:sz w:val="20"/>
              </w:rPr>
            </w:pPr>
            <w:r>
              <w:rPr>
                <w:spacing w:val="-5"/>
                <w:sz w:val="20"/>
              </w:rPr>
              <w:t>25</w:t>
            </w:r>
            <w:r>
              <w:rPr>
                <w:sz w:val="20"/>
              </w:rPr>
              <w:tab/>
            </w:r>
            <w:r>
              <w:rPr>
                <w:spacing w:val="-2"/>
                <w:sz w:val="20"/>
              </w:rPr>
              <w:t>February</w:t>
            </w:r>
          </w:p>
          <w:p w14:paraId="0F3B55B5" w14:textId="77777777" w:rsidR="00B97796" w:rsidRDefault="001C02D8">
            <w:pPr>
              <w:pStyle w:val="TableParagraph"/>
              <w:spacing w:before="125"/>
              <w:ind w:left="325"/>
              <w:rPr>
                <w:sz w:val="20"/>
              </w:rPr>
            </w:pPr>
            <w:r>
              <w:rPr>
                <w:spacing w:val="-4"/>
                <w:sz w:val="20"/>
              </w:rPr>
              <w:t>2020</w:t>
            </w:r>
          </w:p>
        </w:tc>
      </w:tr>
      <w:tr w:rsidR="00B97796" w14:paraId="3151BEF0" w14:textId="77777777">
        <w:trPr>
          <w:trHeight w:val="1176"/>
        </w:trPr>
        <w:tc>
          <w:tcPr>
            <w:tcW w:w="4336" w:type="dxa"/>
          </w:tcPr>
          <w:p w14:paraId="1207B828" w14:textId="77777777" w:rsidR="00B97796" w:rsidRDefault="00B97796">
            <w:pPr>
              <w:pStyle w:val="TableParagraph"/>
              <w:spacing w:before="10"/>
              <w:rPr>
                <w:rFonts w:ascii="Calibri"/>
                <w:b/>
              </w:rPr>
            </w:pPr>
          </w:p>
          <w:p w14:paraId="4D30A07C" w14:textId="77777777" w:rsidR="00B97796" w:rsidRDefault="001C02D8">
            <w:pPr>
              <w:pStyle w:val="TableParagraph"/>
              <w:spacing w:line="364" w:lineRule="auto"/>
              <w:ind w:left="108"/>
              <w:rPr>
                <w:sz w:val="20"/>
              </w:rPr>
            </w:pPr>
            <w:proofErr w:type="spellStart"/>
            <w:r>
              <w:rPr>
                <w:sz w:val="20"/>
              </w:rPr>
              <w:t>Pakiri</w:t>
            </w:r>
            <w:proofErr w:type="spellEnd"/>
            <w:r>
              <w:rPr>
                <w:spacing w:val="40"/>
                <w:sz w:val="20"/>
              </w:rPr>
              <w:t xml:space="preserve"> </w:t>
            </w:r>
            <w:r>
              <w:rPr>
                <w:sz w:val="20"/>
              </w:rPr>
              <w:t>Sands,</w:t>
            </w:r>
            <w:r>
              <w:rPr>
                <w:spacing w:val="40"/>
                <w:sz w:val="20"/>
              </w:rPr>
              <w:t xml:space="preserve"> </w:t>
            </w:r>
            <w:r>
              <w:rPr>
                <w:sz w:val="20"/>
              </w:rPr>
              <w:t>Multibeam</w:t>
            </w:r>
            <w:r>
              <w:rPr>
                <w:spacing w:val="40"/>
                <w:sz w:val="20"/>
              </w:rPr>
              <w:t xml:space="preserve"> </w:t>
            </w:r>
            <w:r>
              <w:rPr>
                <w:sz w:val="20"/>
              </w:rPr>
              <w:t>Echo-Sounder Survey December 2018 Report of Survey</w:t>
            </w:r>
          </w:p>
        </w:tc>
        <w:tc>
          <w:tcPr>
            <w:tcW w:w="2051" w:type="dxa"/>
          </w:tcPr>
          <w:p w14:paraId="5D899999" w14:textId="77777777" w:rsidR="00B97796" w:rsidRDefault="00B97796">
            <w:pPr>
              <w:pStyle w:val="TableParagraph"/>
              <w:spacing w:before="1"/>
              <w:rPr>
                <w:rFonts w:ascii="Calibri"/>
                <w:b/>
                <w:sz w:val="23"/>
              </w:rPr>
            </w:pPr>
          </w:p>
          <w:p w14:paraId="02D679A6" w14:textId="77777777" w:rsidR="00B97796" w:rsidRDefault="001C02D8">
            <w:pPr>
              <w:pStyle w:val="TableParagraph"/>
              <w:ind w:left="277"/>
              <w:rPr>
                <w:sz w:val="20"/>
              </w:rPr>
            </w:pPr>
            <w:r>
              <w:rPr>
                <w:sz w:val="20"/>
              </w:rPr>
              <w:t>Survey</w:t>
            </w:r>
            <w:r>
              <w:rPr>
                <w:spacing w:val="-12"/>
                <w:sz w:val="20"/>
              </w:rPr>
              <w:t xml:space="preserve"> </w:t>
            </w:r>
            <w:r>
              <w:rPr>
                <w:spacing w:val="-4"/>
                <w:sz w:val="20"/>
              </w:rPr>
              <w:t>Worx</w:t>
            </w:r>
          </w:p>
        </w:tc>
        <w:tc>
          <w:tcPr>
            <w:tcW w:w="959" w:type="dxa"/>
          </w:tcPr>
          <w:p w14:paraId="79057A77" w14:textId="77777777" w:rsidR="00B97796" w:rsidRDefault="00B97796">
            <w:pPr>
              <w:pStyle w:val="TableParagraph"/>
              <w:spacing w:before="1"/>
              <w:rPr>
                <w:rFonts w:ascii="Calibri"/>
                <w:b/>
                <w:sz w:val="23"/>
              </w:rPr>
            </w:pPr>
          </w:p>
          <w:p w14:paraId="62382B08" w14:textId="77777777" w:rsidR="00B97796" w:rsidRDefault="001C02D8">
            <w:pPr>
              <w:pStyle w:val="TableParagraph"/>
              <w:ind w:left="278"/>
              <w:rPr>
                <w:sz w:val="20"/>
              </w:rPr>
            </w:pPr>
            <w:r>
              <w:rPr>
                <w:w w:val="99"/>
                <w:sz w:val="20"/>
              </w:rPr>
              <w:t>3</w:t>
            </w:r>
          </w:p>
        </w:tc>
        <w:tc>
          <w:tcPr>
            <w:tcW w:w="1994" w:type="dxa"/>
          </w:tcPr>
          <w:p w14:paraId="1FD7AFCB" w14:textId="77777777" w:rsidR="00B97796" w:rsidRDefault="00B97796">
            <w:pPr>
              <w:pStyle w:val="TableParagraph"/>
              <w:spacing w:before="1"/>
              <w:rPr>
                <w:rFonts w:ascii="Calibri"/>
                <w:b/>
                <w:sz w:val="23"/>
              </w:rPr>
            </w:pPr>
          </w:p>
          <w:p w14:paraId="307FC914" w14:textId="77777777" w:rsidR="00B97796" w:rsidRDefault="001C02D8">
            <w:pPr>
              <w:pStyle w:val="TableParagraph"/>
              <w:ind w:left="325"/>
              <w:rPr>
                <w:sz w:val="20"/>
              </w:rPr>
            </w:pPr>
            <w:r>
              <w:rPr>
                <w:spacing w:val="-2"/>
                <w:sz w:val="20"/>
              </w:rPr>
              <w:t>23.05.2019</w:t>
            </w:r>
          </w:p>
        </w:tc>
      </w:tr>
      <w:tr w:rsidR="00B97796" w14:paraId="1038BA9D" w14:textId="77777777">
        <w:trPr>
          <w:trHeight w:val="893"/>
        </w:trPr>
        <w:tc>
          <w:tcPr>
            <w:tcW w:w="4336" w:type="dxa"/>
          </w:tcPr>
          <w:p w14:paraId="2816B948" w14:textId="77777777" w:rsidR="00B97796" w:rsidRDefault="001C02D8">
            <w:pPr>
              <w:pStyle w:val="TableParagraph"/>
              <w:spacing w:before="134" w:line="370" w:lineRule="atLeast"/>
              <w:ind w:left="108"/>
              <w:rPr>
                <w:sz w:val="20"/>
              </w:rPr>
            </w:pPr>
            <w:r>
              <w:rPr>
                <w:sz w:val="20"/>
              </w:rPr>
              <w:t>Kaipara</w:t>
            </w:r>
            <w:r>
              <w:rPr>
                <w:spacing w:val="40"/>
                <w:sz w:val="20"/>
              </w:rPr>
              <w:t xml:space="preserve"> </w:t>
            </w:r>
            <w:r>
              <w:rPr>
                <w:sz w:val="20"/>
              </w:rPr>
              <w:t>Ltd</w:t>
            </w:r>
            <w:r>
              <w:rPr>
                <w:spacing w:val="40"/>
                <w:sz w:val="20"/>
              </w:rPr>
              <w:t xml:space="preserve"> </w:t>
            </w:r>
            <w:r>
              <w:rPr>
                <w:sz w:val="20"/>
              </w:rPr>
              <w:t>Offshore</w:t>
            </w:r>
            <w:r>
              <w:rPr>
                <w:spacing w:val="40"/>
                <w:sz w:val="20"/>
              </w:rPr>
              <w:t xml:space="preserve"> </w:t>
            </w:r>
            <w:r>
              <w:rPr>
                <w:sz w:val="20"/>
              </w:rPr>
              <w:t>Sand</w:t>
            </w:r>
            <w:r>
              <w:rPr>
                <w:spacing w:val="40"/>
                <w:sz w:val="20"/>
              </w:rPr>
              <w:t xml:space="preserve"> </w:t>
            </w:r>
            <w:r>
              <w:rPr>
                <w:sz w:val="20"/>
              </w:rPr>
              <w:t>Extraction: Marine Mammal Assessment of Effects</w:t>
            </w:r>
          </w:p>
        </w:tc>
        <w:tc>
          <w:tcPr>
            <w:tcW w:w="2051" w:type="dxa"/>
          </w:tcPr>
          <w:p w14:paraId="0ACECC90" w14:textId="77777777" w:rsidR="00B97796" w:rsidRDefault="00B97796">
            <w:pPr>
              <w:pStyle w:val="TableParagraph"/>
              <w:rPr>
                <w:rFonts w:ascii="Calibri"/>
                <w:b/>
                <w:sz w:val="23"/>
              </w:rPr>
            </w:pPr>
          </w:p>
          <w:p w14:paraId="3A8A55C7" w14:textId="77777777" w:rsidR="00B97796" w:rsidRDefault="001C02D8">
            <w:pPr>
              <w:pStyle w:val="TableParagraph"/>
              <w:ind w:left="277"/>
              <w:rPr>
                <w:sz w:val="20"/>
              </w:rPr>
            </w:pPr>
            <w:r>
              <w:rPr>
                <w:spacing w:val="-2"/>
                <w:sz w:val="20"/>
              </w:rPr>
              <w:t>Cawthron</w:t>
            </w:r>
          </w:p>
        </w:tc>
        <w:tc>
          <w:tcPr>
            <w:tcW w:w="959" w:type="dxa"/>
          </w:tcPr>
          <w:p w14:paraId="6809863D" w14:textId="77777777" w:rsidR="00B97796" w:rsidRDefault="00B97796">
            <w:pPr>
              <w:pStyle w:val="TableParagraph"/>
              <w:rPr>
                <w:rFonts w:ascii="Times New Roman"/>
                <w:sz w:val="20"/>
              </w:rPr>
            </w:pPr>
          </w:p>
        </w:tc>
        <w:tc>
          <w:tcPr>
            <w:tcW w:w="1994" w:type="dxa"/>
          </w:tcPr>
          <w:p w14:paraId="506FAEEC" w14:textId="77777777" w:rsidR="00B97796" w:rsidRDefault="00B97796">
            <w:pPr>
              <w:pStyle w:val="TableParagraph"/>
              <w:rPr>
                <w:rFonts w:ascii="Calibri"/>
                <w:b/>
                <w:sz w:val="23"/>
              </w:rPr>
            </w:pPr>
          </w:p>
          <w:p w14:paraId="679668A0" w14:textId="77777777" w:rsidR="00B97796" w:rsidRDefault="001C02D8">
            <w:pPr>
              <w:pStyle w:val="TableParagraph"/>
              <w:ind w:left="325"/>
              <w:rPr>
                <w:sz w:val="20"/>
              </w:rPr>
            </w:pPr>
            <w:r>
              <w:rPr>
                <w:sz w:val="20"/>
              </w:rPr>
              <w:t>April</w:t>
            </w:r>
            <w:r>
              <w:rPr>
                <w:spacing w:val="-7"/>
                <w:sz w:val="20"/>
              </w:rPr>
              <w:t xml:space="preserve"> </w:t>
            </w:r>
            <w:r>
              <w:rPr>
                <w:spacing w:val="-4"/>
                <w:sz w:val="20"/>
              </w:rPr>
              <w:t>2020</w:t>
            </w:r>
          </w:p>
        </w:tc>
      </w:tr>
    </w:tbl>
    <w:p w14:paraId="6B5BCF81" w14:textId="77777777" w:rsidR="00B97796" w:rsidRDefault="00B97796">
      <w:pPr>
        <w:rPr>
          <w:sz w:val="20"/>
        </w:rPr>
        <w:sectPr w:rsidR="00B97796">
          <w:pgSz w:w="11910" w:h="16840"/>
          <w:pgMar w:top="1220" w:right="740" w:bottom="1759" w:left="1320" w:header="0" w:footer="1000" w:gutter="0"/>
          <w:cols w:space="720"/>
        </w:sectPr>
      </w:pPr>
    </w:p>
    <w:tbl>
      <w:tblPr>
        <w:tblW w:w="0" w:type="auto"/>
        <w:tblInd w:w="469" w:type="dxa"/>
        <w:tblLayout w:type="fixed"/>
        <w:tblCellMar>
          <w:left w:w="0" w:type="dxa"/>
          <w:right w:w="0" w:type="dxa"/>
        </w:tblCellMar>
        <w:tblLook w:val="01E0" w:firstRow="1" w:lastRow="1" w:firstColumn="1" w:lastColumn="1" w:noHBand="0" w:noVBand="0"/>
      </w:tblPr>
      <w:tblGrid>
        <w:gridCol w:w="4277"/>
        <w:gridCol w:w="1657"/>
        <w:gridCol w:w="1626"/>
        <w:gridCol w:w="1555"/>
      </w:tblGrid>
      <w:tr w:rsidR="00B97796" w14:paraId="2A8325F5" w14:textId="77777777">
        <w:trPr>
          <w:trHeight w:val="1262"/>
        </w:trPr>
        <w:tc>
          <w:tcPr>
            <w:tcW w:w="4277" w:type="dxa"/>
          </w:tcPr>
          <w:p w14:paraId="3C348A17" w14:textId="77777777" w:rsidR="00B97796" w:rsidRDefault="001C02D8">
            <w:pPr>
              <w:pStyle w:val="TableParagraph"/>
              <w:spacing w:line="360" w:lineRule="auto"/>
              <w:ind w:left="50" w:right="277"/>
              <w:jc w:val="both"/>
              <w:rPr>
                <w:sz w:val="20"/>
              </w:rPr>
            </w:pPr>
            <w:r>
              <w:rPr>
                <w:sz w:val="20"/>
              </w:rPr>
              <w:lastRenderedPageBreak/>
              <w:t xml:space="preserve">Surf Break Impact Assessment: </w:t>
            </w:r>
            <w:proofErr w:type="spellStart"/>
            <w:r>
              <w:rPr>
                <w:sz w:val="20"/>
              </w:rPr>
              <w:t>Mangawhai-Pakiri</w:t>
            </w:r>
            <w:proofErr w:type="spellEnd"/>
            <w:r>
              <w:rPr>
                <w:sz w:val="20"/>
              </w:rPr>
              <w:t xml:space="preserve"> Kaipara Excavators Ltd Offshore Dredging Consent</w:t>
            </w:r>
          </w:p>
        </w:tc>
        <w:tc>
          <w:tcPr>
            <w:tcW w:w="1657" w:type="dxa"/>
          </w:tcPr>
          <w:p w14:paraId="46A26281" w14:textId="77777777" w:rsidR="00B97796" w:rsidRDefault="001C02D8">
            <w:pPr>
              <w:pStyle w:val="TableParagraph"/>
              <w:spacing w:before="1"/>
              <w:ind w:left="278"/>
              <w:rPr>
                <w:sz w:val="20"/>
              </w:rPr>
            </w:pPr>
            <w:proofErr w:type="spellStart"/>
            <w:r>
              <w:rPr>
                <w:spacing w:val="-2"/>
                <w:sz w:val="20"/>
              </w:rPr>
              <w:t>eCoast</w:t>
            </w:r>
            <w:proofErr w:type="spellEnd"/>
          </w:p>
        </w:tc>
        <w:tc>
          <w:tcPr>
            <w:tcW w:w="1626" w:type="dxa"/>
          </w:tcPr>
          <w:p w14:paraId="5EA9DA02" w14:textId="77777777" w:rsidR="00B97796" w:rsidRDefault="001C02D8">
            <w:pPr>
              <w:pStyle w:val="TableParagraph"/>
              <w:spacing w:before="1"/>
              <w:ind w:right="166"/>
              <w:jc w:val="center"/>
              <w:rPr>
                <w:sz w:val="20"/>
              </w:rPr>
            </w:pPr>
            <w:r>
              <w:rPr>
                <w:w w:val="99"/>
                <w:sz w:val="20"/>
              </w:rPr>
              <w:t>2</w:t>
            </w:r>
          </w:p>
        </w:tc>
        <w:tc>
          <w:tcPr>
            <w:tcW w:w="1555" w:type="dxa"/>
          </w:tcPr>
          <w:p w14:paraId="351D7530" w14:textId="77777777" w:rsidR="00B97796" w:rsidRDefault="001C02D8">
            <w:pPr>
              <w:pStyle w:val="TableParagraph"/>
              <w:tabs>
                <w:tab w:val="left" w:pos="428"/>
              </w:tabs>
              <w:spacing w:line="244" w:lineRule="exact"/>
              <w:ind w:left="53"/>
              <w:rPr>
                <w:sz w:val="20"/>
              </w:rPr>
            </w:pPr>
            <w:r>
              <w:rPr>
                <w:spacing w:val="-10"/>
                <w:sz w:val="20"/>
              </w:rPr>
              <w:t>2</w:t>
            </w:r>
            <w:r>
              <w:rPr>
                <w:sz w:val="20"/>
              </w:rPr>
              <w:tab/>
            </w:r>
            <w:r>
              <w:rPr>
                <w:spacing w:val="-2"/>
                <w:sz w:val="20"/>
              </w:rPr>
              <w:t>September</w:t>
            </w:r>
          </w:p>
          <w:p w14:paraId="462592F2" w14:textId="77777777" w:rsidR="00B97796" w:rsidRDefault="001C02D8">
            <w:pPr>
              <w:pStyle w:val="TableParagraph"/>
              <w:spacing w:before="124"/>
              <w:ind w:left="53"/>
              <w:rPr>
                <w:sz w:val="20"/>
              </w:rPr>
            </w:pPr>
            <w:r>
              <w:rPr>
                <w:spacing w:val="-4"/>
                <w:sz w:val="20"/>
              </w:rPr>
              <w:t>2020</w:t>
            </w:r>
          </w:p>
        </w:tc>
      </w:tr>
      <w:tr w:rsidR="00B97796" w14:paraId="100488D4" w14:textId="77777777">
        <w:trPr>
          <w:trHeight w:val="894"/>
        </w:trPr>
        <w:tc>
          <w:tcPr>
            <w:tcW w:w="4277" w:type="dxa"/>
          </w:tcPr>
          <w:p w14:paraId="0453EBE5" w14:textId="77777777" w:rsidR="00B97796" w:rsidRDefault="001C02D8">
            <w:pPr>
              <w:pStyle w:val="TableParagraph"/>
              <w:tabs>
                <w:tab w:val="left" w:pos="1057"/>
                <w:tab w:val="left" w:pos="2963"/>
              </w:tabs>
              <w:spacing w:before="135" w:line="370" w:lineRule="atLeast"/>
              <w:ind w:left="50" w:right="278"/>
              <w:rPr>
                <w:sz w:val="20"/>
              </w:rPr>
            </w:pPr>
            <w:r>
              <w:rPr>
                <w:spacing w:val="-2"/>
                <w:sz w:val="20"/>
              </w:rPr>
              <w:t>Draft</w:t>
            </w:r>
            <w:r>
              <w:rPr>
                <w:sz w:val="20"/>
              </w:rPr>
              <w:tab/>
            </w:r>
            <w:r>
              <w:rPr>
                <w:spacing w:val="-2"/>
                <w:sz w:val="20"/>
              </w:rPr>
              <w:t>Environmental</w:t>
            </w:r>
            <w:r>
              <w:rPr>
                <w:sz w:val="20"/>
              </w:rPr>
              <w:tab/>
            </w:r>
            <w:r>
              <w:rPr>
                <w:spacing w:val="-2"/>
                <w:sz w:val="20"/>
              </w:rPr>
              <w:t xml:space="preserve">Monitoring </w:t>
            </w:r>
            <w:r>
              <w:rPr>
                <w:sz w:val="20"/>
              </w:rPr>
              <w:t>Management Plan (EMMP)</w:t>
            </w:r>
          </w:p>
        </w:tc>
        <w:tc>
          <w:tcPr>
            <w:tcW w:w="1657" w:type="dxa"/>
          </w:tcPr>
          <w:p w14:paraId="228D5309" w14:textId="77777777" w:rsidR="00B97796" w:rsidRDefault="00B97796">
            <w:pPr>
              <w:pStyle w:val="TableParagraph"/>
              <w:spacing w:before="1"/>
              <w:rPr>
                <w:rFonts w:ascii="Calibri"/>
                <w:b/>
                <w:sz w:val="23"/>
              </w:rPr>
            </w:pPr>
          </w:p>
          <w:p w14:paraId="22B74581" w14:textId="77777777" w:rsidR="00B97796" w:rsidRDefault="001C02D8">
            <w:pPr>
              <w:pStyle w:val="TableParagraph"/>
              <w:spacing w:before="1"/>
              <w:ind w:left="278"/>
              <w:rPr>
                <w:sz w:val="20"/>
              </w:rPr>
            </w:pPr>
            <w:r>
              <w:rPr>
                <w:spacing w:val="-5"/>
                <w:sz w:val="20"/>
              </w:rPr>
              <w:t>MBL</w:t>
            </w:r>
          </w:p>
        </w:tc>
        <w:tc>
          <w:tcPr>
            <w:tcW w:w="1626" w:type="dxa"/>
          </w:tcPr>
          <w:p w14:paraId="6BF23968" w14:textId="77777777" w:rsidR="00B97796" w:rsidRDefault="001C02D8">
            <w:pPr>
              <w:pStyle w:val="TableParagraph"/>
              <w:spacing w:before="135" w:line="370" w:lineRule="atLeast"/>
              <w:ind w:left="673"/>
              <w:rPr>
                <w:sz w:val="20"/>
              </w:rPr>
            </w:pPr>
            <w:r>
              <w:rPr>
                <w:sz w:val="20"/>
              </w:rPr>
              <w:t>Draft</w:t>
            </w:r>
            <w:r>
              <w:rPr>
                <w:spacing w:val="75"/>
                <w:sz w:val="20"/>
              </w:rPr>
              <w:t xml:space="preserve"> </w:t>
            </w:r>
            <w:r>
              <w:rPr>
                <w:sz w:val="20"/>
              </w:rPr>
              <w:t xml:space="preserve">for </w:t>
            </w:r>
            <w:r>
              <w:rPr>
                <w:spacing w:val="-2"/>
                <w:sz w:val="20"/>
              </w:rPr>
              <w:t>Reply</w:t>
            </w:r>
          </w:p>
        </w:tc>
        <w:tc>
          <w:tcPr>
            <w:tcW w:w="1555" w:type="dxa"/>
          </w:tcPr>
          <w:p w14:paraId="469138ED" w14:textId="77777777" w:rsidR="00B97796" w:rsidRDefault="00B97796">
            <w:pPr>
              <w:pStyle w:val="TableParagraph"/>
              <w:spacing w:before="1"/>
              <w:rPr>
                <w:rFonts w:ascii="Calibri"/>
                <w:b/>
                <w:sz w:val="23"/>
              </w:rPr>
            </w:pPr>
          </w:p>
          <w:p w14:paraId="4C41B689" w14:textId="77777777" w:rsidR="00B97796" w:rsidRDefault="001C02D8">
            <w:pPr>
              <w:pStyle w:val="TableParagraph"/>
              <w:spacing w:before="1"/>
              <w:ind w:left="53"/>
              <w:rPr>
                <w:sz w:val="20"/>
              </w:rPr>
            </w:pPr>
            <w:r>
              <w:rPr>
                <w:spacing w:val="-2"/>
                <w:sz w:val="20"/>
              </w:rPr>
              <w:t>22/02/2022</w:t>
            </w:r>
          </w:p>
        </w:tc>
      </w:tr>
    </w:tbl>
    <w:p w14:paraId="1901E570" w14:textId="77777777" w:rsidR="00B97796" w:rsidRDefault="00B97796">
      <w:pPr>
        <w:pStyle w:val="BodyText"/>
        <w:rPr>
          <w:rFonts w:ascii="Calibri"/>
          <w:b/>
        </w:rPr>
      </w:pPr>
    </w:p>
    <w:p w14:paraId="78CBCAE8" w14:textId="77777777" w:rsidR="00B97796" w:rsidRDefault="00B97796">
      <w:pPr>
        <w:pStyle w:val="BodyText"/>
        <w:rPr>
          <w:rFonts w:ascii="Calibri"/>
          <w:b/>
        </w:rPr>
      </w:pPr>
    </w:p>
    <w:p w14:paraId="3D342296" w14:textId="77777777" w:rsidR="00B97796" w:rsidRDefault="00B97796">
      <w:pPr>
        <w:pStyle w:val="BodyText"/>
        <w:rPr>
          <w:rFonts w:ascii="Calibri"/>
          <w:b/>
        </w:rPr>
      </w:pPr>
    </w:p>
    <w:p w14:paraId="141FBB86" w14:textId="77777777" w:rsidR="00B97796" w:rsidRDefault="00B97796">
      <w:pPr>
        <w:pStyle w:val="BodyText"/>
        <w:rPr>
          <w:rFonts w:ascii="Calibri"/>
          <w:b/>
        </w:rPr>
      </w:pPr>
    </w:p>
    <w:p w14:paraId="2069ADCB" w14:textId="77777777" w:rsidR="00B97796" w:rsidRDefault="00B97796">
      <w:pPr>
        <w:pStyle w:val="BodyText"/>
        <w:rPr>
          <w:rFonts w:ascii="Calibri"/>
          <w:b/>
          <w:sz w:val="17"/>
        </w:rPr>
      </w:pPr>
    </w:p>
    <w:tbl>
      <w:tblPr>
        <w:tblW w:w="0" w:type="auto"/>
        <w:tblInd w:w="411" w:type="dxa"/>
        <w:tblLayout w:type="fixed"/>
        <w:tblCellMar>
          <w:left w:w="0" w:type="dxa"/>
          <w:right w:w="0" w:type="dxa"/>
        </w:tblCellMar>
        <w:tblLook w:val="01E0" w:firstRow="1" w:lastRow="1" w:firstColumn="1" w:lastColumn="1" w:noHBand="0" w:noVBand="0"/>
      </w:tblPr>
      <w:tblGrid>
        <w:gridCol w:w="4323"/>
        <w:gridCol w:w="2072"/>
        <w:gridCol w:w="1107"/>
        <w:gridCol w:w="1838"/>
      </w:tblGrid>
      <w:tr w:rsidR="00B97796" w14:paraId="3147EEC3" w14:textId="77777777">
        <w:trPr>
          <w:trHeight w:val="806"/>
        </w:trPr>
        <w:tc>
          <w:tcPr>
            <w:tcW w:w="4323" w:type="dxa"/>
            <w:tcBorders>
              <w:bottom w:val="dotted" w:sz="4" w:space="0" w:color="000000"/>
            </w:tcBorders>
            <w:shd w:val="clear" w:color="auto" w:fill="BEBEBE"/>
          </w:tcPr>
          <w:p w14:paraId="113CFB5F" w14:textId="77777777" w:rsidR="00B97796" w:rsidRDefault="00B97796">
            <w:pPr>
              <w:pStyle w:val="TableParagraph"/>
              <w:rPr>
                <w:rFonts w:ascii="Calibri"/>
                <w:b/>
                <w:sz w:val="20"/>
              </w:rPr>
            </w:pPr>
          </w:p>
          <w:p w14:paraId="6B842EF2" w14:textId="77777777" w:rsidR="00B97796" w:rsidRDefault="001C02D8">
            <w:pPr>
              <w:pStyle w:val="TableParagraph"/>
              <w:spacing w:before="1"/>
              <w:ind w:left="108"/>
              <w:rPr>
                <w:b/>
                <w:sz w:val="20"/>
              </w:rPr>
            </w:pPr>
            <w:r>
              <w:rPr>
                <w:b/>
                <w:sz w:val="20"/>
              </w:rPr>
              <w:t>Other</w:t>
            </w:r>
            <w:r>
              <w:rPr>
                <w:b/>
                <w:spacing w:val="-11"/>
                <w:sz w:val="20"/>
              </w:rPr>
              <w:t xml:space="preserve"> </w:t>
            </w:r>
            <w:r>
              <w:rPr>
                <w:b/>
                <w:sz w:val="20"/>
              </w:rPr>
              <w:t>additional</w:t>
            </w:r>
            <w:r>
              <w:rPr>
                <w:b/>
                <w:spacing w:val="-11"/>
                <w:sz w:val="20"/>
              </w:rPr>
              <w:t xml:space="preserve"> </w:t>
            </w:r>
            <w:r>
              <w:rPr>
                <w:b/>
                <w:spacing w:val="-2"/>
                <w:sz w:val="20"/>
              </w:rPr>
              <w:t>information</w:t>
            </w:r>
          </w:p>
        </w:tc>
        <w:tc>
          <w:tcPr>
            <w:tcW w:w="2072" w:type="dxa"/>
            <w:tcBorders>
              <w:bottom w:val="dotted" w:sz="4" w:space="0" w:color="000000"/>
            </w:tcBorders>
            <w:shd w:val="clear" w:color="auto" w:fill="BEBEBE"/>
          </w:tcPr>
          <w:p w14:paraId="4909E609" w14:textId="77777777" w:rsidR="00B97796" w:rsidRDefault="00B97796">
            <w:pPr>
              <w:pStyle w:val="TableParagraph"/>
              <w:rPr>
                <w:rFonts w:ascii="Calibri"/>
                <w:b/>
                <w:sz w:val="20"/>
              </w:rPr>
            </w:pPr>
          </w:p>
          <w:p w14:paraId="1BCAC54F" w14:textId="77777777" w:rsidR="00B97796" w:rsidRDefault="001C02D8">
            <w:pPr>
              <w:pStyle w:val="TableParagraph"/>
              <w:spacing w:before="1"/>
              <w:ind w:left="278"/>
              <w:rPr>
                <w:b/>
                <w:sz w:val="20"/>
              </w:rPr>
            </w:pPr>
            <w:r>
              <w:rPr>
                <w:b/>
                <w:spacing w:val="-2"/>
                <w:sz w:val="20"/>
              </w:rPr>
              <w:t>Author</w:t>
            </w:r>
          </w:p>
        </w:tc>
        <w:tc>
          <w:tcPr>
            <w:tcW w:w="1107" w:type="dxa"/>
            <w:tcBorders>
              <w:bottom w:val="dotted" w:sz="4" w:space="0" w:color="000000"/>
            </w:tcBorders>
            <w:shd w:val="clear" w:color="auto" w:fill="BEBEBE"/>
          </w:tcPr>
          <w:p w14:paraId="4D00199A" w14:textId="77777777" w:rsidR="00B97796" w:rsidRDefault="00B97796">
            <w:pPr>
              <w:pStyle w:val="TableParagraph"/>
              <w:rPr>
                <w:rFonts w:ascii="Calibri"/>
                <w:b/>
                <w:sz w:val="20"/>
              </w:rPr>
            </w:pPr>
          </w:p>
          <w:p w14:paraId="17E301BD" w14:textId="77777777" w:rsidR="00B97796" w:rsidRDefault="001C02D8">
            <w:pPr>
              <w:pStyle w:val="TableParagraph"/>
              <w:spacing w:before="1"/>
              <w:ind w:left="277"/>
              <w:rPr>
                <w:b/>
                <w:sz w:val="20"/>
              </w:rPr>
            </w:pPr>
            <w:r>
              <w:rPr>
                <w:b/>
                <w:spacing w:val="-5"/>
                <w:sz w:val="20"/>
              </w:rPr>
              <w:t>Rev</w:t>
            </w:r>
          </w:p>
        </w:tc>
        <w:tc>
          <w:tcPr>
            <w:tcW w:w="1838" w:type="dxa"/>
            <w:tcBorders>
              <w:bottom w:val="dotted" w:sz="4" w:space="0" w:color="000000"/>
            </w:tcBorders>
            <w:shd w:val="clear" w:color="auto" w:fill="BEBEBE"/>
          </w:tcPr>
          <w:p w14:paraId="7AC66C80" w14:textId="77777777" w:rsidR="00B97796" w:rsidRDefault="00B97796">
            <w:pPr>
              <w:pStyle w:val="TableParagraph"/>
              <w:rPr>
                <w:rFonts w:ascii="Calibri"/>
                <w:b/>
                <w:sz w:val="20"/>
              </w:rPr>
            </w:pPr>
          </w:p>
          <w:p w14:paraId="293D5739" w14:textId="77777777" w:rsidR="00B97796" w:rsidRDefault="001C02D8">
            <w:pPr>
              <w:pStyle w:val="TableParagraph"/>
              <w:spacing w:before="1"/>
              <w:ind w:left="474"/>
              <w:rPr>
                <w:b/>
                <w:sz w:val="20"/>
              </w:rPr>
            </w:pPr>
            <w:r>
              <w:rPr>
                <w:b/>
                <w:spacing w:val="-2"/>
                <w:sz w:val="20"/>
              </w:rPr>
              <w:t>Dated</w:t>
            </w:r>
          </w:p>
        </w:tc>
      </w:tr>
      <w:tr w:rsidR="00B97796" w14:paraId="0C225F56" w14:textId="77777777">
        <w:trPr>
          <w:trHeight w:val="7842"/>
        </w:trPr>
        <w:tc>
          <w:tcPr>
            <w:tcW w:w="4323" w:type="dxa"/>
            <w:tcBorders>
              <w:top w:val="dotted" w:sz="4" w:space="0" w:color="000000"/>
            </w:tcBorders>
          </w:tcPr>
          <w:p w14:paraId="2F9F8C80" w14:textId="77777777" w:rsidR="00B97796" w:rsidRDefault="00B97796">
            <w:pPr>
              <w:pStyle w:val="TableParagraph"/>
              <w:spacing w:before="3"/>
              <w:rPr>
                <w:rFonts w:ascii="Calibri"/>
                <w:b/>
                <w:sz w:val="20"/>
              </w:rPr>
            </w:pPr>
          </w:p>
          <w:p w14:paraId="16DDE64A" w14:textId="77777777" w:rsidR="00B97796" w:rsidRDefault="001C02D8">
            <w:pPr>
              <w:pStyle w:val="TableParagraph"/>
              <w:ind w:left="108"/>
              <w:rPr>
                <w:sz w:val="20"/>
              </w:rPr>
            </w:pPr>
            <w:r>
              <w:rPr>
                <w:sz w:val="20"/>
              </w:rPr>
              <w:t>Further</w:t>
            </w:r>
            <w:r>
              <w:rPr>
                <w:spacing w:val="-11"/>
                <w:sz w:val="20"/>
              </w:rPr>
              <w:t xml:space="preserve"> </w:t>
            </w:r>
            <w:r>
              <w:rPr>
                <w:sz w:val="20"/>
              </w:rPr>
              <w:t>Information</w:t>
            </w:r>
            <w:r>
              <w:rPr>
                <w:spacing w:val="-10"/>
                <w:sz w:val="20"/>
              </w:rPr>
              <w:t xml:space="preserve"> </w:t>
            </w:r>
            <w:r>
              <w:rPr>
                <w:spacing w:val="-2"/>
                <w:sz w:val="20"/>
              </w:rPr>
              <w:t>Response:</w:t>
            </w:r>
          </w:p>
          <w:p w14:paraId="59D86BEA" w14:textId="77777777" w:rsidR="00B97796" w:rsidRDefault="00B97796">
            <w:pPr>
              <w:pStyle w:val="TableParagraph"/>
              <w:spacing w:before="5"/>
              <w:rPr>
                <w:rFonts w:ascii="Calibri"/>
                <w:b/>
                <w:sz w:val="29"/>
              </w:rPr>
            </w:pPr>
          </w:p>
          <w:p w14:paraId="5EB0D157" w14:textId="77777777" w:rsidR="00B97796" w:rsidRDefault="001C02D8">
            <w:pPr>
              <w:pStyle w:val="TableParagraph"/>
              <w:tabs>
                <w:tab w:val="left" w:pos="628"/>
                <w:tab w:val="left" w:pos="2486"/>
                <w:tab w:val="left" w:pos="3644"/>
              </w:tabs>
              <w:spacing w:before="1" w:line="362" w:lineRule="auto"/>
              <w:ind w:left="108" w:right="280"/>
              <w:rPr>
                <w:sz w:val="20"/>
              </w:rPr>
            </w:pPr>
            <w:r>
              <w:rPr>
                <w:spacing w:val="-4"/>
                <w:sz w:val="20"/>
              </w:rPr>
              <w:t>RE:</w:t>
            </w:r>
            <w:r>
              <w:rPr>
                <w:sz w:val="20"/>
              </w:rPr>
              <w:tab/>
            </w:r>
            <w:r>
              <w:rPr>
                <w:spacing w:val="-2"/>
                <w:sz w:val="20"/>
              </w:rPr>
              <w:t>CST60343373-S92</w:t>
            </w:r>
            <w:r>
              <w:rPr>
                <w:sz w:val="20"/>
              </w:rPr>
              <w:tab/>
            </w:r>
            <w:r>
              <w:rPr>
                <w:spacing w:val="-2"/>
                <w:sz w:val="20"/>
              </w:rPr>
              <w:t>Response</w:t>
            </w:r>
            <w:r>
              <w:rPr>
                <w:sz w:val="20"/>
              </w:rPr>
              <w:tab/>
            </w:r>
            <w:r>
              <w:rPr>
                <w:spacing w:val="-4"/>
                <w:sz w:val="20"/>
              </w:rPr>
              <w:t xml:space="preserve">and </w:t>
            </w:r>
            <w:r>
              <w:rPr>
                <w:sz w:val="20"/>
              </w:rPr>
              <w:t>Public Notification Request</w:t>
            </w:r>
          </w:p>
          <w:p w14:paraId="405BCE92" w14:textId="77777777" w:rsidR="00B97796" w:rsidRDefault="00B97796">
            <w:pPr>
              <w:pStyle w:val="TableParagraph"/>
              <w:spacing w:before="4"/>
              <w:rPr>
                <w:rFonts w:ascii="Calibri"/>
                <w:b/>
                <w:sz w:val="19"/>
              </w:rPr>
            </w:pPr>
          </w:p>
          <w:p w14:paraId="1D109A52" w14:textId="77777777" w:rsidR="00B97796" w:rsidRDefault="001C02D8">
            <w:pPr>
              <w:pStyle w:val="TableParagraph"/>
              <w:ind w:left="108"/>
              <w:rPr>
                <w:sz w:val="20"/>
              </w:rPr>
            </w:pPr>
            <w:r>
              <w:rPr>
                <w:spacing w:val="-2"/>
                <w:sz w:val="20"/>
              </w:rPr>
              <w:t>Including:</w:t>
            </w:r>
          </w:p>
          <w:p w14:paraId="20FD091E" w14:textId="77777777" w:rsidR="00B97796" w:rsidRDefault="00B97796">
            <w:pPr>
              <w:pStyle w:val="TableParagraph"/>
              <w:spacing w:before="8"/>
              <w:rPr>
                <w:rFonts w:ascii="Calibri"/>
                <w:b/>
                <w:sz w:val="29"/>
              </w:rPr>
            </w:pPr>
          </w:p>
          <w:p w14:paraId="265388C2" w14:textId="77777777" w:rsidR="00B97796" w:rsidRDefault="001C02D8">
            <w:pPr>
              <w:pStyle w:val="TableParagraph"/>
              <w:numPr>
                <w:ilvl w:val="0"/>
                <w:numId w:val="6"/>
              </w:numPr>
              <w:tabs>
                <w:tab w:val="left" w:pos="827"/>
              </w:tabs>
              <w:spacing w:line="362" w:lineRule="auto"/>
              <w:ind w:right="279"/>
              <w:rPr>
                <w:sz w:val="20"/>
              </w:rPr>
            </w:pPr>
            <w:r>
              <w:rPr>
                <w:sz w:val="20"/>
              </w:rPr>
              <w:t>Assessment</w:t>
            </w:r>
            <w:r>
              <w:rPr>
                <w:spacing w:val="19"/>
                <w:sz w:val="20"/>
              </w:rPr>
              <w:t xml:space="preserve"> </w:t>
            </w:r>
            <w:r>
              <w:rPr>
                <w:sz w:val="20"/>
              </w:rPr>
              <w:t>of</w:t>
            </w:r>
            <w:r>
              <w:rPr>
                <w:spacing w:val="17"/>
                <w:sz w:val="20"/>
              </w:rPr>
              <w:t xml:space="preserve"> </w:t>
            </w:r>
            <w:r>
              <w:rPr>
                <w:sz w:val="20"/>
              </w:rPr>
              <w:t>Underwater</w:t>
            </w:r>
            <w:r>
              <w:rPr>
                <w:spacing w:val="17"/>
                <w:sz w:val="20"/>
              </w:rPr>
              <w:t xml:space="preserve"> </w:t>
            </w:r>
            <w:r>
              <w:rPr>
                <w:sz w:val="20"/>
              </w:rPr>
              <w:t>Noise Effects (Styles Group):</w:t>
            </w:r>
          </w:p>
          <w:p w14:paraId="6DB2518A" w14:textId="77777777" w:rsidR="00B97796" w:rsidRDefault="00B97796">
            <w:pPr>
              <w:pStyle w:val="TableParagraph"/>
              <w:spacing w:before="2"/>
              <w:rPr>
                <w:rFonts w:ascii="Calibri"/>
                <w:b/>
                <w:sz w:val="19"/>
              </w:rPr>
            </w:pPr>
          </w:p>
          <w:p w14:paraId="6CEF1DE1" w14:textId="77777777" w:rsidR="00B97796" w:rsidRDefault="001C02D8">
            <w:pPr>
              <w:pStyle w:val="TableParagraph"/>
              <w:numPr>
                <w:ilvl w:val="0"/>
                <w:numId w:val="6"/>
              </w:numPr>
              <w:tabs>
                <w:tab w:val="left" w:pos="827"/>
              </w:tabs>
              <w:spacing w:line="362" w:lineRule="auto"/>
              <w:ind w:right="281"/>
              <w:rPr>
                <w:sz w:val="20"/>
              </w:rPr>
            </w:pPr>
            <w:r>
              <w:rPr>
                <w:sz w:val="20"/>
              </w:rPr>
              <w:t>Assessment</w:t>
            </w:r>
            <w:r>
              <w:rPr>
                <w:spacing w:val="80"/>
                <w:sz w:val="20"/>
              </w:rPr>
              <w:t xml:space="preserve"> </w:t>
            </w:r>
            <w:r>
              <w:rPr>
                <w:sz w:val="20"/>
              </w:rPr>
              <w:t>of</w:t>
            </w:r>
            <w:r>
              <w:rPr>
                <w:spacing w:val="80"/>
                <w:sz w:val="20"/>
              </w:rPr>
              <w:t xml:space="preserve"> </w:t>
            </w:r>
            <w:r>
              <w:rPr>
                <w:sz w:val="20"/>
              </w:rPr>
              <w:t>Airborne</w:t>
            </w:r>
            <w:r>
              <w:rPr>
                <w:spacing w:val="80"/>
                <w:sz w:val="20"/>
              </w:rPr>
              <w:t xml:space="preserve"> </w:t>
            </w:r>
            <w:r>
              <w:rPr>
                <w:sz w:val="20"/>
              </w:rPr>
              <w:t>Noise Effects (Styles Group):</w:t>
            </w:r>
          </w:p>
          <w:p w14:paraId="2C5A3F98" w14:textId="77777777" w:rsidR="00B97796" w:rsidRDefault="00B97796">
            <w:pPr>
              <w:pStyle w:val="TableParagraph"/>
              <w:spacing w:before="4"/>
              <w:rPr>
                <w:rFonts w:ascii="Calibri"/>
                <w:b/>
                <w:sz w:val="19"/>
              </w:rPr>
            </w:pPr>
          </w:p>
          <w:p w14:paraId="1D4671A1" w14:textId="77777777" w:rsidR="00B97796" w:rsidRDefault="001C02D8">
            <w:pPr>
              <w:pStyle w:val="TableParagraph"/>
              <w:numPr>
                <w:ilvl w:val="0"/>
                <w:numId w:val="6"/>
              </w:numPr>
              <w:tabs>
                <w:tab w:val="left" w:pos="827"/>
                <w:tab w:val="left" w:pos="1511"/>
                <w:tab w:val="left" w:pos="2798"/>
                <w:tab w:val="left" w:pos="3264"/>
              </w:tabs>
              <w:spacing w:before="1" w:line="362" w:lineRule="auto"/>
              <w:ind w:right="278"/>
              <w:rPr>
                <w:sz w:val="20"/>
              </w:rPr>
            </w:pPr>
            <w:r>
              <w:rPr>
                <w:spacing w:val="-4"/>
                <w:sz w:val="20"/>
              </w:rPr>
              <w:t>S92</w:t>
            </w:r>
            <w:r>
              <w:rPr>
                <w:sz w:val="20"/>
              </w:rPr>
              <w:tab/>
            </w:r>
            <w:r>
              <w:rPr>
                <w:spacing w:val="-2"/>
                <w:sz w:val="20"/>
              </w:rPr>
              <w:t>Response</w:t>
            </w:r>
            <w:r>
              <w:rPr>
                <w:sz w:val="20"/>
              </w:rPr>
              <w:tab/>
            </w:r>
            <w:r>
              <w:rPr>
                <w:spacing w:val="-10"/>
                <w:sz w:val="20"/>
              </w:rPr>
              <w:t>–</w:t>
            </w:r>
            <w:r>
              <w:rPr>
                <w:sz w:val="20"/>
              </w:rPr>
              <w:tab/>
            </w:r>
            <w:r>
              <w:rPr>
                <w:spacing w:val="-2"/>
                <w:sz w:val="20"/>
              </w:rPr>
              <w:t>Ecology (</w:t>
            </w:r>
            <w:proofErr w:type="spellStart"/>
            <w:r>
              <w:rPr>
                <w:spacing w:val="-2"/>
                <w:sz w:val="20"/>
              </w:rPr>
              <w:t>Biorese</w:t>
            </w:r>
            <w:r>
              <w:rPr>
                <w:spacing w:val="-2"/>
                <w:sz w:val="20"/>
                <w:u w:val="single"/>
              </w:rPr>
              <w:t>a</w:t>
            </w:r>
            <w:r>
              <w:rPr>
                <w:spacing w:val="-2"/>
                <w:sz w:val="20"/>
              </w:rPr>
              <w:t>rches</w:t>
            </w:r>
            <w:proofErr w:type="spellEnd"/>
            <w:r>
              <w:rPr>
                <w:spacing w:val="-2"/>
                <w:sz w:val="20"/>
              </w:rPr>
              <w:t>)</w:t>
            </w:r>
          </w:p>
          <w:p w14:paraId="3281E4F0" w14:textId="77777777" w:rsidR="00B97796" w:rsidRDefault="00B97796">
            <w:pPr>
              <w:pStyle w:val="TableParagraph"/>
              <w:spacing w:before="1"/>
              <w:rPr>
                <w:rFonts w:ascii="Calibri"/>
                <w:b/>
                <w:sz w:val="19"/>
              </w:rPr>
            </w:pPr>
          </w:p>
          <w:p w14:paraId="3C388E8C" w14:textId="77777777" w:rsidR="00B97796" w:rsidRDefault="001C02D8">
            <w:pPr>
              <w:pStyle w:val="TableParagraph"/>
              <w:numPr>
                <w:ilvl w:val="0"/>
                <w:numId w:val="6"/>
              </w:numPr>
              <w:tabs>
                <w:tab w:val="left" w:pos="827"/>
              </w:tabs>
              <w:rPr>
                <w:sz w:val="20"/>
              </w:rPr>
            </w:pPr>
            <w:r>
              <w:rPr>
                <w:sz w:val="20"/>
              </w:rPr>
              <w:t>S92</w:t>
            </w:r>
            <w:r>
              <w:rPr>
                <w:spacing w:val="-3"/>
                <w:sz w:val="20"/>
              </w:rPr>
              <w:t xml:space="preserve"> </w:t>
            </w:r>
            <w:r>
              <w:rPr>
                <w:sz w:val="20"/>
              </w:rPr>
              <w:t>Response</w:t>
            </w:r>
            <w:r>
              <w:rPr>
                <w:spacing w:val="-5"/>
                <w:sz w:val="20"/>
              </w:rPr>
              <w:t xml:space="preserve"> </w:t>
            </w:r>
            <w:r>
              <w:rPr>
                <w:sz w:val="20"/>
              </w:rPr>
              <w:t>–</w:t>
            </w:r>
            <w:r>
              <w:rPr>
                <w:spacing w:val="-2"/>
                <w:sz w:val="20"/>
              </w:rPr>
              <w:t xml:space="preserve"> (Beca)</w:t>
            </w:r>
          </w:p>
          <w:p w14:paraId="60C17603" w14:textId="77777777" w:rsidR="00B97796" w:rsidRDefault="00B97796">
            <w:pPr>
              <w:pStyle w:val="TableParagraph"/>
              <w:spacing w:before="11"/>
              <w:rPr>
                <w:rFonts w:ascii="Calibri"/>
                <w:b/>
                <w:sz w:val="29"/>
              </w:rPr>
            </w:pPr>
          </w:p>
          <w:p w14:paraId="78D9332B" w14:textId="77777777" w:rsidR="00B97796" w:rsidRDefault="001C02D8">
            <w:pPr>
              <w:pStyle w:val="TableParagraph"/>
              <w:numPr>
                <w:ilvl w:val="0"/>
                <w:numId w:val="6"/>
              </w:numPr>
              <w:tabs>
                <w:tab w:val="left" w:pos="827"/>
              </w:tabs>
              <w:spacing w:line="362" w:lineRule="auto"/>
              <w:ind w:right="278"/>
              <w:rPr>
                <w:sz w:val="20"/>
              </w:rPr>
            </w:pPr>
            <w:proofErr w:type="spellStart"/>
            <w:r>
              <w:rPr>
                <w:sz w:val="20"/>
                <w:u w:val="single"/>
              </w:rPr>
              <w:t>Surveywor</w:t>
            </w:r>
            <w:r>
              <w:rPr>
                <w:strike/>
                <w:sz w:val="20"/>
                <w:u w:val="single"/>
              </w:rPr>
              <w:t>k</w:t>
            </w:r>
            <w:r>
              <w:rPr>
                <w:sz w:val="20"/>
                <w:u w:val="single"/>
              </w:rPr>
              <w:t>xs</w:t>
            </w:r>
            <w:proofErr w:type="spellEnd"/>
            <w:r>
              <w:rPr>
                <w:spacing w:val="40"/>
                <w:sz w:val="20"/>
              </w:rPr>
              <w:t xml:space="preserve"> </w:t>
            </w:r>
            <w:r>
              <w:rPr>
                <w:sz w:val="20"/>
              </w:rPr>
              <w:t>Report</w:t>
            </w:r>
            <w:r>
              <w:rPr>
                <w:spacing w:val="40"/>
                <w:sz w:val="20"/>
              </w:rPr>
              <w:t xml:space="preserve"> </w:t>
            </w:r>
            <w:r>
              <w:rPr>
                <w:sz w:val="20"/>
              </w:rPr>
              <w:t>of</w:t>
            </w:r>
            <w:r>
              <w:rPr>
                <w:spacing w:val="40"/>
                <w:sz w:val="20"/>
              </w:rPr>
              <w:t xml:space="preserve"> </w:t>
            </w:r>
            <w:r>
              <w:rPr>
                <w:sz w:val="20"/>
              </w:rPr>
              <w:t xml:space="preserve">Survey; </w:t>
            </w:r>
            <w:r>
              <w:rPr>
                <w:spacing w:val="-4"/>
                <w:sz w:val="20"/>
              </w:rPr>
              <w:t>and</w:t>
            </w:r>
          </w:p>
          <w:p w14:paraId="3F8CEFE8" w14:textId="77777777" w:rsidR="00B97796" w:rsidRDefault="00B97796">
            <w:pPr>
              <w:pStyle w:val="TableParagraph"/>
              <w:spacing w:before="2"/>
              <w:rPr>
                <w:rFonts w:ascii="Calibri"/>
                <w:b/>
                <w:sz w:val="19"/>
              </w:rPr>
            </w:pPr>
          </w:p>
          <w:p w14:paraId="1CDC77B7" w14:textId="77777777" w:rsidR="00B97796" w:rsidRDefault="001C02D8">
            <w:pPr>
              <w:pStyle w:val="TableParagraph"/>
              <w:numPr>
                <w:ilvl w:val="0"/>
                <w:numId w:val="6"/>
              </w:numPr>
              <w:tabs>
                <w:tab w:val="left" w:pos="827"/>
              </w:tabs>
              <w:spacing w:line="362" w:lineRule="auto"/>
              <w:ind w:right="279"/>
              <w:rPr>
                <w:sz w:val="20"/>
              </w:rPr>
            </w:pPr>
            <w:r>
              <w:rPr>
                <w:sz w:val="20"/>
              </w:rPr>
              <w:t>Marine</w:t>
            </w:r>
            <w:r>
              <w:rPr>
                <w:spacing w:val="40"/>
                <w:sz w:val="20"/>
              </w:rPr>
              <w:t xml:space="preserve"> </w:t>
            </w:r>
            <w:r>
              <w:rPr>
                <w:sz w:val="20"/>
              </w:rPr>
              <w:t>Mammal</w:t>
            </w:r>
            <w:r>
              <w:rPr>
                <w:spacing w:val="40"/>
                <w:sz w:val="20"/>
              </w:rPr>
              <w:t xml:space="preserve"> </w:t>
            </w:r>
            <w:r>
              <w:rPr>
                <w:sz w:val="20"/>
              </w:rPr>
              <w:t>Assessment</w:t>
            </w:r>
            <w:r>
              <w:rPr>
                <w:spacing w:val="40"/>
                <w:sz w:val="20"/>
              </w:rPr>
              <w:t xml:space="preserve"> </w:t>
            </w:r>
            <w:r>
              <w:rPr>
                <w:sz w:val="20"/>
              </w:rPr>
              <w:t>of Effects (Cawthron)</w:t>
            </w:r>
          </w:p>
        </w:tc>
        <w:tc>
          <w:tcPr>
            <w:tcW w:w="2072" w:type="dxa"/>
            <w:tcBorders>
              <w:top w:val="dotted" w:sz="4" w:space="0" w:color="000000"/>
            </w:tcBorders>
          </w:tcPr>
          <w:p w14:paraId="50E9788D" w14:textId="77777777" w:rsidR="00B97796" w:rsidRDefault="00B97796">
            <w:pPr>
              <w:pStyle w:val="TableParagraph"/>
              <w:rPr>
                <w:rFonts w:ascii="Calibri"/>
                <w:b/>
                <w:sz w:val="20"/>
              </w:rPr>
            </w:pPr>
          </w:p>
          <w:p w14:paraId="27C2A798" w14:textId="77777777" w:rsidR="00B97796" w:rsidRDefault="001C02D8">
            <w:pPr>
              <w:pStyle w:val="TableParagraph"/>
              <w:spacing w:before="1" w:line="360" w:lineRule="auto"/>
              <w:ind w:left="278" w:right="276"/>
              <w:jc w:val="both"/>
              <w:rPr>
                <w:sz w:val="20"/>
              </w:rPr>
            </w:pPr>
            <w:r>
              <w:rPr>
                <w:sz w:val="20"/>
              </w:rPr>
              <w:t>Collated by David Hay of Osborne Hay</w:t>
            </w:r>
          </w:p>
        </w:tc>
        <w:tc>
          <w:tcPr>
            <w:tcW w:w="1107" w:type="dxa"/>
            <w:tcBorders>
              <w:top w:val="dotted" w:sz="4" w:space="0" w:color="000000"/>
            </w:tcBorders>
          </w:tcPr>
          <w:p w14:paraId="71A43B0C" w14:textId="77777777" w:rsidR="00B97796" w:rsidRDefault="00B97796">
            <w:pPr>
              <w:pStyle w:val="TableParagraph"/>
              <w:spacing w:before="3"/>
              <w:rPr>
                <w:rFonts w:ascii="Calibri"/>
                <w:b/>
                <w:sz w:val="20"/>
              </w:rPr>
            </w:pPr>
          </w:p>
          <w:p w14:paraId="447A2A7A" w14:textId="77777777" w:rsidR="00B97796" w:rsidRDefault="001C02D8">
            <w:pPr>
              <w:pStyle w:val="TableParagraph"/>
              <w:ind w:left="277"/>
              <w:rPr>
                <w:sz w:val="20"/>
              </w:rPr>
            </w:pPr>
            <w:r>
              <w:rPr>
                <w:w w:val="99"/>
                <w:sz w:val="20"/>
              </w:rPr>
              <w:t>-</w:t>
            </w:r>
          </w:p>
        </w:tc>
        <w:tc>
          <w:tcPr>
            <w:tcW w:w="1838" w:type="dxa"/>
            <w:tcBorders>
              <w:top w:val="dotted" w:sz="4" w:space="0" w:color="000000"/>
            </w:tcBorders>
          </w:tcPr>
          <w:p w14:paraId="1DBC728C" w14:textId="77777777" w:rsidR="00B97796" w:rsidRDefault="00B97796">
            <w:pPr>
              <w:pStyle w:val="TableParagraph"/>
              <w:rPr>
                <w:rFonts w:ascii="Calibri"/>
                <w:b/>
                <w:sz w:val="20"/>
              </w:rPr>
            </w:pPr>
          </w:p>
          <w:p w14:paraId="618331BC" w14:textId="77777777" w:rsidR="00B97796" w:rsidRDefault="001C02D8">
            <w:pPr>
              <w:pStyle w:val="TableParagraph"/>
              <w:tabs>
                <w:tab w:val="left" w:pos="1167"/>
              </w:tabs>
              <w:spacing w:before="1"/>
              <w:ind w:left="474"/>
              <w:rPr>
                <w:sz w:val="20"/>
              </w:rPr>
            </w:pPr>
            <w:r>
              <w:rPr>
                <w:spacing w:val="-2"/>
                <w:sz w:val="20"/>
              </w:rPr>
              <w:t>April</w:t>
            </w:r>
            <w:r>
              <w:rPr>
                <w:sz w:val="20"/>
              </w:rPr>
              <w:tab/>
            </w:r>
            <w:r>
              <w:rPr>
                <w:spacing w:val="-5"/>
                <w:sz w:val="20"/>
              </w:rPr>
              <w:t>14</w:t>
            </w:r>
          </w:p>
          <w:p w14:paraId="0117E114" w14:textId="77777777" w:rsidR="00B97796" w:rsidRDefault="001C02D8">
            <w:pPr>
              <w:pStyle w:val="TableParagraph"/>
              <w:spacing w:before="124"/>
              <w:ind w:left="474"/>
              <w:rPr>
                <w:sz w:val="20"/>
              </w:rPr>
            </w:pPr>
            <w:r>
              <w:rPr>
                <w:spacing w:val="-4"/>
                <w:sz w:val="20"/>
              </w:rPr>
              <w:t>2020</w:t>
            </w:r>
          </w:p>
        </w:tc>
      </w:tr>
      <w:tr w:rsidR="00B97796" w14:paraId="377FCC8E" w14:textId="77777777">
        <w:trPr>
          <w:trHeight w:val="1262"/>
        </w:trPr>
        <w:tc>
          <w:tcPr>
            <w:tcW w:w="4323" w:type="dxa"/>
          </w:tcPr>
          <w:p w14:paraId="1DB01A05" w14:textId="77777777" w:rsidR="00B97796" w:rsidRDefault="00B97796">
            <w:pPr>
              <w:pStyle w:val="TableParagraph"/>
              <w:spacing w:before="11"/>
              <w:rPr>
                <w:rFonts w:ascii="Calibri"/>
                <w:b/>
              </w:rPr>
            </w:pPr>
          </w:p>
          <w:p w14:paraId="07E30481" w14:textId="77777777" w:rsidR="00B97796" w:rsidRDefault="001C02D8">
            <w:pPr>
              <w:pStyle w:val="TableParagraph"/>
              <w:spacing w:line="360" w:lineRule="auto"/>
              <w:ind w:left="108"/>
              <w:rPr>
                <w:sz w:val="20"/>
              </w:rPr>
            </w:pPr>
            <w:r>
              <w:rPr>
                <w:sz w:val="20"/>
              </w:rPr>
              <w:t>Email:</w:t>
            </w:r>
            <w:r>
              <w:rPr>
                <w:spacing w:val="80"/>
                <w:sz w:val="20"/>
              </w:rPr>
              <w:t xml:space="preserve"> </w:t>
            </w:r>
            <w:r>
              <w:rPr>
                <w:sz w:val="20"/>
              </w:rPr>
              <w:t>RE</w:t>
            </w:r>
            <w:r>
              <w:rPr>
                <w:spacing w:val="80"/>
                <w:sz w:val="20"/>
              </w:rPr>
              <w:t xml:space="preserve"> </w:t>
            </w:r>
            <w:r>
              <w:rPr>
                <w:sz w:val="20"/>
              </w:rPr>
              <w:t>Kaipara</w:t>
            </w:r>
            <w:r>
              <w:rPr>
                <w:spacing w:val="80"/>
                <w:sz w:val="20"/>
              </w:rPr>
              <w:t xml:space="preserve"> </w:t>
            </w:r>
            <w:r>
              <w:rPr>
                <w:sz w:val="20"/>
              </w:rPr>
              <w:t>Ltd</w:t>
            </w:r>
            <w:r>
              <w:rPr>
                <w:spacing w:val="80"/>
                <w:sz w:val="20"/>
              </w:rPr>
              <w:t xml:space="preserve"> </w:t>
            </w:r>
            <w:r>
              <w:rPr>
                <w:sz w:val="20"/>
              </w:rPr>
              <w:t>Offshore</w:t>
            </w:r>
            <w:r>
              <w:rPr>
                <w:spacing w:val="80"/>
                <w:sz w:val="20"/>
              </w:rPr>
              <w:t xml:space="preserve"> </w:t>
            </w:r>
            <w:r>
              <w:rPr>
                <w:sz w:val="20"/>
              </w:rPr>
              <w:t>Sand Extraction</w:t>
            </w:r>
            <w:r>
              <w:rPr>
                <w:spacing w:val="17"/>
                <w:sz w:val="20"/>
              </w:rPr>
              <w:t xml:space="preserve"> </w:t>
            </w:r>
            <w:r>
              <w:rPr>
                <w:sz w:val="20"/>
              </w:rPr>
              <w:t>Site</w:t>
            </w:r>
            <w:r>
              <w:rPr>
                <w:spacing w:val="17"/>
                <w:sz w:val="20"/>
              </w:rPr>
              <w:t xml:space="preserve"> </w:t>
            </w:r>
            <w:r>
              <w:rPr>
                <w:sz w:val="20"/>
              </w:rPr>
              <w:t>Application</w:t>
            </w:r>
            <w:r>
              <w:rPr>
                <w:spacing w:val="21"/>
                <w:sz w:val="20"/>
              </w:rPr>
              <w:t xml:space="preserve"> </w:t>
            </w:r>
            <w:r>
              <w:rPr>
                <w:sz w:val="20"/>
              </w:rPr>
              <w:t>–</w:t>
            </w:r>
            <w:r>
              <w:rPr>
                <w:spacing w:val="18"/>
                <w:sz w:val="20"/>
              </w:rPr>
              <w:t xml:space="preserve"> </w:t>
            </w:r>
            <w:r>
              <w:rPr>
                <w:sz w:val="20"/>
              </w:rPr>
              <w:t>Change</w:t>
            </w:r>
            <w:r>
              <w:rPr>
                <w:spacing w:val="17"/>
                <w:sz w:val="20"/>
              </w:rPr>
              <w:t xml:space="preserve"> </w:t>
            </w:r>
            <w:r>
              <w:rPr>
                <w:spacing w:val="-5"/>
                <w:sz w:val="20"/>
              </w:rPr>
              <w:t>to</w:t>
            </w:r>
          </w:p>
          <w:p w14:paraId="2B307A0E" w14:textId="77777777" w:rsidR="00B97796" w:rsidRDefault="001C02D8">
            <w:pPr>
              <w:pStyle w:val="TableParagraph"/>
              <w:spacing w:before="2" w:line="225" w:lineRule="exact"/>
              <w:ind w:left="108"/>
              <w:rPr>
                <w:sz w:val="20"/>
              </w:rPr>
            </w:pPr>
            <w:r>
              <w:rPr>
                <w:sz w:val="20"/>
              </w:rPr>
              <w:t>Site</w:t>
            </w:r>
            <w:r>
              <w:rPr>
                <w:spacing w:val="-5"/>
                <w:sz w:val="20"/>
              </w:rPr>
              <w:t xml:space="preserve"> </w:t>
            </w:r>
            <w:r>
              <w:rPr>
                <w:spacing w:val="-2"/>
                <w:sz w:val="20"/>
              </w:rPr>
              <w:t>Boundary</w:t>
            </w:r>
          </w:p>
        </w:tc>
        <w:tc>
          <w:tcPr>
            <w:tcW w:w="2072" w:type="dxa"/>
          </w:tcPr>
          <w:p w14:paraId="7DC73B38" w14:textId="77777777" w:rsidR="00B97796" w:rsidRDefault="00B97796">
            <w:pPr>
              <w:pStyle w:val="TableParagraph"/>
              <w:spacing w:before="11"/>
              <w:rPr>
                <w:rFonts w:ascii="Calibri"/>
                <w:b/>
              </w:rPr>
            </w:pPr>
          </w:p>
          <w:p w14:paraId="5F37CA84" w14:textId="77777777" w:rsidR="00B97796" w:rsidRDefault="001C02D8">
            <w:pPr>
              <w:pStyle w:val="TableParagraph"/>
              <w:spacing w:line="362" w:lineRule="auto"/>
              <w:ind w:left="278"/>
              <w:rPr>
                <w:sz w:val="20"/>
              </w:rPr>
            </w:pPr>
            <w:r>
              <w:rPr>
                <w:sz w:val="20"/>
              </w:rPr>
              <w:t>David</w:t>
            </w:r>
            <w:r>
              <w:rPr>
                <w:spacing w:val="80"/>
                <w:sz w:val="20"/>
              </w:rPr>
              <w:t xml:space="preserve"> </w:t>
            </w:r>
            <w:r>
              <w:rPr>
                <w:sz w:val="20"/>
              </w:rPr>
              <w:t>Hay</w:t>
            </w:r>
            <w:r>
              <w:rPr>
                <w:spacing w:val="80"/>
                <w:sz w:val="20"/>
              </w:rPr>
              <w:t xml:space="preserve"> </w:t>
            </w:r>
            <w:r>
              <w:rPr>
                <w:sz w:val="20"/>
              </w:rPr>
              <w:t>of Osborne Hay</w:t>
            </w:r>
          </w:p>
        </w:tc>
        <w:tc>
          <w:tcPr>
            <w:tcW w:w="1107" w:type="dxa"/>
          </w:tcPr>
          <w:p w14:paraId="7A611339" w14:textId="77777777" w:rsidR="00B97796" w:rsidRDefault="00B97796">
            <w:pPr>
              <w:pStyle w:val="TableParagraph"/>
              <w:spacing w:before="1"/>
              <w:rPr>
                <w:rFonts w:ascii="Calibri"/>
                <w:b/>
                <w:sz w:val="23"/>
              </w:rPr>
            </w:pPr>
          </w:p>
          <w:p w14:paraId="792B79C6" w14:textId="77777777" w:rsidR="00B97796" w:rsidRDefault="001C02D8">
            <w:pPr>
              <w:pStyle w:val="TableParagraph"/>
              <w:spacing w:before="1"/>
              <w:ind w:left="277"/>
              <w:rPr>
                <w:sz w:val="20"/>
              </w:rPr>
            </w:pPr>
            <w:r>
              <w:rPr>
                <w:w w:val="99"/>
                <w:sz w:val="20"/>
              </w:rPr>
              <w:t>-</w:t>
            </w:r>
          </w:p>
        </w:tc>
        <w:tc>
          <w:tcPr>
            <w:tcW w:w="1838" w:type="dxa"/>
          </w:tcPr>
          <w:p w14:paraId="13EB9BBD" w14:textId="77777777" w:rsidR="00B97796" w:rsidRDefault="00B97796">
            <w:pPr>
              <w:pStyle w:val="TableParagraph"/>
              <w:spacing w:before="11"/>
              <w:rPr>
                <w:rFonts w:ascii="Calibri"/>
                <w:b/>
              </w:rPr>
            </w:pPr>
          </w:p>
          <w:p w14:paraId="50C27069" w14:textId="77777777" w:rsidR="00B97796" w:rsidRDefault="001C02D8">
            <w:pPr>
              <w:pStyle w:val="TableParagraph"/>
              <w:tabs>
                <w:tab w:val="left" w:pos="1024"/>
              </w:tabs>
              <w:ind w:left="474"/>
              <w:rPr>
                <w:sz w:val="20"/>
              </w:rPr>
            </w:pPr>
            <w:r>
              <w:rPr>
                <w:spacing w:val="-10"/>
                <w:sz w:val="20"/>
              </w:rPr>
              <w:t>1</w:t>
            </w:r>
            <w:r>
              <w:rPr>
                <w:sz w:val="20"/>
              </w:rPr>
              <w:tab/>
            </w:r>
            <w:r>
              <w:rPr>
                <w:spacing w:val="-4"/>
                <w:sz w:val="20"/>
              </w:rPr>
              <w:t>July</w:t>
            </w:r>
          </w:p>
          <w:p w14:paraId="4E5F4250" w14:textId="77777777" w:rsidR="00B97796" w:rsidRDefault="001C02D8">
            <w:pPr>
              <w:pStyle w:val="TableParagraph"/>
              <w:spacing w:before="125"/>
              <w:ind w:left="474"/>
              <w:rPr>
                <w:sz w:val="20"/>
              </w:rPr>
            </w:pPr>
            <w:r>
              <w:rPr>
                <w:spacing w:val="-4"/>
                <w:sz w:val="20"/>
              </w:rPr>
              <w:t>2020</w:t>
            </w:r>
          </w:p>
        </w:tc>
      </w:tr>
    </w:tbl>
    <w:p w14:paraId="3CD74717" w14:textId="77777777" w:rsidR="00B97796" w:rsidRDefault="00B97796">
      <w:pPr>
        <w:rPr>
          <w:sz w:val="20"/>
        </w:rPr>
        <w:sectPr w:rsidR="00B97796">
          <w:type w:val="continuous"/>
          <w:pgSz w:w="11910" w:h="16840"/>
          <w:pgMar w:top="1480" w:right="740" w:bottom="1702" w:left="1320" w:header="0" w:footer="1000" w:gutter="0"/>
          <w:cols w:space="720"/>
        </w:sectPr>
      </w:pPr>
    </w:p>
    <w:tbl>
      <w:tblPr>
        <w:tblW w:w="0" w:type="auto"/>
        <w:tblInd w:w="469" w:type="dxa"/>
        <w:tblLayout w:type="fixed"/>
        <w:tblCellMar>
          <w:left w:w="0" w:type="dxa"/>
          <w:right w:w="0" w:type="dxa"/>
        </w:tblCellMar>
        <w:tblLook w:val="01E0" w:firstRow="1" w:lastRow="1" w:firstColumn="1" w:lastColumn="1" w:noHBand="0" w:noVBand="0"/>
      </w:tblPr>
      <w:tblGrid>
        <w:gridCol w:w="4265"/>
        <w:gridCol w:w="2071"/>
        <w:gridCol w:w="964"/>
        <w:gridCol w:w="1584"/>
      </w:tblGrid>
      <w:tr w:rsidR="00B97796" w14:paraId="49D66BD1" w14:textId="77777777">
        <w:trPr>
          <w:trHeight w:val="795"/>
        </w:trPr>
        <w:tc>
          <w:tcPr>
            <w:tcW w:w="4265" w:type="dxa"/>
          </w:tcPr>
          <w:p w14:paraId="29CF1F97" w14:textId="77777777" w:rsidR="00B97796" w:rsidRDefault="001C02D8">
            <w:pPr>
              <w:pStyle w:val="TableParagraph"/>
              <w:spacing w:line="362" w:lineRule="auto"/>
              <w:ind w:left="50" w:right="156"/>
              <w:rPr>
                <w:sz w:val="20"/>
              </w:rPr>
            </w:pPr>
            <w:r>
              <w:rPr>
                <w:sz w:val="20"/>
              </w:rPr>
              <w:lastRenderedPageBreak/>
              <w:t>Email: Kaipara Ltd –</w:t>
            </w:r>
            <w:r>
              <w:rPr>
                <w:spacing w:val="23"/>
                <w:sz w:val="20"/>
              </w:rPr>
              <w:t xml:space="preserve"> </w:t>
            </w:r>
            <w:r>
              <w:rPr>
                <w:sz w:val="20"/>
              </w:rPr>
              <w:t>Additional Reasons for Resource Consent</w:t>
            </w:r>
          </w:p>
        </w:tc>
        <w:tc>
          <w:tcPr>
            <w:tcW w:w="2071" w:type="dxa"/>
          </w:tcPr>
          <w:p w14:paraId="09FB9C5B" w14:textId="77777777" w:rsidR="00B97796" w:rsidRDefault="001C02D8">
            <w:pPr>
              <w:pStyle w:val="TableParagraph"/>
              <w:spacing w:line="362" w:lineRule="auto"/>
              <w:ind w:left="278"/>
              <w:rPr>
                <w:sz w:val="20"/>
              </w:rPr>
            </w:pPr>
            <w:r>
              <w:rPr>
                <w:sz w:val="20"/>
              </w:rPr>
              <w:t>David</w:t>
            </w:r>
            <w:r>
              <w:rPr>
                <w:spacing w:val="80"/>
                <w:sz w:val="20"/>
              </w:rPr>
              <w:t xml:space="preserve"> </w:t>
            </w:r>
            <w:r>
              <w:rPr>
                <w:sz w:val="20"/>
              </w:rPr>
              <w:t>Hay</w:t>
            </w:r>
            <w:r>
              <w:rPr>
                <w:spacing w:val="80"/>
                <w:sz w:val="20"/>
              </w:rPr>
              <w:t xml:space="preserve"> </w:t>
            </w:r>
            <w:r>
              <w:rPr>
                <w:sz w:val="20"/>
              </w:rPr>
              <w:t>of Osborne Hay</w:t>
            </w:r>
          </w:p>
        </w:tc>
        <w:tc>
          <w:tcPr>
            <w:tcW w:w="964" w:type="dxa"/>
          </w:tcPr>
          <w:p w14:paraId="14AA00E4" w14:textId="77777777" w:rsidR="00B97796" w:rsidRDefault="001C02D8">
            <w:pPr>
              <w:pStyle w:val="TableParagraph"/>
              <w:spacing w:before="1"/>
              <w:ind w:left="278"/>
              <w:rPr>
                <w:sz w:val="20"/>
              </w:rPr>
            </w:pPr>
            <w:r>
              <w:rPr>
                <w:w w:val="99"/>
                <w:sz w:val="20"/>
              </w:rPr>
              <w:t>-</w:t>
            </w:r>
          </w:p>
        </w:tc>
        <w:tc>
          <w:tcPr>
            <w:tcW w:w="1584" w:type="dxa"/>
          </w:tcPr>
          <w:p w14:paraId="58F0D649" w14:textId="77777777" w:rsidR="00B97796" w:rsidRDefault="001C02D8">
            <w:pPr>
              <w:pStyle w:val="TableParagraph"/>
              <w:tabs>
                <w:tab w:val="left" w:pos="1168"/>
              </w:tabs>
              <w:spacing w:line="244" w:lineRule="exact"/>
              <w:ind w:left="618"/>
              <w:rPr>
                <w:sz w:val="20"/>
              </w:rPr>
            </w:pPr>
            <w:r>
              <w:rPr>
                <w:spacing w:val="-10"/>
                <w:sz w:val="20"/>
              </w:rPr>
              <w:t>1</w:t>
            </w:r>
            <w:r>
              <w:rPr>
                <w:sz w:val="20"/>
              </w:rPr>
              <w:tab/>
            </w:r>
            <w:r>
              <w:rPr>
                <w:spacing w:val="-4"/>
                <w:sz w:val="20"/>
              </w:rPr>
              <w:t>July</w:t>
            </w:r>
          </w:p>
          <w:p w14:paraId="2A5995D9" w14:textId="77777777" w:rsidR="00B97796" w:rsidRDefault="001C02D8">
            <w:pPr>
              <w:pStyle w:val="TableParagraph"/>
              <w:spacing w:before="124"/>
              <w:ind w:left="618"/>
              <w:rPr>
                <w:sz w:val="20"/>
              </w:rPr>
            </w:pPr>
            <w:r>
              <w:rPr>
                <w:spacing w:val="-4"/>
                <w:sz w:val="20"/>
              </w:rPr>
              <w:t>2020</w:t>
            </w:r>
          </w:p>
        </w:tc>
      </w:tr>
      <w:tr w:rsidR="00B97796" w14:paraId="3FBF3508" w14:textId="77777777">
        <w:trPr>
          <w:trHeight w:val="607"/>
        </w:trPr>
        <w:tc>
          <w:tcPr>
            <w:tcW w:w="4265" w:type="dxa"/>
          </w:tcPr>
          <w:p w14:paraId="41F2FD6E" w14:textId="77777777" w:rsidR="00B97796" w:rsidRDefault="001C02D8">
            <w:pPr>
              <w:pStyle w:val="TableParagraph"/>
              <w:spacing w:before="180"/>
              <w:ind w:left="50"/>
              <w:rPr>
                <w:sz w:val="20"/>
              </w:rPr>
            </w:pPr>
            <w:r>
              <w:rPr>
                <w:spacing w:val="-2"/>
                <w:sz w:val="20"/>
              </w:rPr>
              <w:t>Including:</w:t>
            </w:r>
          </w:p>
        </w:tc>
        <w:tc>
          <w:tcPr>
            <w:tcW w:w="2071" w:type="dxa"/>
          </w:tcPr>
          <w:p w14:paraId="21F129E6" w14:textId="77777777" w:rsidR="00B97796" w:rsidRDefault="00B97796">
            <w:pPr>
              <w:pStyle w:val="TableParagraph"/>
              <w:rPr>
                <w:rFonts w:ascii="Times New Roman"/>
                <w:sz w:val="18"/>
              </w:rPr>
            </w:pPr>
          </w:p>
        </w:tc>
        <w:tc>
          <w:tcPr>
            <w:tcW w:w="964" w:type="dxa"/>
          </w:tcPr>
          <w:p w14:paraId="3BE1143A" w14:textId="77777777" w:rsidR="00B97796" w:rsidRDefault="00B97796">
            <w:pPr>
              <w:pStyle w:val="TableParagraph"/>
              <w:rPr>
                <w:rFonts w:ascii="Times New Roman"/>
                <w:sz w:val="18"/>
              </w:rPr>
            </w:pPr>
          </w:p>
        </w:tc>
        <w:tc>
          <w:tcPr>
            <w:tcW w:w="1584" w:type="dxa"/>
          </w:tcPr>
          <w:p w14:paraId="44D1CD56" w14:textId="77777777" w:rsidR="00B97796" w:rsidRDefault="00B97796">
            <w:pPr>
              <w:pStyle w:val="TableParagraph"/>
              <w:rPr>
                <w:rFonts w:ascii="Times New Roman"/>
                <w:sz w:val="18"/>
              </w:rPr>
            </w:pPr>
          </w:p>
        </w:tc>
      </w:tr>
      <w:tr w:rsidR="00B97796" w14:paraId="6EC6C9C1" w14:textId="77777777">
        <w:trPr>
          <w:trHeight w:val="1711"/>
        </w:trPr>
        <w:tc>
          <w:tcPr>
            <w:tcW w:w="4265" w:type="dxa"/>
          </w:tcPr>
          <w:p w14:paraId="2562571D" w14:textId="77777777" w:rsidR="00B97796" w:rsidRDefault="001C02D8">
            <w:pPr>
              <w:pStyle w:val="TableParagraph"/>
              <w:numPr>
                <w:ilvl w:val="0"/>
                <w:numId w:val="8"/>
              </w:numPr>
              <w:tabs>
                <w:tab w:val="left" w:pos="769"/>
              </w:tabs>
              <w:spacing w:before="180" w:line="360" w:lineRule="auto"/>
              <w:ind w:right="278"/>
              <w:jc w:val="both"/>
              <w:rPr>
                <w:sz w:val="20"/>
              </w:rPr>
            </w:pPr>
            <w:r>
              <w:rPr>
                <w:sz w:val="20"/>
              </w:rPr>
              <w:t>Letter: Kaipara Limited / CST60343373 / Discharges, prepared by Morgan Slyfield, dated 10 September 2020</w:t>
            </w:r>
          </w:p>
        </w:tc>
        <w:tc>
          <w:tcPr>
            <w:tcW w:w="2071" w:type="dxa"/>
          </w:tcPr>
          <w:p w14:paraId="48B4B9E5" w14:textId="77777777" w:rsidR="00B97796" w:rsidRDefault="00B97796">
            <w:pPr>
              <w:pStyle w:val="TableParagraph"/>
              <w:rPr>
                <w:rFonts w:ascii="Times New Roman"/>
                <w:sz w:val="18"/>
              </w:rPr>
            </w:pPr>
          </w:p>
        </w:tc>
        <w:tc>
          <w:tcPr>
            <w:tcW w:w="964" w:type="dxa"/>
          </w:tcPr>
          <w:p w14:paraId="584C4F2C" w14:textId="77777777" w:rsidR="00B97796" w:rsidRDefault="00B97796">
            <w:pPr>
              <w:pStyle w:val="TableParagraph"/>
              <w:rPr>
                <w:rFonts w:ascii="Times New Roman"/>
                <w:sz w:val="18"/>
              </w:rPr>
            </w:pPr>
          </w:p>
        </w:tc>
        <w:tc>
          <w:tcPr>
            <w:tcW w:w="1584" w:type="dxa"/>
          </w:tcPr>
          <w:p w14:paraId="028621AE" w14:textId="77777777" w:rsidR="00B97796" w:rsidRDefault="00B97796">
            <w:pPr>
              <w:pStyle w:val="TableParagraph"/>
              <w:rPr>
                <w:rFonts w:ascii="Times New Roman"/>
                <w:sz w:val="18"/>
              </w:rPr>
            </w:pPr>
          </w:p>
        </w:tc>
      </w:tr>
      <w:tr w:rsidR="00B97796" w14:paraId="7193B89C" w14:textId="77777777">
        <w:trPr>
          <w:trHeight w:val="2547"/>
        </w:trPr>
        <w:tc>
          <w:tcPr>
            <w:tcW w:w="4265" w:type="dxa"/>
          </w:tcPr>
          <w:p w14:paraId="5B36DE23" w14:textId="77777777" w:rsidR="00B97796" w:rsidRDefault="001C02D8">
            <w:pPr>
              <w:pStyle w:val="TableParagraph"/>
              <w:numPr>
                <w:ilvl w:val="0"/>
                <w:numId w:val="15"/>
              </w:numPr>
              <w:tabs>
                <w:tab w:val="left" w:pos="769"/>
              </w:tabs>
              <w:spacing w:before="180" w:line="360" w:lineRule="auto"/>
              <w:ind w:right="276"/>
              <w:jc w:val="both"/>
              <w:rPr>
                <w:sz w:val="20"/>
              </w:rPr>
            </w:pPr>
            <w:r>
              <w:rPr>
                <w:sz w:val="20"/>
              </w:rPr>
              <w:t>Assessment: Re: Kaipara Ltd Application – Assessment of Discharges and Disposal, prepared by David Hay of Osborne Hay (North), dated 31 August 2020.</w:t>
            </w:r>
          </w:p>
        </w:tc>
        <w:tc>
          <w:tcPr>
            <w:tcW w:w="2071" w:type="dxa"/>
          </w:tcPr>
          <w:p w14:paraId="62F4BA35" w14:textId="77777777" w:rsidR="00B97796" w:rsidRDefault="00B97796">
            <w:pPr>
              <w:pStyle w:val="TableParagraph"/>
              <w:rPr>
                <w:rFonts w:ascii="Times New Roman"/>
                <w:sz w:val="18"/>
              </w:rPr>
            </w:pPr>
          </w:p>
        </w:tc>
        <w:tc>
          <w:tcPr>
            <w:tcW w:w="964" w:type="dxa"/>
          </w:tcPr>
          <w:p w14:paraId="619866C2" w14:textId="77777777" w:rsidR="00B97796" w:rsidRDefault="00B97796">
            <w:pPr>
              <w:pStyle w:val="TableParagraph"/>
              <w:rPr>
                <w:rFonts w:ascii="Times New Roman"/>
                <w:sz w:val="18"/>
              </w:rPr>
            </w:pPr>
          </w:p>
        </w:tc>
        <w:tc>
          <w:tcPr>
            <w:tcW w:w="1584" w:type="dxa"/>
          </w:tcPr>
          <w:p w14:paraId="2EAB02B5" w14:textId="77777777" w:rsidR="00B97796" w:rsidRDefault="00B97796">
            <w:pPr>
              <w:pStyle w:val="TableParagraph"/>
              <w:rPr>
                <w:rFonts w:ascii="Times New Roman"/>
                <w:sz w:val="18"/>
              </w:rPr>
            </w:pPr>
          </w:p>
        </w:tc>
      </w:tr>
      <w:tr w:rsidR="00B97796" w14:paraId="3F439F64" w14:textId="77777777">
        <w:trPr>
          <w:trHeight w:val="896"/>
        </w:trPr>
        <w:tc>
          <w:tcPr>
            <w:tcW w:w="4265" w:type="dxa"/>
          </w:tcPr>
          <w:p w14:paraId="4B1E373A" w14:textId="77777777" w:rsidR="00B97796" w:rsidRDefault="00B97796">
            <w:pPr>
              <w:pStyle w:val="TableParagraph"/>
              <w:rPr>
                <w:rFonts w:ascii="Calibri"/>
                <w:b/>
                <w:sz w:val="23"/>
              </w:rPr>
            </w:pPr>
          </w:p>
          <w:p w14:paraId="61397DF7" w14:textId="77777777" w:rsidR="00B97796" w:rsidRDefault="001C02D8">
            <w:pPr>
              <w:pStyle w:val="TableParagraph"/>
              <w:ind w:left="50"/>
              <w:rPr>
                <w:sz w:val="20"/>
              </w:rPr>
            </w:pPr>
            <w:r>
              <w:rPr>
                <w:sz w:val="20"/>
              </w:rPr>
              <w:t>Cultural</w:t>
            </w:r>
            <w:r>
              <w:rPr>
                <w:spacing w:val="-9"/>
                <w:sz w:val="20"/>
              </w:rPr>
              <w:t xml:space="preserve"> </w:t>
            </w:r>
            <w:r>
              <w:rPr>
                <w:sz w:val="20"/>
              </w:rPr>
              <w:t>Effects</w:t>
            </w:r>
            <w:r>
              <w:rPr>
                <w:spacing w:val="-8"/>
                <w:sz w:val="20"/>
              </w:rPr>
              <w:t xml:space="preserve"> </w:t>
            </w:r>
            <w:r>
              <w:rPr>
                <w:spacing w:val="-2"/>
                <w:sz w:val="20"/>
              </w:rPr>
              <w:t>Assessment</w:t>
            </w:r>
          </w:p>
        </w:tc>
        <w:tc>
          <w:tcPr>
            <w:tcW w:w="2071" w:type="dxa"/>
          </w:tcPr>
          <w:p w14:paraId="75A25B06" w14:textId="77777777" w:rsidR="00B97796" w:rsidRDefault="00B97796">
            <w:pPr>
              <w:pStyle w:val="TableParagraph"/>
              <w:rPr>
                <w:rFonts w:ascii="Calibri"/>
                <w:b/>
                <w:sz w:val="23"/>
              </w:rPr>
            </w:pPr>
          </w:p>
          <w:p w14:paraId="708ADD67" w14:textId="77777777" w:rsidR="00B97796" w:rsidRDefault="001C02D8">
            <w:pPr>
              <w:pStyle w:val="TableParagraph"/>
              <w:ind w:left="278"/>
              <w:rPr>
                <w:sz w:val="20"/>
              </w:rPr>
            </w:pPr>
            <w:r>
              <w:rPr>
                <w:sz w:val="20"/>
              </w:rPr>
              <w:t>Te</w:t>
            </w:r>
            <w:r>
              <w:rPr>
                <w:spacing w:val="-4"/>
                <w:sz w:val="20"/>
              </w:rPr>
              <w:t xml:space="preserve"> </w:t>
            </w:r>
            <w:r>
              <w:rPr>
                <w:sz w:val="20"/>
              </w:rPr>
              <w:t>Uri</w:t>
            </w:r>
            <w:r>
              <w:rPr>
                <w:spacing w:val="-1"/>
                <w:sz w:val="20"/>
              </w:rPr>
              <w:t xml:space="preserve"> </w:t>
            </w:r>
            <w:r>
              <w:rPr>
                <w:sz w:val="20"/>
              </w:rPr>
              <w:t>o</w:t>
            </w:r>
            <w:r>
              <w:rPr>
                <w:spacing w:val="-4"/>
                <w:sz w:val="20"/>
              </w:rPr>
              <w:t xml:space="preserve"> </w:t>
            </w:r>
            <w:r>
              <w:rPr>
                <w:spacing w:val="-5"/>
                <w:sz w:val="20"/>
              </w:rPr>
              <w:t>Hau</w:t>
            </w:r>
          </w:p>
        </w:tc>
        <w:tc>
          <w:tcPr>
            <w:tcW w:w="964" w:type="dxa"/>
          </w:tcPr>
          <w:p w14:paraId="1A5CABBC" w14:textId="77777777" w:rsidR="00B97796" w:rsidRDefault="00B97796">
            <w:pPr>
              <w:pStyle w:val="TableParagraph"/>
              <w:rPr>
                <w:rFonts w:ascii="Times New Roman"/>
                <w:sz w:val="18"/>
              </w:rPr>
            </w:pPr>
          </w:p>
        </w:tc>
        <w:tc>
          <w:tcPr>
            <w:tcW w:w="1584" w:type="dxa"/>
          </w:tcPr>
          <w:p w14:paraId="703513C0" w14:textId="77777777" w:rsidR="00B97796" w:rsidRDefault="001C02D8">
            <w:pPr>
              <w:pStyle w:val="TableParagraph"/>
              <w:spacing w:before="136" w:line="370" w:lineRule="atLeast"/>
              <w:ind w:left="618" w:right="286"/>
              <w:rPr>
                <w:sz w:val="20"/>
              </w:rPr>
            </w:pPr>
            <w:r>
              <w:rPr>
                <w:spacing w:val="-2"/>
                <w:sz w:val="20"/>
              </w:rPr>
              <w:t xml:space="preserve">August </w:t>
            </w:r>
            <w:r>
              <w:rPr>
                <w:spacing w:val="-4"/>
                <w:sz w:val="20"/>
              </w:rPr>
              <w:t>2020</w:t>
            </w:r>
          </w:p>
        </w:tc>
      </w:tr>
    </w:tbl>
    <w:p w14:paraId="204695DF" w14:textId="77777777" w:rsidR="00B97796" w:rsidRDefault="00B97796">
      <w:pPr>
        <w:spacing w:line="370" w:lineRule="atLeast"/>
        <w:rPr>
          <w:sz w:val="20"/>
        </w:rPr>
        <w:sectPr w:rsidR="00B97796">
          <w:type w:val="continuous"/>
          <w:pgSz w:w="11910" w:h="16840"/>
          <w:pgMar w:top="1480" w:right="740" w:bottom="1200" w:left="1320" w:header="0" w:footer="1000" w:gutter="0"/>
          <w:cols w:space="720"/>
        </w:sectPr>
      </w:pPr>
    </w:p>
    <w:p w14:paraId="4EF05DFC" w14:textId="77777777" w:rsidR="00B97796" w:rsidRDefault="001C02D8">
      <w:pPr>
        <w:tabs>
          <w:tab w:val="left" w:pos="2280"/>
        </w:tabs>
        <w:spacing w:before="37"/>
        <w:ind w:left="262"/>
        <w:rPr>
          <w:rFonts w:ascii="Calibri"/>
          <w:b/>
        </w:rPr>
      </w:pPr>
      <w:r>
        <w:rPr>
          <w:rFonts w:ascii="Calibri"/>
          <w:b/>
        </w:rPr>
        <w:lastRenderedPageBreak/>
        <w:t>APPENDIX</w:t>
      </w:r>
      <w:r>
        <w:rPr>
          <w:rFonts w:ascii="Calibri"/>
          <w:b/>
          <w:spacing w:val="-10"/>
        </w:rPr>
        <w:t xml:space="preserve"> </w:t>
      </w:r>
      <w:r>
        <w:rPr>
          <w:rFonts w:ascii="Calibri"/>
          <w:b/>
          <w:spacing w:val="-4"/>
        </w:rPr>
        <w:t>TWO:</w:t>
      </w:r>
      <w:r>
        <w:rPr>
          <w:rFonts w:ascii="Calibri"/>
          <w:b/>
        </w:rPr>
        <w:tab/>
        <w:t>SENSITIVE</w:t>
      </w:r>
      <w:r>
        <w:rPr>
          <w:rFonts w:ascii="Calibri"/>
          <w:b/>
          <w:spacing w:val="-9"/>
        </w:rPr>
        <w:t xml:space="preserve"> </w:t>
      </w:r>
      <w:r>
        <w:rPr>
          <w:rFonts w:ascii="Calibri"/>
          <w:b/>
        </w:rPr>
        <w:t>BENTHIC</w:t>
      </w:r>
      <w:r>
        <w:rPr>
          <w:rFonts w:ascii="Calibri"/>
          <w:b/>
          <w:spacing w:val="-7"/>
        </w:rPr>
        <w:t xml:space="preserve"> </w:t>
      </w:r>
      <w:r>
        <w:rPr>
          <w:rFonts w:ascii="Calibri"/>
          <w:b/>
          <w:spacing w:val="-2"/>
        </w:rPr>
        <w:t>COMMUNITIES</w:t>
      </w:r>
    </w:p>
    <w:p w14:paraId="76525B72" w14:textId="77777777" w:rsidR="00B97796" w:rsidRDefault="00B97796">
      <w:pPr>
        <w:pStyle w:val="BodyText"/>
        <w:spacing w:before="6"/>
        <w:rPr>
          <w:rFonts w:ascii="Calibri"/>
          <w:b/>
          <w:sz w:val="27"/>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6237"/>
      </w:tblGrid>
      <w:tr w:rsidR="00B97796" w14:paraId="2BD9D5EE" w14:textId="77777777">
        <w:trPr>
          <w:trHeight w:val="244"/>
        </w:trPr>
        <w:tc>
          <w:tcPr>
            <w:tcW w:w="1987" w:type="dxa"/>
          </w:tcPr>
          <w:p w14:paraId="508B0884" w14:textId="77777777" w:rsidR="00B97796" w:rsidRDefault="001C02D8">
            <w:pPr>
              <w:pStyle w:val="TableParagraph"/>
              <w:spacing w:before="2" w:line="222" w:lineRule="exact"/>
              <w:ind w:left="57"/>
              <w:rPr>
                <w:b/>
                <w:sz w:val="20"/>
              </w:rPr>
            </w:pPr>
            <w:r>
              <w:rPr>
                <w:b/>
                <w:spacing w:val="-2"/>
                <w:sz w:val="20"/>
              </w:rPr>
              <w:t>Habitat</w:t>
            </w:r>
          </w:p>
        </w:tc>
        <w:tc>
          <w:tcPr>
            <w:tcW w:w="6237" w:type="dxa"/>
          </w:tcPr>
          <w:p w14:paraId="00D2A392" w14:textId="77777777" w:rsidR="00B97796" w:rsidRDefault="001C02D8">
            <w:pPr>
              <w:pStyle w:val="TableParagraph"/>
              <w:spacing w:before="2" w:line="222" w:lineRule="exact"/>
              <w:ind w:left="55"/>
              <w:rPr>
                <w:b/>
                <w:sz w:val="20"/>
              </w:rPr>
            </w:pPr>
            <w:r>
              <w:rPr>
                <w:b/>
                <w:sz w:val="20"/>
              </w:rPr>
              <w:t>Primary</w:t>
            </w:r>
            <w:r>
              <w:rPr>
                <w:b/>
                <w:spacing w:val="-14"/>
                <w:sz w:val="20"/>
              </w:rPr>
              <w:t xml:space="preserve"> </w:t>
            </w:r>
            <w:r>
              <w:rPr>
                <w:b/>
                <w:spacing w:val="-2"/>
                <w:sz w:val="20"/>
              </w:rPr>
              <w:t>indicators</w:t>
            </w:r>
          </w:p>
        </w:tc>
      </w:tr>
      <w:tr w:rsidR="00B97796" w14:paraId="5F760E65" w14:textId="77777777">
        <w:trPr>
          <w:trHeight w:val="4905"/>
        </w:trPr>
        <w:tc>
          <w:tcPr>
            <w:tcW w:w="1987" w:type="dxa"/>
          </w:tcPr>
          <w:p w14:paraId="5EF0E6A6" w14:textId="77777777" w:rsidR="00B97796" w:rsidRDefault="001C02D8">
            <w:pPr>
              <w:pStyle w:val="TableParagraph"/>
              <w:tabs>
                <w:tab w:val="left" w:pos="875"/>
                <w:tab w:val="left" w:pos="1424"/>
              </w:tabs>
              <w:spacing w:before="2"/>
              <w:ind w:left="57" w:right="49"/>
              <w:rPr>
                <w:sz w:val="20"/>
              </w:rPr>
            </w:pPr>
            <w:r>
              <w:rPr>
                <w:spacing w:val="-4"/>
                <w:sz w:val="20"/>
              </w:rPr>
              <w:t>Beds</w:t>
            </w:r>
            <w:r>
              <w:rPr>
                <w:sz w:val="20"/>
              </w:rPr>
              <w:tab/>
            </w:r>
            <w:r>
              <w:rPr>
                <w:spacing w:val="-6"/>
                <w:sz w:val="20"/>
              </w:rPr>
              <w:t>of</w:t>
            </w:r>
            <w:r>
              <w:rPr>
                <w:sz w:val="20"/>
              </w:rPr>
              <w:tab/>
            </w:r>
            <w:r>
              <w:rPr>
                <w:spacing w:val="-2"/>
                <w:sz w:val="20"/>
              </w:rPr>
              <w:t xml:space="preserve">large </w:t>
            </w:r>
            <w:r>
              <w:rPr>
                <w:sz w:val="20"/>
              </w:rPr>
              <w:t xml:space="preserve">bivalve </w:t>
            </w:r>
            <w:proofErr w:type="spellStart"/>
            <w:r>
              <w:rPr>
                <w:sz w:val="20"/>
              </w:rPr>
              <w:t>molluscs</w:t>
            </w:r>
            <w:proofErr w:type="spellEnd"/>
          </w:p>
        </w:tc>
        <w:tc>
          <w:tcPr>
            <w:tcW w:w="6237" w:type="dxa"/>
          </w:tcPr>
          <w:p w14:paraId="5ACD55D1" w14:textId="77777777" w:rsidR="00B97796" w:rsidRDefault="001C02D8">
            <w:pPr>
              <w:pStyle w:val="TableParagraph"/>
              <w:spacing w:before="2"/>
              <w:ind w:left="55"/>
              <w:rPr>
                <w:sz w:val="20"/>
              </w:rPr>
            </w:pPr>
            <w:r>
              <w:rPr>
                <w:sz w:val="20"/>
              </w:rPr>
              <w:t>A</w:t>
            </w:r>
            <w:r>
              <w:rPr>
                <w:spacing w:val="-3"/>
                <w:sz w:val="20"/>
              </w:rPr>
              <w:t xml:space="preserve"> </w:t>
            </w:r>
            <w:r>
              <w:rPr>
                <w:sz w:val="20"/>
              </w:rPr>
              <w:t>bed of</w:t>
            </w:r>
            <w:r>
              <w:rPr>
                <w:spacing w:val="-3"/>
                <w:sz w:val="20"/>
              </w:rPr>
              <w:t xml:space="preserve"> </w:t>
            </w:r>
            <w:r>
              <w:rPr>
                <w:sz w:val="20"/>
              </w:rPr>
              <w:t>large</w:t>
            </w:r>
            <w:r>
              <w:rPr>
                <w:spacing w:val="-2"/>
                <w:sz w:val="20"/>
              </w:rPr>
              <w:t xml:space="preserve"> </w:t>
            </w:r>
            <w:r>
              <w:rPr>
                <w:sz w:val="20"/>
              </w:rPr>
              <w:t>bivalves</w:t>
            </w:r>
            <w:r>
              <w:rPr>
                <w:spacing w:val="-3"/>
                <w:sz w:val="20"/>
              </w:rPr>
              <w:t xml:space="preserve"> </w:t>
            </w:r>
            <w:r>
              <w:rPr>
                <w:sz w:val="20"/>
              </w:rPr>
              <w:t>exists</w:t>
            </w:r>
            <w:r>
              <w:rPr>
                <w:spacing w:val="-3"/>
                <w:sz w:val="20"/>
              </w:rPr>
              <w:t xml:space="preserve"> </w:t>
            </w:r>
            <w:r>
              <w:rPr>
                <w:sz w:val="20"/>
              </w:rPr>
              <w:t>where</w:t>
            </w:r>
            <w:r>
              <w:rPr>
                <w:spacing w:val="-2"/>
                <w:sz w:val="20"/>
              </w:rPr>
              <w:t xml:space="preserve"> </w:t>
            </w:r>
            <w:r>
              <w:rPr>
                <w:sz w:val="20"/>
              </w:rPr>
              <w:t>living</w:t>
            </w:r>
            <w:r>
              <w:rPr>
                <w:spacing w:val="-2"/>
                <w:sz w:val="20"/>
              </w:rPr>
              <w:t xml:space="preserve"> </w:t>
            </w:r>
            <w:r>
              <w:rPr>
                <w:sz w:val="20"/>
              </w:rPr>
              <w:t>specimens</w:t>
            </w:r>
            <w:r>
              <w:rPr>
                <w:spacing w:val="-3"/>
                <w:sz w:val="20"/>
              </w:rPr>
              <w:t xml:space="preserve"> </w:t>
            </w:r>
            <w:r>
              <w:rPr>
                <w:sz w:val="20"/>
              </w:rPr>
              <w:t>of</w:t>
            </w:r>
            <w:r>
              <w:rPr>
                <w:spacing w:val="-3"/>
                <w:sz w:val="20"/>
              </w:rPr>
              <w:t xml:space="preserve"> </w:t>
            </w:r>
            <w:r>
              <w:rPr>
                <w:sz w:val="20"/>
              </w:rPr>
              <w:t xml:space="preserve">bivalve </w:t>
            </w:r>
            <w:r>
              <w:rPr>
                <w:spacing w:val="-2"/>
                <w:sz w:val="20"/>
              </w:rPr>
              <w:t>species:</w:t>
            </w:r>
          </w:p>
          <w:p w14:paraId="12621D7A" w14:textId="77777777" w:rsidR="00B97796" w:rsidRDefault="001C02D8">
            <w:pPr>
              <w:pStyle w:val="TableParagraph"/>
              <w:numPr>
                <w:ilvl w:val="0"/>
                <w:numId w:val="9"/>
              </w:numPr>
              <w:tabs>
                <w:tab w:val="left" w:pos="415"/>
              </w:tabs>
              <w:spacing w:before="2"/>
              <w:ind w:right="54"/>
              <w:rPr>
                <w:sz w:val="20"/>
              </w:rPr>
            </w:pPr>
            <w:r>
              <w:rPr>
                <w:sz w:val="20"/>
              </w:rPr>
              <w:t>are</w:t>
            </w:r>
            <w:r>
              <w:rPr>
                <w:spacing w:val="40"/>
                <w:sz w:val="20"/>
              </w:rPr>
              <w:t xml:space="preserve"> </w:t>
            </w:r>
            <w:r>
              <w:rPr>
                <w:sz w:val="20"/>
              </w:rPr>
              <w:t>estimated</w:t>
            </w:r>
            <w:r>
              <w:rPr>
                <w:spacing w:val="40"/>
                <w:sz w:val="20"/>
              </w:rPr>
              <w:t xml:space="preserve"> </w:t>
            </w:r>
            <w:r>
              <w:rPr>
                <w:sz w:val="20"/>
              </w:rPr>
              <w:t>to</w:t>
            </w:r>
            <w:r>
              <w:rPr>
                <w:spacing w:val="40"/>
                <w:sz w:val="20"/>
              </w:rPr>
              <w:t xml:space="preserve"> </w:t>
            </w:r>
            <w:r>
              <w:rPr>
                <w:sz w:val="20"/>
              </w:rPr>
              <w:t>cover</w:t>
            </w:r>
            <w:r>
              <w:rPr>
                <w:spacing w:val="40"/>
                <w:sz w:val="20"/>
              </w:rPr>
              <w:t xml:space="preserve"> </w:t>
            </w:r>
            <w:r>
              <w:rPr>
                <w:sz w:val="20"/>
              </w:rPr>
              <w:t>30%</w:t>
            </w:r>
            <w:r>
              <w:rPr>
                <w:spacing w:val="40"/>
                <w:sz w:val="20"/>
              </w:rPr>
              <w:t xml:space="preserve"> </w:t>
            </w:r>
            <w:r>
              <w:rPr>
                <w:sz w:val="20"/>
              </w:rPr>
              <w:t>or</w:t>
            </w:r>
            <w:r>
              <w:rPr>
                <w:spacing w:val="40"/>
                <w:sz w:val="20"/>
              </w:rPr>
              <w:t xml:space="preserve"> </w:t>
            </w:r>
            <w:r>
              <w:rPr>
                <w:sz w:val="20"/>
              </w:rPr>
              <w:t>more</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seabed</w:t>
            </w:r>
            <w:r>
              <w:rPr>
                <w:spacing w:val="40"/>
                <w:sz w:val="20"/>
              </w:rPr>
              <w:t xml:space="preserve"> </w:t>
            </w:r>
            <w:r>
              <w:rPr>
                <w:sz w:val="20"/>
              </w:rPr>
              <w:t>on average in visual images of either 1m</w:t>
            </w:r>
            <w:r>
              <w:rPr>
                <w:position w:val="5"/>
                <w:sz w:val="13"/>
              </w:rPr>
              <w:t>2</w:t>
            </w:r>
            <w:r>
              <w:rPr>
                <w:spacing w:val="32"/>
                <w:position w:val="5"/>
                <w:sz w:val="13"/>
              </w:rPr>
              <w:t xml:space="preserve"> </w:t>
            </w:r>
            <w:r>
              <w:rPr>
                <w:sz w:val="20"/>
              </w:rPr>
              <w:t>or lateral view; or</w:t>
            </w:r>
          </w:p>
          <w:p w14:paraId="59119009" w14:textId="77777777" w:rsidR="00B97796" w:rsidRDefault="001C02D8">
            <w:pPr>
              <w:pStyle w:val="TableParagraph"/>
              <w:numPr>
                <w:ilvl w:val="0"/>
                <w:numId w:val="9"/>
              </w:numPr>
              <w:tabs>
                <w:tab w:val="left" w:pos="415"/>
              </w:tabs>
              <w:ind w:right="51"/>
              <w:rPr>
                <w:sz w:val="20"/>
              </w:rPr>
            </w:pPr>
            <w:r>
              <w:rPr>
                <w:sz w:val="20"/>
              </w:rPr>
              <w:t>comprise</w:t>
            </w:r>
            <w:r>
              <w:rPr>
                <w:spacing w:val="-10"/>
                <w:sz w:val="20"/>
              </w:rPr>
              <w:t xml:space="preserve"> </w:t>
            </w:r>
            <w:r>
              <w:rPr>
                <w:sz w:val="20"/>
              </w:rPr>
              <w:t>30%</w:t>
            </w:r>
            <w:r>
              <w:rPr>
                <w:spacing w:val="-8"/>
                <w:sz w:val="20"/>
              </w:rPr>
              <w:t xml:space="preserve"> </w:t>
            </w:r>
            <w:r>
              <w:rPr>
                <w:sz w:val="20"/>
              </w:rPr>
              <w:t>or</w:t>
            </w:r>
            <w:r>
              <w:rPr>
                <w:spacing w:val="-9"/>
                <w:sz w:val="20"/>
              </w:rPr>
              <w:t xml:space="preserve"> </w:t>
            </w:r>
            <w:r>
              <w:rPr>
                <w:sz w:val="20"/>
              </w:rPr>
              <w:t>more</w:t>
            </w:r>
            <w:r>
              <w:rPr>
                <w:spacing w:val="-9"/>
                <w:sz w:val="20"/>
              </w:rPr>
              <w:t xml:space="preserve"> </w:t>
            </w:r>
            <w:r>
              <w:rPr>
                <w:sz w:val="20"/>
              </w:rPr>
              <w:t>by</w:t>
            </w:r>
            <w:r>
              <w:rPr>
                <w:spacing w:val="-8"/>
                <w:sz w:val="20"/>
              </w:rPr>
              <w:t xml:space="preserve"> </w:t>
            </w:r>
            <w:r>
              <w:rPr>
                <w:sz w:val="20"/>
              </w:rPr>
              <w:t>average</w:t>
            </w:r>
            <w:r>
              <w:rPr>
                <w:spacing w:val="-9"/>
                <w:sz w:val="20"/>
              </w:rPr>
              <w:t xml:space="preserve"> </w:t>
            </w:r>
            <w:r>
              <w:rPr>
                <w:sz w:val="20"/>
              </w:rPr>
              <w:t>weight</w:t>
            </w:r>
            <w:r>
              <w:rPr>
                <w:spacing w:val="-8"/>
                <w:sz w:val="20"/>
              </w:rPr>
              <w:t xml:space="preserve"> </w:t>
            </w:r>
            <w:r>
              <w:rPr>
                <w:sz w:val="20"/>
              </w:rPr>
              <w:t>or</w:t>
            </w:r>
            <w:r>
              <w:rPr>
                <w:spacing w:val="-9"/>
                <w:sz w:val="20"/>
              </w:rPr>
              <w:t xml:space="preserve"> </w:t>
            </w:r>
            <w:r>
              <w:rPr>
                <w:sz w:val="20"/>
              </w:rPr>
              <w:t>volume</w:t>
            </w:r>
            <w:r>
              <w:rPr>
                <w:spacing w:val="-9"/>
                <w:sz w:val="20"/>
              </w:rPr>
              <w:t xml:space="preserve"> </w:t>
            </w:r>
            <w:r>
              <w:rPr>
                <w:sz w:val="20"/>
              </w:rPr>
              <w:t>in</w:t>
            </w:r>
            <w:r>
              <w:rPr>
                <w:spacing w:val="-9"/>
                <w:sz w:val="20"/>
              </w:rPr>
              <w:t xml:space="preserve"> </w:t>
            </w:r>
            <w:r>
              <w:rPr>
                <w:sz w:val="20"/>
              </w:rPr>
              <w:t xml:space="preserve">grab </w:t>
            </w:r>
            <w:r>
              <w:rPr>
                <w:spacing w:val="-2"/>
                <w:sz w:val="20"/>
              </w:rPr>
              <w:t>samples.</w:t>
            </w:r>
          </w:p>
          <w:p w14:paraId="11CF8463" w14:textId="77777777" w:rsidR="00B97796" w:rsidRDefault="001C02D8">
            <w:pPr>
              <w:pStyle w:val="TableParagraph"/>
              <w:spacing w:line="244" w:lineRule="exact"/>
              <w:ind w:left="415"/>
              <w:rPr>
                <w:sz w:val="20"/>
              </w:rPr>
            </w:pPr>
            <w:r>
              <w:rPr>
                <w:sz w:val="20"/>
              </w:rPr>
              <w:t>Large</w:t>
            </w:r>
            <w:r>
              <w:rPr>
                <w:spacing w:val="-10"/>
                <w:sz w:val="20"/>
              </w:rPr>
              <w:t xml:space="preserve"> </w:t>
            </w:r>
            <w:r>
              <w:rPr>
                <w:sz w:val="20"/>
              </w:rPr>
              <w:t>bivalves</w:t>
            </w:r>
            <w:r>
              <w:rPr>
                <w:spacing w:val="-9"/>
                <w:sz w:val="20"/>
              </w:rPr>
              <w:t xml:space="preserve"> </w:t>
            </w:r>
            <w:r>
              <w:rPr>
                <w:spacing w:val="-2"/>
                <w:sz w:val="20"/>
              </w:rPr>
              <w:t>include:</w:t>
            </w:r>
          </w:p>
          <w:p w14:paraId="611678A5" w14:textId="77777777" w:rsidR="00B97796" w:rsidRDefault="001C02D8">
            <w:pPr>
              <w:pStyle w:val="TableParagraph"/>
              <w:spacing w:before="1"/>
              <w:ind w:left="415" w:right="1948"/>
              <w:rPr>
                <w:sz w:val="20"/>
              </w:rPr>
            </w:pPr>
            <w:r>
              <w:rPr>
                <w:sz w:val="20"/>
              </w:rPr>
              <w:t xml:space="preserve">Horse </w:t>
            </w:r>
            <w:proofErr w:type="gramStart"/>
            <w:r>
              <w:rPr>
                <w:sz w:val="20"/>
              </w:rPr>
              <w:t>mussels</w:t>
            </w:r>
            <w:proofErr w:type="gramEnd"/>
            <w:r>
              <w:rPr>
                <w:sz w:val="20"/>
              </w:rPr>
              <w:t xml:space="preserve"> (</w:t>
            </w:r>
            <w:r>
              <w:rPr>
                <w:i/>
                <w:sz w:val="20"/>
              </w:rPr>
              <w:t xml:space="preserve">Atrina </w:t>
            </w:r>
            <w:proofErr w:type="spellStart"/>
            <w:r>
              <w:rPr>
                <w:i/>
                <w:sz w:val="20"/>
              </w:rPr>
              <w:t>zelandica</w:t>
            </w:r>
            <w:proofErr w:type="spellEnd"/>
            <w:r>
              <w:rPr>
                <w:sz w:val="20"/>
              </w:rPr>
              <w:t>) Scallops</w:t>
            </w:r>
            <w:r>
              <w:rPr>
                <w:spacing w:val="-14"/>
                <w:sz w:val="20"/>
              </w:rPr>
              <w:t xml:space="preserve"> </w:t>
            </w:r>
            <w:r>
              <w:rPr>
                <w:sz w:val="20"/>
              </w:rPr>
              <w:t>(</w:t>
            </w:r>
            <w:r>
              <w:rPr>
                <w:i/>
                <w:sz w:val="20"/>
              </w:rPr>
              <w:t>Pecten</w:t>
            </w:r>
            <w:r>
              <w:rPr>
                <w:i/>
                <w:spacing w:val="-14"/>
                <w:sz w:val="20"/>
              </w:rPr>
              <w:t xml:space="preserve"> </w:t>
            </w:r>
            <w:proofErr w:type="spellStart"/>
            <w:r>
              <w:rPr>
                <w:i/>
                <w:sz w:val="20"/>
              </w:rPr>
              <w:t>novaezelandiae</w:t>
            </w:r>
            <w:proofErr w:type="spellEnd"/>
            <w:r>
              <w:rPr>
                <w:sz w:val="20"/>
              </w:rPr>
              <w:t>)</w:t>
            </w:r>
          </w:p>
          <w:p w14:paraId="361F3200" w14:textId="77777777" w:rsidR="00B97796" w:rsidRDefault="001C02D8">
            <w:pPr>
              <w:pStyle w:val="TableParagraph"/>
              <w:ind w:left="415" w:right="1131"/>
              <w:rPr>
                <w:sz w:val="20"/>
              </w:rPr>
            </w:pPr>
            <w:r>
              <w:rPr>
                <w:sz w:val="20"/>
              </w:rPr>
              <w:t>Large</w:t>
            </w:r>
            <w:r>
              <w:rPr>
                <w:spacing w:val="-9"/>
                <w:sz w:val="20"/>
              </w:rPr>
              <w:t xml:space="preserve"> </w:t>
            </w:r>
            <w:r>
              <w:rPr>
                <w:sz w:val="20"/>
              </w:rPr>
              <w:t>dog</w:t>
            </w:r>
            <w:r>
              <w:rPr>
                <w:spacing w:val="-9"/>
                <w:sz w:val="20"/>
              </w:rPr>
              <w:t xml:space="preserve"> </w:t>
            </w:r>
            <w:r>
              <w:rPr>
                <w:sz w:val="20"/>
              </w:rPr>
              <w:t>cockle,</w:t>
            </w:r>
            <w:r>
              <w:rPr>
                <w:spacing w:val="-9"/>
                <w:sz w:val="20"/>
              </w:rPr>
              <w:t xml:space="preserve"> </w:t>
            </w:r>
            <w:r>
              <w:rPr>
                <w:sz w:val="20"/>
              </w:rPr>
              <w:t>(</w:t>
            </w:r>
            <w:proofErr w:type="spellStart"/>
            <w:r>
              <w:rPr>
                <w:i/>
                <w:sz w:val="20"/>
              </w:rPr>
              <w:t>Tucetona</w:t>
            </w:r>
            <w:proofErr w:type="spellEnd"/>
            <w:r>
              <w:rPr>
                <w:i/>
                <w:spacing w:val="-9"/>
                <w:sz w:val="20"/>
              </w:rPr>
              <w:t xml:space="preserve"> </w:t>
            </w:r>
            <w:proofErr w:type="spellStart"/>
            <w:r>
              <w:rPr>
                <w:i/>
                <w:sz w:val="20"/>
              </w:rPr>
              <w:t>laticostata</w:t>
            </w:r>
            <w:proofErr w:type="spellEnd"/>
            <w:r>
              <w:rPr>
                <w:sz w:val="20"/>
              </w:rPr>
              <w:t>) Dredge oysters (</w:t>
            </w:r>
            <w:r>
              <w:rPr>
                <w:i/>
                <w:sz w:val="20"/>
              </w:rPr>
              <w:t>Ostrea chilensis</w:t>
            </w:r>
            <w:r>
              <w:rPr>
                <w:sz w:val="20"/>
              </w:rPr>
              <w:t>)</w:t>
            </w:r>
          </w:p>
          <w:p w14:paraId="65CDFE98" w14:textId="77777777" w:rsidR="00B97796" w:rsidRDefault="001C02D8">
            <w:pPr>
              <w:pStyle w:val="TableParagraph"/>
              <w:ind w:left="415" w:right="1131"/>
              <w:rPr>
                <w:sz w:val="20"/>
              </w:rPr>
            </w:pPr>
            <w:r>
              <w:rPr>
                <w:sz w:val="20"/>
              </w:rPr>
              <w:t>Green lipped mussels (</w:t>
            </w:r>
            <w:r>
              <w:rPr>
                <w:i/>
                <w:sz w:val="20"/>
              </w:rPr>
              <w:t>Perna canaliculus</w:t>
            </w:r>
            <w:r>
              <w:rPr>
                <w:sz w:val="20"/>
              </w:rPr>
              <w:t>) Geoducks</w:t>
            </w:r>
            <w:r>
              <w:rPr>
                <w:spacing w:val="-7"/>
                <w:sz w:val="20"/>
              </w:rPr>
              <w:t xml:space="preserve"> </w:t>
            </w:r>
            <w:r>
              <w:rPr>
                <w:sz w:val="20"/>
              </w:rPr>
              <w:t>(</w:t>
            </w:r>
            <w:proofErr w:type="spellStart"/>
            <w:r>
              <w:rPr>
                <w:i/>
                <w:sz w:val="20"/>
              </w:rPr>
              <w:t>Panopea</w:t>
            </w:r>
            <w:proofErr w:type="spellEnd"/>
            <w:r>
              <w:rPr>
                <w:i/>
                <w:spacing w:val="-8"/>
                <w:sz w:val="20"/>
              </w:rPr>
              <w:t xml:space="preserve"> </w:t>
            </w:r>
            <w:proofErr w:type="spellStart"/>
            <w:r>
              <w:rPr>
                <w:i/>
                <w:sz w:val="20"/>
              </w:rPr>
              <w:t>zelandica</w:t>
            </w:r>
            <w:proofErr w:type="spellEnd"/>
            <w:r>
              <w:rPr>
                <w:i/>
                <w:spacing w:val="-6"/>
                <w:sz w:val="20"/>
              </w:rPr>
              <w:t xml:space="preserve"> </w:t>
            </w:r>
            <w:r>
              <w:rPr>
                <w:sz w:val="20"/>
              </w:rPr>
              <w:t>and</w:t>
            </w:r>
            <w:r>
              <w:rPr>
                <w:spacing w:val="-8"/>
                <w:sz w:val="20"/>
              </w:rPr>
              <w:t xml:space="preserve"> </w:t>
            </w:r>
            <w:r>
              <w:rPr>
                <w:i/>
                <w:sz w:val="20"/>
              </w:rPr>
              <w:t>P.</w:t>
            </w:r>
            <w:r>
              <w:rPr>
                <w:i/>
                <w:spacing w:val="-9"/>
                <w:sz w:val="20"/>
              </w:rPr>
              <w:t xml:space="preserve"> </w:t>
            </w:r>
            <w:proofErr w:type="spellStart"/>
            <w:r>
              <w:rPr>
                <w:i/>
                <w:sz w:val="20"/>
              </w:rPr>
              <w:t>smithae</w:t>
            </w:r>
            <w:proofErr w:type="spellEnd"/>
            <w:r>
              <w:rPr>
                <w:sz w:val="20"/>
              </w:rPr>
              <w:t>) Trough Shells (</w:t>
            </w:r>
            <w:proofErr w:type="spellStart"/>
            <w:r>
              <w:rPr>
                <w:i/>
                <w:sz w:val="20"/>
              </w:rPr>
              <w:t>Spisula</w:t>
            </w:r>
            <w:proofErr w:type="spellEnd"/>
            <w:r>
              <w:rPr>
                <w:i/>
                <w:sz w:val="20"/>
              </w:rPr>
              <w:t xml:space="preserve"> </w:t>
            </w:r>
            <w:proofErr w:type="spellStart"/>
            <w:r>
              <w:rPr>
                <w:i/>
                <w:sz w:val="20"/>
              </w:rPr>
              <w:t>discors</w:t>
            </w:r>
            <w:proofErr w:type="spellEnd"/>
            <w:r>
              <w:rPr>
                <w:i/>
                <w:sz w:val="20"/>
              </w:rPr>
              <w:t xml:space="preserve"> </w:t>
            </w:r>
            <w:r>
              <w:rPr>
                <w:sz w:val="20"/>
              </w:rPr>
              <w:t xml:space="preserve">and </w:t>
            </w:r>
            <w:r>
              <w:rPr>
                <w:i/>
                <w:sz w:val="20"/>
              </w:rPr>
              <w:t xml:space="preserve">S. </w:t>
            </w:r>
            <w:proofErr w:type="spellStart"/>
            <w:r>
              <w:rPr>
                <w:i/>
                <w:sz w:val="20"/>
              </w:rPr>
              <w:t>murchisoni</w:t>
            </w:r>
            <w:proofErr w:type="spellEnd"/>
            <w:r>
              <w:rPr>
                <w:sz w:val="20"/>
              </w:rPr>
              <w:t>) Triangle Shell (</w:t>
            </w:r>
            <w:r>
              <w:rPr>
                <w:i/>
                <w:sz w:val="20"/>
              </w:rPr>
              <w:t xml:space="preserve">Crassula </w:t>
            </w:r>
            <w:proofErr w:type="spellStart"/>
            <w:r>
              <w:rPr>
                <w:i/>
                <w:sz w:val="20"/>
              </w:rPr>
              <w:t>aequilatera</w:t>
            </w:r>
            <w:proofErr w:type="spellEnd"/>
            <w:r>
              <w:rPr>
                <w:sz w:val="20"/>
              </w:rPr>
              <w:t>)</w:t>
            </w:r>
          </w:p>
          <w:p w14:paraId="2AACE9D5" w14:textId="77777777" w:rsidR="00B97796" w:rsidRDefault="00B97796">
            <w:pPr>
              <w:pStyle w:val="TableParagraph"/>
              <w:rPr>
                <w:rFonts w:ascii="Calibri"/>
                <w:b/>
                <w:sz w:val="20"/>
              </w:rPr>
            </w:pPr>
          </w:p>
          <w:p w14:paraId="46935756" w14:textId="77777777" w:rsidR="00B97796" w:rsidRDefault="001C02D8">
            <w:pPr>
              <w:pStyle w:val="TableParagraph"/>
              <w:ind w:left="415"/>
              <w:rPr>
                <w:sz w:val="20"/>
              </w:rPr>
            </w:pPr>
            <w:r>
              <w:rPr>
                <w:sz w:val="20"/>
              </w:rPr>
              <w:t>Shellfish</w:t>
            </w:r>
            <w:r>
              <w:rPr>
                <w:spacing w:val="-11"/>
                <w:sz w:val="20"/>
              </w:rPr>
              <w:t xml:space="preserve"> </w:t>
            </w:r>
            <w:r>
              <w:rPr>
                <w:sz w:val="20"/>
              </w:rPr>
              <w:t>known</w:t>
            </w:r>
            <w:r>
              <w:rPr>
                <w:spacing w:val="-11"/>
                <w:sz w:val="20"/>
              </w:rPr>
              <w:t xml:space="preserve"> </w:t>
            </w:r>
            <w:r>
              <w:rPr>
                <w:sz w:val="20"/>
              </w:rPr>
              <w:t>to</w:t>
            </w:r>
            <w:r>
              <w:rPr>
                <w:spacing w:val="-13"/>
                <w:sz w:val="20"/>
              </w:rPr>
              <w:t xml:space="preserve"> </w:t>
            </w:r>
            <w:r>
              <w:rPr>
                <w:sz w:val="20"/>
              </w:rPr>
              <w:t>pass</w:t>
            </w:r>
            <w:r>
              <w:rPr>
                <w:spacing w:val="-13"/>
                <w:sz w:val="20"/>
              </w:rPr>
              <w:t xml:space="preserve"> </w:t>
            </w:r>
            <w:r>
              <w:rPr>
                <w:sz w:val="20"/>
              </w:rPr>
              <w:t>through</w:t>
            </w:r>
            <w:r>
              <w:rPr>
                <w:spacing w:val="-8"/>
                <w:sz w:val="20"/>
              </w:rPr>
              <w:t xml:space="preserve"> </w:t>
            </w:r>
            <w:r>
              <w:rPr>
                <w:sz w:val="20"/>
              </w:rPr>
              <w:t>dredge</w:t>
            </w:r>
            <w:r>
              <w:rPr>
                <w:spacing w:val="-9"/>
                <w:sz w:val="20"/>
              </w:rPr>
              <w:t xml:space="preserve"> </w:t>
            </w:r>
            <w:r>
              <w:rPr>
                <w:sz w:val="20"/>
              </w:rPr>
              <w:t>alive</w:t>
            </w:r>
            <w:r>
              <w:rPr>
                <w:spacing w:val="-12"/>
                <w:sz w:val="20"/>
              </w:rPr>
              <w:t xml:space="preserve"> </w:t>
            </w:r>
            <w:r>
              <w:rPr>
                <w:sz w:val="20"/>
              </w:rPr>
              <w:t>at</w:t>
            </w:r>
            <w:r>
              <w:rPr>
                <w:spacing w:val="-10"/>
                <w:sz w:val="20"/>
              </w:rPr>
              <w:t xml:space="preserve"> </w:t>
            </w:r>
            <w:r>
              <w:rPr>
                <w:sz w:val="20"/>
              </w:rPr>
              <w:t>greater</w:t>
            </w:r>
            <w:r>
              <w:rPr>
                <w:spacing w:val="-6"/>
                <w:sz w:val="20"/>
              </w:rPr>
              <w:t xml:space="preserve"> </w:t>
            </w:r>
            <w:r>
              <w:rPr>
                <w:sz w:val="20"/>
              </w:rPr>
              <w:t>than 90% are excluded;</w:t>
            </w:r>
          </w:p>
          <w:p w14:paraId="1D8A589C" w14:textId="77777777" w:rsidR="00B97796" w:rsidRDefault="001C02D8">
            <w:pPr>
              <w:pStyle w:val="TableParagraph"/>
              <w:spacing w:line="248" w:lineRule="exact"/>
              <w:ind w:left="415" w:right="1131"/>
              <w:rPr>
                <w:i/>
                <w:sz w:val="20"/>
              </w:rPr>
            </w:pPr>
            <w:r>
              <w:rPr>
                <w:sz w:val="20"/>
              </w:rPr>
              <w:t>Clam</w:t>
            </w:r>
            <w:r>
              <w:rPr>
                <w:spacing w:val="-3"/>
                <w:sz w:val="20"/>
              </w:rPr>
              <w:t xml:space="preserve"> </w:t>
            </w:r>
            <w:r>
              <w:rPr>
                <w:sz w:val="20"/>
              </w:rPr>
              <w:t>(</w:t>
            </w:r>
            <w:proofErr w:type="spellStart"/>
            <w:r>
              <w:rPr>
                <w:i/>
                <w:sz w:val="20"/>
              </w:rPr>
              <w:t>Dosinia</w:t>
            </w:r>
            <w:proofErr w:type="spellEnd"/>
            <w:r>
              <w:rPr>
                <w:i/>
                <w:spacing w:val="-5"/>
                <w:sz w:val="20"/>
              </w:rPr>
              <w:t xml:space="preserve"> </w:t>
            </w:r>
            <w:r>
              <w:rPr>
                <w:i/>
                <w:sz w:val="20"/>
              </w:rPr>
              <w:t>anus</w:t>
            </w:r>
            <w:r>
              <w:rPr>
                <w:sz w:val="20"/>
              </w:rPr>
              <w:t>,</w:t>
            </w:r>
            <w:r>
              <w:rPr>
                <w:spacing w:val="-8"/>
                <w:sz w:val="20"/>
              </w:rPr>
              <w:t xml:space="preserve"> </w:t>
            </w:r>
            <w:r>
              <w:rPr>
                <w:i/>
                <w:sz w:val="20"/>
              </w:rPr>
              <w:t>D.</w:t>
            </w:r>
            <w:r>
              <w:rPr>
                <w:i/>
                <w:spacing w:val="-6"/>
                <w:sz w:val="20"/>
              </w:rPr>
              <w:t xml:space="preserve"> </w:t>
            </w:r>
            <w:proofErr w:type="spellStart"/>
            <w:r>
              <w:rPr>
                <w:i/>
                <w:sz w:val="20"/>
              </w:rPr>
              <w:t>subrosea</w:t>
            </w:r>
            <w:proofErr w:type="spellEnd"/>
            <w:r>
              <w:rPr>
                <w:sz w:val="20"/>
              </w:rPr>
              <w:t>,</w:t>
            </w:r>
            <w:r>
              <w:rPr>
                <w:spacing w:val="-8"/>
                <w:sz w:val="20"/>
              </w:rPr>
              <w:t xml:space="preserve"> </w:t>
            </w:r>
            <w:proofErr w:type="spellStart"/>
            <w:r>
              <w:rPr>
                <w:i/>
                <w:sz w:val="20"/>
              </w:rPr>
              <w:t>Bassina</w:t>
            </w:r>
            <w:proofErr w:type="spellEnd"/>
            <w:r>
              <w:rPr>
                <w:i/>
                <w:spacing w:val="-5"/>
                <w:sz w:val="20"/>
              </w:rPr>
              <w:t xml:space="preserve"> </w:t>
            </w:r>
            <w:proofErr w:type="spellStart"/>
            <w:r>
              <w:rPr>
                <w:i/>
                <w:sz w:val="20"/>
              </w:rPr>
              <w:t>yatei</w:t>
            </w:r>
            <w:proofErr w:type="spellEnd"/>
            <w:r>
              <w:rPr>
                <w:sz w:val="20"/>
              </w:rPr>
              <w:t xml:space="preserve">) </w:t>
            </w:r>
            <w:proofErr w:type="spellStart"/>
            <w:r>
              <w:rPr>
                <w:i/>
                <w:sz w:val="20"/>
              </w:rPr>
              <w:t>Myadora</w:t>
            </w:r>
            <w:proofErr w:type="spellEnd"/>
            <w:r>
              <w:rPr>
                <w:i/>
                <w:sz w:val="20"/>
              </w:rPr>
              <w:t xml:space="preserve"> sp.</w:t>
            </w:r>
          </w:p>
        </w:tc>
      </w:tr>
      <w:tr w:rsidR="00B97796" w14:paraId="5260F360" w14:textId="77777777">
        <w:trPr>
          <w:trHeight w:val="974"/>
        </w:trPr>
        <w:tc>
          <w:tcPr>
            <w:tcW w:w="1987" w:type="dxa"/>
          </w:tcPr>
          <w:p w14:paraId="4F131B99" w14:textId="77777777" w:rsidR="00B97796" w:rsidRDefault="001C02D8">
            <w:pPr>
              <w:pStyle w:val="TableParagraph"/>
              <w:spacing w:line="241" w:lineRule="exact"/>
              <w:ind w:left="57"/>
              <w:rPr>
                <w:sz w:val="20"/>
              </w:rPr>
            </w:pPr>
            <w:r>
              <w:rPr>
                <w:spacing w:val="-2"/>
                <w:sz w:val="20"/>
              </w:rPr>
              <w:t>Brachiopod</w:t>
            </w:r>
            <w:r>
              <w:rPr>
                <w:spacing w:val="4"/>
                <w:sz w:val="20"/>
              </w:rPr>
              <w:t xml:space="preserve"> </w:t>
            </w:r>
            <w:r>
              <w:rPr>
                <w:spacing w:val="-4"/>
                <w:sz w:val="20"/>
              </w:rPr>
              <w:t>beds</w:t>
            </w:r>
          </w:p>
        </w:tc>
        <w:tc>
          <w:tcPr>
            <w:tcW w:w="6237" w:type="dxa"/>
          </w:tcPr>
          <w:p w14:paraId="2B168D6E" w14:textId="77777777" w:rsidR="00B97796" w:rsidRDefault="001C02D8">
            <w:pPr>
              <w:pStyle w:val="TableParagraph"/>
              <w:spacing w:line="240" w:lineRule="exact"/>
              <w:ind w:left="55"/>
              <w:rPr>
                <w:sz w:val="20"/>
              </w:rPr>
            </w:pPr>
            <w:r>
              <w:rPr>
                <w:sz w:val="20"/>
              </w:rPr>
              <w:t>A</w:t>
            </w:r>
            <w:r>
              <w:rPr>
                <w:spacing w:val="-10"/>
                <w:sz w:val="20"/>
              </w:rPr>
              <w:t xml:space="preserve"> </w:t>
            </w:r>
            <w:r>
              <w:rPr>
                <w:sz w:val="20"/>
              </w:rPr>
              <w:t>brachiopod</w:t>
            </w:r>
            <w:r>
              <w:rPr>
                <w:spacing w:val="-6"/>
                <w:sz w:val="20"/>
              </w:rPr>
              <w:t xml:space="preserve"> </w:t>
            </w:r>
            <w:r>
              <w:rPr>
                <w:sz w:val="20"/>
              </w:rPr>
              <w:t>bed</w:t>
            </w:r>
            <w:r>
              <w:rPr>
                <w:spacing w:val="-7"/>
                <w:sz w:val="20"/>
              </w:rPr>
              <w:t xml:space="preserve"> </w:t>
            </w:r>
            <w:r>
              <w:rPr>
                <w:sz w:val="20"/>
              </w:rPr>
              <w:t>exists</w:t>
            </w:r>
            <w:r>
              <w:rPr>
                <w:spacing w:val="-6"/>
                <w:sz w:val="20"/>
              </w:rPr>
              <w:t xml:space="preserve"> </w:t>
            </w:r>
            <w:r>
              <w:rPr>
                <w:spacing w:val="-5"/>
                <w:sz w:val="20"/>
              </w:rPr>
              <w:t>if:</w:t>
            </w:r>
          </w:p>
          <w:p w14:paraId="1B3C8E6E" w14:textId="77777777" w:rsidR="00B97796" w:rsidRDefault="001C02D8">
            <w:pPr>
              <w:pStyle w:val="TableParagraph"/>
              <w:numPr>
                <w:ilvl w:val="0"/>
                <w:numId w:val="17"/>
              </w:numPr>
              <w:tabs>
                <w:tab w:val="left" w:pos="415"/>
              </w:tabs>
              <w:ind w:right="50"/>
              <w:rPr>
                <w:sz w:val="20"/>
              </w:rPr>
            </w:pPr>
            <w:r>
              <w:rPr>
                <w:sz w:val="20"/>
              </w:rPr>
              <w:t>one</w:t>
            </w:r>
            <w:r>
              <w:rPr>
                <w:spacing w:val="-14"/>
                <w:sz w:val="20"/>
              </w:rPr>
              <w:t xml:space="preserve"> </w:t>
            </w:r>
            <w:r>
              <w:rPr>
                <w:sz w:val="20"/>
              </w:rPr>
              <w:t>live</w:t>
            </w:r>
            <w:r>
              <w:rPr>
                <w:spacing w:val="-14"/>
                <w:sz w:val="20"/>
              </w:rPr>
              <w:t xml:space="preserve"> </w:t>
            </w:r>
            <w:r>
              <w:rPr>
                <w:sz w:val="20"/>
              </w:rPr>
              <w:t>brachiopod</w:t>
            </w:r>
            <w:r>
              <w:rPr>
                <w:spacing w:val="-14"/>
                <w:sz w:val="20"/>
              </w:rPr>
              <w:t xml:space="preserve"> </w:t>
            </w:r>
            <w:r>
              <w:rPr>
                <w:sz w:val="20"/>
              </w:rPr>
              <w:t>occurs</w:t>
            </w:r>
            <w:r>
              <w:rPr>
                <w:spacing w:val="-14"/>
                <w:sz w:val="20"/>
              </w:rPr>
              <w:t xml:space="preserve"> </w:t>
            </w:r>
            <w:r>
              <w:rPr>
                <w:sz w:val="20"/>
              </w:rPr>
              <w:t>per</w:t>
            </w:r>
            <w:r>
              <w:rPr>
                <w:spacing w:val="-14"/>
                <w:sz w:val="20"/>
              </w:rPr>
              <w:t xml:space="preserve"> </w:t>
            </w:r>
            <w:r>
              <w:rPr>
                <w:sz w:val="20"/>
              </w:rPr>
              <w:t>m²</w:t>
            </w:r>
            <w:r>
              <w:rPr>
                <w:spacing w:val="-14"/>
                <w:sz w:val="20"/>
              </w:rPr>
              <w:t xml:space="preserve"> </w:t>
            </w:r>
            <w:r>
              <w:rPr>
                <w:sz w:val="20"/>
              </w:rPr>
              <w:t>of</w:t>
            </w:r>
            <w:r>
              <w:rPr>
                <w:spacing w:val="-13"/>
                <w:sz w:val="20"/>
              </w:rPr>
              <w:t xml:space="preserve"> </w:t>
            </w:r>
            <w:r>
              <w:rPr>
                <w:sz w:val="20"/>
              </w:rPr>
              <w:t>seabed</w:t>
            </w:r>
            <w:r>
              <w:rPr>
                <w:spacing w:val="-14"/>
                <w:sz w:val="20"/>
              </w:rPr>
              <w:t xml:space="preserve"> </w:t>
            </w:r>
            <w:r>
              <w:rPr>
                <w:sz w:val="20"/>
              </w:rPr>
              <w:t>sampled</w:t>
            </w:r>
            <w:r>
              <w:rPr>
                <w:spacing w:val="-14"/>
                <w:sz w:val="20"/>
              </w:rPr>
              <w:t xml:space="preserve"> </w:t>
            </w:r>
            <w:r>
              <w:rPr>
                <w:sz w:val="20"/>
              </w:rPr>
              <w:t>using seabed photographs; or</w:t>
            </w:r>
          </w:p>
          <w:p w14:paraId="7D30C0CA" w14:textId="77777777" w:rsidR="00B97796" w:rsidRDefault="001C02D8">
            <w:pPr>
              <w:pStyle w:val="TableParagraph"/>
              <w:numPr>
                <w:ilvl w:val="0"/>
                <w:numId w:val="17"/>
              </w:numPr>
              <w:tabs>
                <w:tab w:val="left" w:pos="415"/>
              </w:tabs>
              <w:spacing w:line="223" w:lineRule="exact"/>
              <w:ind w:hanging="360"/>
              <w:rPr>
                <w:sz w:val="20"/>
              </w:rPr>
            </w:pPr>
            <w:r>
              <w:rPr>
                <w:sz w:val="20"/>
              </w:rPr>
              <w:t>one</w:t>
            </w:r>
            <w:r>
              <w:rPr>
                <w:spacing w:val="-7"/>
                <w:sz w:val="20"/>
              </w:rPr>
              <w:t xml:space="preserve"> </w:t>
            </w:r>
            <w:r>
              <w:rPr>
                <w:sz w:val="20"/>
              </w:rPr>
              <w:t>or</w:t>
            </w:r>
            <w:r>
              <w:rPr>
                <w:spacing w:val="-3"/>
                <w:sz w:val="20"/>
              </w:rPr>
              <w:t xml:space="preserve"> </w:t>
            </w:r>
            <w:r>
              <w:rPr>
                <w:sz w:val="20"/>
              </w:rPr>
              <w:t>more</w:t>
            </w:r>
            <w:r>
              <w:rPr>
                <w:spacing w:val="-6"/>
                <w:sz w:val="20"/>
              </w:rPr>
              <w:t xml:space="preserve"> </w:t>
            </w:r>
            <w:r>
              <w:rPr>
                <w:sz w:val="20"/>
              </w:rPr>
              <w:t>live</w:t>
            </w:r>
            <w:r>
              <w:rPr>
                <w:spacing w:val="-4"/>
                <w:sz w:val="20"/>
              </w:rPr>
              <w:t xml:space="preserve"> </w:t>
            </w:r>
            <w:r>
              <w:rPr>
                <w:sz w:val="20"/>
              </w:rPr>
              <w:t>specimens</w:t>
            </w:r>
            <w:r>
              <w:rPr>
                <w:spacing w:val="-6"/>
                <w:sz w:val="20"/>
              </w:rPr>
              <w:t xml:space="preserve"> </w:t>
            </w:r>
            <w:r>
              <w:rPr>
                <w:sz w:val="20"/>
              </w:rPr>
              <w:t>occur</w:t>
            </w:r>
            <w:r>
              <w:rPr>
                <w:spacing w:val="-6"/>
                <w:sz w:val="20"/>
              </w:rPr>
              <w:t xml:space="preserve"> </w:t>
            </w:r>
            <w:r>
              <w:rPr>
                <w:sz w:val="20"/>
              </w:rPr>
              <w:t>in</w:t>
            </w:r>
            <w:r>
              <w:rPr>
                <w:spacing w:val="-6"/>
                <w:sz w:val="20"/>
              </w:rPr>
              <w:t xml:space="preserve"> </w:t>
            </w:r>
            <w:r>
              <w:rPr>
                <w:sz w:val="20"/>
              </w:rPr>
              <w:t>grab</w:t>
            </w:r>
            <w:r>
              <w:rPr>
                <w:spacing w:val="-5"/>
                <w:sz w:val="20"/>
              </w:rPr>
              <w:t xml:space="preserve"> </w:t>
            </w:r>
            <w:r>
              <w:rPr>
                <w:spacing w:val="-2"/>
                <w:sz w:val="20"/>
              </w:rPr>
              <w:t>samples.</w:t>
            </w:r>
          </w:p>
        </w:tc>
      </w:tr>
      <w:tr w:rsidR="00B97796" w14:paraId="2CAAAEC5" w14:textId="77777777">
        <w:trPr>
          <w:trHeight w:val="2205"/>
        </w:trPr>
        <w:tc>
          <w:tcPr>
            <w:tcW w:w="1987" w:type="dxa"/>
          </w:tcPr>
          <w:p w14:paraId="6C659C96" w14:textId="77777777" w:rsidR="00B97796" w:rsidRDefault="001C02D8">
            <w:pPr>
              <w:pStyle w:val="TableParagraph"/>
              <w:spacing w:before="2"/>
              <w:ind w:left="57"/>
              <w:rPr>
                <w:sz w:val="20"/>
              </w:rPr>
            </w:pPr>
            <w:r>
              <w:rPr>
                <w:sz w:val="20"/>
              </w:rPr>
              <w:t>Bryozoan</w:t>
            </w:r>
            <w:r>
              <w:rPr>
                <w:spacing w:val="-13"/>
                <w:sz w:val="20"/>
              </w:rPr>
              <w:t xml:space="preserve"> </w:t>
            </w:r>
            <w:r>
              <w:rPr>
                <w:spacing w:val="-2"/>
                <w:sz w:val="20"/>
              </w:rPr>
              <w:t>thicket</w:t>
            </w:r>
          </w:p>
        </w:tc>
        <w:tc>
          <w:tcPr>
            <w:tcW w:w="6237" w:type="dxa"/>
          </w:tcPr>
          <w:p w14:paraId="11352A38" w14:textId="77777777" w:rsidR="00B97796" w:rsidRDefault="001C02D8">
            <w:pPr>
              <w:pStyle w:val="TableParagraph"/>
              <w:spacing w:before="2"/>
              <w:ind w:left="55" w:right="56"/>
              <w:jc w:val="both"/>
              <w:rPr>
                <w:sz w:val="20"/>
              </w:rPr>
            </w:pPr>
            <w:r>
              <w:rPr>
                <w:sz w:val="20"/>
              </w:rPr>
              <w:t>A</w:t>
            </w:r>
            <w:r>
              <w:rPr>
                <w:spacing w:val="-2"/>
                <w:sz w:val="20"/>
              </w:rPr>
              <w:t xml:space="preserve"> </w:t>
            </w:r>
            <w:r>
              <w:rPr>
                <w:sz w:val="20"/>
              </w:rPr>
              <w:t>bryozoan thicket (here the</w:t>
            </w:r>
            <w:r>
              <w:rPr>
                <w:spacing w:val="-1"/>
                <w:sz w:val="20"/>
              </w:rPr>
              <w:t xml:space="preserve"> </w:t>
            </w:r>
            <w:r>
              <w:rPr>
                <w:sz w:val="20"/>
              </w:rPr>
              <w:t>term</w:t>
            </w:r>
            <w:r>
              <w:rPr>
                <w:spacing w:val="-1"/>
                <w:sz w:val="20"/>
              </w:rPr>
              <w:t xml:space="preserve"> </w:t>
            </w:r>
            <w:r>
              <w:rPr>
                <w:sz w:val="20"/>
              </w:rPr>
              <w:t>thicket is used synonymously with the terms bed, reef, meadow, etc.) is present if:</w:t>
            </w:r>
          </w:p>
          <w:p w14:paraId="3FA16668" w14:textId="77777777" w:rsidR="00B97796" w:rsidRDefault="001C02D8">
            <w:pPr>
              <w:pStyle w:val="TableParagraph"/>
              <w:numPr>
                <w:ilvl w:val="0"/>
                <w:numId w:val="13"/>
              </w:numPr>
              <w:tabs>
                <w:tab w:val="left" w:pos="413"/>
                <w:tab w:val="left" w:pos="415"/>
              </w:tabs>
              <w:ind w:right="51"/>
              <w:jc w:val="both"/>
              <w:rPr>
                <w:rFonts w:ascii="Symbol" w:hAnsi="Symbol"/>
                <w:sz w:val="20"/>
              </w:rPr>
            </w:pPr>
            <w:r>
              <w:rPr>
                <w:sz w:val="20"/>
              </w:rPr>
              <w:t>colonies of large frame-building bryozoan species cover at least 50% of the seabed in visual imaging surveys;</w:t>
            </w:r>
          </w:p>
          <w:p w14:paraId="2DE2893C" w14:textId="77777777" w:rsidR="00B97796" w:rsidRDefault="001C02D8">
            <w:pPr>
              <w:pStyle w:val="TableParagraph"/>
              <w:numPr>
                <w:ilvl w:val="0"/>
                <w:numId w:val="13"/>
              </w:numPr>
              <w:tabs>
                <w:tab w:val="left" w:pos="413"/>
                <w:tab w:val="left" w:pos="415"/>
              </w:tabs>
              <w:spacing w:before="1"/>
              <w:ind w:right="48"/>
              <w:jc w:val="both"/>
              <w:rPr>
                <w:rFonts w:ascii="Symbol" w:hAnsi="Symbol"/>
                <w:sz w:val="20"/>
              </w:rPr>
            </w:pPr>
            <w:r>
              <w:rPr>
                <w:sz w:val="20"/>
              </w:rPr>
              <w:t>one or more colonies of large frame building bryozoan species occur per m² of seabed sampled using towed sampling gear; or</w:t>
            </w:r>
          </w:p>
          <w:p w14:paraId="66B79A63" w14:textId="77777777" w:rsidR="00B97796" w:rsidRDefault="001C02D8">
            <w:pPr>
              <w:pStyle w:val="TableParagraph"/>
              <w:numPr>
                <w:ilvl w:val="0"/>
                <w:numId w:val="13"/>
              </w:numPr>
              <w:tabs>
                <w:tab w:val="left" w:pos="413"/>
                <w:tab w:val="left" w:pos="415"/>
              </w:tabs>
              <w:spacing w:line="244" w:lineRule="exact"/>
              <w:ind w:right="52"/>
              <w:jc w:val="both"/>
              <w:rPr>
                <w:rFonts w:ascii="Symbol" w:hAnsi="Symbol"/>
                <w:sz w:val="20"/>
              </w:rPr>
            </w:pPr>
            <w:r>
              <w:rPr>
                <w:sz w:val="20"/>
              </w:rPr>
              <w:t>one</w:t>
            </w:r>
            <w:r>
              <w:rPr>
                <w:spacing w:val="-3"/>
                <w:sz w:val="20"/>
              </w:rPr>
              <w:t xml:space="preserve"> </w:t>
            </w:r>
            <w:r>
              <w:rPr>
                <w:sz w:val="20"/>
              </w:rPr>
              <w:t>or</w:t>
            </w:r>
            <w:r>
              <w:rPr>
                <w:spacing w:val="-5"/>
                <w:sz w:val="20"/>
              </w:rPr>
              <w:t xml:space="preserve"> </w:t>
            </w:r>
            <w:r>
              <w:rPr>
                <w:sz w:val="20"/>
              </w:rPr>
              <w:t>more</w:t>
            </w:r>
            <w:r>
              <w:rPr>
                <w:spacing w:val="-3"/>
                <w:sz w:val="20"/>
              </w:rPr>
              <w:t xml:space="preserve"> </w:t>
            </w:r>
            <w:r>
              <w:rPr>
                <w:sz w:val="20"/>
              </w:rPr>
              <w:t>large</w:t>
            </w:r>
            <w:r>
              <w:rPr>
                <w:spacing w:val="-5"/>
                <w:sz w:val="20"/>
              </w:rPr>
              <w:t xml:space="preserve"> </w:t>
            </w:r>
            <w:r>
              <w:rPr>
                <w:sz w:val="20"/>
              </w:rPr>
              <w:t>frame</w:t>
            </w:r>
            <w:r>
              <w:rPr>
                <w:spacing w:val="-1"/>
                <w:sz w:val="20"/>
              </w:rPr>
              <w:t xml:space="preserve"> </w:t>
            </w:r>
            <w:r>
              <w:rPr>
                <w:sz w:val="20"/>
              </w:rPr>
              <w:t>building</w:t>
            </w:r>
            <w:r>
              <w:rPr>
                <w:spacing w:val="-5"/>
                <w:sz w:val="20"/>
              </w:rPr>
              <w:t xml:space="preserve"> </w:t>
            </w:r>
            <w:r>
              <w:rPr>
                <w:sz w:val="20"/>
              </w:rPr>
              <w:t>bryozoan</w:t>
            </w:r>
            <w:r>
              <w:rPr>
                <w:spacing w:val="-3"/>
                <w:sz w:val="20"/>
              </w:rPr>
              <w:t xml:space="preserve"> </w:t>
            </w:r>
            <w:r>
              <w:rPr>
                <w:sz w:val="20"/>
              </w:rPr>
              <w:t>species</w:t>
            </w:r>
            <w:r>
              <w:rPr>
                <w:spacing w:val="-5"/>
                <w:sz w:val="20"/>
              </w:rPr>
              <w:t xml:space="preserve"> </w:t>
            </w:r>
            <w:r>
              <w:rPr>
                <w:sz w:val="20"/>
              </w:rPr>
              <w:t>is</w:t>
            </w:r>
            <w:r>
              <w:rPr>
                <w:spacing w:val="-5"/>
                <w:sz w:val="20"/>
              </w:rPr>
              <w:t xml:space="preserve"> </w:t>
            </w:r>
            <w:r>
              <w:rPr>
                <w:sz w:val="20"/>
              </w:rPr>
              <w:t>found in grab samples.</w:t>
            </w:r>
          </w:p>
        </w:tc>
      </w:tr>
      <w:tr w:rsidR="00B97796" w14:paraId="3B463F88" w14:textId="77777777">
        <w:trPr>
          <w:trHeight w:val="1224"/>
        </w:trPr>
        <w:tc>
          <w:tcPr>
            <w:tcW w:w="1987" w:type="dxa"/>
          </w:tcPr>
          <w:p w14:paraId="2AFF7723" w14:textId="77777777" w:rsidR="00B97796" w:rsidRDefault="001C02D8">
            <w:pPr>
              <w:pStyle w:val="TableParagraph"/>
              <w:tabs>
                <w:tab w:val="left" w:pos="1470"/>
              </w:tabs>
              <w:spacing w:before="3"/>
              <w:ind w:left="57" w:right="48"/>
              <w:rPr>
                <w:sz w:val="20"/>
              </w:rPr>
            </w:pPr>
            <w:r>
              <w:rPr>
                <w:spacing w:val="-2"/>
                <w:sz w:val="20"/>
              </w:rPr>
              <w:t>Calcareous</w:t>
            </w:r>
            <w:r>
              <w:rPr>
                <w:sz w:val="20"/>
              </w:rPr>
              <w:tab/>
            </w:r>
            <w:r>
              <w:rPr>
                <w:spacing w:val="-4"/>
                <w:sz w:val="20"/>
              </w:rPr>
              <w:t xml:space="preserve">tube </w:t>
            </w:r>
            <w:r>
              <w:rPr>
                <w:sz w:val="20"/>
              </w:rPr>
              <w:t>worm thickets</w:t>
            </w:r>
          </w:p>
        </w:tc>
        <w:tc>
          <w:tcPr>
            <w:tcW w:w="6237" w:type="dxa"/>
          </w:tcPr>
          <w:p w14:paraId="258A3CB4" w14:textId="77777777" w:rsidR="00B97796" w:rsidRDefault="001C02D8">
            <w:pPr>
              <w:pStyle w:val="TableParagraph"/>
              <w:spacing w:before="3" w:line="245" w:lineRule="exact"/>
              <w:ind w:left="55"/>
              <w:rPr>
                <w:sz w:val="20"/>
              </w:rPr>
            </w:pPr>
            <w:r>
              <w:rPr>
                <w:sz w:val="20"/>
              </w:rPr>
              <w:t>A</w:t>
            </w:r>
            <w:r>
              <w:rPr>
                <w:spacing w:val="-8"/>
                <w:sz w:val="20"/>
              </w:rPr>
              <w:t xml:space="preserve"> </w:t>
            </w:r>
            <w:r>
              <w:rPr>
                <w:sz w:val="20"/>
              </w:rPr>
              <w:t>sensitive</w:t>
            </w:r>
            <w:r>
              <w:rPr>
                <w:spacing w:val="-6"/>
                <w:sz w:val="20"/>
              </w:rPr>
              <w:t xml:space="preserve"> </w:t>
            </w:r>
            <w:r>
              <w:rPr>
                <w:sz w:val="20"/>
              </w:rPr>
              <w:t>tube</w:t>
            </w:r>
            <w:r>
              <w:rPr>
                <w:spacing w:val="-6"/>
                <w:sz w:val="20"/>
              </w:rPr>
              <w:t xml:space="preserve"> </w:t>
            </w:r>
            <w:r>
              <w:rPr>
                <w:sz w:val="20"/>
              </w:rPr>
              <w:t>worm</w:t>
            </w:r>
            <w:r>
              <w:rPr>
                <w:spacing w:val="-6"/>
                <w:sz w:val="20"/>
              </w:rPr>
              <w:t xml:space="preserve"> </w:t>
            </w:r>
            <w:r>
              <w:rPr>
                <w:sz w:val="20"/>
              </w:rPr>
              <w:t>thicket</w:t>
            </w:r>
            <w:r>
              <w:rPr>
                <w:spacing w:val="-4"/>
                <w:sz w:val="20"/>
              </w:rPr>
              <w:t xml:space="preserve"> </w:t>
            </w:r>
            <w:r>
              <w:rPr>
                <w:sz w:val="20"/>
              </w:rPr>
              <w:t>is</w:t>
            </w:r>
            <w:r>
              <w:rPr>
                <w:spacing w:val="-6"/>
                <w:sz w:val="20"/>
              </w:rPr>
              <w:t xml:space="preserve"> </w:t>
            </w:r>
            <w:r>
              <w:rPr>
                <w:sz w:val="20"/>
              </w:rPr>
              <w:t>present</w:t>
            </w:r>
            <w:r>
              <w:rPr>
                <w:spacing w:val="-4"/>
                <w:sz w:val="20"/>
              </w:rPr>
              <w:t xml:space="preserve"> </w:t>
            </w:r>
            <w:r>
              <w:rPr>
                <w:spacing w:val="-5"/>
                <w:sz w:val="20"/>
              </w:rPr>
              <w:t>if:</w:t>
            </w:r>
          </w:p>
          <w:p w14:paraId="434787B4" w14:textId="77777777" w:rsidR="00B97796" w:rsidRDefault="001C02D8">
            <w:pPr>
              <w:pStyle w:val="TableParagraph"/>
              <w:numPr>
                <w:ilvl w:val="0"/>
                <w:numId w:val="14"/>
              </w:numPr>
              <w:tabs>
                <w:tab w:val="left" w:pos="415"/>
              </w:tabs>
              <w:ind w:right="50"/>
              <w:rPr>
                <w:sz w:val="20"/>
              </w:rPr>
            </w:pPr>
            <w:r>
              <w:rPr>
                <w:sz w:val="20"/>
              </w:rPr>
              <w:t>2</w:t>
            </w:r>
            <w:r>
              <w:rPr>
                <w:spacing w:val="-14"/>
                <w:sz w:val="20"/>
              </w:rPr>
              <w:t xml:space="preserve"> </w:t>
            </w:r>
            <w:r>
              <w:rPr>
                <w:sz w:val="20"/>
              </w:rPr>
              <w:t>or</w:t>
            </w:r>
            <w:r>
              <w:rPr>
                <w:spacing w:val="-14"/>
                <w:sz w:val="20"/>
              </w:rPr>
              <w:t xml:space="preserve"> </w:t>
            </w:r>
            <w:r>
              <w:rPr>
                <w:sz w:val="20"/>
              </w:rPr>
              <w:t>more</w:t>
            </w:r>
            <w:r>
              <w:rPr>
                <w:spacing w:val="-14"/>
                <w:sz w:val="20"/>
              </w:rPr>
              <w:t xml:space="preserve"> </w:t>
            </w:r>
            <w:r>
              <w:rPr>
                <w:sz w:val="20"/>
              </w:rPr>
              <w:t>colonies</w:t>
            </w:r>
            <w:r>
              <w:rPr>
                <w:spacing w:val="-14"/>
                <w:sz w:val="20"/>
              </w:rPr>
              <w:t xml:space="preserve"> </w:t>
            </w:r>
            <w:r>
              <w:rPr>
                <w:sz w:val="20"/>
              </w:rPr>
              <w:t>of</w:t>
            </w:r>
            <w:r>
              <w:rPr>
                <w:spacing w:val="-14"/>
                <w:sz w:val="20"/>
              </w:rPr>
              <w:t xml:space="preserve"> </w:t>
            </w:r>
            <w:r>
              <w:rPr>
                <w:sz w:val="20"/>
              </w:rPr>
              <w:t>a</w:t>
            </w:r>
            <w:r>
              <w:rPr>
                <w:spacing w:val="-14"/>
                <w:sz w:val="20"/>
              </w:rPr>
              <w:t xml:space="preserve"> </w:t>
            </w:r>
            <w:r>
              <w:rPr>
                <w:sz w:val="20"/>
              </w:rPr>
              <w:t>mound</w:t>
            </w:r>
            <w:r>
              <w:rPr>
                <w:spacing w:val="-13"/>
                <w:sz w:val="20"/>
              </w:rPr>
              <w:t xml:space="preserve"> </w:t>
            </w:r>
            <w:r>
              <w:rPr>
                <w:sz w:val="20"/>
              </w:rPr>
              <w:t>forming</w:t>
            </w:r>
            <w:r>
              <w:rPr>
                <w:spacing w:val="-14"/>
                <w:sz w:val="20"/>
              </w:rPr>
              <w:t xml:space="preserve"> </w:t>
            </w:r>
            <w:r>
              <w:rPr>
                <w:sz w:val="20"/>
              </w:rPr>
              <w:t>species</w:t>
            </w:r>
            <w:r>
              <w:rPr>
                <w:spacing w:val="-14"/>
                <w:sz w:val="20"/>
              </w:rPr>
              <w:t xml:space="preserve"> </w:t>
            </w:r>
            <w:r>
              <w:rPr>
                <w:sz w:val="20"/>
              </w:rPr>
              <w:t>of</w:t>
            </w:r>
            <w:r>
              <w:rPr>
                <w:spacing w:val="-14"/>
                <w:sz w:val="20"/>
              </w:rPr>
              <w:t xml:space="preserve"> </w:t>
            </w:r>
            <w:r>
              <w:rPr>
                <w:sz w:val="20"/>
              </w:rPr>
              <w:t>tube</w:t>
            </w:r>
            <w:r>
              <w:rPr>
                <w:spacing w:val="-14"/>
                <w:sz w:val="20"/>
              </w:rPr>
              <w:t xml:space="preserve"> </w:t>
            </w:r>
            <w:r>
              <w:rPr>
                <w:sz w:val="20"/>
              </w:rPr>
              <w:t>worm are found in any grab sample; or</w:t>
            </w:r>
          </w:p>
          <w:p w14:paraId="2A2DD4B7" w14:textId="77777777" w:rsidR="00B97796" w:rsidRDefault="001C02D8">
            <w:pPr>
              <w:pStyle w:val="TableParagraph"/>
              <w:numPr>
                <w:ilvl w:val="0"/>
                <w:numId w:val="14"/>
              </w:numPr>
              <w:tabs>
                <w:tab w:val="left" w:pos="415"/>
              </w:tabs>
              <w:spacing w:line="244" w:lineRule="exact"/>
              <w:ind w:right="53"/>
              <w:rPr>
                <w:sz w:val="20"/>
              </w:rPr>
            </w:pPr>
            <w:r>
              <w:rPr>
                <w:sz w:val="20"/>
              </w:rPr>
              <w:t>2</w:t>
            </w:r>
            <w:r>
              <w:rPr>
                <w:spacing w:val="40"/>
                <w:sz w:val="20"/>
              </w:rPr>
              <w:t xml:space="preserve"> </w:t>
            </w:r>
            <w:r>
              <w:rPr>
                <w:sz w:val="20"/>
              </w:rPr>
              <w:t>or</w:t>
            </w:r>
            <w:r>
              <w:rPr>
                <w:spacing w:val="40"/>
                <w:sz w:val="20"/>
              </w:rPr>
              <w:t xml:space="preserve"> </w:t>
            </w:r>
            <w:r>
              <w:rPr>
                <w:sz w:val="20"/>
              </w:rPr>
              <w:t>more</w:t>
            </w:r>
            <w:r>
              <w:rPr>
                <w:spacing w:val="40"/>
                <w:sz w:val="20"/>
              </w:rPr>
              <w:t xml:space="preserve"> </w:t>
            </w:r>
            <w:r>
              <w:rPr>
                <w:sz w:val="20"/>
              </w:rPr>
              <w:t>colonies</w:t>
            </w:r>
            <w:r>
              <w:rPr>
                <w:spacing w:val="40"/>
                <w:sz w:val="20"/>
              </w:rPr>
              <w:t xml:space="preserve"> </w:t>
            </w:r>
            <w:r>
              <w:rPr>
                <w:sz w:val="20"/>
              </w:rPr>
              <w:t>are</w:t>
            </w:r>
            <w:r>
              <w:rPr>
                <w:spacing w:val="40"/>
                <w:sz w:val="20"/>
              </w:rPr>
              <w:t xml:space="preserve"> </w:t>
            </w:r>
            <w:r>
              <w:rPr>
                <w:sz w:val="20"/>
              </w:rPr>
              <w:t>observed</w:t>
            </w:r>
            <w:r>
              <w:rPr>
                <w:spacing w:val="40"/>
                <w:sz w:val="20"/>
              </w:rPr>
              <w:t xml:space="preserve"> </w:t>
            </w:r>
            <w:r>
              <w:rPr>
                <w:sz w:val="20"/>
              </w:rPr>
              <w:t>at</w:t>
            </w:r>
            <w:r>
              <w:rPr>
                <w:spacing w:val="40"/>
                <w:sz w:val="20"/>
              </w:rPr>
              <w:t xml:space="preserve"> </w:t>
            </w:r>
            <w:r>
              <w:rPr>
                <w:sz w:val="20"/>
              </w:rPr>
              <w:t>a</w:t>
            </w:r>
            <w:r>
              <w:rPr>
                <w:spacing w:val="40"/>
                <w:sz w:val="20"/>
              </w:rPr>
              <w:t xml:space="preserve"> </w:t>
            </w:r>
            <w:r>
              <w:rPr>
                <w:sz w:val="20"/>
              </w:rPr>
              <w:t>greater</w:t>
            </w:r>
            <w:r>
              <w:rPr>
                <w:spacing w:val="40"/>
                <w:sz w:val="20"/>
              </w:rPr>
              <w:t xml:space="preserve"> </w:t>
            </w:r>
            <w:r>
              <w:rPr>
                <w:sz w:val="20"/>
              </w:rPr>
              <w:t>than</w:t>
            </w:r>
            <w:r>
              <w:rPr>
                <w:spacing w:val="40"/>
                <w:sz w:val="20"/>
              </w:rPr>
              <w:t xml:space="preserve"> </w:t>
            </w:r>
            <w:r>
              <w:rPr>
                <w:sz w:val="20"/>
              </w:rPr>
              <w:t>10% coverage in a visual image, either 1m</w:t>
            </w:r>
            <w:r>
              <w:rPr>
                <w:position w:val="5"/>
                <w:sz w:val="13"/>
              </w:rPr>
              <w:t>2</w:t>
            </w:r>
            <w:r>
              <w:rPr>
                <w:spacing w:val="34"/>
                <w:position w:val="5"/>
                <w:sz w:val="13"/>
              </w:rPr>
              <w:t xml:space="preserve"> </w:t>
            </w:r>
            <w:r>
              <w:rPr>
                <w:sz w:val="20"/>
              </w:rPr>
              <w:t>or lateral view.</w:t>
            </w:r>
          </w:p>
        </w:tc>
      </w:tr>
      <w:tr w:rsidR="00B97796" w14:paraId="78395863" w14:textId="77777777">
        <w:trPr>
          <w:trHeight w:val="1471"/>
        </w:trPr>
        <w:tc>
          <w:tcPr>
            <w:tcW w:w="1987" w:type="dxa"/>
          </w:tcPr>
          <w:p w14:paraId="11001016" w14:textId="77777777" w:rsidR="00B97796" w:rsidRDefault="001C02D8">
            <w:pPr>
              <w:pStyle w:val="TableParagraph"/>
              <w:spacing w:before="2"/>
              <w:ind w:left="57"/>
              <w:rPr>
                <w:sz w:val="20"/>
              </w:rPr>
            </w:pPr>
            <w:proofErr w:type="spellStart"/>
            <w:r>
              <w:rPr>
                <w:spacing w:val="-2"/>
                <w:sz w:val="20"/>
              </w:rPr>
              <w:t>Chaetopteridae</w:t>
            </w:r>
            <w:proofErr w:type="spellEnd"/>
            <w:r>
              <w:rPr>
                <w:spacing w:val="-2"/>
                <w:sz w:val="20"/>
              </w:rPr>
              <w:t xml:space="preserve"> </w:t>
            </w:r>
            <w:r>
              <w:rPr>
                <w:sz w:val="20"/>
              </w:rPr>
              <w:t>worm fields</w:t>
            </w:r>
          </w:p>
        </w:tc>
        <w:tc>
          <w:tcPr>
            <w:tcW w:w="6237" w:type="dxa"/>
          </w:tcPr>
          <w:p w14:paraId="4A75E100" w14:textId="77777777" w:rsidR="00B97796" w:rsidRDefault="001C02D8">
            <w:pPr>
              <w:pStyle w:val="TableParagraph"/>
              <w:spacing w:before="2"/>
              <w:ind w:left="55"/>
              <w:rPr>
                <w:sz w:val="20"/>
              </w:rPr>
            </w:pPr>
            <w:r>
              <w:rPr>
                <w:sz w:val="20"/>
              </w:rPr>
              <w:t xml:space="preserve">A sensitive </w:t>
            </w:r>
            <w:proofErr w:type="spellStart"/>
            <w:r>
              <w:rPr>
                <w:sz w:val="20"/>
              </w:rPr>
              <w:t>Chaetopteridae</w:t>
            </w:r>
            <w:proofErr w:type="spellEnd"/>
            <w:r>
              <w:rPr>
                <w:sz w:val="20"/>
              </w:rPr>
              <w:t xml:space="preserve"> worm field is present if worm tubes and/or epifaunal species:</w:t>
            </w:r>
          </w:p>
          <w:p w14:paraId="2745A201" w14:textId="77777777" w:rsidR="00B97796" w:rsidRDefault="001C02D8">
            <w:pPr>
              <w:pStyle w:val="TableParagraph"/>
              <w:numPr>
                <w:ilvl w:val="0"/>
                <w:numId w:val="10"/>
              </w:numPr>
              <w:tabs>
                <w:tab w:val="left" w:pos="415"/>
              </w:tabs>
              <w:ind w:right="48"/>
              <w:rPr>
                <w:sz w:val="20"/>
              </w:rPr>
            </w:pPr>
            <w:r>
              <w:rPr>
                <w:sz w:val="20"/>
              </w:rPr>
              <w:t>contribute</w:t>
            </w:r>
            <w:r>
              <w:rPr>
                <w:spacing w:val="-13"/>
                <w:sz w:val="20"/>
              </w:rPr>
              <w:t xml:space="preserve"> </w:t>
            </w:r>
            <w:r>
              <w:rPr>
                <w:sz w:val="20"/>
              </w:rPr>
              <w:t>25%</w:t>
            </w:r>
            <w:r>
              <w:rPr>
                <w:spacing w:val="-13"/>
                <w:sz w:val="20"/>
              </w:rPr>
              <w:t xml:space="preserve"> </w:t>
            </w:r>
            <w:r>
              <w:rPr>
                <w:sz w:val="20"/>
              </w:rPr>
              <w:t>or</w:t>
            </w:r>
            <w:r>
              <w:rPr>
                <w:spacing w:val="-13"/>
                <w:sz w:val="20"/>
              </w:rPr>
              <w:t xml:space="preserve"> </w:t>
            </w:r>
            <w:r>
              <w:rPr>
                <w:sz w:val="20"/>
              </w:rPr>
              <w:t>more</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volume</w:t>
            </w:r>
            <w:r>
              <w:rPr>
                <w:spacing w:val="-12"/>
                <w:sz w:val="20"/>
              </w:rPr>
              <w:t xml:space="preserve"> </w:t>
            </w:r>
            <w:r>
              <w:rPr>
                <w:sz w:val="20"/>
              </w:rPr>
              <w:t>of</w:t>
            </w:r>
            <w:r>
              <w:rPr>
                <w:spacing w:val="-13"/>
                <w:sz w:val="20"/>
              </w:rPr>
              <w:t xml:space="preserve"> </w:t>
            </w:r>
            <w:r>
              <w:rPr>
                <w:sz w:val="20"/>
              </w:rPr>
              <w:t>a</w:t>
            </w:r>
            <w:r>
              <w:rPr>
                <w:spacing w:val="-12"/>
                <w:sz w:val="20"/>
              </w:rPr>
              <w:t xml:space="preserve"> </w:t>
            </w:r>
            <w:r>
              <w:rPr>
                <w:sz w:val="20"/>
              </w:rPr>
              <w:t>sample</w:t>
            </w:r>
            <w:r>
              <w:rPr>
                <w:spacing w:val="-13"/>
                <w:sz w:val="20"/>
              </w:rPr>
              <w:t xml:space="preserve"> </w:t>
            </w:r>
            <w:r>
              <w:rPr>
                <w:sz w:val="20"/>
              </w:rPr>
              <w:t>collected in a grab sample; or</w:t>
            </w:r>
          </w:p>
          <w:p w14:paraId="3564D482" w14:textId="77777777" w:rsidR="00B97796" w:rsidRDefault="001C02D8">
            <w:pPr>
              <w:pStyle w:val="TableParagraph"/>
              <w:numPr>
                <w:ilvl w:val="0"/>
                <w:numId w:val="10"/>
              </w:numPr>
              <w:tabs>
                <w:tab w:val="left" w:pos="415"/>
              </w:tabs>
              <w:spacing w:line="246" w:lineRule="exact"/>
              <w:ind w:right="48"/>
              <w:rPr>
                <w:sz w:val="20"/>
              </w:rPr>
            </w:pPr>
            <w:r>
              <w:rPr>
                <w:sz w:val="20"/>
              </w:rPr>
              <w:t>colonies</w:t>
            </w:r>
            <w:r>
              <w:rPr>
                <w:spacing w:val="33"/>
                <w:sz w:val="20"/>
              </w:rPr>
              <w:t xml:space="preserve"> </w:t>
            </w:r>
            <w:r>
              <w:rPr>
                <w:sz w:val="20"/>
              </w:rPr>
              <w:t>of</w:t>
            </w:r>
            <w:r>
              <w:rPr>
                <w:spacing w:val="33"/>
                <w:sz w:val="20"/>
              </w:rPr>
              <w:t xml:space="preserve"> </w:t>
            </w:r>
            <w:r>
              <w:rPr>
                <w:sz w:val="20"/>
              </w:rPr>
              <w:t>tube</w:t>
            </w:r>
            <w:r>
              <w:rPr>
                <w:spacing w:val="33"/>
                <w:sz w:val="20"/>
              </w:rPr>
              <w:t xml:space="preserve"> </w:t>
            </w:r>
            <w:r>
              <w:rPr>
                <w:sz w:val="20"/>
              </w:rPr>
              <w:t>worm</w:t>
            </w:r>
            <w:r>
              <w:rPr>
                <w:spacing w:val="34"/>
                <w:sz w:val="20"/>
              </w:rPr>
              <w:t xml:space="preserve"> </w:t>
            </w:r>
            <w:r>
              <w:rPr>
                <w:sz w:val="20"/>
              </w:rPr>
              <w:t>species</w:t>
            </w:r>
            <w:r>
              <w:rPr>
                <w:spacing w:val="33"/>
                <w:sz w:val="20"/>
              </w:rPr>
              <w:t xml:space="preserve"> </w:t>
            </w:r>
            <w:r>
              <w:rPr>
                <w:sz w:val="20"/>
              </w:rPr>
              <w:t>cover</w:t>
            </w:r>
            <w:r>
              <w:rPr>
                <w:spacing w:val="37"/>
                <w:sz w:val="20"/>
              </w:rPr>
              <w:t xml:space="preserve"> </w:t>
            </w:r>
            <w:r>
              <w:rPr>
                <w:sz w:val="20"/>
              </w:rPr>
              <w:t>at</w:t>
            </w:r>
            <w:r>
              <w:rPr>
                <w:spacing w:val="35"/>
                <w:sz w:val="20"/>
              </w:rPr>
              <w:t xml:space="preserve"> </w:t>
            </w:r>
            <w:r>
              <w:rPr>
                <w:sz w:val="20"/>
              </w:rPr>
              <w:t>least</w:t>
            </w:r>
            <w:r>
              <w:rPr>
                <w:spacing w:val="35"/>
                <w:sz w:val="20"/>
              </w:rPr>
              <w:t xml:space="preserve"> </w:t>
            </w:r>
            <w:r>
              <w:rPr>
                <w:sz w:val="20"/>
              </w:rPr>
              <w:t>50%</w:t>
            </w:r>
            <w:r>
              <w:rPr>
                <w:spacing w:val="33"/>
                <w:sz w:val="20"/>
              </w:rPr>
              <w:t xml:space="preserve"> </w:t>
            </w:r>
            <w:r>
              <w:rPr>
                <w:sz w:val="20"/>
              </w:rPr>
              <w:t>of</w:t>
            </w:r>
            <w:r>
              <w:rPr>
                <w:spacing w:val="33"/>
                <w:sz w:val="20"/>
              </w:rPr>
              <w:t xml:space="preserve"> </w:t>
            </w:r>
            <w:r>
              <w:rPr>
                <w:sz w:val="20"/>
              </w:rPr>
              <w:t>the seabed in visual imaging surveys.</w:t>
            </w:r>
          </w:p>
        </w:tc>
      </w:tr>
      <w:tr w:rsidR="00B97796" w14:paraId="14384EFB" w14:textId="77777777">
        <w:trPr>
          <w:trHeight w:val="731"/>
        </w:trPr>
        <w:tc>
          <w:tcPr>
            <w:tcW w:w="1987" w:type="dxa"/>
          </w:tcPr>
          <w:p w14:paraId="4B00D403" w14:textId="77777777" w:rsidR="00B97796" w:rsidRDefault="001C02D8">
            <w:pPr>
              <w:pStyle w:val="TableParagraph"/>
              <w:spacing w:line="244" w:lineRule="exact"/>
              <w:ind w:left="57"/>
              <w:rPr>
                <w:sz w:val="20"/>
              </w:rPr>
            </w:pPr>
            <w:r>
              <w:rPr>
                <w:spacing w:val="-2"/>
                <w:sz w:val="20"/>
              </w:rPr>
              <w:t>Macro-algae</w:t>
            </w:r>
            <w:r>
              <w:rPr>
                <w:spacing w:val="8"/>
                <w:sz w:val="20"/>
              </w:rPr>
              <w:t xml:space="preserve"> </w:t>
            </w:r>
            <w:r>
              <w:rPr>
                <w:spacing w:val="-4"/>
                <w:sz w:val="20"/>
              </w:rPr>
              <w:t>beds</w:t>
            </w:r>
          </w:p>
        </w:tc>
        <w:tc>
          <w:tcPr>
            <w:tcW w:w="6237" w:type="dxa"/>
          </w:tcPr>
          <w:p w14:paraId="79D24F47" w14:textId="77777777" w:rsidR="00B97796" w:rsidRDefault="001C02D8">
            <w:pPr>
              <w:pStyle w:val="TableParagraph"/>
              <w:spacing w:line="244" w:lineRule="exact"/>
              <w:ind w:left="55" w:right="54"/>
              <w:jc w:val="both"/>
              <w:rPr>
                <w:sz w:val="20"/>
              </w:rPr>
            </w:pPr>
            <w:r>
              <w:rPr>
                <w:sz w:val="20"/>
              </w:rPr>
              <w:t>Detection of a single occurrence of any fixed specimen of a red, green or brown macroalga at greater than 30% cover is sufficient to indicate that this habitat has been encountered.</w:t>
            </w:r>
          </w:p>
        </w:tc>
      </w:tr>
      <w:tr w:rsidR="00B97796" w14:paraId="12FBCC18" w14:textId="77777777">
        <w:trPr>
          <w:trHeight w:val="1227"/>
        </w:trPr>
        <w:tc>
          <w:tcPr>
            <w:tcW w:w="1987" w:type="dxa"/>
          </w:tcPr>
          <w:p w14:paraId="4F3AB425" w14:textId="77777777" w:rsidR="00B97796" w:rsidRDefault="001C02D8">
            <w:pPr>
              <w:pStyle w:val="TableParagraph"/>
              <w:tabs>
                <w:tab w:val="left" w:pos="1227"/>
              </w:tabs>
              <w:spacing w:before="1"/>
              <w:ind w:left="57" w:right="48"/>
              <w:rPr>
                <w:sz w:val="20"/>
              </w:rPr>
            </w:pPr>
            <w:proofErr w:type="spellStart"/>
            <w:r>
              <w:rPr>
                <w:spacing w:val="-2"/>
                <w:sz w:val="20"/>
              </w:rPr>
              <w:t>Rhodolith</w:t>
            </w:r>
            <w:proofErr w:type="spellEnd"/>
            <w:r>
              <w:rPr>
                <w:sz w:val="20"/>
              </w:rPr>
              <w:tab/>
            </w:r>
            <w:r>
              <w:rPr>
                <w:spacing w:val="-2"/>
                <w:sz w:val="20"/>
              </w:rPr>
              <w:t>(</w:t>
            </w:r>
            <w:proofErr w:type="spellStart"/>
            <w:r>
              <w:rPr>
                <w:spacing w:val="-2"/>
                <w:sz w:val="20"/>
              </w:rPr>
              <w:t>maerl</w:t>
            </w:r>
            <w:proofErr w:type="spellEnd"/>
            <w:r>
              <w:rPr>
                <w:spacing w:val="-2"/>
                <w:sz w:val="20"/>
              </w:rPr>
              <w:t xml:space="preserve">) </w:t>
            </w:r>
            <w:r>
              <w:rPr>
                <w:spacing w:val="-4"/>
                <w:sz w:val="20"/>
              </w:rPr>
              <w:t>beds</w:t>
            </w:r>
          </w:p>
        </w:tc>
        <w:tc>
          <w:tcPr>
            <w:tcW w:w="6237" w:type="dxa"/>
          </w:tcPr>
          <w:p w14:paraId="1A1DDBCA" w14:textId="77777777" w:rsidR="00B97796" w:rsidRDefault="001C02D8">
            <w:pPr>
              <w:pStyle w:val="TableParagraph"/>
              <w:spacing w:before="1"/>
              <w:ind w:left="55"/>
              <w:rPr>
                <w:sz w:val="20"/>
              </w:rPr>
            </w:pPr>
            <w:r>
              <w:rPr>
                <w:sz w:val="20"/>
              </w:rPr>
              <w:t>A</w:t>
            </w:r>
            <w:r>
              <w:rPr>
                <w:spacing w:val="-7"/>
                <w:sz w:val="20"/>
              </w:rPr>
              <w:t xml:space="preserve"> </w:t>
            </w:r>
            <w:proofErr w:type="spellStart"/>
            <w:r>
              <w:rPr>
                <w:sz w:val="20"/>
              </w:rPr>
              <w:t>rhodolith</w:t>
            </w:r>
            <w:proofErr w:type="spellEnd"/>
            <w:r>
              <w:rPr>
                <w:spacing w:val="-4"/>
                <w:sz w:val="20"/>
              </w:rPr>
              <w:t xml:space="preserve"> </w:t>
            </w:r>
            <w:r>
              <w:rPr>
                <w:sz w:val="20"/>
              </w:rPr>
              <w:t>bed</w:t>
            </w:r>
            <w:r>
              <w:rPr>
                <w:spacing w:val="-6"/>
                <w:sz w:val="20"/>
              </w:rPr>
              <w:t xml:space="preserve"> </w:t>
            </w:r>
            <w:r>
              <w:rPr>
                <w:sz w:val="20"/>
              </w:rPr>
              <w:t>exists</w:t>
            </w:r>
            <w:r>
              <w:rPr>
                <w:spacing w:val="-5"/>
                <w:sz w:val="20"/>
              </w:rPr>
              <w:t xml:space="preserve"> if:</w:t>
            </w:r>
          </w:p>
          <w:p w14:paraId="0685A0E3" w14:textId="77777777" w:rsidR="00B97796" w:rsidRDefault="001C02D8">
            <w:pPr>
              <w:pStyle w:val="TableParagraph"/>
              <w:numPr>
                <w:ilvl w:val="0"/>
                <w:numId w:val="5"/>
              </w:numPr>
              <w:tabs>
                <w:tab w:val="left" w:pos="415"/>
              </w:tabs>
              <w:spacing w:before="2"/>
              <w:ind w:right="50"/>
              <w:rPr>
                <w:sz w:val="20"/>
              </w:rPr>
            </w:pPr>
            <w:r>
              <w:rPr>
                <w:sz w:val="20"/>
              </w:rPr>
              <w:t>a</w:t>
            </w:r>
            <w:r>
              <w:rPr>
                <w:spacing w:val="31"/>
                <w:sz w:val="20"/>
              </w:rPr>
              <w:t xml:space="preserve"> </w:t>
            </w:r>
            <w:r>
              <w:rPr>
                <w:sz w:val="20"/>
              </w:rPr>
              <w:t>single</w:t>
            </w:r>
            <w:r>
              <w:rPr>
                <w:spacing w:val="31"/>
                <w:sz w:val="20"/>
              </w:rPr>
              <w:t xml:space="preserve"> </w:t>
            </w:r>
            <w:r>
              <w:rPr>
                <w:sz w:val="20"/>
              </w:rPr>
              <w:t>specimen</w:t>
            </w:r>
            <w:r>
              <w:rPr>
                <w:spacing w:val="32"/>
                <w:sz w:val="20"/>
              </w:rPr>
              <w:t xml:space="preserve"> </w:t>
            </w:r>
            <w:r>
              <w:rPr>
                <w:sz w:val="20"/>
              </w:rPr>
              <w:t>of</w:t>
            </w:r>
            <w:r>
              <w:rPr>
                <w:spacing w:val="31"/>
                <w:sz w:val="20"/>
              </w:rPr>
              <w:t xml:space="preserve"> </w:t>
            </w:r>
            <w:r>
              <w:rPr>
                <w:sz w:val="20"/>
              </w:rPr>
              <w:t>a</w:t>
            </w:r>
            <w:r>
              <w:rPr>
                <w:spacing w:val="29"/>
                <w:sz w:val="20"/>
              </w:rPr>
              <w:t xml:space="preserve"> </w:t>
            </w:r>
            <w:proofErr w:type="spellStart"/>
            <w:r>
              <w:rPr>
                <w:sz w:val="20"/>
              </w:rPr>
              <w:t>rhodolith</w:t>
            </w:r>
            <w:proofErr w:type="spellEnd"/>
            <w:r>
              <w:rPr>
                <w:spacing w:val="31"/>
                <w:sz w:val="20"/>
              </w:rPr>
              <w:t xml:space="preserve"> </w:t>
            </w:r>
            <w:r>
              <w:rPr>
                <w:sz w:val="20"/>
              </w:rPr>
              <w:t>species</w:t>
            </w:r>
            <w:r>
              <w:rPr>
                <w:spacing w:val="30"/>
                <w:sz w:val="20"/>
              </w:rPr>
              <w:t xml:space="preserve"> </w:t>
            </w:r>
            <w:r>
              <w:rPr>
                <w:sz w:val="20"/>
              </w:rPr>
              <w:t>is</w:t>
            </w:r>
            <w:r>
              <w:rPr>
                <w:spacing w:val="30"/>
                <w:sz w:val="20"/>
              </w:rPr>
              <w:t xml:space="preserve"> </w:t>
            </w:r>
            <w:r>
              <w:rPr>
                <w:sz w:val="20"/>
              </w:rPr>
              <w:t>found</w:t>
            </w:r>
            <w:r>
              <w:rPr>
                <w:spacing w:val="31"/>
                <w:sz w:val="20"/>
              </w:rPr>
              <w:t xml:space="preserve"> </w:t>
            </w:r>
            <w:r>
              <w:rPr>
                <w:sz w:val="20"/>
              </w:rPr>
              <w:t>in</w:t>
            </w:r>
            <w:r>
              <w:rPr>
                <w:spacing w:val="31"/>
                <w:sz w:val="20"/>
              </w:rPr>
              <w:t xml:space="preserve"> </w:t>
            </w:r>
            <w:r>
              <w:rPr>
                <w:sz w:val="20"/>
              </w:rPr>
              <w:t>grab sample; or</w:t>
            </w:r>
          </w:p>
          <w:p w14:paraId="4F79E966" w14:textId="77777777" w:rsidR="00B97796" w:rsidRDefault="001C02D8">
            <w:pPr>
              <w:pStyle w:val="TableParagraph"/>
              <w:numPr>
                <w:ilvl w:val="0"/>
                <w:numId w:val="5"/>
              </w:numPr>
              <w:tabs>
                <w:tab w:val="left" w:pos="415"/>
              </w:tabs>
              <w:spacing w:line="244" w:lineRule="exact"/>
              <w:ind w:right="53"/>
              <w:rPr>
                <w:sz w:val="20"/>
              </w:rPr>
            </w:pPr>
            <w:proofErr w:type="gramStart"/>
            <w:r>
              <w:rPr>
                <w:sz w:val="20"/>
              </w:rPr>
              <w:t>there</w:t>
            </w:r>
            <w:proofErr w:type="gramEnd"/>
            <w:r>
              <w:rPr>
                <w:spacing w:val="-7"/>
                <w:sz w:val="20"/>
              </w:rPr>
              <w:t xml:space="preserve"> </w:t>
            </w:r>
            <w:r>
              <w:rPr>
                <w:sz w:val="20"/>
              </w:rPr>
              <w:t>is</w:t>
            </w:r>
            <w:r>
              <w:rPr>
                <w:spacing w:val="-8"/>
                <w:sz w:val="20"/>
              </w:rPr>
              <w:t xml:space="preserve"> </w:t>
            </w:r>
            <w:r>
              <w:rPr>
                <w:sz w:val="20"/>
              </w:rPr>
              <w:t>more</w:t>
            </w:r>
            <w:r>
              <w:rPr>
                <w:spacing w:val="-5"/>
                <w:sz w:val="20"/>
              </w:rPr>
              <w:t xml:space="preserve"> </w:t>
            </w:r>
            <w:r>
              <w:rPr>
                <w:sz w:val="20"/>
              </w:rPr>
              <w:t>than</w:t>
            </w:r>
            <w:r>
              <w:rPr>
                <w:spacing w:val="-6"/>
                <w:sz w:val="20"/>
              </w:rPr>
              <w:t xml:space="preserve"> </w:t>
            </w:r>
            <w:r>
              <w:rPr>
                <w:sz w:val="20"/>
              </w:rPr>
              <w:t>10%</w:t>
            </w:r>
            <w:r>
              <w:rPr>
                <w:spacing w:val="-5"/>
                <w:sz w:val="20"/>
              </w:rPr>
              <w:t xml:space="preserve"> </w:t>
            </w:r>
            <w:r>
              <w:rPr>
                <w:sz w:val="20"/>
              </w:rPr>
              <w:t>cover</w:t>
            </w:r>
            <w:r>
              <w:rPr>
                <w:spacing w:val="-5"/>
                <w:sz w:val="20"/>
              </w:rPr>
              <w:t xml:space="preserve"> </w:t>
            </w:r>
            <w:r>
              <w:rPr>
                <w:sz w:val="20"/>
              </w:rPr>
              <w:t>of</w:t>
            </w:r>
            <w:r>
              <w:rPr>
                <w:spacing w:val="-5"/>
                <w:sz w:val="20"/>
              </w:rPr>
              <w:t xml:space="preserve"> </w:t>
            </w:r>
            <w:r>
              <w:rPr>
                <w:sz w:val="20"/>
              </w:rPr>
              <w:t>living</w:t>
            </w:r>
            <w:r>
              <w:rPr>
                <w:spacing w:val="-7"/>
                <w:sz w:val="20"/>
              </w:rPr>
              <w:t xml:space="preserve"> </w:t>
            </w:r>
            <w:r>
              <w:rPr>
                <w:sz w:val="20"/>
              </w:rPr>
              <w:t>coralline</w:t>
            </w:r>
            <w:r>
              <w:rPr>
                <w:spacing w:val="-7"/>
                <w:sz w:val="20"/>
              </w:rPr>
              <w:t xml:space="preserve"> </w:t>
            </w:r>
            <w:r>
              <w:rPr>
                <w:sz w:val="20"/>
              </w:rPr>
              <w:t>thalli</w:t>
            </w:r>
            <w:r>
              <w:rPr>
                <w:spacing w:val="-6"/>
                <w:sz w:val="20"/>
              </w:rPr>
              <w:t xml:space="preserve"> </w:t>
            </w:r>
            <w:r>
              <w:rPr>
                <w:sz w:val="20"/>
              </w:rPr>
              <w:t>in</w:t>
            </w:r>
            <w:r>
              <w:rPr>
                <w:spacing w:val="-6"/>
                <w:sz w:val="20"/>
              </w:rPr>
              <w:t xml:space="preserve"> </w:t>
            </w:r>
            <w:r>
              <w:rPr>
                <w:sz w:val="20"/>
              </w:rPr>
              <w:t xml:space="preserve">visual </w:t>
            </w:r>
            <w:r>
              <w:rPr>
                <w:spacing w:val="-2"/>
                <w:sz w:val="20"/>
              </w:rPr>
              <w:t>images.</w:t>
            </w:r>
          </w:p>
        </w:tc>
      </w:tr>
    </w:tbl>
    <w:p w14:paraId="60D1669F" w14:textId="77777777" w:rsidR="00B97796" w:rsidRDefault="00B97796">
      <w:pPr>
        <w:spacing w:line="244" w:lineRule="exact"/>
        <w:rPr>
          <w:sz w:val="20"/>
        </w:rPr>
        <w:sectPr w:rsidR="00B97796">
          <w:pgSz w:w="11910" w:h="16840"/>
          <w:pgMar w:top="1220" w:right="740" w:bottom="1200" w:left="1320" w:header="0" w:footer="1000" w:gutter="0"/>
          <w:cols w:space="720"/>
        </w:sect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6237"/>
      </w:tblGrid>
      <w:tr w:rsidR="00B97796" w14:paraId="5B56A642" w14:textId="77777777">
        <w:trPr>
          <w:trHeight w:val="1226"/>
        </w:trPr>
        <w:tc>
          <w:tcPr>
            <w:tcW w:w="1987" w:type="dxa"/>
          </w:tcPr>
          <w:p w14:paraId="5C5ABA8D" w14:textId="77777777" w:rsidR="00B97796" w:rsidRDefault="001C02D8">
            <w:pPr>
              <w:pStyle w:val="TableParagraph"/>
              <w:spacing w:before="2"/>
              <w:ind w:left="57"/>
              <w:rPr>
                <w:sz w:val="20"/>
              </w:rPr>
            </w:pPr>
            <w:r>
              <w:rPr>
                <w:sz w:val="20"/>
              </w:rPr>
              <w:lastRenderedPageBreak/>
              <w:t>Sea</w:t>
            </w:r>
            <w:r>
              <w:rPr>
                <w:spacing w:val="-5"/>
                <w:sz w:val="20"/>
              </w:rPr>
              <w:t xml:space="preserve"> </w:t>
            </w:r>
            <w:r>
              <w:rPr>
                <w:sz w:val="20"/>
              </w:rPr>
              <w:t>pen</w:t>
            </w:r>
            <w:r>
              <w:rPr>
                <w:spacing w:val="-5"/>
                <w:sz w:val="20"/>
              </w:rPr>
              <w:t xml:space="preserve"> </w:t>
            </w:r>
            <w:r>
              <w:rPr>
                <w:spacing w:val="-2"/>
                <w:sz w:val="20"/>
              </w:rPr>
              <w:t>field</w:t>
            </w:r>
          </w:p>
        </w:tc>
        <w:tc>
          <w:tcPr>
            <w:tcW w:w="6237" w:type="dxa"/>
          </w:tcPr>
          <w:p w14:paraId="1FB3966E" w14:textId="77777777" w:rsidR="00B97796" w:rsidRDefault="001C02D8">
            <w:pPr>
              <w:pStyle w:val="TableParagraph"/>
              <w:spacing w:before="2" w:line="245" w:lineRule="exact"/>
              <w:ind w:left="55"/>
              <w:rPr>
                <w:sz w:val="20"/>
              </w:rPr>
            </w:pPr>
            <w:r>
              <w:rPr>
                <w:sz w:val="20"/>
              </w:rPr>
              <w:t>A</w:t>
            </w:r>
            <w:r>
              <w:rPr>
                <w:spacing w:val="-6"/>
                <w:sz w:val="20"/>
              </w:rPr>
              <w:t xml:space="preserve"> </w:t>
            </w:r>
            <w:r>
              <w:rPr>
                <w:sz w:val="20"/>
              </w:rPr>
              <w:t>sea</w:t>
            </w:r>
            <w:r>
              <w:rPr>
                <w:spacing w:val="-5"/>
                <w:sz w:val="20"/>
              </w:rPr>
              <w:t xml:space="preserve"> </w:t>
            </w:r>
            <w:r>
              <w:rPr>
                <w:sz w:val="20"/>
              </w:rPr>
              <w:t>pen</w:t>
            </w:r>
            <w:r>
              <w:rPr>
                <w:spacing w:val="-4"/>
                <w:sz w:val="20"/>
              </w:rPr>
              <w:t xml:space="preserve"> </w:t>
            </w:r>
            <w:r>
              <w:rPr>
                <w:sz w:val="20"/>
              </w:rPr>
              <w:t>field</w:t>
            </w:r>
            <w:r>
              <w:rPr>
                <w:spacing w:val="-5"/>
                <w:sz w:val="20"/>
              </w:rPr>
              <w:t xml:space="preserve"> </w:t>
            </w:r>
            <w:r>
              <w:rPr>
                <w:sz w:val="20"/>
              </w:rPr>
              <w:t>exists</w:t>
            </w:r>
            <w:r>
              <w:rPr>
                <w:spacing w:val="-5"/>
                <w:sz w:val="20"/>
              </w:rPr>
              <w:t xml:space="preserve"> if:</w:t>
            </w:r>
          </w:p>
          <w:p w14:paraId="479EC052" w14:textId="77777777" w:rsidR="00B97796" w:rsidRDefault="001C02D8">
            <w:pPr>
              <w:pStyle w:val="TableParagraph"/>
              <w:numPr>
                <w:ilvl w:val="0"/>
                <w:numId w:val="11"/>
              </w:numPr>
              <w:tabs>
                <w:tab w:val="left" w:pos="415"/>
              </w:tabs>
              <w:ind w:right="55"/>
              <w:rPr>
                <w:sz w:val="20"/>
              </w:rPr>
            </w:pPr>
            <w:r>
              <w:rPr>
                <w:sz w:val="20"/>
              </w:rPr>
              <w:t>one or more specimens of any species of sea pen is found in a grab sample; or</w:t>
            </w:r>
          </w:p>
          <w:p w14:paraId="3044D2C5" w14:textId="77777777" w:rsidR="00B97796" w:rsidRDefault="001C02D8">
            <w:pPr>
              <w:pStyle w:val="TableParagraph"/>
              <w:numPr>
                <w:ilvl w:val="0"/>
                <w:numId w:val="11"/>
              </w:numPr>
              <w:tabs>
                <w:tab w:val="left" w:pos="415"/>
              </w:tabs>
              <w:spacing w:line="248" w:lineRule="exact"/>
              <w:ind w:right="50"/>
              <w:rPr>
                <w:sz w:val="20"/>
              </w:rPr>
            </w:pPr>
            <w:r>
              <w:rPr>
                <w:sz w:val="20"/>
              </w:rPr>
              <w:t>two</w:t>
            </w:r>
            <w:r>
              <w:rPr>
                <w:spacing w:val="-13"/>
                <w:sz w:val="20"/>
              </w:rPr>
              <w:t xml:space="preserve"> </w:t>
            </w:r>
            <w:r>
              <w:rPr>
                <w:sz w:val="20"/>
              </w:rPr>
              <w:t>or</w:t>
            </w:r>
            <w:r>
              <w:rPr>
                <w:spacing w:val="-12"/>
                <w:sz w:val="20"/>
              </w:rPr>
              <w:t xml:space="preserve"> </w:t>
            </w:r>
            <w:r>
              <w:rPr>
                <w:sz w:val="20"/>
              </w:rPr>
              <w:t>more</w:t>
            </w:r>
            <w:r>
              <w:rPr>
                <w:spacing w:val="-12"/>
                <w:sz w:val="20"/>
              </w:rPr>
              <w:t xml:space="preserve"> </w:t>
            </w:r>
            <w:r>
              <w:rPr>
                <w:sz w:val="20"/>
              </w:rPr>
              <w:t>specimens</w:t>
            </w:r>
            <w:r>
              <w:rPr>
                <w:spacing w:val="-12"/>
                <w:sz w:val="20"/>
              </w:rPr>
              <w:t xml:space="preserve"> </w:t>
            </w:r>
            <w:r>
              <w:rPr>
                <w:sz w:val="20"/>
              </w:rPr>
              <w:t>per</w:t>
            </w:r>
            <w:r>
              <w:rPr>
                <w:spacing w:val="-12"/>
                <w:sz w:val="20"/>
              </w:rPr>
              <w:t xml:space="preserve"> </w:t>
            </w:r>
            <w:r>
              <w:rPr>
                <w:sz w:val="20"/>
              </w:rPr>
              <w:t>m²</w:t>
            </w:r>
            <w:r>
              <w:rPr>
                <w:spacing w:val="-11"/>
                <w:sz w:val="20"/>
              </w:rPr>
              <w:t xml:space="preserve"> </w:t>
            </w:r>
            <w:r>
              <w:rPr>
                <w:sz w:val="20"/>
              </w:rPr>
              <w:t>are</w:t>
            </w:r>
            <w:r>
              <w:rPr>
                <w:spacing w:val="-12"/>
                <w:sz w:val="20"/>
              </w:rPr>
              <w:t xml:space="preserve"> </w:t>
            </w:r>
            <w:r>
              <w:rPr>
                <w:sz w:val="20"/>
              </w:rPr>
              <w:t>found</w:t>
            </w:r>
            <w:r>
              <w:rPr>
                <w:spacing w:val="-11"/>
                <w:sz w:val="20"/>
              </w:rPr>
              <w:t xml:space="preserve"> </w:t>
            </w:r>
            <w:r>
              <w:rPr>
                <w:sz w:val="20"/>
              </w:rPr>
              <w:t>in</w:t>
            </w:r>
            <w:r>
              <w:rPr>
                <w:spacing w:val="-11"/>
                <w:sz w:val="20"/>
              </w:rPr>
              <w:t xml:space="preserve"> </w:t>
            </w:r>
            <w:r>
              <w:rPr>
                <w:sz w:val="20"/>
              </w:rPr>
              <w:t>seabed</w:t>
            </w:r>
            <w:r>
              <w:rPr>
                <w:spacing w:val="-11"/>
                <w:sz w:val="20"/>
              </w:rPr>
              <w:t xml:space="preserve"> </w:t>
            </w:r>
            <w:r>
              <w:rPr>
                <w:sz w:val="20"/>
              </w:rPr>
              <w:t xml:space="preserve">imaging </w:t>
            </w:r>
            <w:r>
              <w:rPr>
                <w:spacing w:val="-2"/>
                <w:sz w:val="20"/>
              </w:rPr>
              <w:t>surveys.</w:t>
            </w:r>
          </w:p>
        </w:tc>
      </w:tr>
      <w:tr w:rsidR="00B97796" w14:paraId="1ADA1F1C" w14:textId="77777777">
        <w:trPr>
          <w:trHeight w:val="1218"/>
        </w:trPr>
        <w:tc>
          <w:tcPr>
            <w:tcW w:w="1987" w:type="dxa"/>
          </w:tcPr>
          <w:p w14:paraId="263511E3" w14:textId="77777777" w:rsidR="00B97796" w:rsidRDefault="001C02D8">
            <w:pPr>
              <w:pStyle w:val="TableParagraph"/>
              <w:spacing w:line="241" w:lineRule="exact"/>
              <w:ind w:left="57"/>
              <w:rPr>
                <w:sz w:val="20"/>
              </w:rPr>
            </w:pPr>
            <w:r>
              <w:rPr>
                <w:sz w:val="20"/>
              </w:rPr>
              <w:t>Sponge</w:t>
            </w:r>
            <w:r>
              <w:rPr>
                <w:spacing w:val="-11"/>
                <w:sz w:val="20"/>
              </w:rPr>
              <w:t xml:space="preserve"> </w:t>
            </w:r>
            <w:r>
              <w:rPr>
                <w:spacing w:val="-2"/>
                <w:sz w:val="20"/>
              </w:rPr>
              <w:t>gardens</w:t>
            </w:r>
          </w:p>
        </w:tc>
        <w:tc>
          <w:tcPr>
            <w:tcW w:w="6237" w:type="dxa"/>
          </w:tcPr>
          <w:p w14:paraId="5CFBF81F" w14:textId="77777777" w:rsidR="00B97796" w:rsidRDefault="001C02D8">
            <w:pPr>
              <w:pStyle w:val="TableParagraph"/>
              <w:ind w:left="55" w:right="51"/>
              <w:jc w:val="both"/>
              <w:rPr>
                <w:sz w:val="20"/>
              </w:rPr>
            </w:pPr>
            <w:r>
              <w:rPr>
                <w:sz w:val="20"/>
              </w:rPr>
              <w:t xml:space="preserve">A sponge garden exists if metazoans of Class Demospongiae, Class </w:t>
            </w:r>
            <w:proofErr w:type="spellStart"/>
            <w:r>
              <w:rPr>
                <w:sz w:val="20"/>
              </w:rPr>
              <w:t>Hexactinellida</w:t>
            </w:r>
            <w:proofErr w:type="spellEnd"/>
            <w:r>
              <w:rPr>
                <w:sz w:val="20"/>
              </w:rPr>
              <w:t xml:space="preserve">, Class </w:t>
            </w:r>
            <w:proofErr w:type="spellStart"/>
            <w:r>
              <w:rPr>
                <w:sz w:val="20"/>
              </w:rPr>
              <w:t>Calcarea</w:t>
            </w:r>
            <w:proofErr w:type="spellEnd"/>
            <w:r>
              <w:rPr>
                <w:sz w:val="20"/>
              </w:rPr>
              <w:t xml:space="preserve"> or Class </w:t>
            </w:r>
            <w:proofErr w:type="spellStart"/>
            <w:r>
              <w:rPr>
                <w:spacing w:val="-2"/>
                <w:sz w:val="20"/>
              </w:rPr>
              <w:t>Homoscleromorpha</w:t>
            </w:r>
            <w:proofErr w:type="spellEnd"/>
            <w:r>
              <w:rPr>
                <w:spacing w:val="-2"/>
                <w:sz w:val="20"/>
              </w:rPr>
              <w:t>:</w:t>
            </w:r>
          </w:p>
          <w:p w14:paraId="496AA21D" w14:textId="77777777" w:rsidR="00B97796" w:rsidRDefault="001C02D8">
            <w:pPr>
              <w:pStyle w:val="TableParagraph"/>
              <w:numPr>
                <w:ilvl w:val="0"/>
                <w:numId w:val="7"/>
              </w:numPr>
              <w:tabs>
                <w:tab w:val="left" w:pos="413"/>
                <w:tab w:val="left" w:pos="415"/>
              </w:tabs>
              <w:spacing w:line="248" w:lineRule="exact"/>
              <w:ind w:right="54"/>
              <w:jc w:val="both"/>
              <w:rPr>
                <w:sz w:val="20"/>
              </w:rPr>
            </w:pPr>
            <w:r>
              <w:rPr>
                <w:sz w:val="20"/>
              </w:rPr>
              <w:t>are estimated to cover 25% or more of the seabed in visual images of either 1m</w:t>
            </w:r>
            <w:r>
              <w:rPr>
                <w:position w:val="5"/>
                <w:sz w:val="13"/>
              </w:rPr>
              <w:t>2</w:t>
            </w:r>
            <w:r>
              <w:rPr>
                <w:spacing w:val="40"/>
                <w:position w:val="5"/>
                <w:sz w:val="13"/>
              </w:rPr>
              <w:t xml:space="preserve"> </w:t>
            </w:r>
            <w:r>
              <w:rPr>
                <w:sz w:val="20"/>
              </w:rPr>
              <w:t>or lateral view.</w:t>
            </w:r>
          </w:p>
        </w:tc>
      </w:tr>
    </w:tbl>
    <w:p w14:paraId="3CE83037" w14:textId="77777777" w:rsidR="00B97796" w:rsidRDefault="00B97796">
      <w:pPr>
        <w:spacing w:line="248" w:lineRule="exact"/>
        <w:jc w:val="both"/>
        <w:rPr>
          <w:sz w:val="20"/>
        </w:rPr>
        <w:sectPr w:rsidR="00B97796">
          <w:type w:val="continuous"/>
          <w:pgSz w:w="11910" w:h="16840"/>
          <w:pgMar w:top="1240" w:right="740" w:bottom="1200" w:left="1320" w:header="0" w:footer="1000" w:gutter="0"/>
          <w:cols w:space="720"/>
        </w:sectPr>
      </w:pPr>
    </w:p>
    <w:p w14:paraId="328E8CEA" w14:textId="77777777" w:rsidR="00B97796" w:rsidRDefault="001C02D8">
      <w:pPr>
        <w:tabs>
          <w:tab w:val="left" w:pos="2280"/>
        </w:tabs>
        <w:spacing w:before="35"/>
        <w:ind w:left="120"/>
        <w:rPr>
          <w:rFonts w:ascii="Calibri"/>
          <w:b/>
        </w:rPr>
      </w:pPr>
      <w:r>
        <w:rPr>
          <w:rFonts w:ascii="Calibri"/>
          <w:b/>
        </w:rPr>
        <w:lastRenderedPageBreak/>
        <w:t>APPENDIX</w:t>
      </w:r>
      <w:r>
        <w:rPr>
          <w:rFonts w:ascii="Calibri"/>
          <w:b/>
          <w:spacing w:val="-8"/>
        </w:rPr>
        <w:t xml:space="preserve"> </w:t>
      </w:r>
      <w:r>
        <w:rPr>
          <w:rFonts w:ascii="Calibri"/>
          <w:b/>
          <w:spacing w:val="-2"/>
        </w:rPr>
        <w:t>THREE:</w:t>
      </w:r>
      <w:r>
        <w:rPr>
          <w:rFonts w:ascii="Calibri"/>
          <w:b/>
        </w:rPr>
        <w:tab/>
        <w:t>BEACH</w:t>
      </w:r>
      <w:r>
        <w:rPr>
          <w:rFonts w:ascii="Calibri"/>
          <w:b/>
          <w:spacing w:val="-8"/>
        </w:rPr>
        <w:t xml:space="preserve"> </w:t>
      </w:r>
      <w:r>
        <w:rPr>
          <w:rFonts w:ascii="Calibri"/>
          <w:b/>
        </w:rPr>
        <w:t>SURVEYING</w:t>
      </w:r>
      <w:r>
        <w:rPr>
          <w:rFonts w:ascii="Calibri"/>
          <w:b/>
          <w:spacing w:val="-6"/>
        </w:rPr>
        <w:t xml:space="preserve"> </w:t>
      </w:r>
      <w:r>
        <w:rPr>
          <w:rFonts w:ascii="Calibri"/>
          <w:b/>
        </w:rPr>
        <w:t>VOLUME</w:t>
      </w:r>
      <w:r>
        <w:rPr>
          <w:rFonts w:ascii="Calibri"/>
          <w:b/>
          <w:spacing w:val="-5"/>
        </w:rPr>
        <w:t xml:space="preserve"> </w:t>
      </w:r>
      <w:r>
        <w:rPr>
          <w:rFonts w:ascii="Calibri"/>
          <w:b/>
          <w:spacing w:val="-2"/>
        </w:rPr>
        <w:t>COMPARTMENTS</w:t>
      </w:r>
    </w:p>
    <w:p w14:paraId="21C0CC2B" w14:textId="77777777" w:rsidR="00B97796" w:rsidRDefault="001C02D8">
      <w:pPr>
        <w:pStyle w:val="BodyText"/>
        <w:spacing w:before="1"/>
        <w:rPr>
          <w:rFonts w:ascii="Calibri"/>
          <w:b/>
          <w:sz w:val="13"/>
        </w:rPr>
      </w:pPr>
      <w:r>
        <w:rPr>
          <w:noProof/>
        </w:rPr>
        <w:drawing>
          <wp:anchor distT="0" distB="0" distL="0" distR="0" simplePos="0" relativeHeight="251658240" behindDoc="1" locked="0" layoutInCell="1" allowOverlap="1" wp14:anchorId="34F3B00F" wp14:editId="03B5F643">
            <wp:simplePos x="0" y="0"/>
            <wp:positionH relativeFrom="page">
              <wp:posOffset>914400</wp:posOffset>
            </wp:positionH>
            <wp:positionV relativeFrom="paragraph">
              <wp:posOffset>116741</wp:posOffset>
            </wp:positionV>
            <wp:extent cx="5690893" cy="8130540"/>
            <wp:effectExtent l="0" t="0" r="0" b="0"/>
            <wp:wrapTopAndBottom/>
            <wp:docPr id="2" name="Picture 2">
              <a:extLst xmlns:a="http://schemas.openxmlformats.org/drawingml/2006/main">
                <a:ext uri="{FF2B5EF4-FFF2-40B4-BE49-F238E27FC236}">
                  <a16:creationId xmlns:a16="http://schemas.microsoft.com/office/drawing/2014/main" id="{347672CA-C1CC-4C6F-AE09-4B78F3A1139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5690893" cy="8130540"/>
                    </a:xfrm>
                    <a:prstGeom prst="rect">
                      <a:avLst/>
                    </a:prstGeom>
                  </pic:spPr>
                </pic:pic>
              </a:graphicData>
            </a:graphic>
          </wp:anchor>
        </w:drawing>
      </w:r>
    </w:p>
    <w:p w14:paraId="7C655B52" w14:textId="77777777" w:rsidR="00B97796" w:rsidRDefault="00B97796">
      <w:pPr>
        <w:rPr>
          <w:rFonts w:ascii="Calibri"/>
          <w:sz w:val="13"/>
        </w:rPr>
        <w:sectPr w:rsidR="00B97796">
          <w:pgSz w:w="11910" w:h="16840"/>
          <w:pgMar w:top="1220" w:right="740" w:bottom="1200" w:left="1320" w:header="0" w:footer="1000" w:gutter="0"/>
          <w:cols w:space="720"/>
        </w:sectPr>
      </w:pPr>
    </w:p>
    <w:p w14:paraId="576D407D" w14:textId="77777777" w:rsidR="00B97796" w:rsidRDefault="001C02D8">
      <w:pPr>
        <w:spacing w:before="37" w:line="254" w:lineRule="auto"/>
        <w:ind w:left="120" w:right="457"/>
        <w:rPr>
          <w:rFonts w:ascii="Calibri"/>
          <w:b/>
        </w:rPr>
      </w:pPr>
      <w:r>
        <w:rPr>
          <w:rFonts w:ascii="Calibri"/>
          <w:b/>
        </w:rPr>
        <w:lastRenderedPageBreak/>
        <w:t>APPENDIX</w:t>
      </w:r>
      <w:r>
        <w:rPr>
          <w:rFonts w:ascii="Calibri"/>
          <w:b/>
          <w:spacing w:val="-2"/>
        </w:rPr>
        <w:t xml:space="preserve"> </w:t>
      </w:r>
      <w:r>
        <w:rPr>
          <w:rFonts w:ascii="Calibri"/>
          <w:b/>
        </w:rPr>
        <w:t>Four:</w:t>
      </w:r>
      <w:r>
        <w:rPr>
          <w:rFonts w:ascii="Calibri"/>
          <w:b/>
          <w:spacing w:val="-4"/>
        </w:rPr>
        <w:t xml:space="preserve"> </w:t>
      </w:r>
      <w:r>
        <w:rPr>
          <w:rFonts w:ascii="Calibri"/>
          <w:b/>
        </w:rPr>
        <w:t>Proposed</w:t>
      </w:r>
      <w:r>
        <w:rPr>
          <w:rFonts w:ascii="Calibri"/>
          <w:b/>
          <w:spacing w:val="-4"/>
        </w:rPr>
        <w:t xml:space="preserve"> </w:t>
      </w:r>
      <w:r>
        <w:rPr>
          <w:rFonts w:ascii="Calibri"/>
          <w:b/>
        </w:rPr>
        <w:t>Offshore</w:t>
      </w:r>
      <w:r>
        <w:rPr>
          <w:rFonts w:ascii="Calibri"/>
          <w:b/>
          <w:spacing w:val="-4"/>
        </w:rPr>
        <w:t xml:space="preserve"> </w:t>
      </w:r>
      <w:r>
        <w:rPr>
          <w:rFonts w:ascii="Calibri"/>
          <w:b/>
        </w:rPr>
        <w:t>Sand</w:t>
      </w:r>
      <w:r>
        <w:rPr>
          <w:rFonts w:ascii="Calibri"/>
          <w:b/>
          <w:spacing w:val="-4"/>
        </w:rPr>
        <w:t xml:space="preserve"> </w:t>
      </w:r>
      <w:r>
        <w:rPr>
          <w:rFonts w:ascii="Calibri"/>
          <w:b/>
        </w:rPr>
        <w:t>Extraction</w:t>
      </w:r>
      <w:r>
        <w:rPr>
          <w:rFonts w:ascii="Calibri"/>
          <w:b/>
          <w:spacing w:val="-4"/>
        </w:rPr>
        <w:t xml:space="preserve"> </w:t>
      </w:r>
      <w:r>
        <w:rPr>
          <w:rFonts w:ascii="Calibri"/>
          <w:b/>
        </w:rPr>
        <w:t>Area</w:t>
      </w:r>
      <w:r>
        <w:rPr>
          <w:rFonts w:ascii="Calibri"/>
          <w:b/>
          <w:spacing w:val="-4"/>
        </w:rPr>
        <w:t xml:space="preserve"> </w:t>
      </w:r>
      <w:r>
        <w:rPr>
          <w:rFonts w:ascii="Calibri"/>
          <w:b/>
        </w:rPr>
        <w:t>showing</w:t>
      </w:r>
      <w:r>
        <w:rPr>
          <w:rFonts w:ascii="Calibri"/>
          <w:b/>
          <w:spacing w:val="-3"/>
        </w:rPr>
        <w:t xml:space="preserve"> </w:t>
      </w:r>
      <w:r>
        <w:rPr>
          <w:rFonts w:ascii="Calibri"/>
          <w:b/>
        </w:rPr>
        <w:t>Monitoring</w:t>
      </w:r>
      <w:r>
        <w:rPr>
          <w:rFonts w:ascii="Calibri"/>
          <w:b/>
          <w:spacing w:val="-5"/>
        </w:rPr>
        <w:t xml:space="preserve"> </w:t>
      </w:r>
      <w:r>
        <w:rPr>
          <w:rFonts w:ascii="Calibri"/>
          <w:b/>
        </w:rPr>
        <w:t>and</w:t>
      </w:r>
      <w:r>
        <w:rPr>
          <w:rFonts w:ascii="Calibri"/>
          <w:b/>
          <w:spacing w:val="-4"/>
        </w:rPr>
        <w:t xml:space="preserve"> </w:t>
      </w:r>
      <w:r>
        <w:rPr>
          <w:rFonts w:ascii="Calibri"/>
          <w:b/>
        </w:rPr>
        <w:t>Extraction</w:t>
      </w:r>
      <w:r>
        <w:rPr>
          <w:rFonts w:ascii="Calibri"/>
          <w:b/>
          <w:spacing w:val="-4"/>
        </w:rPr>
        <w:t xml:space="preserve"> </w:t>
      </w:r>
      <w:r>
        <w:rPr>
          <w:rFonts w:ascii="Calibri"/>
          <w:b/>
        </w:rPr>
        <w:t>Cells, and Control Areas with Monitoring Cells. Dated 6/7/2023.</w:t>
      </w:r>
    </w:p>
    <w:p w14:paraId="154FE43D" w14:textId="77777777" w:rsidR="00B97796" w:rsidRDefault="001C02D8">
      <w:pPr>
        <w:pStyle w:val="BodyText"/>
        <w:spacing w:before="7"/>
        <w:rPr>
          <w:rFonts w:ascii="Calibri"/>
          <w:b/>
          <w:sz w:val="12"/>
        </w:rPr>
      </w:pPr>
      <w:r>
        <w:rPr>
          <w:noProof/>
        </w:rPr>
        <w:drawing>
          <wp:anchor distT="0" distB="0" distL="0" distR="0" simplePos="0" relativeHeight="251658241" behindDoc="1" locked="0" layoutInCell="1" allowOverlap="1" wp14:anchorId="76B50E67" wp14:editId="1AF669C0">
            <wp:simplePos x="0" y="0"/>
            <wp:positionH relativeFrom="page">
              <wp:posOffset>914133</wp:posOffset>
            </wp:positionH>
            <wp:positionV relativeFrom="paragraph">
              <wp:posOffset>113197</wp:posOffset>
            </wp:positionV>
            <wp:extent cx="5026567" cy="8068627"/>
            <wp:effectExtent l="0" t="0" r="0" b="0"/>
            <wp:wrapTopAndBottom/>
            <wp:docPr id="3" name="Picture 3">
              <a:extLst xmlns:a="http://schemas.openxmlformats.org/drawingml/2006/main">
                <a:ext uri="{FF2B5EF4-FFF2-40B4-BE49-F238E27FC236}">
                  <a16:creationId xmlns:a16="http://schemas.microsoft.com/office/drawing/2014/main" id="{F2C98F29-458F-4F86-9929-433F15BA193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5026567" cy="8068627"/>
                    </a:xfrm>
                    <a:prstGeom prst="rect">
                      <a:avLst/>
                    </a:prstGeom>
                  </pic:spPr>
                </pic:pic>
              </a:graphicData>
            </a:graphic>
          </wp:anchor>
        </w:drawing>
      </w:r>
      <w:bookmarkEnd w:id="0"/>
    </w:p>
    <w:sectPr w:rsidR="00B97796">
      <w:pgSz w:w="11910" w:h="16840"/>
      <w:pgMar w:top="1220" w:right="740" w:bottom="1200" w:left="13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A307" w14:textId="77777777" w:rsidR="00703D4A" w:rsidRDefault="00703D4A">
      <w:r>
        <w:separator/>
      </w:r>
    </w:p>
  </w:endnote>
  <w:endnote w:type="continuationSeparator" w:id="0">
    <w:p w14:paraId="7135AE05" w14:textId="77777777" w:rsidR="00703D4A" w:rsidRDefault="00703D4A">
      <w:r>
        <w:continuationSeparator/>
      </w:r>
    </w:p>
  </w:endnote>
  <w:endnote w:type="continuationNotice" w:id="1">
    <w:p w14:paraId="50C048A2" w14:textId="77777777" w:rsidR="00703D4A" w:rsidRDefault="00703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4092" w14:textId="77777777" w:rsidR="00766708" w:rsidRDefault="00766708">
    <w:pPr>
      <w:pStyle w:val="BodyText"/>
      <w:spacing w:line="14" w:lineRule="auto"/>
    </w:pPr>
    <w:r>
      <w:rPr>
        <w:noProof/>
      </w:rPr>
      <mc:AlternateContent>
        <mc:Choice Requires="wps">
          <w:drawing>
            <wp:anchor distT="0" distB="0" distL="0" distR="0" simplePos="0" relativeHeight="251658240" behindDoc="1" locked="0" layoutInCell="1" allowOverlap="1" wp14:anchorId="7F168C37" wp14:editId="1F0E1697">
              <wp:simplePos x="0" y="0"/>
              <wp:positionH relativeFrom="page">
                <wp:posOffset>6467602</wp:posOffset>
              </wp:positionH>
              <wp:positionV relativeFrom="page">
                <wp:posOffset>9917379</wp:posOffset>
              </wp:positionV>
              <wp:extent cx="232410" cy="165735"/>
              <wp:effectExtent l="0" t="0" r="0" b="0"/>
              <wp:wrapNone/>
              <wp:docPr id="1" name="Text Box 1">
                <a:extLst xmlns:a="http://schemas.openxmlformats.org/drawingml/2006/main">
                  <a:ext uri="{FF2B5EF4-FFF2-40B4-BE49-F238E27FC236}">
                    <a16:creationId xmlns:a16="http://schemas.microsoft.com/office/drawing/2014/main" id="{A6FD5653-1403-4465-9ABC-E4211AF086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A855506" w14:textId="77777777" w:rsidR="00766708" w:rsidRDefault="0076670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F168C37" id="_x0000_t202" coordsize="21600,21600" o:spt="202" path="m,l,21600r21600,l21600,xe">
              <v:stroke joinstyle="miter"/>
              <v:path gradientshapeok="t" o:connecttype="rect"/>
            </v:shapetype>
            <v:shape id="Text Box 1" o:spid="_x0000_s1026" type="#_x0000_t202" style="position:absolute;margin-left:509.25pt;margin-top:780.9pt;width:18.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" filled="f" stroked="f">
              <v:textbox inset="0,0,0,0">
                <w:txbxContent>
                  <w:p w14:paraId="7A855506" w14:textId="77777777" w:rsidR="00766708" w:rsidRDefault="0076670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ABCE" w14:textId="77777777" w:rsidR="00703D4A" w:rsidRDefault="00703D4A">
      <w:r>
        <w:separator/>
      </w:r>
    </w:p>
  </w:footnote>
  <w:footnote w:type="continuationSeparator" w:id="0">
    <w:p w14:paraId="102BD334" w14:textId="77777777" w:rsidR="00703D4A" w:rsidRDefault="00703D4A">
      <w:r>
        <w:continuationSeparator/>
      </w:r>
    </w:p>
  </w:footnote>
  <w:footnote w:type="continuationNotice" w:id="1">
    <w:p w14:paraId="77941BB1" w14:textId="77777777" w:rsidR="00703D4A" w:rsidRDefault="00703D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2A6"/>
    <w:multiLevelType w:val="hybridMultilevel"/>
    <w:tmpl w:val="604CDC26"/>
    <w:lvl w:ilvl="0" w:tplc="414A24DE">
      <w:numFmt w:val="bullet"/>
      <w:lvlText w:val=""/>
      <w:lvlJc w:val="left"/>
      <w:pPr>
        <w:ind w:left="415" w:hanging="361"/>
      </w:pPr>
      <w:rPr>
        <w:rFonts w:ascii="Symbol" w:eastAsia="Symbol" w:hAnsi="Symbol" w:cs="Symbol" w:hint="default"/>
        <w:b w:val="0"/>
        <w:bCs w:val="0"/>
        <w:i w:val="0"/>
        <w:iCs w:val="0"/>
        <w:spacing w:val="0"/>
        <w:w w:val="99"/>
        <w:sz w:val="20"/>
        <w:szCs w:val="20"/>
        <w:lang w:val="en-US" w:eastAsia="en-US" w:bidi="ar-SA"/>
      </w:rPr>
    </w:lvl>
    <w:lvl w:ilvl="1" w:tplc="B5528758">
      <w:numFmt w:val="bullet"/>
      <w:lvlText w:val="•"/>
      <w:lvlJc w:val="left"/>
      <w:pPr>
        <w:ind w:left="1000" w:hanging="361"/>
      </w:pPr>
      <w:rPr>
        <w:rFonts w:hint="default"/>
        <w:lang w:val="en-US" w:eastAsia="en-US" w:bidi="ar-SA"/>
      </w:rPr>
    </w:lvl>
    <w:lvl w:ilvl="2" w:tplc="DD8CBEC2">
      <w:numFmt w:val="bullet"/>
      <w:lvlText w:val="•"/>
      <w:lvlJc w:val="left"/>
      <w:pPr>
        <w:ind w:left="1581" w:hanging="361"/>
      </w:pPr>
      <w:rPr>
        <w:rFonts w:hint="default"/>
        <w:lang w:val="en-US" w:eastAsia="en-US" w:bidi="ar-SA"/>
      </w:rPr>
    </w:lvl>
    <w:lvl w:ilvl="3" w:tplc="9AECE81A">
      <w:numFmt w:val="bullet"/>
      <w:lvlText w:val="•"/>
      <w:lvlJc w:val="left"/>
      <w:pPr>
        <w:ind w:left="2162" w:hanging="361"/>
      </w:pPr>
      <w:rPr>
        <w:rFonts w:hint="default"/>
        <w:lang w:val="en-US" w:eastAsia="en-US" w:bidi="ar-SA"/>
      </w:rPr>
    </w:lvl>
    <w:lvl w:ilvl="4" w:tplc="AE6CE6D8">
      <w:numFmt w:val="bullet"/>
      <w:lvlText w:val="•"/>
      <w:lvlJc w:val="left"/>
      <w:pPr>
        <w:ind w:left="2742" w:hanging="361"/>
      </w:pPr>
      <w:rPr>
        <w:rFonts w:hint="default"/>
        <w:lang w:val="en-US" w:eastAsia="en-US" w:bidi="ar-SA"/>
      </w:rPr>
    </w:lvl>
    <w:lvl w:ilvl="5" w:tplc="A6EE8610">
      <w:numFmt w:val="bullet"/>
      <w:lvlText w:val="•"/>
      <w:lvlJc w:val="left"/>
      <w:pPr>
        <w:ind w:left="3323" w:hanging="361"/>
      </w:pPr>
      <w:rPr>
        <w:rFonts w:hint="default"/>
        <w:lang w:val="en-US" w:eastAsia="en-US" w:bidi="ar-SA"/>
      </w:rPr>
    </w:lvl>
    <w:lvl w:ilvl="6" w:tplc="80222E02">
      <w:numFmt w:val="bullet"/>
      <w:lvlText w:val="•"/>
      <w:lvlJc w:val="left"/>
      <w:pPr>
        <w:ind w:left="3904" w:hanging="361"/>
      </w:pPr>
      <w:rPr>
        <w:rFonts w:hint="default"/>
        <w:lang w:val="en-US" w:eastAsia="en-US" w:bidi="ar-SA"/>
      </w:rPr>
    </w:lvl>
    <w:lvl w:ilvl="7" w:tplc="6D0E118E">
      <w:numFmt w:val="bullet"/>
      <w:lvlText w:val="•"/>
      <w:lvlJc w:val="left"/>
      <w:pPr>
        <w:ind w:left="4484" w:hanging="361"/>
      </w:pPr>
      <w:rPr>
        <w:rFonts w:hint="default"/>
        <w:lang w:val="en-US" w:eastAsia="en-US" w:bidi="ar-SA"/>
      </w:rPr>
    </w:lvl>
    <w:lvl w:ilvl="8" w:tplc="E668D67A">
      <w:numFmt w:val="bullet"/>
      <w:lvlText w:val="•"/>
      <w:lvlJc w:val="left"/>
      <w:pPr>
        <w:ind w:left="5065" w:hanging="361"/>
      </w:pPr>
      <w:rPr>
        <w:rFonts w:hint="default"/>
        <w:lang w:val="en-US" w:eastAsia="en-US" w:bidi="ar-SA"/>
      </w:rPr>
    </w:lvl>
  </w:abstractNum>
  <w:abstractNum w:abstractNumId="1" w15:restartNumberingAfterBreak="0">
    <w:nsid w:val="02EF33B2"/>
    <w:multiLevelType w:val="hybridMultilevel"/>
    <w:tmpl w:val="D172956C"/>
    <w:lvl w:ilvl="0" w:tplc="DFCE5FF6">
      <w:start w:val="1"/>
      <w:numFmt w:val="bullet"/>
      <w:lvlText w:val=""/>
      <w:lvlJc w:val="left"/>
      <w:pPr>
        <w:ind w:left="1440" w:hanging="360"/>
      </w:pPr>
      <w:rPr>
        <w:rFonts w:ascii="Symbol" w:hAnsi="Symbol"/>
      </w:rPr>
    </w:lvl>
    <w:lvl w:ilvl="1" w:tplc="DB10B0BE">
      <w:start w:val="1"/>
      <w:numFmt w:val="bullet"/>
      <w:lvlText w:val=""/>
      <w:lvlJc w:val="left"/>
      <w:pPr>
        <w:ind w:left="1440" w:hanging="360"/>
      </w:pPr>
      <w:rPr>
        <w:rFonts w:ascii="Symbol" w:hAnsi="Symbol"/>
      </w:rPr>
    </w:lvl>
    <w:lvl w:ilvl="2" w:tplc="E15C054C">
      <w:start w:val="1"/>
      <w:numFmt w:val="bullet"/>
      <w:lvlText w:val=""/>
      <w:lvlJc w:val="left"/>
      <w:pPr>
        <w:ind w:left="1440" w:hanging="360"/>
      </w:pPr>
      <w:rPr>
        <w:rFonts w:ascii="Symbol" w:hAnsi="Symbol"/>
      </w:rPr>
    </w:lvl>
    <w:lvl w:ilvl="3" w:tplc="B6764718">
      <w:start w:val="1"/>
      <w:numFmt w:val="bullet"/>
      <w:lvlText w:val=""/>
      <w:lvlJc w:val="left"/>
      <w:pPr>
        <w:ind w:left="1440" w:hanging="360"/>
      </w:pPr>
      <w:rPr>
        <w:rFonts w:ascii="Symbol" w:hAnsi="Symbol"/>
      </w:rPr>
    </w:lvl>
    <w:lvl w:ilvl="4" w:tplc="B31CE872">
      <w:start w:val="1"/>
      <w:numFmt w:val="bullet"/>
      <w:lvlText w:val=""/>
      <w:lvlJc w:val="left"/>
      <w:pPr>
        <w:ind w:left="1440" w:hanging="360"/>
      </w:pPr>
      <w:rPr>
        <w:rFonts w:ascii="Symbol" w:hAnsi="Symbol"/>
      </w:rPr>
    </w:lvl>
    <w:lvl w:ilvl="5" w:tplc="17184D88">
      <w:start w:val="1"/>
      <w:numFmt w:val="bullet"/>
      <w:lvlText w:val=""/>
      <w:lvlJc w:val="left"/>
      <w:pPr>
        <w:ind w:left="1440" w:hanging="360"/>
      </w:pPr>
      <w:rPr>
        <w:rFonts w:ascii="Symbol" w:hAnsi="Symbol"/>
      </w:rPr>
    </w:lvl>
    <w:lvl w:ilvl="6" w:tplc="EE3E6822">
      <w:start w:val="1"/>
      <w:numFmt w:val="bullet"/>
      <w:lvlText w:val=""/>
      <w:lvlJc w:val="left"/>
      <w:pPr>
        <w:ind w:left="1440" w:hanging="360"/>
      </w:pPr>
      <w:rPr>
        <w:rFonts w:ascii="Symbol" w:hAnsi="Symbol"/>
      </w:rPr>
    </w:lvl>
    <w:lvl w:ilvl="7" w:tplc="4B9623E8">
      <w:start w:val="1"/>
      <w:numFmt w:val="bullet"/>
      <w:lvlText w:val=""/>
      <w:lvlJc w:val="left"/>
      <w:pPr>
        <w:ind w:left="1440" w:hanging="360"/>
      </w:pPr>
      <w:rPr>
        <w:rFonts w:ascii="Symbol" w:hAnsi="Symbol"/>
      </w:rPr>
    </w:lvl>
    <w:lvl w:ilvl="8" w:tplc="E6749B90">
      <w:start w:val="1"/>
      <w:numFmt w:val="bullet"/>
      <w:lvlText w:val=""/>
      <w:lvlJc w:val="left"/>
      <w:pPr>
        <w:ind w:left="1440" w:hanging="360"/>
      </w:pPr>
      <w:rPr>
        <w:rFonts w:ascii="Symbol" w:hAnsi="Symbol"/>
      </w:rPr>
    </w:lvl>
  </w:abstractNum>
  <w:abstractNum w:abstractNumId="2" w15:restartNumberingAfterBreak="0">
    <w:nsid w:val="0DB935D0"/>
    <w:multiLevelType w:val="hybridMultilevel"/>
    <w:tmpl w:val="5024E444"/>
    <w:lvl w:ilvl="0" w:tplc="8A181F58">
      <w:start w:val="1"/>
      <w:numFmt w:val="lowerLetter"/>
      <w:lvlText w:val="%1)"/>
      <w:lvlJc w:val="left"/>
      <w:pPr>
        <w:ind w:left="1253" w:hanging="567"/>
      </w:pPr>
      <w:rPr>
        <w:rFonts w:ascii="Century Gothic" w:eastAsia="Century Gothic" w:hAnsi="Century Gothic" w:cs="Century Gothic" w:hint="default"/>
        <w:b w:val="0"/>
        <w:bCs w:val="0"/>
        <w:i w:val="0"/>
        <w:iCs w:val="0"/>
        <w:spacing w:val="0"/>
        <w:w w:val="99"/>
        <w:sz w:val="20"/>
        <w:szCs w:val="20"/>
        <w:lang w:val="en-US" w:eastAsia="en-US" w:bidi="ar-SA"/>
      </w:rPr>
    </w:lvl>
    <w:lvl w:ilvl="1" w:tplc="B7A6EFF8">
      <w:numFmt w:val="bullet"/>
      <w:lvlText w:val="•"/>
      <w:lvlJc w:val="left"/>
      <w:pPr>
        <w:ind w:left="2118" w:hanging="567"/>
      </w:pPr>
      <w:rPr>
        <w:rFonts w:hint="default"/>
        <w:lang w:val="en-US" w:eastAsia="en-US" w:bidi="ar-SA"/>
      </w:rPr>
    </w:lvl>
    <w:lvl w:ilvl="2" w:tplc="B2062AF6">
      <w:numFmt w:val="bullet"/>
      <w:lvlText w:val="•"/>
      <w:lvlJc w:val="left"/>
      <w:pPr>
        <w:ind w:left="2977" w:hanging="567"/>
      </w:pPr>
      <w:rPr>
        <w:rFonts w:hint="default"/>
        <w:lang w:val="en-US" w:eastAsia="en-US" w:bidi="ar-SA"/>
      </w:rPr>
    </w:lvl>
    <w:lvl w:ilvl="3" w:tplc="AEE2A63E">
      <w:numFmt w:val="bullet"/>
      <w:lvlText w:val="•"/>
      <w:lvlJc w:val="left"/>
      <w:pPr>
        <w:ind w:left="3835" w:hanging="567"/>
      </w:pPr>
      <w:rPr>
        <w:rFonts w:hint="default"/>
        <w:lang w:val="en-US" w:eastAsia="en-US" w:bidi="ar-SA"/>
      </w:rPr>
    </w:lvl>
    <w:lvl w:ilvl="4" w:tplc="009006EA">
      <w:numFmt w:val="bullet"/>
      <w:lvlText w:val="•"/>
      <w:lvlJc w:val="left"/>
      <w:pPr>
        <w:ind w:left="4694" w:hanging="567"/>
      </w:pPr>
      <w:rPr>
        <w:rFonts w:hint="default"/>
        <w:lang w:val="en-US" w:eastAsia="en-US" w:bidi="ar-SA"/>
      </w:rPr>
    </w:lvl>
    <w:lvl w:ilvl="5" w:tplc="A06E477A">
      <w:numFmt w:val="bullet"/>
      <w:lvlText w:val="•"/>
      <w:lvlJc w:val="left"/>
      <w:pPr>
        <w:ind w:left="5553" w:hanging="567"/>
      </w:pPr>
      <w:rPr>
        <w:rFonts w:hint="default"/>
        <w:lang w:val="en-US" w:eastAsia="en-US" w:bidi="ar-SA"/>
      </w:rPr>
    </w:lvl>
    <w:lvl w:ilvl="6" w:tplc="96CC9A92">
      <w:numFmt w:val="bullet"/>
      <w:lvlText w:val="•"/>
      <w:lvlJc w:val="left"/>
      <w:pPr>
        <w:ind w:left="6411" w:hanging="567"/>
      </w:pPr>
      <w:rPr>
        <w:rFonts w:hint="default"/>
        <w:lang w:val="en-US" w:eastAsia="en-US" w:bidi="ar-SA"/>
      </w:rPr>
    </w:lvl>
    <w:lvl w:ilvl="7" w:tplc="529803C6">
      <w:numFmt w:val="bullet"/>
      <w:lvlText w:val="•"/>
      <w:lvlJc w:val="left"/>
      <w:pPr>
        <w:ind w:left="7270" w:hanging="567"/>
      </w:pPr>
      <w:rPr>
        <w:rFonts w:hint="default"/>
        <w:lang w:val="en-US" w:eastAsia="en-US" w:bidi="ar-SA"/>
      </w:rPr>
    </w:lvl>
    <w:lvl w:ilvl="8" w:tplc="2E584540">
      <w:numFmt w:val="bullet"/>
      <w:lvlText w:val="•"/>
      <w:lvlJc w:val="left"/>
      <w:pPr>
        <w:ind w:left="8129" w:hanging="567"/>
      </w:pPr>
      <w:rPr>
        <w:rFonts w:hint="default"/>
        <w:lang w:val="en-US" w:eastAsia="en-US" w:bidi="ar-SA"/>
      </w:rPr>
    </w:lvl>
  </w:abstractNum>
  <w:abstractNum w:abstractNumId="3" w15:restartNumberingAfterBreak="0">
    <w:nsid w:val="13AC6B91"/>
    <w:multiLevelType w:val="hybridMultilevel"/>
    <w:tmpl w:val="BF444320"/>
    <w:lvl w:ilvl="0" w:tplc="6FD85004">
      <w:numFmt w:val="bullet"/>
      <w:lvlText w:val=""/>
      <w:lvlJc w:val="left"/>
      <w:pPr>
        <w:ind w:left="769" w:hanging="360"/>
      </w:pPr>
      <w:rPr>
        <w:rFonts w:ascii="Symbol" w:eastAsia="Symbol" w:hAnsi="Symbol" w:cs="Symbol" w:hint="default"/>
        <w:b w:val="0"/>
        <w:bCs w:val="0"/>
        <w:i w:val="0"/>
        <w:iCs w:val="0"/>
        <w:spacing w:val="0"/>
        <w:w w:val="99"/>
        <w:sz w:val="20"/>
        <w:szCs w:val="20"/>
        <w:lang w:val="en-US" w:eastAsia="en-US" w:bidi="ar-SA"/>
      </w:rPr>
    </w:lvl>
    <w:lvl w:ilvl="1" w:tplc="25FEC67A">
      <w:numFmt w:val="bullet"/>
      <w:lvlText w:val="•"/>
      <w:lvlJc w:val="left"/>
      <w:pPr>
        <w:ind w:left="1110" w:hanging="360"/>
      </w:pPr>
      <w:rPr>
        <w:rFonts w:hint="default"/>
        <w:lang w:val="en-US" w:eastAsia="en-US" w:bidi="ar-SA"/>
      </w:rPr>
    </w:lvl>
    <w:lvl w:ilvl="2" w:tplc="D2025170">
      <w:numFmt w:val="bullet"/>
      <w:lvlText w:val="•"/>
      <w:lvlJc w:val="left"/>
      <w:pPr>
        <w:ind w:left="1461" w:hanging="360"/>
      </w:pPr>
      <w:rPr>
        <w:rFonts w:hint="default"/>
        <w:lang w:val="en-US" w:eastAsia="en-US" w:bidi="ar-SA"/>
      </w:rPr>
    </w:lvl>
    <w:lvl w:ilvl="3" w:tplc="AFE0D05C">
      <w:numFmt w:val="bullet"/>
      <w:lvlText w:val="•"/>
      <w:lvlJc w:val="left"/>
      <w:pPr>
        <w:ind w:left="1811" w:hanging="360"/>
      </w:pPr>
      <w:rPr>
        <w:rFonts w:hint="default"/>
        <w:lang w:val="en-US" w:eastAsia="en-US" w:bidi="ar-SA"/>
      </w:rPr>
    </w:lvl>
    <w:lvl w:ilvl="4" w:tplc="DF0EC796">
      <w:numFmt w:val="bullet"/>
      <w:lvlText w:val="•"/>
      <w:lvlJc w:val="left"/>
      <w:pPr>
        <w:ind w:left="2162" w:hanging="360"/>
      </w:pPr>
      <w:rPr>
        <w:rFonts w:hint="default"/>
        <w:lang w:val="en-US" w:eastAsia="en-US" w:bidi="ar-SA"/>
      </w:rPr>
    </w:lvl>
    <w:lvl w:ilvl="5" w:tplc="58C4D8E8">
      <w:numFmt w:val="bullet"/>
      <w:lvlText w:val="•"/>
      <w:lvlJc w:val="left"/>
      <w:pPr>
        <w:ind w:left="2512" w:hanging="360"/>
      </w:pPr>
      <w:rPr>
        <w:rFonts w:hint="default"/>
        <w:lang w:val="en-US" w:eastAsia="en-US" w:bidi="ar-SA"/>
      </w:rPr>
    </w:lvl>
    <w:lvl w:ilvl="6" w:tplc="CDD2854E">
      <w:numFmt w:val="bullet"/>
      <w:lvlText w:val="•"/>
      <w:lvlJc w:val="left"/>
      <w:pPr>
        <w:ind w:left="2863" w:hanging="360"/>
      </w:pPr>
      <w:rPr>
        <w:rFonts w:hint="default"/>
        <w:lang w:val="en-US" w:eastAsia="en-US" w:bidi="ar-SA"/>
      </w:rPr>
    </w:lvl>
    <w:lvl w:ilvl="7" w:tplc="6D3C16C6">
      <w:numFmt w:val="bullet"/>
      <w:lvlText w:val="•"/>
      <w:lvlJc w:val="left"/>
      <w:pPr>
        <w:ind w:left="3213" w:hanging="360"/>
      </w:pPr>
      <w:rPr>
        <w:rFonts w:hint="default"/>
        <w:lang w:val="en-US" w:eastAsia="en-US" w:bidi="ar-SA"/>
      </w:rPr>
    </w:lvl>
    <w:lvl w:ilvl="8" w:tplc="E966B52C">
      <w:numFmt w:val="bullet"/>
      <w:lvlText w:val="•"/>
      <w:lvlJc w:val="left"/>
      <w:pPr>
        <w:ind w:left="3564" w:hanging="360"/>
      </w:pPr>
      <w:rPr>
        <w:rFonts w:hint="default"/>
        <w:lang w:val="en-US" w:eastAsia="en-US" w:bidi="ar-SA"/>
      </w:rPr>
    </w:lvl>
  </w:abstractNum>
  <w:abstractNum w:abstractNumId="4" w15:restartNumberingAfterBreak="0">
    <w:nsid w:val="1D3F1E7C"/>
    <w:multiLevelType w:val="hybridMultilevel"/>
    <w:tmpl w:val="56766C30"/>
    <w:lvl w:ilvl="0" w:tplc="F678E3A0">
      <w:numFmt w:val="bullet"/>
      <w:lvlText w:val=""/>
      <w:lvlJc w:val="left"/>
      <w:pPr>
        <w:ind w:left="415" w:hanging="361"/>
      </w:pPr>
      <w:rPr>
        <w:rFonts w:ascii="Symbol" w:eastAsia="Symbol" w:hAnsi="Symbol" w:cs="Symbol" w:hint="default"/>
        <w:b w:val="0"/>
        <w:bCs w:val="0"/>
        <w:i w:val="0"/>
        <w:iCs w:val="0"/>
        <w:spacing w:val="0"/>
        <w:w w:val="99"/>
        <w:sz w:val="20"/>
        <w:szCs w:val="20"/>
        <w:lang w:val="en-US" w:eastAsia="en-US" w:bidi="ar-SA"/>
      </w:rPr>
    </w:lvl>
    <w:lvl w:ilvl="1" w:tplc="3020880E">
      <w:numFmt w:val="bullet"/>
      <w:lvlText w:val="•"/>
      <w:lvlJc w:val="left"/>
      <w:pPr>
        <w:ind w:left="1000" w:hanging="361"/>
      </w:pPr>
      <w:rPr>
        <w:rFonts w:hint="default"/>
        <w:lang w:val="en-US" w:eastAsia="en-US" w:bidi="ar-SA"/>
      </w:rPr>
    </w:lvl>
    <w:lvl w:ilvl="2" w:tplc="29DE90BA">
      <w:numFmt w:val="bullet"/>
      <w:lvlText w:val="•"/>
      <w:lvlJc w:val="left"/>
      <w:pPr>
        <w:ind w:left="1581" w:hanging="361"/>
      </w:pPr>
      <w:rPr>
        <w:rFonts w:hint="default"/>
        <w:lang w:val="en-US" w:eastAsia="en-US" w:bidi="ar-SA"/>
      </w:rPr>
    </w:lvl>
    <w:lvl w:ilvl="3" w:tplc="9F448DBA">
      <w:numFmt w:val="bullet"/>
      <w:lvlText w:val="•"/>
      <w:lvlJc w:val="left"/>
      <w:pPr>
        <w:ind w:left="2162" w:hanging="361"/>
      </w:pPr>
      <w:rPr>
        <w:rFonts w:hint="default"/>
        <w:lang w:val="en-US" w:eastAsia="en-US" w:bidi="ar-SA"/>
      </w:rPr>
    </w:lvl>
    <w:lvl w:ilvl="4" w:tplc="AAECA6F6">
      <w:numFmt w:val="bullet"/>
      <w:lvlText w:val="•"/>
      <w:lvlJc w:val="left"/>
      <w:pPr>
        <w:ind w:left="2742" w:hanging="361"/>
      </w:pPr>
      <w:rPr>
        <w:rFonts w:hint="default"/>
        <w:lang w:val="en-US" w:eastAsia="en-US" w:bidi="ar-SA"/>
      </w:rPr>
    </w:lvl>
    <w:lvl w:ilvl="5" w:tplc="A37426F0">
      <w:numFmt w:val="bullet"/>
      <w:lvlText w:val="•"/>
      <w:lvlJc w:val="left"/>
      <w:pPr>
        <w:ind w:left="3323" w:hanging="361"/>
      </w:pPr>
      <w:rPr>
        <w:rFonts w:hint="default"/>
        <w:lang w:val="en-US" w:eastAsia="en-US" w:bidi="ar-SA"/>
      </w:rPr>
    </w:lvl>
    <w:lvl w:ilvl="6" w:tplc="0F22DDC2">
      <w:numFmt w:val="bullet"/>
      <w:lvlText w:val="•"/>
      <w:lvlJc w:val="left"/>
      <w:pPr>
        <w:ind w:left="3904" w:hanging="361"/>
      </w:pPr>
      <w:rPr>
        <w:rFonts w:hint="default"/>
        <w:lang w:val="en-US" w:eastAsia="en-US" w:bidi="ar-SA"/>
      </w:rPr>
    </w:lvl>
    <w:lvl w:ilvl="7" w:tplc="E3E20FF2">
      <w:numFmt w:val="bullet"/>
      <w:lvlText w:val="•"/>
      <w:lvlJc w:val="left"/>
      <w:pPr>
        <w:ind w:left="4484" w:hanging="361"/>
      </w:pPr>
      <w:rPr>
        <w:rFonts w:hint="default"/>
        <w:lang w:val="en-US" w:eastAsia="en-US" w:bidi="ar-SA"/>
      </w:rPr>
    </w:lvl>
    <w:lvl w:ilvl="8" w:tplc="F7D64E46">
      <w:numFmt w:val="bullet"/>
      <w:lvlText w:val="•"/>
      <w:lvlJc w:val="left"/>
      <w:pPr>
        <w:ind w:left="5065" w:hanging="361"/>
      </w:pPr>
      <w:rPr>
        <w:rFonts w:hint="default"/>
        <w:lang w:val="en-US" w:eastAsia="en-US" w:bidi="ar-SA"/>
      </w:rPr>
    </w:lvl>
  </w:abstractNum>
  <w:abstractNum w:abstractNumId="5" w15:restartNumberingAfterBreak="0">
    <w:nsid w:val="28395343"/>
    <w:multiLevelType w:val="hybridMultilevel"/>
    <w:tmpl w:val="0FA8122C"/>
    <w:lvl w:ilvl="0" w:tplc="92F661B2">
      <w:start w:val="1"/>
      <w:numFmt w:val="bullet"/>
      <w:lvlText w:val=""/>
      <w:lvlJc w:val="left"/>
      <w:pPr>
        <w:ind w:left="1440" w:hanging="360"/>
      </w:pPr>
      <w:rPr>
        <w:rFonts w:ascii="Symbol" w:hAnsi="Symbol"/>
      </w:rPr>
    </w:lvl>
    <w:lvl w:ilvl="1" w:tplc="6ABE526C">
      <w:start w:val="1"/>
      <w:numFmt w:val="bullet"/>
      <w:lvlText w:val=""/>
      <w:lvlJc w:val="left"/>
      <w:pPr>
        <w:ind w:left="1440" w:hanging="360"/>
      </w:pPr>
      <w:rPr>
        <w:rFonts w:ascii="Symbol" w:hAnsi="Symbol"/>
      </w:rPr>
    </w:lvl>
    <w:lvl w:ilvl="2" w:tplc="8E361678">
      <w:start w:val="1"/>
      <w:numFmt w:val="bullet"/>
      <w:lvlText w:val=""/>
      <w:lvlJc w:val="left"/>
      <w:pPr>
        <w:ind w:left="1440" w:hanging="360"/>
      </w:pPr>
      <w:rPr>
        <w:rFonts w:ascii="Symbol" w:hAnsi="Symbol"/>
      </w:rPr>
    </w:lvl>
    <w:lvl w:ilvl="3" w:tplc="54D4BF52">
      <w:start w:val="1"/>
      <w:numFmt w:val="bullet"/>
      <w:lvlText w:val=""/>
      <w:lvlJc w:val="left"/>
      <w:pPr>
        <w:ind w:left="1440" w:hanging="360"/>
      </w:pPr>
      <w:rPr>
        <w:rFonts w:ascii="Symbol" w:hAnsi="Symbol"/>
      </w:rPr>
    </w:lvl>
    <w:lvl w:ilvl="4" w:tplc="1D689D24">
      <w:start w:val="1"/>
      <w:numFmt w:val="bullet"/>
      <w:lvlText w:val=""/>
      <w:lvlJc w:val="left"/>
      <w:pPr>
        <w:ind w:left="1440" w:hanging="360"/>
      </w:pPr>
      <w:rPr>
        <w:rFonts w:ascii="Symbol" w:hAnsi="Symbol"/>
      </w:rPr>
    </w:lvl>
    <w:lvl w:ilvl="5" w:tplc="06900EF8">
      <w:start w:val="1"/>
      <w:numFmt w:val="bullet"/>
      <w:lvlText w:val=""/>
      <w:lvlJc w:val="left"/>
      <w:pPr>
        <w:ind w:left="1440" w:hanging="360"/>
      </w:pPr>
      <w:rPr>
        <w:rFonts w:ascii="Symbol" w:hAnsi="Symbol"/>
      </w:rPr>
    </w:lvl>
    <w:lvl w:ilvl="6" w:tplc="949A7604">
      <w:start w:val="1"/>
      <w:numFmt w:val="bullet"/>
      <w:lvlText w:val=""/>
      <w:lvlJc w:val="left"/>
      <w:pPr>
        <w:ind w:left="1440" w:hanging="360"/>
      </w:pPr>
      <w:rPr>
        <w:rFonts w:ascii="Symbol" w:hAnsi="Symbol"/>
      </w:rPr>
    </w:lvl>
    <w:lvl w:ilvl="7" w:tplc="10862C88">
      <w:start w:val="1"/>
      <w:numFmt w:val="bullet"/>
      <w:lvlText w:val=""/>
      <w:lvlJc w:val="left"/>
      <w:pPr>
        <w:ind w:left="1440" w:hanging="360"/>
      </w:pPr>
      <w:rPr>
        <w:rFonts w:ascii="Symbol" w:hAnsi="Symbol"/>
      </w:rPr>
    </w:lvl>
    <w:lvl w:ilvl="8" w:tplc="A14EA3F6">
      <w:start w:val="1"/>
      <w:numFmt w:val="bullet"/>
      <w:lvlText w:val=""/>
      <w:lvlJc w:val="left"/>
      <w:pPr>
        <w:ind w:left="1440" w:hanging="360"/>
      </w:pPr>
      <w:rPr>
        <w:rFonts w:ascii="Symbol" w:hAnsi="Symbol"/>
      </w:rPr>
    </w:lvl>
  </w:abstractNum>
  <w:abstractNum w:abstractNumId="6" w15:restartNumberingAfterBreak="0">
    <w:nsid w:val="37F60D77"/>
    <w:multiLevelType w:val="hybridMultilevel"/>
    <w:tmpl w:val="9E443DD0"/>
    <w:lvl w:ilvl="0" w:tplc="A1C20492">
      <w:start w:val="1"/>
      <w:numFmt w:val="decimal"/>
      <w:lvlText w:val="%1."/>
      <w:lvlJc w:val="left"/>
      <w:pPr>
        <w:ind w:left="686" w:hanging="567"/>
      </w:pPr>
      <w:rPr>
        <w:rFonts w:hint="default"/>
        <w:spacing w:val="0"/>
        <w:w w:val="99"/>
        <w:lang w:val="en-US" w:eastAsia="en-US" w:bidi="ar-SA"/>
      </w:rPr>
    </w:lvl>
    <w:lvl w:ilvl="1" w:tplc="8D569490">
      <w:numFmt w:val="bullet"/>
      <w:lvlText w:val="•"/>
      <w:lvlJc w:val="left"/>
      <w:pPr>
        <w:ind w:left="1596" w:hanging="567"/>
      </w:pPr>
      <w:rPr>
        <w:rFonts w:hint="default"/>
        <w:lang w:val="en-US" w:eastAsia="en-US" w:bidi="ar-SA"/>
      </w:rPr>
    </w:lvl>
    <w:lvl w:ilvl="2" w:tplc="C77213D2">
      <w:numFmt w:val="bullet"/>
      <w:lvlText w:val="•"/>
      <w:lvlJc w:val="left"/>
      <w:pPr>
        <w:ind w:left="2513" w:hanging="567"/>
      </w:pPr>
      <w:rPr>
        <w:rFonts w:hint="default"/>
        <w:lang w:val="en-US" w:eastAsia="en-US" w:bidi="ar-SA"/>
      </w:rPr>
    </w:lvl>
    <w:lvl w:ilvl="3" w:tplc="E44498C0">
      <w:numFmt w:val="bullet"/>
      <w:lvlText w:val="•"/>
      <w:lvlJc w:val="left"/>
      <w:pPr>
        <w:ind w:left="3429" w:hanging="567"/>
      </w:pPr>
      <w:rPr>
        <w:rFonts w:hint="default"/>
        <w:lang w:val="en-US" w:eastAsia="en-US" w:bidi="ar-SA"/>
      </w:rPr>
    </w:lvl>
    <w:lvl w:ilvl="4" w:tplc="61F0AC10">
      <w:numFmt w:val="bullet"/>
      <w:lvlText w:val="•"/>
      <w:lvlJc w:val="left"/>
      <w:pPr>
        <w:ind w:left="4346" w:hanging="567"/>
      </w:pPr>
      <w:rPr>
        <w:rFonts w:hint="default"/>
        <w:lang w:val="en-US" w:eastAsia="en-US" w:bidi="ar-SA"/>
      </w:rPr>
    </w:lvl>
    <w:lvl w:ilvl="5" w:tplc="639E1E08">
      <w:numFmt w:val="bullet"/>
      <w:lvlText w:val="•"/>
      <w:lvlJc w:val="left"/>
      <w:pPr>
        <w:ind w:left="5263" w:hanging="567"/>
      </w:pPr>
      <w:rPr>
        <w:rFonts w:hint="default"/>
        <w:lang w:val="en-US" w:eastAsia="en-US" w:bidi="ar-SA"/>
      </w:rPr>
    </w:lvl>
    <w:lvl w:ilvl="6" w:tplc="71740206">
      <w:numFmt w:val="bullet"/>
      <w:lvlText w:val="•"/>
      <w:lvlJc w:val="left"/>
      <w:pPr>
        <w:ind w:left="6179" w:hanging="567"/>
      </w:pPr>
      <w:rPr>
        <w:rFonts w:hint="default"/>
        <w:lang w:val="en-US" w:eastAsia="en-US" w:bidi="ar-SA"/>
      </w:rPr>
    </w:lvl>
    <w:lvl w:ilvl="7" w:tplc="0542FF12">
      <w:numFmt w:val="bullet"/>
      <w:lvlText w:val="•"/>
      <w:lvlJc w:val="left"/>
      <w:pPr>
        <w:ind w:left="7096" w:hanging="567"/>
      </w:pPr>
      <w:rPr>
        <w:rFonts w:hint="default"/>
        <w:lang w:val="en-US" w:eastAsia="en-US" w:bidi="ar-SA"/>
      </w:rPr>
    </w:lvl>
    <w:lvl w:ilvl="8" w:tplc="FEF488C4">
      <w:numFmt w:val="bullet"/>
      <w:lvlText w:val="•"/>
      <w:lvlJc w:val="left"/>
      <w:pPr>
        <w:ind w:left="8013" w:hanging="567"/>
      </w:pPr>
      <w:rPr>
        <w:rFonts w:hint="default"/>
        <w:lang w:val="en-US" w:eastAsia="en-US" w:bidi="ar-SA"/>
      </w:rPr>
    </w:lvl>
  </w:abstractNum>
  <w:abstractNum w:abstractNumId="7" w15:restartNumberingAfterBreak="0">
    <w:nsid w:val="38723AB7"/>
    <w:multiLevelType w:val="hybridMultilevel"/>
    <w:tmpl w:val="92BEE994"/>
    <w:lvl w:ilvl="0" w:tplc="8FBEF508">
      <w:numFmt w:val="bullet"/>
      <w:lvlText w:val=""/>
      <w:lvlJc w:val="left"/>
      <w:pPr>
        <w:ind w:left="415" w:hanging="361"/>
      </w:pPr>
      <w:rPr>
        <w:rFonts w:ascii="Symbol" w:eastAsia="Symbol" w:hAnsi="Symbol" w:cs="Symbol" w:hint="default"/>
        <w:b w:val="0"/>
        <w:bCs w:val="0"/>
        <w:i w:val="0"/>
        <w:iCs w:val="0"/>
        <w:spacing w:val="0"/>
        <w:w w:val="99"/>
        <w:sz w:val="20"/>
        <w:szCs w:val="20"/>
        <w:lang w:val="en-US" w:eastAsia="en-US" w:bidi="ar-SA"/>
      </w:rPr>
    </w:lvl>
    <w:lvl w:ilvl="1" w:tplc="D68C6E38">
      <w:numFmt w:val="bullet"/>
      <w:lvlText w:val="•"/>
      <w:lvlJc w:val="left"/>
      <w:pPr>
        <w:ind w:left="1000" w:hanging="361"/>
      </w:pPr>
      <w:rPr>
        <w:rFonts w:hint="default"/>
        <w:lang w:val="en-US" w:eastAsia="en-US" w:bidi="ar-SA"/>
      </w:rPr>
    </w:lvl>
    <w:lvl w:ilvl="2" w:tplc="D35A9C90">
      <w:numFmt w:val="bullet"/>
      <w:lvlText w:val="•"/>
      <w:lvlJc w:val="left"/>
      <w:pPr>
        <w:ind w:left="1581" w:hanging="361"/>
      </w:pPr>
      <w:rPr>
        <w:rFonts w:hint="default"/>
        <w:lang w:val="en-US" w:eastAsia="en-US" w:bidi="ar-SA"/>
      </w:rPr>
    </w:lvl>
    <w:lvl w:ilvl="3" w:tplc="AB1E096A">
      <w:numFmt w:val="bullet"/>
      <w:lvlText w:val="•"/>
      <w:lvlJc w:val="left"/>
      <w:pPr>
        <w:ind w:left="2162" w:hanging="361"/>
      </w:pPr>
      <w:rPr>
        <w:rFonts w:hint="default"/>
        <w:lang w:val="en-US" w:eastAsia="en-US" w:bidi="ar-SA"/>
      </w:rPr>
    </w:lvl>
    <w:lvl w:ilvl="4" w:tplc="8B64174E">
      <w:numFmt w:val="bullet"/>
      <w:lvlText w:val="•"/>
      <w:lvlJc w:val="left"/>
      <w:pPr>
        <w:ind w:left="2742" w:hanging="361"/>
      </w:pPr>
      <w:rPr>
        <w:rFonts w:hint="default"/>
        <w:lang w:val="en-US" w:eastAsia="en-US" w:bidi="ar-SA"/>
      </w:rPr>
    </w:lvl>
    <w:lvl w:ilvl="5" w:tplc="66EA9B5E">
      <w:numFmt w:val="bullet"/>
      <w:lvlText w:val="•"/>
      <w:lvlJc w:val="left"/>
      <w:pPr>
        <w:ind w:left="3323" w:hanging="361"/>
      </w:pPr>
      <w:rPr>
        <w:rFonts w:hint="default"/>
        <w:lang w:val="en-US" w:eastAsia="en-US" w:bidi="ar-SA"/>
      </w:rPr>
    </w:lvl>
    <w:lvl w:ilvl="6" w:tplc="CFA0D136">
      <w:numFmt w:val="bullet"/>
      <w:lvlText w:val="•"/>
      <w:lvlJc w:val="left"/>
      <w:pPr>
        <w:ind w:left="3904" w:hanging="361"/>
      </w:pPr>
      <w:rPr>
        <w:rFonts w:hint="default"/>
        <w:lang w:val="en-US" w:eastAsia="en-US" w:bidi="ar-SA"/>
      </w:rPr>
    </w:lvl>
    <w:lvl w:ilvl="7" w:tplc="8C8080BC">
      <w:numFmt w:val="bullet"/>
      <w:lvlText w:val="•"/>
      <w:lvlJc w:val="left"/>
      <w:pPr>
        <w:ind w:left="4484" w:hanging="361"/>
      </w:pPr>
      <w:rPr>
        <w:rFonts w:hint="default"/>
        <w:lang w:val="en-US" w:eastAsia="en-US" w:bidi="ar-SA"/>
      </w:rPr>
    </w:lvl>
    <w:lvl w:ilvl="8" w:tplc="3E8AC7C8">
      <w:numFmt w:val="bullet"/>
      <w:lvlText w:val="•"/>
      <w:lvlJc w:val="left"/>
      <w:pPr>
        <w:ind w:left="5065" w:hanging="361"/>
      </w:pPr>
      <w:rPr>
        <w:rFonts w:hint="default"/>
        <w:lang w:val="en-US" w:eastAsia="en-US" w:bidi="ar-SA"/>
      </w:rPr>
    </w:lvl>
  </w:abstractNum>
  <w:abstractNum w:abstractNumId="8" w15:restartNumberingAfterBreak="0">
    <w:nsid w:val="3D400B5B"/>
    <w:multiLevelType w:val="hybridMultilevel"/>
    <w:tmpl w:val="85AC76B0"/>
    <w:lvl w:ilvl="0" w:tplc="B77A33AE">
      <w:start w:val="1"/>
      <w:numFmt w:val="bullet"/>
      <w:lvlText w:val=""/>
      <w:lvlJc w:val="left"/>
      <w:pPr>
        <w:ind w:left="720" w:hanging="360"/>
      </w:pPr>
      <w:rPr>
        <w:rFonts w:ascii="Symbol" w:hAnsi="Symbol"/>
      </w:rPr>
    </w:lvl>
    <w:lvl w:ilvl="1" w:tplc="0AACBF68">
      <w:start w:val="1"/>
      <w:numFmt w:val="bullet"/>
      <w:lvlText w:val=""/>
      <w:lvlJc w:val="left"/>
      <w:pPr>
        <w:ind w:left="720" w:hanging="360"/>
      </w:pPr>
      <w:rPr>
        <w:rFonts w:ascii="Symbol" w:hAnsi="Symbol"/>
      </w:rPr>
    </w:lvl>
    <w:lvl w:ilvl="2" w:tplc="B07C27C8">
      <w:start w:val="1"/>
      <w:numFmt w:val="bullet"/>
      <w:lvlText w:val=""/>
      <w:lvlJc w:val="left"/>
      <w:pPr>
        <w:ind w:left="720" w:hanging="360"/>
      </w:pPr>
      <w:rPr>
        <w:rFonts w:ascii="Symbol" w:hAnsi="Symbol"/>
      </w:rPr>
    </w:lvl>
    <w:lvl w:ilvl="3" w:tplc="771E5886">
      <w:start w:val="1"/>
      <w:numFmt w:val="bullet"/>
      <w:lvlText w:val=""/>
      <w:lvlJc w:val="left"/>
      <w:pPr>
        <w:ind w:left="720" w:hanging="360"/>
      </w:pPr>
      <w:rPr>
        <w:rFonts w:ascii="Symbol" w:hAnsi="Symbol"/>
      </w:rPr>
    </w:lvl>
    <w:lvl w:ilvl="4" w:tplc="66ECE1C6">
      <w:start w:val="1"/>
      <w:numFmt w:val="bullet"/>
      <w:lvlText w:val=""/>
      <w:lvlJc w:val="left"/>
      <w:pPr>
        <w:ind w:left="720" w:hanging="360"/>
      </w:pPr>
      <w:rPr>
        <w:rFonts w:ascii="Symbol" w:hAnsi="Symbol"/>
      </w:rPr>
    </w:lvl>
    <w:lvl w:ilvl="5" w:tplc="E9749E82">
      <w:start w:val="1"/>
      <w:numFmt w:val="bullet"/>
      <w:lvlText w:val=""/>
      <w:lvlJc w:val="left"/>
      <w:pPr>
        <w:ind w:left="720" w:hanging="360"/>
      </w:pPr>
      <w:rPr>
        <w:rFonts w:ascii="Symbol" w:hAnsi="Symbol"/>
      </w:rPr>
    </w:lvl>
    <w:lvl w:ilvl="6" w:tplc="919694EA">
      <w:start w:val="1"/>
      <w:numFmt w:val="bullet"/>
      <w:lvlText w:val=""/>
      <w:lvlJc w:val="left"/>
      <w:pPr>
        <w:ind w:left="720" w:hanging="360"/>
      </w:pPr>
      <w:rPr>
        <w:rFonts w:ascii="Symbol" w:hAnsi="Symbol"/>
      </w:rPr>
    </w:lvl>
    <w:lvl w:ilvl="7" w:tplc="6C5A50CC">
      <w:start w:val="1"/>
      <w:numFmt w:val="bullet"/>
      <w:lvlText w:val=""/>
      <w:lvlJc w:val="left"/>
      <w:pPr>
        <w:ind w:left="720" w:hanging="360"/>
      </w:pPr>
      <w:rPr>
        <w:rFonts w:ascii="Symbol" w:hAnsi="Symbol"/>
      </w:rPr>
    </w:lvl>
    <w:lvl w:ilvl="8" w:tplc="0D7E163A">
      <w:start w:val="1"/>
      <w:numFmt w:val="bullet"/>
      <w:lvlText w:val=""/>
      <w:lvlJc w:val="left"/>
      <w:pPr>
        <w:ind w:left="720" w:hanging="360"/>
      </w:pPr>
      <w:rPr>
        <w:rFonts w:ascii="Symbol" w:hAnsi="Symbol"/>
      </w:rPr>
    </w:lvl>
  </w:abstractNum>
  <w:abstractNum w:abstractNumId="9" w15:restartNumberingAfterBreak="0">
    <w:nsid w:val="447D2D17"/>
    <w:multiLevelType w:val="hybridMultilevel"/>
    <w:tmpl w:val="0598EC02"/>
    <w:lvl w:ilvl="0" w:tplc="8E4EB940">
      <w:numFmt w:val="bullet"/>
      <w:lvlText w:val=""/>
      <w:lvlJc w:val="left"/>
      <w:pPr>
        <w:ind w:left="769" w:hanging="360"/>
      </w:pPr>
      <w:rPr>
        <w:rFonts w:ascii="Symbol" w:eastAsia="Symbol" w:hAnsi="Symbol" w:cs="Symbol" w:hint="default"/>
        <w:b w:val="0"/>
        <w:bCs w:val="0"/>
        <w:i w:val="0"/>
        <w:iCs w:val="0"/>
        <w:spacing w:val="0"/>
        <w:w w:val="99"/>
        <w:sz w:val="20"/>
        <w:szCs w:val="20"/>
        <w:lang w:val="en-US" w:eastAsia="en-US" w:bidi="ar-SA"/>
      </w:rPr>
    </w:lvl>
    <w:lvl w:ilvl="1" w:tplc="5B5065C4">
      <w:numFmt w:val="bullet"/>
      <w:lvlText w:val="•"/>
      <w:lvlJc w:val="left"/>
      <w:pPr>
        <w:ind w:left="1110" w:hanging="360"/>
      </w:pPr>
      <w:rPr>
        <w:rFonts w:hint="default"/>
        <w:lang w:val="en-US" w:eastAsia="en-US" w:bidi="ar-SA"/>
      </w:rPr>
    </w:lvl>
    <w:lvl w:ilvl="2" w:tplc="6ED444C8">
      <w:numFmt w:val="bullet"/>
      <w:lvlText w:val="•"/>
      <w:lvlJc w:val="left"/>
      <w:pPr>
        <w:ind w:left="1461" w:hanging="360"/>
      </w:pPr>
      <w:rPr>
        <w:rFonts w:hint="default"/>
        <w:lang w:val="en-US" w:eastAsia="en-US" w:bidi="ar-SA"/>
      </w:rPr>
    </w:lvl>
    <w:lvl w:ilvl="3" w:tplc="FEFCC944">
      <w:numFmt w:val="bullet"/>
      <w:lvlText w:val="•"/>
      <w:lvlJc w:val="left"/>
      <w:pPr>
        <w:ind w:left="1811" w:hanging="360"/>
      </w:pPr>
      <w:rPr>
        <w:rFonts w:hint="default"/>
        <w:lang w:val="en-US" w:eastAsia="en-US" w:bidi="ar-SA"/>
      </w:rPr>
    </w:lvl>
    <w:lvl w:ilvl="4" w:tplc="E826AF20">
      <w:numFmt w:val="bullet"/>
      <w:lvlText w:val="•"/>
      <w:lvlJc w:val="left"/>
      <w:pPr>
        <w:ind w:left="2162" w:hanging="360"/>
      </w:pPr>
      <w:rPr>
        <w:rFonts w:hint="default"/>
        <w:lang w:val="en-US" w:eastAsia="en-US" w:bidi="ar-SA"/>
      </w:rPr>
    </w:lvl>
    <w:lvl w:ilvl="5" w:tplc="0C5EB6BA">
      <w:numFmt w:val="bullet"/>
      <w:lvlText w:val="•"/>
      <w:lvlJc w:val="left"/>
      <w:pPr>
        <w:ind w:left="2512" w:hanging="360"/>
      </w:pPr>
      <w:rPr>
        <w:rFonts w:hint="default"/>
        <w:lang w:val="en-US" w:eastAsia="en-US" w:bidi="ar-SA"/>
      </w:rPr>
    </w:lvl>
    <w:lvl w:ilvl="6" w:tplc="78525ECA">
      <w:numFmt w:val="bullet"/>
      <w:lvlText w:val="•"/>
      <w:lvlJc w:val="left"/>
      <w:pPr>
        <w:ind w:left="2863" w:hanging="360"/>
      </w:pPr>
      <w:rPr>
        <w:rFonts w:hint="default"/>
        <w:lang w:val="en-US" w:eastAsia="en-US" w:bidi="ar-SA"/>
      </w:rPr>
    </w:lvl>
    <w:lvl w:ilvl="7" w:tplc="EA22BF62">
      <w:numFmt w:val="bullet"/>
      <w:lvlText w:val="•"/>
      <w:lvlJc w:val="left"/>
      <w:pPr>
        <w:ind w:left="3213" w:hanging="360"/>
      </w:pPr>
      <w:rPr>
        <w:rFonts w:hint="default"/>
        <w:lang w:val="en-US" w:eastAsia="en-US" w:bidi="ar-SA"/>
      </w:rPr>
    </w:lvl>
    <w:lvl w:ilvl="8" w:tplc="9C16775E">
      <w:numFmt w:val="bullet"/>
      <w:lvlText w:val="•"/>
      <w:lvlJc w:val="left"/>
      <w:pPr>
        <w:ind w:left="3564" w:hanging="360"/>
      </w:pPr>
      <w:rPr>
        <w:rFonts w:hint="default"/>
        <w:lang w:val="en-US" w:eastAsia="en-US" w:bidi="ar-SA"/>
      </w:rPr>
    </w:lvl>
  </w:abstractNum>
  <w:abstractNum w:abstractNumId="10" w15:restartNumberingAfterBreak="0">
    <w:nsid w:val="53F47792"/>
    <w:multiLevelType w:val="hybridMultilevel"/>
    <w:tmpl w:val="0264EEE0"/>
    <w:lvl w:ilvl="0" w:tplc="BFF6BEA6">
      <w:numFmt w:val="bullet"/>
      <w:lvlText w:val=""/>
      <w:lvlJc w:val="left"/>
      <w:pPr>
        <w:ind w:left="415" w:hanging="361"/>
      </w:pPr>
      <w:rPr>
        <w:rFonts w:ascii="Symbol" w:eastAsia="Symbol" w:hAnsi="Symbol" w:cs="Symbol" w:hint="default"/>
        <w:b w:val="0"/>
        <w:bCs w:val="0"/>
        <w:i w:val="0"/>
        <w:iCs w:val="0"/>
        <w:spacing w:val="0"/>
        <w:w w:val="99"/>
        <w:sz w:val="20"/>
        <w:szCs w:val="20"/>
        <w:lang w:val="en-US" w:eastAsia="en-US" w:bidi="ar-SA"/>
      </w:rPr>
    </w:lvl>
    <w:lvl w:ilvl="1" w:tplc="9606062A">
      <w:numFmt w:val="bullet"/>
      <w:lvlText w:val="•"/>
      <w:lvlJc w:val="left"/>
      <w:pPr>
        <w:ind w:left="1000" w:hanging="361"/>
      </w:pPr>
      <w:rPr>
        <w:rFonts w:hint="default"/>
        <w:lang w:val="en-US" w:eastAsia="en-US" w:bidi="ar-SA"/>
      </w:rPr>
    </w:lvl>
    <w:lvl w:ilvl="2" w:tplc="C1E897F8">
      <w:numFmt w:val="bullet"/>
      <w:lvlText w:val="•"/>
      <w:lvlJc w:val="left"/>
      <w:pPr>
        <w:ind w:left="1581" w:hanging="361"/>
      </w:pPr>
      <w:rPr>
        <w:rFonts w:hint="default"/>
        <w:lang w:val="en-US" w:eastAsia="en-US" w:bidi="ar-SA"/>
      </w:rPr>
    </w:lvl>
    <w:lvl w:ilvl="3" w:tplc="B4942CC4">
      <w:numFmt w:val="bullet"/>
      <w:lvlText w:val="•"/>
      <w:lvlJc w:val="left"/>
      <w:pPr>
        <w:ind w:left="2162" w:hanging="361"/>
      </w:pPr>
      <w:rPr>
        <w:rFonts w:hint="default"/>
        <w:lang w:val="en-US" w:eastAsia="en-US" w:bidi="ar-SA"/>
      </w:rPr>
    </w:lvl>
    <w:lvl w:ilvl="4" w:tplc="A89CFD70">
      <w:numFmt w:val="bullet"/>
      <w:lvlText w:val="•"/>
      <w:lvlJc w:val="left"/>
      <w:pPr>
        <w:ind w:left="2742" w:hanging="361"/>
      </w:pPr>
      <w:rPr>
        <w:rFonts w:hint="default"/>
        <w:lang w:val="en-US" w:eastAsia="en-US" w:bidi="ar-SA"/>
      </w:rPr>
    </w:lvl>
    <w:lvl w:ilvl="5" w:tplc="4E88170A">
      <w:numFmt w:val="bullet"/>
      <w:lvlText w:val="•"/>
      <w:lvlJc w:val="left"/>
      <w:pPr>
        <w:ind w:left="3323" w:hanging="361"/>
      </w:pPr>
      <w:rPr>
        <w:rFonts w:hint="default"/>
        <w:lang w:val="en-US" w:eastAsia="en-US" w:bidi="ar-SA"/>
      </w:rPr>
    </w:lvl>
    <w:lvl w:ilvl="6" w:tplc="2CB2F90E">
      <w:numFmt w:val="bullet"/>
      <w:lvlText w:val="•"/>
      <w:lvlJc w:val="left"/>
      <w:pPr>
        <w:ind w:left="3904" w:hanging="361"/>
      </w:pPr>
      <w:rPr>
        <w:rFonts w:hint="default"/>
        <w:lang w:val="en-US" w:eastAsia="en-US" w:bidi="ar-SA"/>
      </w:rPr>
    </w:lvl>
    <w:lvl w:ilvl="7" w:tplc="1572045A">
      <w:numFmt w:val="bullet"/>
      <w:lvlText w:val="•"/>
      <w:lvlJc w:val="left"/>
      <w:pPr>
        <w:ind w:left="4484" w:hanging="361"/>
      </w:pPr>
      <w:rPr>
        <w:rFonts w:hint="default"/>
        <w:lang w:val="en-US" w:eastAsia="en-US" w:bidi="ar-SA"/>
      </w:rPr>
    </w:lvl>
    <w:lvl w:ilvl="8" w:tplc="30627346">
      <w:numFmt w:val="bullet"/>
      <w:lvlText w:val="•"/>
      <w:lvlJc w:val="left"/>
      <w:pPr>
        <w:ind w:left="5065" w:hanging="361"/>
      </w:pPr>
      <w:rPr>
        <w:rFonts w:hint="default"/>
        <w:lang w:val="en-US" w:eastAsia="en-US" w:bidi="ar-SA"/>
      </w:rPr>
    </w:lvl>
  </w:abstractNum>
  <w:abstractNum w:abstractNumId="11" w15:restartNumberingAfterBreak="0">
    <w:nsid w:val="556A10DA"/>
    <w:multiLevelType w:val="hybridMultilevel"/>
    <w:tmpl w:val="7E64382A"/>
    <w:lvl w:ilvl="0" w:tplc="FB823A74">
      <w:numFmt w:val="bullet"/>
      <w:lvlText w:val=""/>
      <w:lvlJc w:val="left"/>
      <w:pPr>
        <w:ind w:left="415" w:hanging="361"/>
      </w:pPr>
      <w:rPr>
        <w:rFonts w:ascii="Symbol" w:eastAsia="Symbol" w:hAnsi="Symbol" w:cs="Symbol" w:hint="default"/>
        <w:b w:val="0"/>
        <w:bCs w:val="0"/>
        <w:i w:val="0"/>
        <w:iCs w:val="0"/>
        <w:spacing w:val="0"/>
        <w:w w:val="99"/>
        <w:sz w:val="20"/>
        <w:szCs w:val="20"/>
        <w:lang w:val="en-US" w:eastAsia="en-US" w:bidi="ar-SA"/>
      </w:rPr>
    </w:lvl>
    <w:lvl w:ilvl="1" w:tplc="EE1EB192">
      <w:numFmt w:val="bullet"/>
      <w:lvlText w:val="•"/>
      <w:lvlJc w:val="left"/>
      <w:pPr>
        <w:ind w:left="1000" w:hanging="361"/>
      </w:pPr>
      <w:rPr>
        <w:rFonts w:hint="default"/>
        <w:lang w:val="en-US" w:eastAsia="en-US" w:bidi="ar-SA"/>
      </w:rPr>
    </w:lvl>
    <w:lvl w:ilvl="2" w:tplc="CEA4DECA">
      <w:numFmt w:val="bullet"/>
      <w:lvlText w:val="•"/>
      <w:lvlJc w:val="left"/>
      <w:pPr>
        <w:ind w:left="1581" w:hanging="361"/>
      </w:pPr>
      <w:rPr>
        <w:rFonts w:hint="default"/>
        <w:lang w:val="en-US" w:eastAsia="en-US" w:bidi="ar-SA"/>
      </w:rPr>
    </w:lvl>
    <w:lvl w:ilvl="3" w:tplc="8ECCB964">
      <w:numFmt w:val="bullet"/>
      <w:lvlText w:val="•"/>
      <w:lvlJc w:val="left"/>
      <w:pPr>
        <w:ind w:left="2162" w:hanging="361"/>
      </w:pPr>
      <w:rPr>
        <w:rFonts w:hint="default"/>
        <w:lang w:val="en-US" w:eastAsia="en-US" w:bidi="ar-SA"/>
      </w:rPr>
    </w:lvl>
    <w:lvl w:ilvl="4" w:tplc="C25E4AA4">
      <w:numFmt w:val="bullet"/>
      <w:lvlText w:val="•"/>
      <w:lvlJc w:val="left"/>
      <w:pPr>
        <w:ind w:left="2742" w:hanging="361"/>
      </w:pPr>
      <w:rPr>
        <w:rFonts w:hint="default"/>
        <w:lang w:val="en-US" w:eastAsia="en-US" w:bidi="ar-SA"/>
      </w:rPr>
    </w:lvl>
    <w:lvl w:ilvl="5" w:tplc="F29264FA">
      <w:numFmt w:val="bullet"/>
      <w:lvlText w:val="•"/>
      <w:lvlJc w:val="left"/>
      <w:pPr>
        <w:ind w:left="3323" w:hanging="361"/>
      </w:pPr>
      <w:rPr>
        <w:rFonts w:hint="default"/>
        <w:lang w:val="en-US" w:eastAsia="en-US" w:bidi="ar-SA"/>
      </w:rPr>
    </w:lvl>
    <w:lvl w:ilvl="6" w:tplc="657477D8">
      <w:numFmt w:val="bullet"/>
      <w:lvlText w:val="•"/>
      <w:lvlJc w:val="left"/>
      <w:pPr>
        <w:ind w:left="3904" w:hanging="361"/>
      </w:pPr>
      <w:rPr>
        <w:rFonts w:hint="default"/>
        <w:lang w:val="en-US" w:eastAsia="en-US" w:bidi="ar-SA"/>
      </w:rPr>
    </w:lvl>
    <w:lvl w:ilvl="7" w:tplc="05CA82A6">
      <w:numFmt w:val="bullet"/>
      <w:lvlText w:val="•"/>
      <w:lvlJc w:val="left"/>
      <w:pPr>
        <w:ind w:left="4484" w:hanging="361"/>
      </w:pPr>
      <w:rPr>
        <w:rFonts w:hint="default"/>
        <w:lang w:val="en-US" w:eastAsia="en-US" w:bidi="ar-SA"/>
      </w:rPr>
    </w:lvl>
    <w:lvl w:ilvl="8" w:tplc="9C1C710C">
      <w:numFmt w:val="bullet"/>
      <w:lvlText w:val="•"/>
      <w:lvlJc w:val="left"/>
      <w:pPr>
        <w:ind w:left="5065" w:hanging="361"/>
      </w:pPr>
      <w:rPr>
        <w:rFonts w:hint="default"/>
        <w:lang w:val="en-US" w:eastAsia="en-US" w:bidi="ar-SA"/>
      </w:rPr>
    </w:lvl>
  </w:abstractNum>
  <w:abstractNum w:abstractNumId="12" w15:restartNumberingAfterBreak="0">
    <w:nsid w:val="61414555"/>
    <w:multiLevelType w:val="hybridMultilevel"/>
    <w:tmpl w:val="418623A0"/>
    <w:lvl w:ilvl="0" w:tplc="F9ACFD7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B9C3900">
      <w:numFmt w:val="bullet"/>
      <w:lvlText w:val="•"/>
      <w:lvlJc w:val="left"/>
      <w:pPr>
        <w:ind w:left="1170" w:hanging="360"/>
      </w:pPr>
      <w:rPr>
        <w:rFonts w:hint="default"/>
        <w:lang w:val="en-US" w:eastAsia="en-US" w:bidi="ar-SA"/>
      </w:rPr>
    </w:lvl>
    <w:lvl w:ilvl="2" w:tplc="0BEE2E0C">
      <w:numFmt w:val="bullet"/>
      <w:lvlText w:val="•"/>
      <w:lvlJc w:val="left"/>
      <w:pPr>
        <w:ind w:left="1520" w:hanging="360"/>
      </w:pPr>
      <w:rPr>
        <w:rFonts w:hint="default"/>
        <w:lang w:val="en-US" w:eastAsia="en-US" w:bidi="ar-SA"/>
      </w:rPr>
    </w:lvl>
    <w:lvl w:ilvl="3" w:tplc="D28A755E">
      <w:numFmt w:val="bullet"/>
      <w:lvlText w:val="•"/>
      <w:lvlJc w:val="left"/>
      <w:pPr>
        <w:ind w:left="1870" w:hanging="360"/>
      </w:pPr>
      <w:rPr>
        <w:rFonts w:hint="default"/>
        <w:lang w:val="en-US" w:eastAsia="en-US" w:bidi="ar-SA"/>
      </w:rPr>
    </w:lvl>
    <w:lvl w:ilvl="4" w:tplc="F4C6FBE2">
      <w:numFmt w:val="bullet"/>
      <w:lvlText w:val="•"/>
      <w:lvlJc w:val="left"/>
      <w:pPr>
        <w:ind w:left="2221" w:hanging="360"/>
      </w:pPr>
      <w:rPr>
        <w:rFonts w:hint="default"/>
        <w:lang w:val="en-US" w:eastAsia="en-US" w:bidi="ar-SA"/>
      </w:rPr>
    </w:lvl>
    <w:lvl w:ilvl="5" w:tplc="CB786FEA">
      <w:numFmt w:val="bullet"/>
      <w:lvlText w:val="•"/>
      <w:lvlJc w:val="left"/>
      <w:pPr>
        <w:ind w:left="2571" w:hanging="360"/>
      </w:pPr>
      <w:rPr>
        <w:rFonts w:hint="default"/>
        <w:lang w:val="en-US" w:eastAsia="en-US" w:bidi="ar-SA"/>
      </w:rPr>
    </w:lvl>
    <w:lvl w:ilvl="6" w:tplc="F5788EBE">
      <w:numFmt w:val="bullet"/>
      <w:lvlText w:val="•"/>
      <w:lvlJc w:val="left"/>
      <w:pPr>
        <w:ind w:left="2921" w:hanging="360"/>
      </w:pPr>
      <w:rPr>
        <w:rFonts w:hint="default"/>
        <w:lang w:val="en-US" w:eastAsia="en-US" w:bidi="ar-SA"/>
      </w:rPr>
    </w:lvl>
    <w:lvl w:ilvl="7" w:tplc="9BA6D7B2">
      <w:numFmt w:val="bullet"/>
      <w:lvlText w:val="•"/>
      <w:lvlJc w:val="left"/>
      <w:pPr>
        <w:ind w:left="3272" w:hanging="360"/>
      </w:pPr>
      <w:rPr>
        <w:rFonts w:hint="default"/>
        <w:lang w:val="en-US" w:eastAsia="en-US" w:bidi="ar-SA"/>
      </w:rPr>
    </w:lvl>
    <w:lvl w:ilvl="8" w:tplc="7BDC1B9C">
      <w:numFmt w:val="bullet"/>
      <w:lvlText w:val="•"/>
      <w:lvlJc w:val="left"/>
      <w:pPr>
        <w:ind w:left="3622" w:hanging="360"/>
      </w:pPr>
      <w:rPr>
        <w:rFonts w:hint="default"/>
        <w:lang w:val="en-US" w:eastAsia="en-US" w:bidi="ar-SA"/>
      </w:rPr>
    </w:lvl>
  </w:abstractNum>
  <w:abstractNum w:abstractNumId="13" w15:restartNumberingAfterBreak="0">
    <w:nsid w:val="623C566B"/>
    <w:multiLevelType w:val="hybridMultilevel"/>
    <w:tmpl w:val="3B76AAEE"/>
    <w:lvl w:ilvl="0" w:tplc="FE06CBE0">
      <w:numFmt w:val="bullet"/>
      <w:lvlText w:val=""/>
      <w:lvlJc w:val="left"/>
      <w:pPr>
        <w:ind w:left="415" w:hanging="361"/>
      </w:pPr>
      <w:rPr>
        <w:rFonts w:ascii="Symbol" w:eastAsia="Symbol" w:hAnsi="Symbol" w:cs="Symbol" w:hint="default"/>
        <w:b w:val="0"/>
        <w:bCs w:val="0"/>
        <w:i w:val="0"/>
        <w:iCs w:val="0"/>
        <w:spacing w:val="0"/>
        <w:w w:val="99"/>
        <w:sz w:val="20"/>
        <w:szCs w:val="20"/>
        <w:lang w:val="en-US" w:eastAsia="en-US" w:bidi="ar-SA"/>
      </w:rPr>
    </w:lvl>
    <w:lvl w:ilvl="1" w:tplc="D3FA9C36">
      <w:numFmt w:val="bullet"/>
      <w:lvlText w:val="•"/>
      <w:lvlJc w:val="left"/>
      <w:pPr>
        <w:ind w:left="1000" w:hanging="361"/>
      </w:pPr>
      <w:rPr>
        <w:rFonts w:hint="default"/>
        <w:lang w:val="en-US" w:eastAsia="en-US" w:bidi="ar-SA"/>
      </w:rPr>
    </w:lvl>
    <w:lvl w:ilvl="2" w:tplc="28C0D406">
      <w:numFmt w:val="bullet"/>
      <w:lvlText w:val="•"/>
      <w:lvlJc w:val="left"/>
      <w:pPr>
        <w:ind w:left="1581" w:hanging="361"/>
      </w:pPr>
      <w:rPr>
        <w:rFonts w:hint="default"/>
        <w:lang w:val="en-US" w:eastAsia="en-US" w:bidi="ar-SA"/>
      </w:rPr>
    </w:lvl>
    <w:lvl w:ilvl="3" w:tplc="9888FEFA">
      <w:numFmt w:val="bullet"/>
      <w:lvlText w:val="•"/>
      <w:lvlJc w:val="left"/>
      <w:pPr>
        <w:ind w:left="2162" w:hanging="361"/>
      </w:pPr>
      <w:rPr>
        <w:rFonts w:hint="default"/>
        <w:lang w:val="en-US" w:eastAsia="en-US" w:bidi="ar-SA"/>
      </w:rPr>
    </w:lvl>
    <w:lvl w:ilvl="4" w:tplc="4190800E">
      <w:numFmt w:val="bullet"/>
      <w:lvlText w:val="•"/>
      <w:lvlJc w:val="left"/>
      <w:pPr>
        <w:ind w:left="2742" w:hanging="361"/>
      </w:pPr>
      <w:rPr>
        <w:rFonts w:hint="default"/>
        <w:lang w:val="en-US" w:eastAsia="en-US" w:bidi="ar-SA"/>
      </w:rPr>
    </w:lvl>
    <w:lvl w:ilvl="5" w:tplc="174C1758">
      <w:numFmt w:val="bullet"/>
      <w:lvlText w:val="•"/>
      <w:lvlJc w:val="left"/>
      <w:pPr>
        <w:ind w:left="3323" w:hanging="361"/>
      </w:pPr>
      <w:rPr>
        <w:rFonts w:hint="default"/>
        <w:lang w:val="en-US" w:eastAsia="en-US" w:bidi="ar-SA"/>
      </w:rPr>
    </w:lvl>
    <w:lvl w:ilvl="6" w:tplc="FC48215C">
      <w:numFmt w:val="bullet"/>
      <w:lvlText w:val="•"/>
      <w:lvlJc w:val="left"/>
      <w:pPr>
        <w:ind w:left="3904" w:hanging="361"/>
      </w:pPr>
      <w:rPr>
        <w:rFonts w:hint="default"/>
        <w:lang w:val="en-US" w:eastAsia="en-US" w:bidi="ar-SA"/>
      </w:rPr>
    </w:lvl>
    <w:lvl w:ilvl="7" w:tplc="27E27A0C">
      <w:numFmt w:val="bullet"/>
      <w:lvlText w:val="•"/>
      <w:lvlJc w:val="left"/>
      <w:pPr>
        <w:ind w:left="4484" w:hanging="361"/>
      </w:pPr>
      <w:rPr>
        <w:rFonts w:hint="default"/>
        <w:lang w:val="en-US" w:eastAsia="en-US" w:bidi="ar-SA"/>
      </w:rPr>
    </w:lvl>
    <w:lvl w:ilvl="8" w:tplc="B582C752">
      <w:numFmt w:val="bullet"/>
      <w:lvlText w:val="•"/>
      <w:lvlJc w:val="left"/>
      <w:pPr>
        <w:ind w:left="5065" w:hanging="361"/>
      </w:pPr>
      <w:rPr>
        <w:rFonts w:hint="default"/>
        <w:lang w:val="en-US" w:eastAsia="en-US" w:bidi="ar-SA"/>
      </w:rPr>
    </w:lvl>
  </w:abstractNum>
  <w:abstractNum w:abstractNumId="14" w15:restartNumberingAfterBreak="0">
    <w:nsid w:val="63CF42F5"/>
    <w:multiLevelType w:val="hybridMultilevel"/>
    <w:tmpl w:val="C8D29804"/>
    <w:lvl w:ilvl="0" w:tplc="3BC8B6DC">
      <w:start w:val="1"/>
      <w:numFmt w:val="bullet"/>
      <w:lvlText w:val=""/>
      <w:lvlJc w:val="left"/>
      <w:pPr>
        <w:ind w:left="1440" w:hanging="360"/>
      </w:pPr>
      <w:rPr>
        <w:rFonts w:ascii="Symbol" w:hAnsi="Symbol"/>
      </w:rPr>
    </w:lvl>
    <w:lvl w:ilvl="1" w:tplc="CA2C8878">
      <w:start w:val="1"/>
      <w:numFmt w:val="bullet"/>
      <w:lvlText w:val=""/>
      <w:lvlJc w:val="left"/>
      <w:pPr>
        <w:ind w:left="1440" w:hanging="360"/>
      </w:pPr>
      <w:rPr>
        <w:rFonts w:ascii="Symbol" w:hAnsi="Symbol"/>
      </w:rPr>
    </w:lvl>
    <w:lvl w:ilvl="2" w:tplc="C7F80268">
      <w:start w:val="1"/>
      <w:numFmt w:val="bullet"/>
      <w:lvlText w:val=""/>
      <w:lvlJc w:val="left"/>
      <w:pPr>
        <w:ind w:left="1440" w:hanging="360"/>
      </w:pPr>
      <w:rPr>
        <w:rFonts w:ascii="Symbol" w:hAnsi="Symbol"/>
      </w:rPr>
    </w:lvl>
    <w:lvl w:ilvl="3" w:tplc="CF3241A0">
      <w:start w:val="1"/>
      <w:numFmt w:val="bullet"/>
      <w:lvlText w:val=""/>
      <w:lvlJc w:val="left"/>
      <w:pPr>
        <w:ind w:left="1440" w:hanging="360"/>
      </w:pPr>
      <w:rPr>
        <w:rFonts w:ascii="Symbol" w:hAnsi="Symbol"/>
      </w:rPr>
    </w:lvl>
    <w:lvl w:ilvl="4" w:tplc="1744DEF8">
      <w:start w:val="1"/>
      <w:numFmt w:val="bullet"/>
      <w:lvlText w:val=""/>
      <w:lvlJc w:val="left"/>
      <w:pPr>
        <w:ind w:left="1440" w:hanging="360"/>
      </w:pPr>
      <w:rPr>
        <w:rFonts w:ascii="Symbol" w:hAnsi="Symbol"/>
      </w:rPr>
    </w:lvl>
    <w:lvl w:ilvl="5" w:tplc="755CE7D2">
      <w:start w:val="1"/>
      <w:numFmt w:val="bullet"/>
      <w:lvlText w:val=""/>
      <w:lvlJc w:val="left"/>
      <w:pPr>
        <w:ind w:left="1440" w:hanging="360"/>
      </w:pPr>
      <w:rPr>
        <w:rFonts w:ascii="Symbol" w:hAnsi="Symbol"/>
      </w:rPr>
    </w:lvl>
    <w:lvl w:ilvl="6" w:tplc="144AC99A">
      <w:start w:val="1"/>
      <w:numFmt w:val="bullet"/>
      <w:lvlText w:val=""/>
      <w:lvlJc w:val="left"/>
      <w:pPr>
        <w:ind w:left="1440" w:hanging="360"/>
      </w:pPr>
      <w:rPr>
        <w:rFonts w:ascii="Symbol" w:hAnsi="Symbol"/>
      </w:rPr>
    </w:lvl>
    <w:lvl w:ilvl="7" w:tplc="B542501A">
      <w:start w:val="1"/>
      <w:numFmt w:val="bullet"/>
      <w:lvlText w:val=""/>
      <w:lvlJc w:val="left"/>
      <w:pPr>
        <w:ind w:left="1440" w:hanging="360"/>
      </w:pPr>
      <w:rPr>
        <w:rFonts w:ascii="Symbol" w:hAnsi="Symbol"/>
      </w:rPr>
    </w:lvl>
    <w:lvl w:ilvl="8" w:tplc="7140093A">
      <w:start w:val="1"/>
      <w:numFmt w:val="bullet"/>
      <w:lvlText w:val=""/>
      <w:lvlJc w:val="left"/>
      <w:pPr>
        <w:ind w:left="1440" w:hanging="360"/>
      </w:pPr>
      <w:rPr>
        <w:rFonts w:ascii="Symbol" w:hAnsi="Symbol"/>
      </w:rPr>
    </w:lvl>
  </w:abstractNum>
  <w:abstractNum w:abstractNumId="15" w15:restartNumberingAfterBreak="0">
    <w:nsid w:val="7520284D"/>
    <w:multiLevelType w:val="hybridMultilevel"/>
    <w:tmpl w:val="9BF6B9CE"/>
    <w:lvl w:ilvl="0" w:tplc="B74EA4A0">
      <w:start w:val="1"/>
      <w:numFmt w:val="decimal"/>
      <w:lvlText w:val="%1."/>
      <w:lvlJc w:val="left"/>
      <w:pPr>
        <w:ind w:left="686" w:hanging="567"/>
      </w:pPr>
      <w:rPr>
        <w:rFonts w:ascii="Century Gothic" w:eastAsia="Century Gothic" w:hAnsi="Century Gothic" w:cs="Century Gothic" w:hint="default"/>
        <w:b w:val="0"/>
        <w:bCs w:val="0"/>
        <w:i w:val="0"/>
        <w:iCs w:val="0"/>
        <w:spacing w:val="0"/>
        <w:w w:val="99"/>
        <w:sz w:val="20"/>
        <w:szCs w:val="20"/>
        <w:lang w:val="en-US" w:eastAsia="en-US" w:bidi="ar-SA"/>
      </w:rPr>
    </w:lvl>
    <w:lvl w:ilvl="1" w:tplc="42448E48">
      <w:start w:val="1"/>
      <w:numFmt w:val="lowerLetter"/>
      <w:lvlText w:val="%2)"/>
      <w:lvlJc w:val="left"/>
      <w:pPr>
        <w:ind w:left="1253" w:hanging="567"/>
      </w:pPr>
      <w:rPr>
        <w:rFonts w:ascii="Century Gothic" w:eastAsia="Century Gothic" w:hAnsi="Century Gothic" w:cs="Century Gothic" w:hint="default"/>
        <w:b w:val="0"/>
        <w:bCs w:val="0"/>
        <w:i w:val="0"/>
        <w:iCs w:val="0"/>
        <w:spacing w:val="0"/>
        <w:w w:val="99"/>
        <w:sz w:val="20"/>
        <w:szCs w:val="20"/>
        <w:lang w:val="en-US" w:eastAsia="en-US" w:bidi="ar-SA"/>
      </w:rPr>
    </w:lvl>
    <w:lvl w:ilvl="2" w:tplc="C4D848C4">
      <w:start w:val="1"/>
      <w:numFmt w:val="lowerRoman"/>
      <w:lvlText w:val="%3."/>
      <w:lvlJc w:val="left"/>
      <w:pPr>
        <w:ind w:left="1822" w:hanging="663"/>
      </w:pPr>
      <w:rPr>
        <w:rFonts w:ascii="Century Gothic" w:eastAsia="Century Gothic" w:hAnsi="Century Gothic" w:cs="Century Gothic" w:hint="default"/>
        <w:b w:val="0"/>
        <w:bCs w:val="0"/>
        <w:i w:val="0"/>
        <w:iCs w:val="0"/>
        <w:spacing w:val="0"/>
        <w:w w:val="99"/>
        <w:sz w:val="20"/>
        <w:szCs w:val="20"/>
        <w:lang w:val="en-US" w:eastAsia="en-US" w:bidi="ar-SA"/>
      </w:rPr>
    </w:lvl>
    <w:lvl w:ilvl="3" w:tplc="FFF60D40">
      <w:start w:val="1"/>
      <w:numFmt w:val="lowerLetter"/>
      <w:lvlText w:val="%4)"/>
      <w:lvlJc w:val="left"/>
      <w:pPr>
        <w:ind w:left="2389" w:hanging="567"/>
      </w:pPr>
      <w:rPr>
        <w:rFonts w:ascii="Calibri" w:eastAsia="Calibri" w:hAnsi="Calibri" w:cs="Calibri" w:hint="default"/>
        <w:b w:val="0"/>
        <w:bCs w:val="0"/>
        <w:i w:val="0"/>
        <w:iCs w:val="0"/>
        <w:spacing w:val="0"/>
        <w:w w:val="99"/>
        <w:sz w:val="20"/>
        <w:szCs w:val="20"/>
        <w:lang w:val="en-US" w:eastAsia="en-US" w:bidi="ar-SA"/>
      </w:rPr>
    </w:lvl>
    <w:lvl w:ilvl="4" w:tplc="AA4CAE16">
      <w:numFmt w:val="bullet"/>
      <w:lvlText w:val="•"/>
      <w:lvlJc w:val="left"/>
      <w:pPr>
        <w:ind w:left="2060" w:hanging="567"/>
      </w:pPr>
      <w:rPr>
        <w:rFonts w:hint="default"/>
        <w:lang w:val="en-US" w:eastAsia="en-US" w:bidi="ar-SA"/>
      </w:rPr>
    </w:lvl>
    <w:lvl w:ilvl="5" w:tplc="016251A0">
      <w:numFmt w:val="bullet"/>
      <w:lvlText w:val="•"/>
      <w:lvlJc w:val="left"/>
      <w:pPr>
        <w:ind w:left="2380" w:hanging="567"/>
      </w:pPr>
      <w:rPr>
        <w:rFonts w:hint="default"/>
        <w:lang w:val="en-US" w:eastAsia="en-US" w:bidi="ar-SA"/>
      </w:rPr>
    </w:lvl>
    <w:lvl w:ilvl="6" w:tplc="E7425EF0">
      <w:numFmt w:val="bullet"/>
      <w:lvlText w:val="•"/>
      <w:lvlJc w:val="left"/>
      <w:pPr>
        <w:ind w:left="3873" w:hanging="567"/>
      </w:pPr>
      <w:rPr>
        <w:rFonts w:hint="default"/>
        <w:lang w:val="en-US" w:eastAsia="en-US" w:bidi="ar-SA"/>
      </w:rPr>
    </w:lvl>
    <w:lvl w:ilvl="7" w:tplc="A808D098">
      <w:numFmt w:val="bullet"/>
      <w:lvlText w:val="•"/>
      <w:lvlJc w:val="left"/>
      <w:pPr>
        <w:ind w:left="5366" w:hanging="567"/>
      </w:pPr>
      <w:rPr>
        <w:rFonts w:hint="default"/>
        <w:lang w:val="en-US" w:eastAsia="en-US" w:bidi="ar-SA"/>
      </w:rPr>
    </w:lvl>
    <w:lvl w:ilvl="8" w:tplc="CDDC18D0">
      <w:numFmt w:val="bullet"/>
      <w:lvlText w:val="•"/>
      <w:lvlJc w:val="left"/>
      <w:pPr>
        <w:ind w:left="6859" w:hanging="567"/>
      </w:pPr>
      <w:rPr>
        <w:rFonts w:hint="default"/>
        <w:lang w:val="en-US" w:eastAsia="en-US" w:bidi="ar-SA"/>
      </w:rPr>
    </w:lvl>
  </w:abstractNum>
  <w:abstractNum w:abstractNumId="16" w15:restartNumberingAfterBreak="0">
    <w:nsid w:val="75B90063"/>
    <w:multiLevelType w:val="hybridMultilevel"/>
    <w:tmpl w:val="18889FDE"/>
    <w:lvl w:ilvl="0" w:tplc="783043F0">
      <w:numFmt w:val="bullet"/>
      <w:lvlText w:val=""/>
      <w:lvlJc w:val="left"/>
      <w:pPr>
        <w:ind w:left="415" w:hanging="361"/>
      </w:pPr>
      <w:rPr>
        <w:rFonts w:ascii="Symbol" w:eastAsia="Symbol" w:hAnsi="Symbol" w:cs="Symbol" w:hint="default"/>
        <w:b w:val="0"/>
        <w:bCs w:val="0"/>
        <w:i w:val="0"/>
        <w:iCs w:val="0"/>
        <w:spacing w:val="0"/>
        <w:w w:val="99"/>
        <w:sz w:val="20"/>
        <w:szCs w:val="20"/>
        <w:lang w:val="en-US" w:eastAsia="en-US" w:bidi="ar-SA"/>
      </w:rPr>
    </w:lvl>
    <w:lvl w:ilvl="1" w:tplc="AC28FD7E">
      <w:numFmt w:val="bullet"/>
      <w:lvlText w:val="•"/>
      <w:lvlJc w:val="left"/>
      <w:pPr>
        <w:ind w:left="1000" w:hanging="361"/>
      </w:pPr>
      <w:rPr>
        <w:rFonts w:hint="default"/>
        <w:lang w:val="en-US" w:eastAsia="en-US" w:bidi="ar-SA"/>
      </w:rPr>
    </w:lvl>
    <w:lvl w:ilvl="2" w:tplc="7DE6436A">
      <w:numFmt w:val="bullet"/>
      <w:lvlText w:val="•"/>
      <w:lvlJc w:val="left"/>
      <w:pPr>
        <w:ind w:left="1581" w:hanging="361"/>
      </w:pPr>
      <w:rPr>
        <w:rFonts w:hint="default"/>
        <w:lang w:val="en-US" w:eastAsia="en-US" w:bidi="ar-SA"/>
      </w:rPr>
    </w:lvl>
    <w:lvl w:ilvl="3" w:tplc="A964D78C">
      <w:numFmt w:val="bullet"/>
      <w:lvlText w:val="•"/>
      <w:lvlJc w:val="left"/>
      <w:pPr>
        <w:ind w:left="2162" w:hanging="361"/>
      </w:pPr>
      <w:rPr>
        <w:rFonts w:hint="default"/>
        <w:lang w:val="en-US" w:eastAsia="en-US" w:bidi="ar-SA"/>
      </w:rPr>
    </w:lvl>
    <w:lvl w:ilvl="4" w:tplc="9F201152">
      <w:numFmt w:val="bullet"/>
      <w:lvlText w:val="•"/>
      <w:lvlJc w:val="left"/>
      <w:pPr>
        <w:ind w:left="2742" w:hanging="361"/>
      </w:pPr>
      <w:rPr>
        <w:rFonts w:hint="default"/>
        <w:lang w:val="en-US" w:eastAsia="en-US" w:bidi="ar-SA"/>
      </w:rPr>
    </w:lvl>
    <w:lvl w:ilvl="5" w:tplc="E9E47F54">
      <w:numFmt w:val="bullet"/>
      <w:lvlText w:val="•"/>
      <w:lvlJc w:val="left"/>
      <w:pPr>
        <w:ind w:left="3323" w:hanging="361"/>
      </w:pPr>
      <w:rPr>
        <w:rFonts w:hint="default"/>
        <w:lang w:val="en-US" w:eastAsia="en-US" w:bidi="ar-SA"/>
      </w:rPr>
    </w:lvl>
    <w:lvl w:ilvl="6" w:tplc="376207A2">
      <w:numFmt w:val="bullet"/>
      <w:lvlText w:val="•"/>
      <w:lvlJc w:val="left"/>
      <w:pPr>
        <w:ind w:left="3904" w:hanging="361"/>
      </w:pPr>
      <w:rPr>
        <w:rFonts w:hint="default"/>
        <w:lang w:val="en-US" w:eastAsia="en-US" w:bidi="ar-SA"/>
      </w:rPr>
    </w:lvl>
    <w:lvl w:ilvl="7" w:tplc="54362900">
      <w:numFmt w:val="bullet"/>
      <w:lvlText w:val="•"/>
      <w:lvlJc w:val="left"/>
      <w:pPr>
        <w:ind w:left="4484" w:hanging="361"/>
      </w:pPr>
      <w:rPr>
        <w:rFonts w:hint="default"/>
        <w:lang w:val="en-US" w:eastAsia="en-US" w:bidi="ar-SA"/>
      </w:rPr>
    </w:lvl>
    <w:lvl w:ilvl="8" w:tplc="2B248B4A">
      <w:numFmt w:val="bullet"/>
      <w:lvlText w:val="•"/>
      <w:lvlJc w:val="left"/>
      <w:pPr>
        <w:ind w:left="5065" w:hanging="361"/>
      </w:pPr>
      <w:rPr>
        <w:rFonts w:hint="default"/>
        <w:lang w:val="en-US" w:eastAsia="en-US" w:bidi="ar-SA"/>
      </w:rPr>
    </w:lvl>
  </w:abstractNum>
  <w:abstractNum w:abstractNumId="17" w15:restartNumberingAfterBreak="0">
    <w:nsid w:val="79C53DBD"/>
    <w:multiLevelType w:val="hybridMultilevel"/>
    <w:tmpl w:val="56C05F18"/>
    <w:lvl w:ilvl="0" w:tplc="B276EE68">
      <w:numFmt w:val="bullet"/>
      <w:lvlText w:val=""/>
      <w:lvlJc w:val="left"/>
      <w:pPr>
        <w:ind w:left="415" w:hanging="361"/>
      </w:pPr>
      <w:rPr>
        <w:rFonts w:ascii="Symbol" w:eastAsia="Symbol" w:hAnsi="Symbol" w:cs="Symbol" w:hint="default"/>
        <w:strike/>
        <w:spacing w:val="0"/>
        <w:w w:val="99"/>
        <w:lang w:val="en-US" w:eastAsia="en-US" w:bidi="ar-SA"/>
      </w:rPr>
    </w:lvl>
    <w:lvl w:ilvl="1" w:tplc="C0C02558">
      <w:numFmt w:val="bullet"/>
      <w:lvlText w:val="•"/>
      <w:lvlJc w:val="left"/>
      <w:pPr>
        <w:ind w:left="1000" w:hanging="361"/>
      </w:pPr>
      <w:rPr>
        <w:rFonts w:hint="default"/>
        <w:lang w:val="en-US" w:eastAsia="en-US" w:bidi="ar-SA"/>
      </w:rPr>
    </w:lvl>
    <w:lvl w:ilvl="2" w:tplc="EE3E418E">
      <w:numFmt w:val="bullet"/>
      <w:lvlText w:val="•"/>
      <w:lvlJc w:val="left"/>
      <w:pPr>
        <w:ind w:left="1581" w:hanging="361"/>
      </w:pPr>
      <w:rPr>
        <w:rFonts w:hint="default"/>
        <w:lang w:val="en-US" w:eastAsia="en-US" w:bidi="ar-SA"/>
      </w:rPr>
    </w:lvl>
    <w:lvl w:ilvl="3" w:tplc="7A965D7A">
      <w:numFmt w:val="bullet"/>
      <w:lvlText w:val="•"/>
      <w:lvlJc w:val="left"/>
      <w:pPr>
        <w:ind w:left="2162" w:hanging="361"/>
      </w:pPr>
      <w:rPr>
        <w:rFonts w:hint="default"/>
        <w:lang w:val="en-US" w:eastAsia="en-US" w:bidi="ar-SA"/>
      </w:rPr>
    </w:lvl>
    <w:lvl w:ilvl="4" w:tplc="A57618A0">
      <w:numFmt w:val="bullet"/>
      <w:lvlText w:val="•"/>
      <w:lvlJc w:val="left"/>
      <w:pPr>
        <w:ind w:left="2742" w:hanging="361"/>
      </w:pPr>
      <w:rPr>
        <w:rFonts w:hint="default"/>
        <w:lang w:val="en-US" w:eastAsia="en-US" w:bidi="ar-SA"/>
      </w:rPr>
    </w:lvl>
    <w:lvl w:ilvl="5" w:tplc="FFD41254">
      <w:numFmt w:val="bullet"/>
      <w:lvlText w:val="•"/>
      <w:lvlJc w:val="left"/>
      <w:pPr>
        <w:ind w:left="3323" w:hanging="361"/>
      </w:pPr>
      <w:rPr>
        <w:rFonts w:hint="default"/>
        <w:lang w:val="en-US" w:eastAsia="en-US" w:bidi="ar-SA"/>
      </w:rPr>
    </w:lvl>
    <w:lvl w:ilvl="6" w:tplc="7E422654">
      <w:numFmt w:val="bullet"/>
      <w:lvlText w:val="•"/>
      <w:lvlJc w:val="left"/>
      <w:pPr>
        <w:ind w:left="3904" w:hanging="361"/>
      </w:pPr>
      <w:rPr>
        <w:rFonts w:hint="default"/>
        <w:lang w:val="en-US" w:eastAsia="en-US" w:bidi="ar-SA"/>
      </w:rPr>
    </w:lvl>
    <w:lvl w:ilvl="7" w:tplc="DA766F52">
      <w:numFmt w:val="bullet"/>
      <w:lvlText w:val="•"/>
      <w:lvlJc w:val="left"/>
      <w:pPr>
        <w:ind w:left="4484" w:hanging="361"/>
      </w:pPr>
      <w:rPr>
        <w:rFonts w:hint="default"/>
        <w:lang w:val="en-US" w:eastAsia="en-US" w:bidi="ar-SA"/>
      </w:rPr>
    </w:lvl>
    <w:lvl w:ilvl="8" w:tplc="22CC419C">
      <w:numFmt w:val="bullet"/>
      <w:lvlText w:val="•"/>
      <w:lvlJc w:val="left"/>
      <w:pPr>
        <w:ind w:left="5065" w:hanging="361"/>
      </w:pPr>
      <w:rPr>
        <w:rFonts w:hint="default"/>
        <w:lang w:val="en-US" w:eastAsia="en-US" w:bidi="ar-SA"/>
      </w:rPr>
    </w:lvl>
  </w:abstractNum>
  <w:num w:numId="1" w16cid:durableId="1061369417">
    <w:abstractNumId w:val="5"/>
  </w:num>
  <w:num w:numId="2" w16cid:durableId="1071922202">
    <w:abstractNumId w:val="2"/>
  </w:num>
  <w:num w:numId="3" w16cid:durableId="1184056529">
    <w:abstractNumId w:val="15"/>
  </w:num>
  <w:num w:numId="4" w16cid:durableId="1396394417">
    <w:abstractNumId w:val="6"/>
  </w:num>
  <w:num w:numId="5" w16cid:durableId="1489203579">
    <w:abstractNumId w:val="16"/>
  </w:num>
  <w:num w:numId="6" w16cid:durableId="1502357893">
    <w:abstractNumId w:val="12"/>
  </w:num>
  <w:num w:numId="7" w16cid:durableId="1576551033">
    <w:abstractNumId w:val="7"/>
  </w:num>
  <w:num w:numId="8" w16cid:durableId="160312597">
    <w:abstractNumId w:val="3"/>
  </w:num>
  <w:num w:numId="9" w16cid:durableId="1743678384">
    <w:abstractNumId w:val="0"/>
  </w:num>
  <w:num w:numId="10" w16cid:durableId="1862622868">
    <w:abstractNumId w:val="10"/>
  </w:num>
  <w:num w:numId="11" w16cid:durableId="1918899789">
    <w:abstractNumId w:val="4"/>
  </w:num>
  <w:num w:numId="12" w16cid:durableId="2092700036">
    <w:abstractNumId w:val="8"/>
  </w:num>
  <w:num w:numId="13" w16cid:durableId="2147162586">
    <w:abstractNumId w:val="17"/>
  </w:num>
  <w:num w:numId="14" w16cid:durableId="266012559">
    <w:abstractNumId w:val="11"/>
  </w:num>
  <w:num w:numId="15" w16cid:durableId="333731799">
    <w:abstractNumId w:val="9"/>
  </w:num>
  <w:num w:numId="16" w16cid:durableId="436946125">
    <w:abstractNumId w:val="14"/>
  </w:num>
  <w:num w:numId="17" w16cid:durableId="55007410">
    <w:abstractNumId w:val="13"/>
  </w:num>
  <w:num w:numId="18" w16cid:durableId="71994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96"/>
    <w:rsid w:val="000928E1"/>
    <w:rsid w:val="001C02D8"/>
    <w:rsid w:val="001E1B31"/>
    <w:rsid w:val="001E4DFA"/>
    <w:rsid w:val="001F3316"/>
    <w:rsid w:val="00202633"/>
    <w:rsid w:val="0020283E"/>
    <w:rsid w:val="002076F7"/>
    <w:rsid w:val="00223641"/>
    <w:rsid w:val="002A71F9"/>
    <w:rsid w:val="00313741"/>
    <w:rsid w:val="003E4527"/>
    <w:rsid w:val="00411086"/>
    <w:rsid w:val="004321CB"/>
    <w:rsid w:val="00490B26"/>
    <w:rsid w:val="00496BD2"/>
    <w:rsid w:val="00530169"/>
    <w:rsid w:val="00530CAC"/>
    <w:rsid w:val="00561835"/>
    <w:rsid w:val="005E1FC4"/>
    <w:rsid w:val="006809D6"/>
    <w:rsid w:val="006C7A5A"/>
    <w:rsid w:val="00703D4A"/>
    <w:rsid w:val="00754854"/>
    <w:rsid w:val="00766708"/>
    <w:rsid w:val="008E2686"/>
    <w:rsid w:val="00925185"/>
    <w:rsid w:val="00944E68"/>
    <w:rsid w:val="0094784C"/>
    <w:rsid w:val="009B60DC"/>
    <w:rsid w:val="00A17216"/>
    <w:rsid w:val="00A3071E"/>
    <w:rsid w:val="00A40252"/>
    <w:rsid w:val="00A6052F"/>
    <w:rsid w:val="00B97796"/>
    <w:rsid w:val="00BA0035"/>
    <w:rsid w:val="00C20C8C"/>
    <w:rsid w:val="00CB37F2"/>
    <w:rsid w:val="00E143BC"/>
    <w:rsid w:val="00E243E5"/>
    <w:rsid w:val="00EA4719"/>
    <w:rsid w:val="00EA4BDE"/>
    <w:rsid w:val="00EF42D2"/>
    <w:rsid w:val="00F16637"/>
    <w:rsid w:val="00F57EEB"/>
    <w:rsid w:val="00F66D13"/>
    <w:rsid w:val="00F9234D"/>
    <w:rsid w:val="4ED553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D629"/>
  <w15:docId w15:val="{89C01D3C-3093-41D1-917E-EEAA397D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37"/>
      <w:ind w:left="120"/>
      <w:outlineLvl w:val="0"/>
    </w:pPr>
    <w:rPr>
      <w:rFonts w:ascii="Calibri" w:eastAsia="Calibri" w:hAnsi="Calibri" w:cs="Calibri"/>
      <w:b/>
      <w:bCs/>
    </w:rPr>
  </w:style>
  <w:style w:type="paragraph" w:styleId="Heading2">
    <w:name w:val="heading 2"/>
    <w:basedOn w:val="Normal"/>
    <w:uiPriority w:val="9"/>
    <w:unhideWhenUsed/>
    <w:qFormat/>
    <w:pPr>
      <w:spacing w:before="89"/>
      <w:ind w:left="120"/>
      <w:outlineLvl w:val="1"/>
    </w:pPr>
    <w:rPr>
      <w:b/>
      <w:bCs/>
      <w:sz w:val="20"/>
      <w:szCs w:val="20"/>
    </w:rPr>
  </w:style>
  <w:style w:type="paragraph" w:styleId="Heading3">
    <w:name w:val="heading 3"/>
    <w:basedOn w:val="Normal"/>
    <w:uiPriority w:val="9"/>
    <w:unhideWhenUsed/>
    <w:qFormat/>
    <w:pPr>
      <w:ind w:left="120"/>
      <w:outlineLvl w:val="2"/>
    </w:pPr>
    <w:rPr>
      <w:b/>
      <w:bCs/>
      <w:sz w:val="20"/>
      <w:szCs w:val="20"/>
    </w:rPr>
  </w:style>
  <w:style w:type="paragraph" w:styleId="Heading4">
    <w:name w:val="heading 4"/>
    <w:basedOn w:val="Normal"/>
    <w:uiPriority w:val="9"/>
    <w:unhideWhenUsed/>
    <w:qFormat/>
    <w:pPr>
      <w:ind w:left="686"/>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86" w:hanging="567"/>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928E1"/>
    <w:rPr>
      <w:sz w:val="16"/>
      <w:szCs w:val="16"/>
    </w:rPr>
  </w:style>
  <w:style w:type="paragraph" w:styleId="CommentText">
    <w:name w:val="annotation text"/>
    <w:basedOn w:val="Normal"/>
    <w:link w:val="CommentTextChar"/>
    <w:uiPriority w:val="99"/>
    <w:unhideWhenUsed/>
    <w:rsid w:val="000928E1"/>
    <w:rPr>
      <w:sz w:val="20"/>
      <w:szCs w:val="20"/>
    </w:rPr>
  </w:style>
  <w:style w:type="character" w:customStyle="1" w:styleId="CommentTextChar">
    <w:name w:val="Comment Text Char"/>
    <w:basedOn w:val="DefaultParagraphFont"/>
    <w:link w:val="CommentText"/>
    <w:uiPriority w:val="99"/>
    <w:rsid w:val="000928E1"/>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0928E1"/>
    <w:rPr>
      <w:b/>
      <w:bCs/>
    </w:rPr>
  </w:style>
  <w:style w:type="character" w:customStyle="1" w:styleId="CommentSubjectChar">
    <w:name w:val="Comment Subject Char"/>
    <w:basedOn w:val="CommentTextChar"/>
    <w:link w:val="CommentSubject"/>
    <w:uiPriority w:val="99"/>
    <w:semiHidden/>
    <w:rsid w:val="000928E1"/>
    <w:rPr>
      <w:rFonts w:ascii="Century Gothic" w:eastAsia="Century Gothic" w:hAnsi="Century Gothic" w:cs="Century Gothic"/>
      <w:b/>
      <w:bCs/>
      <w:sz w:val="20"/>
      <w:szCs w:val="20"/>
    </w:rPr>
  </w:style>
  <w:style w:type="paragraph" w:styleId="Revision">
    <w:name w:val="Revision"/>
    <w:hidden/>
    <w:uiPriority w:val="99"/>
    <w:semiHidden/>
    <w:rsid w:val="000928E1"/>
    <w:pPr>
      <w:widowControl/>
      <w:autoSpaceDE/>
      <w:autoSpaceDN/>
    </w:pPr>
    <w:rPr>
      <w:rFonts w:ascii="Century Gothic" w:eastAsia="Century Gothic" w:hAnsi="Century Gothic" w:cs="Century Gothic"/>
    </w:rPr>
  </w:style>
  <w:style w:type="paragraph" w:styleId="Header">
    <w:name w:val="header"/>
    <w:basedOn w:val="Normal"/>
    <w:link w:val="HeaderChar"/>
    <w:uiPriority w:val="99"/>
    <w:semiHidden/>
    <w:unhideWhenUsed/>
    <w:rsid w:val="00A3071E"/>
    <w:pPr>
      <w:tabs>
        <w:tab w:val="center" w:pos="4513"/>
        <w:tab w:val="right" w:pos="9026"/>
      </w:tabs>
    </w:pPr>
  </w:style>
  <w:style w:type="character" w:customStyle="1" w:styleId="HeaderChar">
    <w:name w:val="Header Char"/>
    <w:basedOn w:val="DefaultParagraphFont"/>
    <w:link w:val="Header"/>
    <w:uiPriority w:val="99"/>
    <w:semiHidden/>
    <w:rsid w:val="00A3071E"/>
    <w:rPr>
      <w:rFonts w:ascii="Century Gothic" w:eastAsia="Century Gothic" w:hAnsi="Century Gothic" w:cs="Century Gothic"/>
    </w:rPr>
  </w:style>
  <w:style w:type="paragraph" w:styleId="Footer">
    <w:name w:val="footer"/>
    <w:basedOn w:val="Normal"/>
    <w:link w:val="FooterChar"/>
    <w:uiPriority w:val="99"/>
    <w:semiHidden/>
    <w:unhideWhenUsed/>
    <w:rsid w:val="00A3071E"/>
    <w:pPr>
      <w:tabs>
        <w:tab w:val="center" w:pos="4513"/>
        <w:tab w:val="right" w:pos="9026"/>
      </w:tabs>
    </w:pPr>
  </w:style>
  <w:style w:type="character" w:customStyle="1" w:styleId="FooterChar">
    <w:name w:val="Footer Char"/>
    <w:basedOn w:val="DefaultParagraphFont"/>
    <w:link w:val="Footer"/>
    <w:uiPriority w:val="99"/>
    <w:semiHidden/>
    <w:rsid w:val="00A3071E"/>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fe.govt.nz/"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cklandcouncil.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toring@aucklandcouncil.govt.nz"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MCCALLUM BROS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FTAA-2511-1150</FastTrackAppID>
    <FastTrackAppTitle xmlns="3f9f7acc-4d99-40e6-b6e9-12f826063963">Bream Bay Sand Extraction Project</FastTrackAppTitle>
    <FastTrackActs xmlns="3f9f7acc-4d99-40e6-b6e9-12f826063963" xsi:nil="true"/>
    <FastTrackTopic xmlns="3f9f7acc-4d99-40e6-b6e9-12f826063963" xsi:nil="true"/>
    <_dlc_DocId xmlns="5ae100dd-7238-47d4-864c-a888c323434e">EPANZ-1167831518-94334</_dlc_DocId>
    <_dlc_DocIdUrl xmlns="5ae100dd-7238-47d4-864c-a888c323434e">
      <Url>https://epaintune.sharepoint.com/sites/EPA/_layouts/15/DocIdRedir.aspx?ID=EPANZ-1167831518-94334</Url>
      <Description>EPANZ-1167831518-94334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8" ma:contentTypeDescription="" ma:contentTypeScope="" ma:versionID="479e827f6f4ac05514c7f9fd7ecbc97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9d1da27b16978719c3418010fda63282"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DDE240-56FC-4F7C-995C-FBB22417155A}">
  <ds:schemaRefs>
    <ds:schemaRef ds:uri="http://schemas.microsoft.com/office/2006/metadata/properties"/>
    <ds:schemaRef ds:uri="http://schemas.microsoft.com/office/infopath/2007/PartnerControls"/>
    <ds:schemaRef ds:uri="0e3bb1c0-9590-4e76-97ab-b5cd0e2d8261"/>
    <ds:schemaRef ds:uri="d3642035-8c68-43f7-90b1-3d653db3452e"/>
    <ds:schemaRef ds:uri="http://schemas.microsoft.com/sharepoint/v3"/>
  </ds:schemaRefs>
</ds:datastoreItem>
</file>

<file path=customXml/itemProps2.xml><?xml version="1.0" encoding="utf-8"?>
<ds:datastoreItem xmlns:ds="http://schemas.openxmlformats.org/officeDocument/2006/customXml" ds:itemID="{FEF62476-5392-465C-8B79-E8D50C1878B6}">
  <ds:schemaRefs>
    <ds:schemaRef ds:uri="http://schemas.microsoft.com/sharepoint/v3/contenttype/forms"/>
  </ds:schemaRefs>
</ds:datastoreItem>
</file>

<file path=customXml/itemProps3.xml><?xml version="1.0" encoding="utf-8"?>
<ds:datastoreItem xmlns:ds="http://schemas.openxmlformats.org/officeDocument/2006/customXml" ds:itemID="{20918FAF-A32C-4E99-A086-CC37DD78DC28}"/>
</file>

<file path=customXml/itemProps4.xml><?xml version="1.0" encoding="utf-8"?>
<ds:datastoreItem xmlns:ds="http://schemas.openxmlformats.org/officeDocument/2006/customXml" ds:itemID="{34F6A792-A2AE-49FA-88F8-25FEAC8C95BD}"/>
</file>

<file path=docProps/app.xml><?xml version="1.0" encoding="utf-8"?>
<Properties xmlns="http://schemas.openxmlformats.org/officeDocument/2006/extended-properties" xmlns:vt="http://schemas.openxmlformats.org/officeDocument/2006/docPropsVTypes">
  <Template>Normal.dotm</Template>
  <TotalTime>15</TotalTime>
  <Pages>33</Pages>
  <Words>7134</Words>
  <Characters>40666</Characters>
  <Application>Microsoft Office Word</Application>
  <DocSecurity>0</DocSecurity>
  <Lines>338</Lines>
  <Paragraphs>95</Paragraphs>
  <ScaleCrop>false</ScaleCrop>
  <Company/>
  <LinksUpToDate>false</LinksUpToDate>
  <CharactersWithSpaces>47705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dc:creator>
  <cp:keywords/>
  <cp:lastModifiedBy>Department of Conservation</cp:lastModifiedBy>
  <cp:revision>6</cp:revision>
  <dcterms:created xsi:type="dcterms:W3CDTF">2026-05-23T14:20:00Z</dcterms:created>
  <dcterms:modified xsi:type="dcterms:W3CDTF">2026-05-24T21:56:00Z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2016</vt:lpwstr>
  </property>
  <property fmtid="{D5CDD505-2E9C-101B-9397-08002B2CF9AE}" pid="4" name="LastSaved">
    <vt:filetime>2023-07-18T00:00:00Z</vt:filetime>
  </property>
  <property fmtid="{D5CDD505-2E9C-101B-9397-08002B2CF9AE}" pid="5" name="Producer">
    <vt:lpwstr>Microsoft® Word 2016</vt:lpwstr>
  </property>
  <property fmtid="{D5CDD505-2E9C-101B-9397-08002B2CF9AE}" pid="6" name="ContentTypeId">
    <vt:lpwstr>0x010100E106A414AAFDB04FBE306619CD48353E002F0A2382F357314CA07B1E1FA9C121DE</vt:lpwstr>
  </property>
  <property fmtid="{D5CDD505-2E9C-101B-9397-08002B2CF9AE}" pid="7" name="MediaServiceImageTags">
    <vt:lpwstr/>
  </property>
  <property fmtid="{D5CDD505-2E9C-101B-9397-08002B2CF9AE}" pid="8" name="MSIP_Label_85ee7273-0db7-44cc-b9e4-a4e4dce5f863_Enabled">
    <vt:lpwstr>true</vt:lpwstr>
  </property>
  <property fmtid="{D5CDD505-2E9C-101B-9397-08002B2CF9AE}" pid="9" name="MSIP_Label_85ee7273-0db7-44cc-b9e4-a4e4dce5f863_SetDate">
    <vt:lpwstr>2026-05-24T09:20:54Z</vt:lpwstr>
  </property>
  <property fmtid="{D5CDD505-2E9C-101B-9397-08002B2CF9AE}" pid="10" name="MSIP_Label_85ee7273-0db7-44cc-b9e4-a4e4dce5f863_Method">
    <vt:lpwstr>Standard</vt:lpwstr>
  </property>
  <property fmtid="{D5CDD505-2E9C-101B-9397-08002B2CF9AE}" pid="11" name="MSIP_Label_85ee7273-0db7-44cc-b9e4-a4e4dce5f863_Name">
    <vt:lpwstr>Unclassified - Information Leadership Session</vt:lpwstr>
  </property>
  <property fmtid="{D5CDD505-2E9C-101B-9397-08002B2CF9AE}" pid="12" name="MSIP_Label_85ee7273-0db7-44cc-b9e4-a4e4dce5f863_SiteId">
    <vt:lpwstr>f0cbb24f-a2f6-498f-b536-6eb9a13a357c</vt:lpwstr>
  </property>
  <property fmtid="{D5CDD505-2E9C-101B-9397-08002B2CF9AE}" pid="13" name="MSIP_Label_85ee7273-0db7-44cc-b9e4-a4e4dce5f863_ActionId">
    <vt:lpwstr>3346f86d-f9e0-431b-a0e5-d1ceb2eff4e3</vt:lpwstr>
  </property>
  <property fmtid="{D5CDD505-2E9C-101B-9397-08002B2CF9AE}" pid="14" name="MSIP_Label_85ee7273-0db7-44cc-b9e4-a4e4dce5f863_ContentBits">
    <vt:lpwstr>0</vt:lpwstr>
  </property>
  <property fmtid="{D5CDD505-2E9C-101B-9397-08002B2CF9AE}" pid="15" name="MSIP_Label_85ee7273-0db7-44cc-b9e4-a4e4dce5f863_Tag">
    <vt:lpwstr>10, 3, 0, 2</vt:lpwstr>
  </property>
  <property fmtid="{D5CDD505-2E9C-101B-9397-08002B2CF9AE}" pid="16" name="_dlc_DocIdItemGuid">
    <vt:lpwstr>54df3e11-6551-46c2-b635-d232e388de67</vt:lpwstr>
  </property>
</Properties>
</file>