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DA24E" w14:textId="5F598823" w:rsidR="00B020B7" w:rsidRPr="003B0B1C" w:rsidRDefault="004B0F7B" w:rsidP="00AE1357">
      <w:pPr>
        <w:pStyle w:val="Heading1"/>
        <w:spacing w:before="480" w:after="360"/>
        <w:jc w:val="both"/>
        <w:rPr>
          <w:rFonts w:ascii="Arial" w:hAnsi="Arial" w:cs="Arial"/>
          <w:b/>
          <w:color w:val="auto"/>
          <w:sz w:val="32"/>
          <w:szCs w:val="32"/>
        </w:rPr>
      </w:pPr>
      <w:r w:rsidRPr="003B0B1C">
        <w:rPr>
          <w:rFonts w:ascii="Arial" w:hAnsi="Arial" w:cs="Arial"/>
          <w:b/>
          <w:color w:val="auto"/>
          <w:sz w:val="32"/>
          <w:szCs w:val="32"/>
        </w:rPr>
        <w:t xml:space="preserve">CRC262542 Section 15 </w:t>
      </w:r>
      <w:r w:rsidR="00B020B7" w:rsidRPr="003B0B1C">
        <w:rPr>
          <w:rFonts w:ascii="Arial" w:hAnsi="Arial" w:cs="Arial"/>
          <w:b/>
          <w:color w:val="auto"/>
          <w:sz w:val="32"/>
          <w:szCs w:val="32"/>
        </w:rPr>
        <w:t xml:space="preserve">Consent </w:t>
      </w:r>
      <w:r w:rsidR="00D607F2">
        <w:rPr>
          <w:rFonts w:ascii="Arial" w:hAnsi="Arial" w:cs="Arial"/>
          <w:b/>
          <w:color w:val="auto"/>
          <w:sz w:val="32"/>
          <w:szCs w:val="32"/>
        </w:rPr>
        <w:t>to d</w:t>
      </w:r>
      <w:r w:rsidR="00B020B7" w:rsidRPr="003B0B1C">
        <w:rPr>
          <w:rFonts w:ascii="Arial" w:hAnsi="Arial" w:cs="Arial"/>
          <w:b/>
          <w:color w:val="auto"/>
          <w:sz w:val="32"/>
          <w:szCs w:val="32"/>
        </w:rPr>
        <w:t xml:space="preserve">ischarge of </w:t>
      </w:r>
      <w:r w:rsidR="00D607F2">
        <w:rPr>
          <w:rFonts w:ascii="Arial" w:hAnsi="Arial" w:cs="Arial"/>
          <w:b/>
          <w:color w:val="auto"/>
          <w:sz w:val="32"/>
          <w:szCs w:val="32"/>
        </w:rPr>
        <w:t>c</w:t>
      </w:r>
      <w:r w:rsidR="00B020B7" w:rsidRPr="003B0B1C">
        <w:rPr>
          <w:rFonts w:ascii="Arial" w:hAnsi="Arial" w:cs="Arial"/>
          <w:b/>
          <w:color w:val="auto"/>
          <w:sz w:val="32"/>
          <w:szCs w:val="32"/>
        </w:rPr>
        <w:t xml:space="preserve">ontaminants to </w:t>
      </w:r>
      <w:r w:rsidR="00D607F2">
        <w:rPr>
          <w:rFonts w:ascii="Arial" w:hAnsi="Arial" w:cs="Arial"/>
          <w:b/>
          <w:color w:val="auto"/>
          <w:sz w:val="32"/>
          <w:szCs w:val="32"/>
        </w:rPr>
        <w:t>a</w:t>
      </w:r>
      <w:r w:rsidR="00B020B7" w:rsidRPr="003B0B1C">
        <w:rPr>
          <w:rFonts w:ascii="Arial" w:hAnsi="Arial" w:cs="Arial"/>
          <w:b/>
          <w:color w:val="auto"/>
          <w:sz w:val="32"/>
          <w:szCs w:val="32"/>
        </w:rPr>
        <w:t>ir</w:t>
      </w:r>
    </w:p>
    <w:p w14:paraId="03182E01" w14:textId="0F898CA5" w:rsidR="00B020B7" w:rsidRPr="003B0B1C" w:rsidRDefault="00E147EC" w:rsidP="00AE1357">
      <w:pPr>
        <w:pStyle w:val="BodyText"/>
        <w:spacing w:line="276" w:lineRule="auto"/>
        <w:jc w:val="both"/>
        <w:rPr>
          <w:rFonts w:ascii="Arial" w:hAnsi="Arial" w:cs="Arial"/>
          <w:b/>
          <w:bCs/>
          <w:szCs w:val="20"/>
        </w:rPr>
      </w:pPr>
      <w:r w:rsidRPr="003B0B1C">
        <w:rPr>
          <w:rFonts w:ascii="Arial" w:hAnsi="Arial" w:cs="Arial"/>
          <w:b/>
          <w:bCs/>
          <w:szCs w:val="20"/>
        </w:rPr>
        <w:t>CONSENT SCOPE</w:t>
      </w:r>
    </w:p>
    <w:p w14:paraId="51A9A186" w14:textId="6F77D334" w:rsidR="00B020B7" w:rsidRPr="003C74B4" w:rsidRDefault="00D607F2" w:rsidP="00AE1357">
      <w:pPr>
        <w:pStyle w:val="BodyText"/>
        <w:spacing w:line="276" w:lineRule="auto"/>
        <w:jc w:val="both"/>
        <w:rPr>
          <w:rFonts w:ascii="Arial" w:hAnsi="Arial" w:cs="Arial"/>
          <w:szCs w:val="20"/>
        </w:rPr>
      </w:pPr>
      <w:r w:rsidRPr="003C74B4">
        <w:rPr>
          <w:rFonts w:ascii="Arial" w:hAnsi="Arial" w:cs="Arial"/>
          <w:szCs w:val="20"/>
        </w:rPr>
        <w:t xml:space="preserve">Note: </w:t>
      </w:r>
      <w:r w:rsidR="00556F46" w:rsidRPr="003C74B4">
        <w:rPr>
          <w:rFonts w:ascii="Arial" w:hAnsi="Arial" w:cs="Arial"/>
          <w:szCs w:val="20"/>
        </w:rPr>
        <w:t>Th</w:t>
      </w:r>
      <w:r w:rsidR="00433920" w:rsidRPr="003C74B4">
        <w:rPr>
          <w:rFonts w:ascii="Arial" w:hAnsi="Arial" w:cs="Arial"/>
          <w:szCs w:val="20"/>
        </w:rPr>
        <w:t xml:space="preserve">is consent authorises the </w:t>
      </w:r>
      <w:r w:rsidR="00556F46" w:rsidRPr="003C74B4">
        <w:rPr>
          <w:rFonts w:ascii="Arial" w:hAnsi="Arial" w:cs="Arial"/>
          <w:szCs w:val="20"/>
        </w:rPr>
        <w:t xml:space="preserve">discharge of contaminants to air </w:t>
      </w:r>
      <w:r w:rsidR="00427E21" w:rsidRPr="003C74B4">
        <w:rPr>
          <w:rFonts w:ascii="Arial" w:eastAsia="Arial" w:hAnsi="Arial" w:cs="Arial"/>
          <w:color w:val="000000"/>
          <w:szCs w:val="20"/>
        </w:rPr>
        <w:t xml:space="preserve">associated with </w:t>
      </w:r>
      <w:r w:rsidR="00427E21" w:rsidRPr="003C74B4">
        <w:rPr>
          <w:rFonts w:ascii="Arial" w:eastAsia="Arial" w:hAnsi="Arial" w:cs="Times New Roman"/>
          <w:szCs w:val="20"/>
        </w:rPr>
        <w:t xml:space="preserve">the </w:t>
      </w:r>
      <w:r w:rsidR="00427E21" w:rsidRPr="003C74B4">
        <w:rPr>
          <w:rFonts w:ascii="Arial" w:eastAsia="Arial" w:hAnsi="Arial" w:cs="Times New Roman"/>
          <w:szCs w:val="20"/>
          <w:lang w:val="en-NZ"/>
        </w:rPr>
        <w:t>Lake Pūkaki Hydro Storage and Dam Resilience Works</w:t>
      </w:r>
      <w:r w:rsidR="003C74B4" w:rsidRPr="003C74B4">
        <w:rPr>
          <w:rFonts w:ascii="Arial" w:eastAsia="Arial" w:hAnsi="Arial" w:cs="Times New Roman"/>
          <w:szCs w:val="20"/>
          <w:lang w:val="en-NZ"/>
        </w:rPr>
        <w:t xml:space="preserve"> and the following activities</w:t>
      </w:r>
      <w:r w:rsidR="00556F46" w:rsidRPr="003C74B4">
        <w:rPr>
          <w:rFonts w:ascii="Arial" w:hAnsi="Arial" w:cs="Arial"/>
          <w:szCs w:val="20"/>
        </w:rPr>
        <w:t>:</w:t>
      </w:r>
    </w:p>
    <w:p w14:paraId="5233FB10" w14:textId="77777777" w:rsidR="00B020B7" w:rsidRPr="003B0B1C" w:rsidRDefault="00B020B7" w:rsidP="00AE1357">
      <w:pPr>
        <w:pStyle w:val="BodyText"/>
        <w:numPr>
          <w:ilvl w:val="1"/>
          <w:numId w:val="2"/>
        </w:numPr>
        <w:spacing w:line="276" w:lineRule="auto"/>
        <w:ind w:left="567" w:hanging="567"/>
        <w:jc w:val="both"/>
        <w:rPr>
          <w:rFonts w:ascii="Arial" w:hAnsi="Arial" w:cs="Arial"/>
          <w:szCs w:val="20"/>
        </w:rPr>
      </w:pPr>
      <w:r w:rsidRPr="003B0B1C">
        <w:rPr>
          <w:rFonts w:ascii="Arial" w:hAnsi="Arial" w:cs="Arial"/>
          <w:szCs w:val="20"/>
        </w:rPr>
        <w:t xml:space="preserve">Constructing access tracks and ramps. </w:t>
      </w:r>
    </w:p>
    <w:p w14:paraId="2F3368A9" w14:textId="77777777" w:rsidR="00B020B7" w:rsidRPr="003B0B1C" w:rsidRDefault="00B020B7" w:rsidP="00AE1357">
      <w:pPr>
        <w:pStyle w:val="BodyText"/>
        <w:numPr>
          <w:ilvl w:val="1"/>
          <w:numId w:val="2"/>
        </w:numPr>
        <w:spacing w:line="276" w:lineRule="auto"/>
        <w:ind w:left="567" w:hanging="567"/>
        <w:jc w:val="both"/>
        <w:rPr>
          <w:rFonts w:ascii="Arial" w:hAnsi="Arial" w:cs="Arial"/>
          <w:szCs w:val="20"/>
        </w:rPr>
      </w:pPr>
      <w:r w:rsidRPr="003B0B1C">
        <w:rPr>
          <w:rFonts w:ascii="Arial" w:hAnsi="Arial" w:cs="Arial"/>
          <w:szCs w:val="20"/>
        </w:rPr>
        <w:t xml:space="preserve">Transporting rock from the existing stockpile sites to the temporary construction stockpile areas. </w:t>
      </w:r>
    </w:p>
    <w:p w14:paraId="6242D8AF" w14:textId="77777777" w:rsidR="00B020B7" w:rsidRPr="003B0B1C" w:rsidRDefault="00B020B7" w:rsidP="00AE1357">
      <w:pPr>
        <w:pStyle w:val="BodyText"/>
        <w:numPr>
          <w:ilvl w:val="1"/>
          <w:numId w:val="2"/>
        </w:numPr>
        <w:spacing w:line="276" w:lineRule="auto"/>
        <w:ind w:left="567" w:hanging="567"/>
        <w:jc w:val="both"/>
        <w:rPr>
          <w:rFonts w:ascii="Arial" w:hAnsi="Arial" w:cs="Arial"/>
          <w:szCs w:val="20"/>
        </w:rPr>
      </w:pPr>
      <w:r w:rsidRPr="003B0B1C">
        <w:rPr>
          <w:rFonts w:ascii="Arial" w:hAnsi="Arial" w:cs="Arial"/>
          <w:szCs w:val="20"/>
        </w:rPr>
        <w:t xml:space="preserve">Constructing work benches. </w:t>
      </w:r>
    </w:p>
    <w:p w14:paraId="397FA1BE" w14:textId="18CA33BB" w:rsidR="00B020B7" w:rsidRPr="003B0B1C" w:rsidRDefault="00B020B7" w:rsidP="00AE1357">
      <w:pPr>
        <w:pStyle w:val="BodyText"/>
        <w:numPr>
          <w:ilvl w:val="1"/>
          <w:numId w:val="2"/>
        </w:numPr>
        <w:spacing w:line="276" w:lineRule="auto"/>
        <w:ind w:left="567" w:hanging="567"/>
        <w:jc w:val="both"/>
        <w:rPr>
          <w:rFonts w:ascii="Arial" w:hAnsi="Arial" w:cs="Arial"/>
          <w:szCs w:val="20"/>
        </w:rPr>
      </w:pPr>
      <w:r w:rsidRPr="003B0B1C">
        <w:rPr>
          <w:rFonts w:ascii="Arial" w:hAnsi="Arial" w:cs="Arial"/>
          <w:szCs w:val="20"/>
        </w:rPr>
        <w:t xml:space="preserve">Constructing toe along </w:t>
      </w:r>
      <w:r w:rsidR="00A6286C" w:rsidRPr="003B0B1C">
        <w:rPr>
          <w:rFonts w:ascii="Arial" w:hAnsi="Arial" w:cs="Arial"/>
          <w:szCs w:val="20"/>
        </w:rPr>
        <w:t xml:space="preserve">the </w:t>
      </w:r>
      <w:r w:rsidRPr="003B0B1C">
        <w:rPr>
          <w:rFonts w:ascii="Arial" w:hAnsi="Arial" w:cs="Arial"/>
          <w:szCs w:val="20"/>
        </w:rPr>
        <w:t xml:space="preserve">Dam. </w:t>
      </w:r>
    </w:p>
    <w:p w14:paraId="706CCCA3" w14:textId="30B83C8D" w:rsidR="00B020B7" w:rsidRPr="003B0B1C" w:rsidRDefault="00B020B7" w:rsidP="00AE1357">
      <w:pPr>
        <w:pStyle w:val="BodyText"/>
        <w:numPr>
          <w:ilvl w:val="1"/>
          <w:numId w:val="2"/>
        </w:numPr>
        <w:spacing w:line="276" w:lineRule="auto"/>
        <w:ind w:left="567" w:hanging="567"/>
        <w:jc w:val="both"/>
        <w:rPr>
          <w:rFonts w:ascii="Arial" w:hAnsi="Arial" w:cs="Arial"/>
          <w:szCs w:val="20"/>
        </w:rPr>
      </w:pPr>
      <w:r w:rsidRPr="003B0B1C">
        <w:rPr>
          <w:rFonts w:ascii="Arial" w:hAnsi="Arial" w:cs="Arial"/>
          <w:szCs w:val="20"/>
        </w:rPr>
        <w:t>Rock placement on</w:t>
      </w:r>
      <w:r w:rsidR="002E3B51" w:rsidRPr="003B0B1C">
        <w:rPr>
          <w:rFonts w:ascii="Arial" w:hAnsi="Arial" w:cs="Arial"/>
          <w:szCs w:val="20"/>
        </w:rPr>
        <w:t xml:space="preserve"> </w:t>
      </w:r>
      <w:r w:rsidR="00A6286C" w:rsidRPr="003B0B1C">
        <w:rPr>
          <w:rFonts w:ascii="Arial" w:hAnsi="Arial" w:cs="Arial"/>
          <w:szCs w:val="20"/>
        </w:rPr>
        <w:t>the</w:t>
      </w:r>
      <w:r w:rsidRPr="003B0B1C">
        <w:rPr>
          <w:rFonts w:ascii="Arial" w:hAnsi="Arial" w:cs="Arial"/>
          <w:szCs w:val="20"/>
        </w:rPr>
        <w:t xml:space="preserve"> Dam. </w:t>
      </w:r>
    </w:p>
    <w:p w14:paraId="4E7CDF35" w14:textId="77777777" w:rsidR="00D63897" w:rsidRPr="003B0B1C" w:rsidRDefault="00B020B7" w:rsidP="00AE1357">
      <w:pPr>
        <w:pStyle w:val="BodyText"/>
        <w:numPr>
          <w:ilvl w:val="1"/>
          <w:numId w:val="2"/>
        </w:numPr>
        <w:spacing w:line="276" w:lineRule="auto"/>
        <w:ind w:left="567" w:hanging="567"/>
        <w:jc w:val="both"/>
        <w:rPr>
          <w:rFonts w:ascii="Arial" w:hAnsi="Arial" w:cs="Arial"/>
          <w:szCs w:val="20"/>
        </w:rPr>
      </w:pPr>
      <w:r w:rsidRPr="003B0B1C">
        <w:rPr>
          <w:rFonts w:ascii="Arial" w:hAnsi="Arial" w:cs="Arial"/>
          <w:szCs w:val="20"/>
        </w:rPr>
        <w:t xml:space="preserve">Rock placement on abutments. </w:t>
      </w:r>
    </w:p>
    <w:p w14:paraId="51C9212B" w14:textId="151129CA" w:rsidR="00B020B7" w:rsidRPr="003B0B1C" w:rsidRDefault="00556F46" w:rsidP="00AE1357">
      <w:pPr>
        <w:pStyle w:val="BodyText"/>
        <w:numPr>
          <w:ilvl w:val="1"/>
          <w:numId w:val="2"/>
        </w:numPr>
        <w:spacing w:line="276" w:lineRule="auto"/>
        <w:ind w:left="567" w:hanging="567"/>
        <w:jc w:val="both"/>
        <w:rPr>
          <w:rFonts w:ascii="Arial" w:hAnsi="Arial" w:cs="Arial"/>
          <w:szCs w:val="20"/>
        </w:rPr>
      </w:pPr>
      <w:r w:rsidRPr="003B0B1C">
        <w:rPr>
          <w:rFonts w:ascii="Arial" w:hAnsi="Arial" w:cs="Arial"/>
          <w:szCs w:val="20"/>
        </w:rPr>
        <w:t>Establishment of</w:t>
      </w:r>
      <w:r w:rsidR="00025E18" w:rsidRPr="003B0B1C">
        <w:rPr>
          <w:rFonts w:ascii="Arial" w:hAnsi="Arial" w:cs="Arial"/>
          <w:szCs w:val="20"/>
        </w:rPr>
        <w:t xml:space="preserve"> t</w:t>
      </w:r>
      <w:r w:rsidR="00B020B7" w:rsidRPr="003B0B1C">
        <w:rPr>
          <w:rFonts w:ascii="Arial" w:hAnsi="Arial" w:cs="Arial"/>
          <w:szCs w:val="20"/>
        </w:rPr>
        <w:t>emporary building</w:t>
      </w:r>
      <w:r w:rsidR="006273EF" w:rsidRPr="003B0B1C">
        <w:rPr>
          <w:rFonts w:ascii="Arial" w:hAnsi="Arial" w:cs="Arial"/>
          <w:szCs w:val="20"/>
        </w:rPr>
        <w:t xml:space="preserve">s within or adjacent to the main carpark and </w:t>
      </w:r>
      <w:r w:rsidR="00D63897" w:rsidRPr="003B0B1C">
        <w:rPr>
          <w:rFonts w:ascii="Arial" w:hAnsi="Arial" w:cs="Arial"/>
          <w:szCs w:val="20"/>
        </w:rPr>
        <w:t>adjacent to the left abutment</w:t>
      </w:r>
      <w:r w:rsidR="00B020B7" w:rsidRPr="003B0B1C">
        <w:rPr>
          <w:rFonts w:ascii="Arial" w:hAnsi="Arial" w:cs="Arial"/>
          <w:szCs w:val="20"/>
        </w:rPr>
        <w:t xml:space="preserve">. </w:t>
      </w:r>
    </w:p>
    <w:p w14:paraId="2C0A5A12" w14:textId="06931E5E" w:rsidR="00B020B7" w:rsidRPr="003B0B1C" w:rsidRDefault="00B020B7" w:rsidP="00AE1357">
      <w:pPr>
        <w:pStyle w:val="BodyText"/>
        <w:numPr>
          <w:ilvl w:val="1"/>
          <w:numId w:val="2"/>
        </w:numPr>
        <w:spacing w:line="276" w:lineRule="auto"/>
        <w:ind w:left="567" w:hanging="567"/>
        <w:jc w:val="both"/>
        <w:rPr>
          <w:rFonts w:ascii="Arial" w:hAnsi="Arial" w:cs="Arial"/>
          <w:szCs w:val="20"/>
        </w:rPr>
      </w:pPr>
      <w:r w:rsidRPr="003B0B1C">
        <w:rPr>
          <w:rFonts w:ascii="Arial" w:hAnsi="Arial" w:cs="Arial"/>
          <w:szCs w:val="20"/>
        </w:rPr>
        <w:t xml:space="preserve">Decommission of </w:t>
      </w:r>
      <w:r w:rsidR="00D63897" w:rsidRPr="003B0B1C">
        <w:rPr>
          <w:rFonts w:ascii="Arial" w:hAnsi="Arial" w:cs="Arial"/>
          <w:szCs w:val="20"/>
        </w:rPr>
        <w:t xml:space="preserve">all temporary work </w:t>
      </w:r>
      <w:r w:rsidRPr="003B0B1C">
        <w:rPr>
          <w:rFonts w:ascii="Arial" w:hAnsi="Arial" w:cs="Arial"/>
          <w:szCs w:val="20"/>
        </w:rPr>
        <w:t>site</w:t>
      </w:r>
      <w:r w:rsidR="00D63897" w:rsidRPr="003B0B1C">
        <w:rPr>
          <w:rFonts w:ascii="Arial" w:hAnsi="Arial" w:cs="Arial"/>
          <w:szCs w:val="20"/>
        </w:rPr>
        <w:t>s</w:t>
      </w:r>
      <w:r w:rsidRPr="003B0B1C">
        <w:rPr>
          <w:rFonts w:ascii="Arial" w:hAnsi="Arial" w:cs="Arial"/>
          <w:szCs w:val="20"/>
        </w:rPr>
        <w:t xml:space="preserve">. </w:t>
      </w:r>
    </w:p>
    <w:p w14:paraId="6F4124CD" w14:textId="71581E3C" w:rsidR="003C74B4" w:rsidRPr="001C02A3" w:rsidRDefault="00B020B7" w:rsidP="00AE1357">
      <w:pPr>
        <w:pStyle w:val="BodyText"/>
        <w:numPr>
          <w:ilvl w:val="1"/>
          <w:numId w:val="2"/>
        </w:numPr>
        <w:spacing w:line="276" w:lineRule="auto"/>
        <w:ind w:left="567" w:hanging="567"/>
        <w:jc w:val="both"/>
        <w:rPr>
          <w:rFonts w:ascii="Arial" w:hAnsi="Arial" w:cs="Arial"/>
          <w:szCs w:val="20"/>
        </w:rPr>
      </w:pPr>
      <w:r w:rsidRPr="003B0B1C">
        <w:rPr>
          <w:rFonts w:ascii="Arial" w:hAnsi="Arial" w:cs="Arial"/>
          <w:szCs w:val="20"/>
        </w:rPr>
        <w:t>Maintenance/management of temporary stockpiles within the construction area.</w:t>
      </w:r>
    </w:p>
    <w:p w14:paraId="55542750" w14:textId="546636BF" w:rsidR="00345755" w:rsidRDefault="00345755" w:rsidP="00AE1357">
      <w:pPr>
        <w:pStyle w:val="BodyText"/>
        <w:spacing w:line="276" w:lineRule="auto"/>
        <w:jc w:val="both"/>
        <w:rPr>
          <w:rFonts w:ascii="Arial" w:hAnsi="Arial" w:cs="Arial"/>
          <w:b/>
          <w:bCs/>
          <w:szCs w:val="20"/>
        </w:rPr>
      </w:pPr>
      <w:r>
        <w:rPr>
          <w:rFonts w:ascii="Arial" w:hAnsi="Arial" w:cs="Arial"/>
          <w:b/>
          <w:bCs/>
          <w:szCs w:val="20"/>
        </w:rPr>
        <w:t>GENERAL CONDITIONS</w:t>
      </w:r>
    </w:p>
    <w:p w14:paraId="034C758F" w14:textId="31843B47" w:rsidR="00B020B7" w:rsidRPr="003B0B1C" w:rsidRDefault="00344AD9" w:rsidP="00AE1357">
      <w:pPr>
        <w:pStyle w:val="BodyText"/>
        <w:numPr>
          <w:ilvl w:val="0"/>
          <w:numId w:val="9"/>
        </w:numPr>
        <w:spacing w:line="276" w:lineRule="auto"/>
        <w:ind w:left="567" w:hanging="567"/>
        <w:jc w:val="both"/>
        <w:rPr>
          <w:rFonts w:ascii="Arial" w:hAnsi="Arial" w:cs="Arial"/>
          <w:szCs w:val="20"/>
        </w:rPr>
      </w:pPr>
      <w:r w:rsidRPr="00344AD9">
        <w:rPr>
          <w:rFonts w:ascii="Arial" w:eastAsia="Arial" w:hAnsi="Arial" w:cs="Arial"/>
          <w:color w:val="000000"/>
        </w:rPr>
        <w:t>All discharges to</w:t>
      </w:r>
      <w:r w:rsidR="001F02BC">
        <w:rPr>
          <w:rFonts w:ascii="Arial" w:eastAsia="Arial" w:hAnsi="Arial" w:cs="Arial"/>
          <w:color w:val="000000"/>
        </w:rPr>
        <w:t xml:space="preserve"> </w:t>
      </w:r>
      <w:r>
        <w:rPr>
          <w:rFonts w:ascii="Arial" w:eastAsia="Arial" w:hAnsi="Arial" w:cs="Arial"/>
          <w:color w:val="000000"/>
        </w:rPr>
        <w:t>air</w:t>
      </w:r>
      <w:r w:rsidRPr="00344AD9">
        <w:rPr>
          <w:rFonts w:ascii="Arial" w:eastAsia="Arial" w:hAnsi="Arial" w:cs="Arial"/>
          <w:color w:val="000000"/>
        </w:rPr>
        <w:t xml:space="preserve"> authorised by this consent shall be located at Lake Pūkaki within the area identified as ‘works area’ on Plan CRC262541 at or about map reference NZTM 1371515E, 5103020N</w:t>
      </w:r>
      <w:r w:rsidR="00B020B7" w:rsidRPr="003B0B1C">
        <w:rPr>
          <w:rFonts w:ascii="Arial" w:hAnsi="Arial" w:cs="Arial"/>
          <w:szCs w:val="20"/>
        </w:rPr>
        <w:t>.  </w:t>
      </w:r>
    </w:p>
    <w:p w14:paraId="4CEB62DF" w14:textId="00129717" w:rsidR="00A55CBA" w:rsidRPr="003B0B1C" w:rsidRDefault="001C02A3" w:rsidP="00AE1357">
      <w:pPr>
        <w:pStyle w:val="BodyText"/>
        <w:numPr>
          <w:ilvl w:val="0"/>
          <w:numId w:val="9"/>
        </w:numPr>
        <w:spacing w:line="276" w:lineRule="auto"/>
        <w:ind w:left="567" w:hanging="567"/>
        <w:jc w:val="both"/>
        <w:rPr>
          <w:rFonts w:ascii="Arial" w:hAnsi="Arial" w:cs="Arial"/>
          <w:szCs w:val="20"/>
        </w:rPr>
      </w:pPr>
      <w:r>
        <w:rPr>
          <w:rFonts w:ascii="Arial" w:hAnsi="Arial" w:cs="Arial"/>
          <w:szCs w:val="20"/>
        </w:rPr>
        <w:t>No</w:t>
      </w:r>
      <w:r w:rsidR="004C4A39" w:rsidRPr="003B0B1C">
        <w:rPr>
          <w:rFonts w:ascii="Arial" w:hAnsi="Arial" w:cs="Arial"/>
          <w:szCs w:val="20"/>
        </w:rPr>
        <w:t xml:space="preserve"> </w:t>
      </w:r>
      <w:r w:rsidR="004C4A39" w:rsidRPr="001F02BC">
        <w:rPr>
          <w:rFonts w:ascii="Arial" w:eastAsia="Arial" w:hAnsi="Arial" w:cs="Arial"/>
          <w:color w:val="000000"/>
        </w:rPr>
        <w:t>discharge</w:t>
      </w:r>
      <w:r w:rsidR="004C4A39" w:rsidRPr="003B0B1C">
        <w:rPr>
          <w:rFonts w:ascii="Arial" w:hAnsi="Arial" w:cs="Arial"/>
          <w:szCs w:val="20"/>
        </w:rPr>
        <w:t xml:space="preserve"> to air authorised by </w:t>
      </w:r>
      <w:r>
        <w:rPr>
          <w:rFonts w:ascii="Arial" w:hAnsi="Arial" w:cs="Arial"/>
          <w:szCs w:val="20"/>
        </w:rPr>
        <w:t xml:space="preserve">this consent </w:t>
      </w:r>
      <w:r w:rsidR="004C4A39" w:rsidRPr="003B0B1C">
        <w:rPr>
          <w:rFonts w:ascii="Arial" w:hAnsi="Arial" w:cs="Arial"/>
          <w:szCs w:val="20"/>
        </w:rPr>
        <w:t xml:space="preserve">shall cause objectionable or </w:t>
      </w:r>
      <w:r w:rsidR="003B2F95">
        <w:rPr>
          <w:rFonts w:ascii="Arial" w:hAnsi="Arial" w:cs="Arial"/>
          <w:szCs w:val="20"/>
        </w:rPr>
        <w:t xml:space="preserve">offensive effects, including </w:t>
      </w:r>
      <w:r w:rsidR="00E24E87">
        <w:rPr>
          <w:rFonts w:ascii="Arial" w:hAnsi="Arial" w:cs="Arial"/>
          <w:szCs w:val="20"/>
        </w:rPr>
        <w:t>dust</w:t>
      </w:r>
      <w:r w:rsidR="004C4A39" w:rsidRPr="003B0B1C">
        <w:rPr>
          <w:rFonts w:ascii="Arial" w:hAnsi="Arial" w:cs="Arial"/>
          <w:szCs w:val="20"/>
        </w:rPr>
        <w:t xml:space="preserve"> deposits and/or discharges of particulate matter beyond the boundary of the application site</w:t>
      </w:r>
      <w:r w:rsidR="008542AC">
        <w:rPr>
          <w:rFonts w:ascii="Arial" w:hAnsi="Arial" w:cs="Arial"/>
          <w:szCs w:val="20"/>
        </w:rPr>
        <w:t xml:space="preserve"> defined by Condition 1</w:t>
      </w:r>
      <w:r w:rsidR="004C4A39" w:rsidRPr="003B0B1C">
        <w:rPr>
          <w:rFonts w:ascii="Arial" w:hAnsi="Arial" w:cs="Arial"/>
          <w:szCs w:val="20"/>
        </w:rPr>
        <w:t>.</w:t>
      </w:r>
    </w:p>
    <w:p w14:paraId="2746A4C0" w14:textId="245ADD60" w:rsidR="00B020B7" w:rsidRPr="003B0B1C" w:rsidRDefault="00B020B7" w:rsidP="00AE1357">
      <w:pPr>
        <w:pStyle w:val="BodyText"/>
        <w:numPr>
          <w:ilvl w:val="0"/>
          <w:numId w:val="9"/>
        </w:numPr>
        <w:spacing w:line="276" w:lineRule="auto"/>
        <w:ind w:left="567" w:hanging="567"/>
        <w:jc w:val="both"/>
        <w:rPr>
          <w:rFonts w:ascii="Arial" w:hAnsi="Arial" w:cs="Arial"/>
          <w:szCs w:val="20"/>
        </w:rPr>
      </w:pPr>
      <w:r w:rsidRPr="003B0B1C">
        <w:rPr>
          <w:rFonts w:ascii="Arial" w:hAnsi="Arial" w:cs="Arial"/>
          <w:szCs w:val="20"/>
        </w:rPr>
        <w:t xml:space="preserve">The </w:t>
      </w:r>
      <w:r w:rsidRPr="001F02BC">
        <w:rPr>
          <w:rFonts w:ascii="Arial" w:eastAsia="Arial" w:hAnsi="Arial" w:cs="Arial"/>
          <w:color w:val="000000"/>
        </w:rPr>
        <w:t>Site</w:t>
      </w:r>
      <w:r w:rsidRPr="003B0B1C">
        <w:rPr>
          <w:rFonts w:ascii="Arial" w:hAnsi="Arial" w:cs="Arial"/>
          <w:szCs w:val="20"/>
        </w:rPr>
        <w:t xml:space="preserve"> Manager, or another nominated person, must be available at all times during rock armouring activities to respond to dust emissions complaints and issues. The contact details shall be displayed on signage at the entrance to the main carpark</w:t>
      </w:r>
      <w:r w:rsidR="00EE59E8" w:rsidRPr="003B0B1C">
        <w:rPr>
          <w:rFonts w:ascii="Arial" w:hAnsi="Arial" w:cs="Arial"/>
          <w:szCs w:val="20"/>
        </w:rPr>
        <w:t xml:space="preserve"> (being the carpark that services the </w:t>
      </w:r>
      <w:r w:rsidR="00152B82" w:rsidRPr="003B0B1C">
        <w:rPr>
          <w:rFonts w:ascii="Arial" w:hAnsi="Arial" w:cs="Arial"/>
          <w:szCs w:val="20"/>
        </w:rPr>
        <w:t xml:space="preserve">public toilets, </w:t>
      </w:r>
      <w:r w:rsidR="00EE59E8" w:rsidRPr="003B0B1C">
        <w:rPr>
          <w:rFonts w:ascii="Arial" w:hAnsi="Arial" w:cs="Arial"/>
          <w:szCs w:val="20"/>
        </w:rPr>
        <w:t>visitor centre and salmon shop</w:t>
      </w:r>
      <w:r w:rsidR="005032CE" w:rsidRPr="003B0B1C">
        <w:rPr>
          <w:rFonts w:ascii="Arial" w:hAnsi="Arial" w:cs="Arial"/>
          <w:szCs w:val="20"/>
        </w:rPr>
        <w:t xml:space="preserve"> at </w:t>
      </w:r>
      <w:r w:rsidR="005032CE" w:rsidRPr="003B0B1C">
        <w:rPr>
          <w:rFonts w:ascii="Arial" w:hAnsi="Arial" w:cs="Arial"/>
        </w:rPr>
        <w:t>NZTM 1371515E, 5103020N</w:t>
      </w:r>
      <w:r w:rsidR="00EE59E8" w:rsidRPr="003B0B1C">
        <w:rPr>
          <w:rFonts w:ascii="Arial" w:hAnsi="Arial" w:cs="Arial"/>
          <w:szCs w:val="20"/>
        </w:rPr>
        <w:t>)</w:t>
      </w:r>
      <w:r w:rsidRPr="003B0B1C">
        <w:rPr>
          <w:rFonts w:ascii="Arial" w:hAnsi="Arial" w:cs="Arial"/>
          <w:szCs w:val="20"/>
        </w:rPr>
        <w:t xml:space="preserve">.  </w:t>
      </w:r>
    </w:p>
    <w:p w14:paraId="29A89F62" w14:textId="60A42161" w:rsidR="00CD426C" w:rsidRPr="002C1C58" w:rsidRDefault="00B020B7" w:rsidP="002C1C58">
      <w:pPr>
        <w:pStyle w:val="BodyText"/>
        <w:numPr>
          <w:ilvl w:val="0"/>
          <w:numId w:val="9"/>
        </w:numPr>
        <w:spacing w:line="276" w:lineRule="auto"/>
        <w:ind w:left="567" w:hanging="567"/>
        <w:jc w:val="both"/>
        <w:rPr>
          <w:rFonts w:ascii="Arial" w:hAnsi="Arial" w:cs="Arial"/>
          <w:color w:val="000000" w:themeColor="text1"/>
          <w:szCs w:val="20"/>
        </w:rPr>
      </w:pPr>
      <w:r w:rsidRPr="003B0B1C">
        <w:rPr>
          <w:rFonts w:ascii="Arial" w:hAnsi="Arial" w:cs="Arial"/>
          <w:szCs w:val="20"/>
        </w:rPr>
        <w:t xml:space="preserve">The consent holder must </w:t>
      </w:r>
      <w:r w:rsidRPr="003B0B1C">
        <w:rPr>
          <w:rFonts w:ascii="Arial" w:hAnsi="Arial" w:cs="Arial"/>
          <w:color w:val="000000" w:themeColor="text1"/>
          <w:szCs w:val="20"/>
        </w:rPr>
        <w:t xml:space="preserve">notify </w:t>
      </w:r>
      <w:r w:rsidRPr="003B0B1C">
        <w:rPr>
          <w:rFonts w:ascii="Arial" w:hAnsi="Arial" w:cs="Arial"/>
          <w:color w:val="000000" w:themeColor="text1"/>
          <w:szCs w:val="20"/>
          <w:lang w:val="en-US"/>
        </w:rPr>
        <w:t xml:space="preserve">Te Rūnanga o </w:t>
      </w:r>
      <w:r w:rsidRPr="003B0B1C">
        <w:rPr>
          <w:rFonts w:ascii="Arial" w:hAnsi="Arial" w:cs="Arial"/>
          <w:szCs w:val="20"/>
        </w:rPr>
        <w:t>Ngāi Tahu (</w:t>
      </w:r>
      <w:hyperlink r:id="rId11" w:history="1">
        <w:r w:rsidRPr="003B0B1C">
          <w:rPr>
            <w:rFonts w:ascii="Arial" w:hAnsi="Arial" w:cs="Arial"/>
          </w:rPr>
          <w:t>nohoanga@ngaitahu.iwi.nz</w:t>
        </w:r>
      </w:hyperlink>
      <w:r w:rsidRPr="003B0B1C">
        <w:rPr>
          <w:rFonts w:ascii="Arial" w:hAnsi="Arial" w:cs="Arial"/>
          <w:szCs w:val="20"/>
        </w:rPr>
        <w:t>)</w:t>
      </w:r>
      <w:r w:rsidR="00AA3220" w:rsidRPr="003B0B1C">
        <w:rPr>
          <w:rFonts w:ascii="Arial" w:hAnsi="Arial" w:cs="Arial"/>
          <w:szCs w:val="20"/>
        </w:rPr>
        <w:t>, and Canterbury Regional Council</w:t>
      </w:r>
      <w:r w:rsidR="008542AC">
        <w:rPr>
          <w:rFonts w:ascii="Arial" w:hAnsi="Arial" w:cs="Arial"/>
          <w:szCs w:val="20"/>
        </w:rPr>
        <w:t xml:space="preserve"> (A</w:t>
      </w:r>
      <w:r w:rsidR="00AA3220" w:rsidRPr="003B0B1C">
        <w:rPr>
          <w:rFonts w:ascii="Arial" w:hAnsi="Arial" w:cs="Arial"/>
          <w:szCs w:val="20"/>
        </w:rPr>
        <w:t>ttention: Manager Compliance</w:t>
      </w:r>
      <w:r w:rsidR="008542AC">
        <w:rPr>
          <w:rFonts w:ascii="Arial" w:hAnsi="Arial" w:cs="Arial"/>
          <w:szCs w:val="20"/>
        </w:rPr>
        <w:t>)</w:t>
      </w:r>
      <w:r w:rsidR="002C1C58">
        <w:rPr>
          <w:rFonts w:ascii="Arial" w:hAnsi="Arial" w:cs="Arial"/>
          <w:szCs w:val="20"/>
        </w:rPr>
        <w:t xml:space="preserve"> a</w:t>
      </w:r>
      <w:r w:rsidRPr="002C1C58">
        <w:rPr>
          <w:rFonts w:ascii="Arial" w:hAnsi="Arial" w:cs="Arial"/>
          <w:color w:val="000000" w:themeColor="text1"/>
          <w:szCs w:val="20"/>
          <w:lang w:val="en-US"/>
        </w:rPr>
        <w:t xml:space="preserve">t least </w:t>
      </w:r>
      <w:r w:rsidR="00EE59E8" w:rsidRPr="002C1C58">
        <w:rPr>
          <w:rFonts w:ascii="Arial" w:hAnsi="Arial" w:cs="Arial"/>
          <w:color w:val="000000" w:themeColor="text1"/>
          <w:szCs w:val="20"/>
          <w:lang w:val="en-US"/>
        </w:rPr>
        <w:t>t</w:t>
      </w:r>
      <w:r w:rsidRPr="002C1C58">
        <w:rPr>
          <w:rFonts w:ascii="Arial" w:hAnsi="Arial" w:cs="Arial"/>
          <w:color w:val="000000" w:themeColor="text1"/>
          <w:szCs w:val="20"/>
          <w:lang w:val="en-US"/>
        </w:rPr>
        <w:t xml:space="preserve">en working days before the start of any activities </w:t>
      </w:r>
      <w:r w:rsidR="00AC37C1" w:rsidRPr="002C1C58">
        <w:rPr>
          <w:rFonts w:ascii="Arial" w:hAnsi="Arial" w:cs="Arial"/>
          <w:color w:val="000000" w:themeColor="text1"/>
          <w:szCs w:val="20"/>
          <w:lang w:val="en-US"/>
        </w:rPr>
        <w:t>authorised by this consent</w:t>
      </w:r>
      <w:r w:rsidRPr="002C1C58">
        <w:rPr>
          <w:rFonts w:ascii="Arial" w:hAnsi="Arial" w:cs="Arial"/>
          <w:color w:val="000000" w:themeColor="text1"/>
          <w:szCs w:val="20"/>
          <w:lang w:val="en-US"/>
        </w:rPr>
        <w:t>.</w:t>
      </w:r>
    </w:p>
    <w:p w14:paraId="2EFABE50" w14:textId="5B06AE34" w:rsidR="00B020B7" w:rsidRPr="003B0B1C" w:rsidRDefault="002C1C58" w:rsidP="00AC37C1">
      <w:pPr>
        <w:pStyle w:val="BodyText"/>
        <w:spacing w:line="276" w:lineRule="auto"/>
        <w:ind w:left="567"/>
        <w:jc w:val="both"/>
        <w:rPr>
          <w:rFonts w:ascii="Arial" w:hAnsi="Arial" w:cs="Arial"/>
          <w:color w:val="000000" w:themeColor="text1"/>
          <w:szCs w:val="20"/>
        </w:rPr>
      </w:pPr>
      <w:r>
        <w:rPr>
          <w:rFonts w:ascii="Arial" w:hAnsi="Arial" w:cs="Arial"/>
          <w:szCs w:val="20"/>
        </w:rPr>
        <w:t>The n</w:t>
      </w:r>
      <w:r w:rsidR="00B020B7" w:rsidRPr="003B0B1C">
        <w:rPr>
          <w:rFonts w:ascii="Arial" w:hAnsi="Arial" w:cs="Arial"/>
          <w:szCs w:val="20"/>
        </w:rPr>
        <w:t xml:space="preserve">otification shall include: </w:t>
      </w:r>
    </w:p>
    <w:p w14:paraId="6463D5B5" w14:textId="77777777" w:rsidR="00B020B7" w:rsidRPr="003B0B1C" w:rsidRDefault="00B020B7" w:rsidP="002C1C58">
      <w:pPr>
        <w:pStyle w:val="BodyText"/>
        <w:numPr>
          <w:ilvl w:val="0"/>
          <w:numId w:val="19"/>
        </w:numPr>
        <w:spacing w:line="276" w:lineRule="auto"/>
        <w:ind w:left="1134" w:hanging="567"/>
        <w:jc w:val="both"/>
        <w:rPr>
          <w:rFonts w:ascii="Arial" w:hAnsi="Arial" w:cs="Arial"/>
          <w:szCs w:val="20"/>
        </w:rPr>
      </w:pPr>
      <w:r w:rsidRPr="003B0B1C">
        <w:rPr>
          <w:rFonts w:ascii="Arial" w:hAnsi="Arial" w:cs="Arial"/>
          <w:szCs w:val="20"/>
        </w:rPr>
        <w:t xml:space="preserve">The proposed start and end dates of the period of work; </w:t>
      </w:r>
    </w:p>
    <w:p w14:paraId="650A6801" w14:textId="01B26E53" w:rsidR="00B020B7" w:rsidRPr="003B0B1C" w:rsidRDefault="00B020B7" w:rsidP="002C1C58">
      <w:pPr>
        <w:pStyle w:val="BodyText"/>
        <w:numPr>
          <w:ilvl w:val="0"/>
          <w:numId w:val="19"/>
        </w:numPr>
        <w:spacing w:line="276" w:lineRule="auto"/>
        <w:ind w:left="1134" w:hanging="567"/>
        <w:jc w:val="both"/>
        <w:rPr>
          <w:rFonts w:ascii="Arial" w:hAnsi="Arial" w:cs="Arial"/>
          <w:szCs w:val="20"/>
        </w:rPr>
      </w:pPr>
      <w:r w:rsidRPr="003B0B1C">
        <w:rPr>
          <w:rFonts w:ascii="Arial" w:hAnsi="Arial" w:cs="Arial"/>
          <w:szCs w:val="20"/>
        </w:rPr>
        <w:t>The proposed start and end time of activity on each day during the period of works;</w:t>
      </w:r>
    </w:p>
    <w:p w14:paraId="77C60D05" w14:textId="77777777" w:rsidR="00AB5246" w:rsidRDefault="00B020B7" w:rsidP="002C1C58">
      <w:pPr>
        <w:pStyle w:val="BodyText"/>
        <w:numPr>
          <w:ilvl w:val="0"/>
          <w:numId w:val="19"/>
        </w:numPr>
        <w:spacing w:line="276" w:lineRule="auto"/>
        <w:ind w:left="1134" w:hanging="567"/>
        <w:jc w:val="both"/>
        <w:rPr>
          <w:rFonts w:ascii="Arial" w:hAnsi="Arial" w:cs="Arial"/>
          <w:szCs w:val="20"/>
        </w:rPr>
      </w:pPr>
      <w:r w:rsidRPr="003B0B1C">
        <w:rPr>
          <w:rFonts w:ascii="Arial" w:hAnsi="Arial" w:cs="Arial"/>
          <w:szCs w:val="20"/>
        </w:rPr>
        <w:t>Where the consent is to be exercised by a person other than the consent holder, the name, address and contact telephone number of the persons exercising the consent</w:t>
      </w:r>
      <w:r w:rsidR="00AB5246">
        <w:rPr>
          <w:rFonts w:ascii="Arial" w:hAnsi="Arial" w:cs="Arial"/>
          <w:szCs w:val="20"/>
        </w:rPr>
        <w:t>; and</w:t>
      </w:r>
    </w:p>
    <w:p w14:paraId="7A7BF0A5" w14:textId="5E258BE9" w:rsidR="00B020B7" w:rsidRPr="00AB5246" w:rsidRDefault="00AB5246" w:rsidP="00AB5246">
      <w:pPr>
        <w:pStyle w:val="BodyText"/>
        <w:numPr>
          <w:ilvl w:val="0"/>
          <w:numId w:val="19"/>
        </w:numPr>
        <w:spacing w:line="276" w:lineRule="auto"/>
        <w:ind w:left="1134" w:hanging="567"/>
        <w:jc w:val="both"/>
        <w:rPr>
          <w:rFonts w:ascii="Arial" w:hAnsi="Arial" w:cs="Arial"/>
          <w:szCs w:val="20"/>
        </w:rPr>
      </w:pPr>
      <w:r>
        <w:rPr>
          <w:rFonts w:ascii="Arial" w:hAnsi="Arial" w:cs="Arial"/>
          <w:szCs w:val="20"/>
        </w:rPr>
        <w:t xml:space="preserve">Whether </w:t>
      </w:r>
      <w:r w:rsidR="00B020B7" w:rsidRPr="00AB5246">
        <w:rPr>
          <w:rFonts w:ascii="Arial" w:hAnsi="Arial" w:cs="Arial"/>
          <w:szCs w:val="20"/>
        </w:rPr>
        <w:t xml:space="preserve">the consent holder is considering closing the campsite and campervan parking area as a result of dust generation </w:t>
      </w:r>
      <w:r w:rsidR="002C1C58" w:rsidRPr="00AB5246">
        <w:rPr>
          <w:rFonts w:ascii="Arial" w:hAnsi="Arial" w:cs="Arial"/>
          <w:szCs w:val="20"/>
        </w:rPr>
        <w:t xml:space="preserve">arising from the </w:t>
      </w:r>
      <w:r w:rsidR="00BA74BC" w:rsidRPr="00AB5246">
        <w:rPr>
          <w:rFonts w:ascii="Arial" w:hAnsi="Arial" w:cs="Arial"/>
          <w:szCs w:val="20"/>
        </w:rPr>
        <w:t xml:space="preserve">exercise of </w:t>
      </w:r>
      <w:r w:rsidR="00B020B7" w:rsidRPr="00AB5246">
        <w:rPr>
          <w:rFonts w:ascii="Arial" w:hAnsi="Arial" w:cs="Arial"/>
          <w:szCs w:val="20"/>
        </w:rPr>
        <w:t xml:space="preserve">this consent. </w:t>
      </w:r>
      <w:r>
        <w:rPr>
          <w:rFonts w:ascii="Arial" w:hAnsi="Arial" w:cs="Arial"/>
          <w:szCs w:val="20"/>
        </w:rPr>
        <w:t>(</w:t>
      </w:r>
      <w:r w:rsidRPr="00AB5246">
        <w:rPr>
          <w:rFonts w:ascii="Arial" w:hAnsi="Arial" w:cs="Arial"/>
          <w:b/>
          <w:bCs/>
          <w:szCs w:val="20"/>
        </w:rPr>
        <w:t>Note:</w:t>
      </w:r>
      <w:r>
        <w:rPr>
          <w:rFonts w:ascii="Arial" w:hAnsi="Arial" w:cs="Arial"/>
          <w:szCs w:val="20"/>
        </w:rPr>
        <w:t xml:space="preserve"> </w:t>
      </w:r>
      <w:r w:rsidR="00B020B7" w:rsidRPr="00AB5246">
        <w:rPr>
          <w:rFonts w:ascii="Arial" w:hAnsi="Arial" w:cs="Arial"/>
          <w:szCs w:val="20"/>
        </w:rPr>
        <w:t>Any decision to close the campsite shall be undertaken in consultation with Te Rūnanga o Ngāi Tahu Nohoanga Team</w:t>
      </w:r>
      <w:r w:rsidR="001E5E00" w:rsidRPr="00AB5246">
        <w:rPr>
          <w:rFonts w:ascii="Arial" w:hAnsi="Arial" w:cs="Arial"/>
          <w:szCs w:val="20"/>
        </w:rPr>
        <w:t xml:space="preserve"> and LINZ</w:t>
      </w:r>
      <w:r>
        <w:rPr>
          <w:rFonts w:ascii="Arial" w:hAnsi="Arial" w:cs="Arial"/>
          <w:szCs w:val="20"/>
        </w:rPr>
        <w:t>)</w:t>
      </w:r>
      <w:r w:rsidR="00B020B7" w:rsidRPr="00AB5246">
        <w:rPr>
          <w:rFonts w:ascii="Arial" w:hAnsi="Arial" w:cs="Arial"/>
          <w:szCs w:val="20"/>
        </w:rPr>
        <w:t xml:space="preserve">. </w:t>
      </w:r>
    </w:p>
    <w:p w14:paraId="7FCBD4DC" w14:textId="54688FB3" w:rsidR="00B020B7" w:rsidRPr="00821123" w:rsidRDefault="00F445AB" w:rsidP="00821123">
      <w:pPr>
        <w:pStyle w:val="BodyText"/>
        <w:numPr>
          <w:ilvl w:val="0"/>
          <w:numId w:val="9"/>
        </w:numPr>
        <w:spacing w:line="276" w:lineRule="auto"/>
        <w:ind w:left="567" w:hanging="567"/>
        <w:jc w:val="both"/>
        <w:rPr>
          <w:rFonts w:ascii="Arial" w:hAnsi="Arial" w:cs="Arial"/>
          <w:szCs w:val="20"/>
        </w:rPr>
      </w:pPr>
      <w:r w:rsidRPr="003B0B1C">
        <w:rPr>
          <w:rFonts w:ascii="Arial" w:hAnsi="Arial" w:cs="Arial"/>
          <w:szCs w:val="20"/>
        </w:rPr>
        <w:lastRenderedPageBreak/>
        <w:t>Where works have been discontinued for more than eight consecutive days the Canterbury Regional Council</w:t>
      </w:r>
      <w:r w:rsidR="00821123">
        <w:rPr>
          <w:rFonts w:ascii="Arial" w:hAnsi="Arial" w:cs="Arial"/>
          <w:szCs w:val="20"/>
        </w:rPr>
        <w:t xml:space="preserve"> (</w:t>
      </w:r>
      <w:r w:rsidRPr="003B0B1C">
        <w:rPr>
          <w:rFonts w:ascii="Arial" w:hAnsi="Arial" w:cs="Arial"/>
          <w:szCs w:val="20"/>
        </w:rPr>
        <w:t>Attention: Compliance Manager</w:t>
      </w:r>
      <w:r w:rsidR="00821123">
        <w:rPr>
          <w:rFonts w:ascii="Arial" w:hAnsi="Arial" w:cs="Arial"/>
          <w:szCs w:val="20"/>
        </w:rPr>
        <w:t>)</w:t>
      </w:r>
      <w:r w:rsidRPr="003B0B1C">
        <w:rPr>
          <w:rFonts w:ascii="Arial" w:hAnsi="Arial" w:cs="Arial"/>
          <w:szCs w:val="20"/>
        </w:rPr>
        <w:t xml:space="preserve"> shall be re-notified at least five working days prior to the recommencement of works.</w:t>
      </w:r>
    </w:p>
    <w:p w14:paraId="49B203EB" w14:textId="5DAB4E31" w:rsidR="00B020B7" w:rsidRPr="003B0B1C" w:rsidRDefault="008B5624" w:rsidP="00AE1357">
      <w:pPr>
        <w:pStyle w:val="BodyText"/>
        <w:spacing w:line="276" w:lineRule="auto"/>
        <w:jc w:val="both"/>
        <w:rPr>
          <w:rFonts w:ascii="Arial" w:hAnsi="Arial" w:cs="Arial"/>
          <w:b/>
          <w:bCs/>
          <w:szCs w:val="20"/>
        </w:rPr>
      </w:pPr>
      <w:r w:rsidRPr="003B0B1C">
        <w:rPr>
          <w:rFonts w:ascii="Arial" w:hAnsi="Arial" w:cs="Arial"/>
          <w:b/>
          <w:bCs/>
          <w:szCs w:val="20"/>
        </w:rPr>
        <w:t>DUST MANAGEMENT PLAN</w:t>
      </w:r>
    </w:p>
    <w:p w14:paraId="4D4D1BEC" w14:textId="7DEBDE41" w:rsidR="00B020B7" w:rsidRPr="003B0B1C" w:rsidRDefault="00B020B7" w:rsidP="00AE1357">
      <w:pPr>
        <w:pStyle w:val="BodyText"/>
        <w:numPr>
          <w:ilvl w:val="0"/>
          <w:numId w:val="9"/>
        </w:numPr>
        <w:spacing w:line="276" w:lineRule="auto"/>
        <w:ind w:left="567" w:hanging="567"/>
        <w:jc w:val="both"/>
        <w:rPr>
          <w:rFonts w:ascii="Arial" w:hAnsi="Arial" w:cs="Arial"/>
          <w:szCs w:val="20"/>
        </w:rPr>
      </w:pPr>
      <w:r w:rsidRPr="003B0B1C">
        <w:rPr>
          <w:rFonts w:ascii="Arial" w:hAnsi="Arial" w:cs="Arial"/>
          <w:szCs w:val="20"/>
        </w:rPr>
        <w:t xml:space="preserve">The </w:t>
      </w:r>
      <w:r w:rsidR="001C02A3">
        <w:rPr>
          <w:rFonts w:ascii="Arial" w:hAnsi="Arial" w:cs="Arial"/>
          <w:szCs w:val="20"/>
        </w:rPr>
        <w:t>c</w:t>
      </w:r>
      <w:r w:rsidRPr="003B0B1C">
        <w:rPr>
          <w:rFonts w:ascii="Arial" w:hAnsi="Arial" w:cs="Arial"/>
          <w:szCs w:val="20"/>
        </w:rPr>
        <w:t xml:space="preserve">onsent </w:t>
      </w:r>
      <w:r w:rsidR="001C02A3">
        <w:rPr>
          <w:rFonts w:ascii="Arial" w:hAnsi="Arial" w:cs="Arial"/>
          <w:szCs w:val="20"/>
        </w:rPr>
        <w:t>h</w:t>
      </w:r>
      <w:r w:rsidRPr="003B0B1C">
        <w:rPr>
          <w:rFonts w:ascii="Arial" w:hAnsi="Arial" w:cs="Arial"/>
          <w:szCs w:val="20"/>
        </w:rPr>
        <w:t xml:space="preserve">older must </w:t>
      </w:r>
      <w:r w:rsidR="00EE59E8" w:rsidRPr="003B0B1C">
        <w:rPr>
          <w:rFonts w:ascii="Arial" w:hAnsi="Arial" w:cs="Arial"/>
          <w:szCs w:val="20"/>
        </w:rPr>
        <w:t xml:space="preserve">produce and comply with a </w:t>
      </w:r>
      <w:r w:rsidRPr="003B0B1C">
        <w:rPr>
          <w:rFonts w:ascii="Arial" w:hAnsi="Arial" w:cs="Arial"/>
          <w:szCs w:val="20"/>
        </w:rPr>
        <w:t>Dust Management P</w:t>
      </w:r>
      <w:r w:rsidR="00EE59E8" w:rsidRPr="003B0B1C">
        <w:rPr>
          <w:rFonts w:ascii="Arial" w:hAnsi="Arial" w:cs="Arial"/>
          <w:szCs w:val="20"/>
        </w:rPr>
        <w:t>lan</w:t>
      </w:r>
      <w:r w:rsidR="00343A2F" w:rsidRPr="003B0B1C">
        <w:rPr>
          <w:rFonts w:ascii="Arial" w:hAnsi="Arial" w:cs="Arial"/>
          <w:szCs w:val="20"/>
        </w:rPr>
        <w:t xml:space="preserve"> </w:t>
      </w:r>
      <w:r w:rsidR="001C02A3">
        <w:rPr>
          <w:rFonts w:ascii="Arial" w:hAnsi="Arial" w:cs="Arial"/>
          <w:szCs w:val="20"/>
        </w:rPr>
        <w:t xml:space="preserve">(‘DMP’) </w:t>
      </w:r>
      <w:r w:rsidR="00343A2F" w:rsidRPr="003B0B1C">
        <w:rPr>
          <w:rFonts w:ascii="Arial" w:hAnsi="Arial" w:cs="Arial"/>
          <w:szCs w:val="20"/>
        </w:rPr>
        <w:t>at all times</w:t>
      </w:r>
      <w:r w:rsidRPr="003B0B1C">
        <w:rPr>
          <w:rFonts w:ascii="Arial" w:hAnsi="Arial" w:cs="Arial"/>
          <w:szCs w:val="20"/>
        </w:rPr>
        <w:t>.</w:t>
      </w:r>
    </w:p>
    <w:p w14:paraId="67472734" w14:textId="73709CCD" w:rsidR="00B020B7" w:rsidRPr="000E1513" w:rsidRDefault="00B020B7" w:rsidP="000E1513">
      <w:pPr>
        <w:pStyle w:val="BodyText"/>
        <w:numPr>
          <w:ilvl w:val="0"/>
          <w:numId w:val="9"/>
        </w:numPr>
        <w:spacing w:line="276" w:lineRule="auto"/>
        <w:ind w:left="567" w:hanging="567"/>
        <w:jc w:val="both"/>
        <w:rPr>
          <w:rFonts w:ascii="Arial" w:hAnsi="Arial" w:cs="Arial"/>
          <w:szCs w:val="20"/>
        </w:rPr>
      </w:pPr>
      <w:r w:rsidRPr="003B0B1C">
        <w:rPr>
          <w:rFonts w:ascii="Arial" w:hAnsi="Arial" w:cs="Arial"/>
          <w:szCs w:val="20"/>
        </w:rPr>
        <w:t>The purpose of the D</w:t>
      </w:r>
      <w:r w:rsidR="00821123">
        <w:rPr>
          <w:rFonts w:ascii="Arial" w:hAnsi="Arial" w:cs="Arial"/>
          <w:szCs w:val="20"/>
        </w:rPr>
        <w:t>MP</w:t>
      </w:r>
      <w:r w:rsidRPr="003B0B1C">
        <w:rPr>
          <w:rFonts w:ascii="Arial" w:hAnsi="Arial" w:cs="Arial"/>
          <w:szCs w:val="20"/>
        </w:rPr>
        <w:t xml:space="preserve"> is to provide a framework for managing dust emissions from the activities authorised under</w:t>
      </w:r>
      <w:r w:rsidR="000E1513">
        <w:rPr>
          <w:rFonts w:ascii="Arial" w:hAnsi="Arial" w:cs="Arial"/>
          <w:szCs w:val="20"/>
        </w:rPr>
        <w:t xml:space="preserve"> this consent</w:t>
      </w:r>
      <w:r w:rsidR="00262C95" w:rsidRPr="003B0B1C">
        <w:rPr>
          <w:rFonts w:ascii="Arial" w:hAnsi="Arial" w:cs="Arial"/>
          <w:color w:val="000000" w:themeColor="text1"/>
          <w:szCs w:val="20"/>
        </w:rPr>
        <w:t xml:space="preserve"> </w:t>
      </w:r>
      <w:r w:rsidR="00322F09" w:rsidRPr="003B0B1C">
        <w:rPr>
          <w:rFonts w:ascii="Arial" w:hAnsi="Arial" w:cs="Arial"/>
          <w:color w:val="000000" w:themeColor="text1"/>
          <w:szCs w:val="20"/>
        </w:rPr>
        <w:t xml:space="preserve">to </w:t>
      </w:r>
      <w:r w:rsidR="00262C95" w:rsidRPr="003B0B1C">
        <w:rPr>
          <w:rFonts w:ascii="Arial" w:hAnsi="Arial" w:cs="Arial"/>
          <w:color w:val="000000" w:themeColor="text1"/>
          <w:szCs w:val="20"/>
        </w:rPr>
        <w:t>minimis</w:t>
      </w:r>
      <w:r w:rsidR="00322F09" w:rsidRPr="003B0B1C">
        <w:rPr>
          <w:rFonts w:ascii="Arial" w:hAnsi="Arial" w:cs="Arial"/>
          <w:color w:val="000000" w:themeColor="text1"/>
          <w:szCs w:val="20"/>
        </w:rPr>
        <w:t>e</w:t>
      </w:r>
      <w:r w:rsidR="00262C95" w:rsidRPr="003B0B1C">
        <w:rPr>
          <w:rFonts w:ascii="Arial" w:hAnsi="Arial" w:cs="Arial"/>
          <w:color w:val="000000" w:themeColor="text1"/>
          <w:szCs w:val="20"/>
        </w:rPr>
        <w:t xml:space="preserve"> any effects of dust discharges on the surrounding environment</w:t>
      </w:r>
      <w:r w:rsidR="00EE59E8" w:rsidRPr="003B0B1C">
        <w:rPr>
          <w:rFonts w:ascii="Arial" w:hAnsi="Arial" w:cs="Arial"/>
          <w:szCs w:val="20"/>
        </w:rPr>
        <w:t>.</w:t>
      </w:r>
      <w:r w:rsidR="000E1513">
        <w:rPr>
          <w:rFonts w:ascii="Arial" w:hAnsi="Arial" w:cs="Arial"/>
          <w:szCs w:val="20"/>
        </w:rPr>
        <w:t xml:space="preserve">  </w:t>
      </w:r>
      <w:r w:rsidRPr="000E1513">
        <w:rPr>
          <w:rFonts w:ascii="Arial" w:hAnsi="Arial" w:cs="Arial"/>
          <w:szCs w:val="20"/>
        </w:rPr>
        <w:t>The D</w:t>
      </w:r>
      <w:r w:rsidR="000E1513">
        <w:rPr>
          <w:rFonts w:ascii="Arial" w:hAnsi="Arial" w:cs="Arial"/>
          <w:szCs w:val="20"/>
        </w:rPr>
        <w:t>MP</w:t>
      </w:r>
      <w:r w:rsidRPr="000E1513">
        <w:rPr>
          <w:rFonts w:ascii="Arial" w:hAnsi="Arial" w:cs="Arial"/>
          <w:szCs w:val="20"/>
        </w:rPr>
        <w:t xml:space="preserve"> shall:</w:t>
      </w:r>
    </w:p>
    <w:p w14:paraId="2FB7D367" w14:textId="23DE49C1" w:rsidR="00B020B7" w:rsidRPr="003B0B1C" w:rsidRDefault="00B020B7" w:rsidP="000E1513">
      <w:pPr>
        <w:pStyle w:val="BodyText"/>
        <w:numPr>
          <w:ilvl w:val="1"/>
          <w:numId w:val="20"/>
        </w:numPr>
        <w:spacing w:line="276" w:lineRule="auto"/>
        <w:ind w:left="1134" w:hanging="567"/>
        <w:jc w:val="both"/>
        <w:rPr>
          <w:rFonts w:ascii="Arial" w:hAnsi="Arial" w:cs="Arial"/>
          <w:szCs w:val="20"/>
        </w:rPr>
      </w:pPr>
      <w:r w:rsidRPr="003B0B1C">
        <w:rPr>
          <w:rFonts w:ascii="Arial" w:hAnsi="Arial" w:cs="Arial"/>
          <w:szCs w:val="20"/>
        </w:rPr>
        <w:t>Be prepared in accordance with Schedule 2 of the Canterbury Air Regional Plan;</w:t>
      </w:r>
    </w:p>
    <w:p w14:paraId="3A35E445" w14:textId="59395A5D" w:rsidR="00B020B7" w:rsidRPr="003B0B1C" w:rsidRDefault="00B020B7" w:rsidP="000E1513">
      <w:pPr>
        <w:pStyle w:val="BodyText"/>
        <w:numPr>
          <w:ilvl w:val="0"/>
          <w:numId w:val="20"/>
        </w:numPr>
        <w:spacing w:line="276" w:lineRule="auto"/>
        <w:ind w:left="1134" w:hanging="567"/>
        <w:jc w:val="both"/>
        <w:rPr>
          <w:rFonts w:ascii="Arial" w:hAnsi="Arial" w:cs="Arial"/>
          <w:szCs w:val="20"/>
        </w:rPr>
      </w:pPr>
      <w:r w:rsidRPr="003B0B1C">
        <w:rPr>
          <w:rFonts w:ascii="Arial" w:hAnsi="Arial" w:cs="Arial"/>
          <w:szCs w:val="20"/>
        </w:rPr>
        <w:t>Be retained on site at all times;</w:t>
      </w:r>
    </w:p>
    <w:p w14:paraId="4082FA57" w14:textId="753A0C71" w:rsidR="00B020B7" w:rsidRPr="003B0B1C" w:rsidRDefault="00B020B7" w:rsidP="000E1513">
      <w:pPr>
        <w:pStyle w:val="BodyText"/>
        <w:numPr>
          <w:ilvl w:val="0"/>
          <w:numId w:val="20"/>
        </w:numPr>
        <w:spacing w:line="276" w:lineRule="auto"/>
        <w:ind w:left="1134" w:hanging="567"/>
        <w:jc w:val="both"/>
        <w:rPr>
          <w:rFonts w:ascii="Arial" w:hAnsi="Arial" w:cs="Arial"/>
          <w:szCs w:val="20"/>
        </w:rPr>
      </w:pPr>
      <w:r w:rsidRPr="003B0B1C">
        <w:rPr>
          <w:rFonts w:ascii="Arial" w:hAnsi="Arial" w:cs="Arial"/>
          <w:szCs w:val="20"/>
        </w:rPr>
        <w:t>Be provided to all persons operating or carrying out the activities authorised by this consent;</w:t>
      </w:r>
    </w:p>
    <w:p w14:paraId="7BCABC2F" w14:textId="728023E2" w:rsidR="00B020B7" w:rsidRPr="003B0B1C" w:rsidRDefault="00B020B7" w:rsidP="000E1513">
      <w:pPr>
        <w:pStyle w:val="BodyText"/>
        <w:numPr>
          <w:ilvl w:val="0"/>
          <w:numId w:val="20"/>
        </w:numPr>
        <w:spacing w:line="276" w:lineRule="auto"/>
        <w:ind w:left="1134" w:hanging="567"/>
        <w:jc w:val="both"/>
        <w:rPr>
          <w:rFonts w:ascii="Arial" w:hAnsi="Arial" w:cs="Arial"/>
          <w:szCs w:val="20"/>
        </w:rPr>
      </w:pPr>
      <w:r w:rsidRPr="003B0B1C">
        <w:rPr>
          <w:rFonts w:ascii="Arial" w:hAnsi="Arial" w:cs="Arial"/>
          <w:szCs w:val="20"/>
        </w:rPr>
        <w:t>Be prepared by a suitably qualified experienced practitioner in air quality; and</w:t>
      </w:r>
    </w:p>
    <w:p w14:paraId="2BA25C73" w14:textId="01C81E2B" w:rsidR="00B020B7" w:rsidRPr="003B0B1C" w:rsidRDefault="00B020B7" w:rsidP="000E1513">
      <w:pPr>
        <w:pStyle w:val="BodyText"/>
        <w:numPr>
          <w:ilvl w:val="0"/>
          <w:numId w:val="20"/>
        </w:numPr>
        <w:spacing w:line="276" w:lineRule="auto"/>
        <w:ind w:left="1134" w:hanging="567"/>
        <w:jc w:val="both"/>
        <w:rPr>
          <w:rFonts w:ascii="Arial" w:hAnsi="Arial" w:cs="Arial"/>
          <w:szCs w:val="20"/>
        </w:rPr>
      </w:pPr>
      <w:r w:rsidRPr="003B0B1C">
        <w:rPr>
          <w:rFonts w:ascii="Arial" w:hAnsi="Arial" w:cs="Arial"/>
          <w:szCs w:val="20"/>
        </w:rPr>
        <w:t>Include details on how the conditions of this consent will be complied with.</w:t>
      </w:r>
    </w:p>
    <w:p w14:paraId="0EC1678B" w14:textId="0E6EF899" w:rsidR="00B020B7" w:rsidRPr="003B0B1C" w:rsidRDefault="00B020B7" w:rsidP="006B1774">
      <w:pPr>
        <w:pStyle w:val="BodyText"/>
        <w:spacing w:line="276" w:lineRule="auto"/>
        <w:ind w:left="567"/>
        <w:jc w:val="both"/>
        <w:rPr>
          <w:rFonts w:ascii="Arial" w:hAnsi="Arial" w:cs="Arial"/>
          <w:szCs w:val="20"/>
        </w:rPr>
      </w:pPr>
      <w:r w:rsidRPr="003B0B1C">
        <w:rPr>
          <w:rFonts w:ascii="Arial" w:hAnsi="Arial" w:cs="Arial"/>
          <w:szCs w:val="20"/>
        </w:rPr>
        <w:t>The D</w:t>
      </w:r>
      <w:r w:rsidR="00223A59">
        <w:rPr>
          <w:rFonts w:ascii="Arial" w:hAnsi="Arial" w:cs="Arial"/>
          <w:szCs w:val="20"/>
        </w:rPr>
        <w:t>MP</w:t>
      </w:r>
      <w:r w:rsidRPr="003B0B1C">
        <w:rPr>
          <w:rFonts w:ascii="Arial" w:hAnsi="Arial" w:cs="Arial"/>
          <w:szCs w:val="20"/>
        </w:rPr>
        <w:t xml:space="preserve"> shall </w:t>
      </w:r>
      <w:r w:rsidR="003E551D">
        <w:rPr>
          <w:rFonts w:ascii="Arial" w:hAnsi="Arial" w:cs="Arial"/>
          <w:szCs w:val="20"/>
        </w:rPr>
        <w:t xml:space="preserve">be </w:t>
      </w:r>
      <w:r w:rsidR="00891EFA">
        <w:rPr>
          <w:rFonts w:ascii="Arial" w:hAnsi="Arial" w:cs="Arial"/>
          <w:szCs w:val="20"/>
        </w:rPr>
        <w:t xml:space="preserve">in accordance with the </w:t>
      </w:r>
      <w:r w:rsidR="003E551D">
        <w:rPr>
          <w:rFonts w:ascii="Arial" w:hAnsi="Arial" w:cs="Arial"/>
          <w:szCs w:val="20"/>
        </w:rPr>
        <w:t>Dust Management Plan (DRAFT), prepared by GHD Limited, dated 19 May 2026</w:t>
      </w:r>
      <w:r w:rsidR="00744428">
        <w:rPr>
          <w:rFonts w:ascii="Arial" w:hAnsi="Arial" w:cs="Arial"/>
          <w:szCs w:val="20"/>
        </w:rPr>
        <w:t>, Version 6</w:t>
      </w:r>
      <w:r w:rsidR="00891EFA">
        <w:rPr>
          <w:rFonts w:ascii="Arial" w:hAnsi="Arial" w:cs="Arial"/>
          <w:szCs w:val="20"/>
        </w:rPr>
        <w:t>,</w:t>
      </w:r>
      <w:r w:rsidR="004573FF">
        <w:rPr>
          <w:rFonts w:ascii="Arial" w:hAnsi="Arial" w:cs="Arial"/>
          <w:szCs w:val="20"/>
        </w:rPr>
        <w:t xml:space="preserve"> and </w:t>
      </w:r>
      <w:r w:rsidRPr="003B0B1C">
        <w:rPr>
          <w:rFonts w:ascii="Arial" w:hAnsi="Arial" w:cs="Arial"/>
          <w:szCs w:val="20"/>
        </w:rPr>
        <w:t>include:</w:t>
      </w:r>
    </w:p>
    <w:p w14:paraId="2CAE0914" w14:textId="5D84B9F6" w:rsidR="00B020B7" w:rsidRPr="003B0B1C" w:rsidRDefault="00B020B7" w:rsidP="00B0210F">
      <w:pPr>
        <w:pStyle w:val="BodyText"/>
        <w:numPr>
          <w:ilvl w:val="1"/>
          <w:numId w:val="21"/>
        </w:numPr>
        <w:spacing w:line="276" w:lineRule="auto"/>
        <w:ind w:left="1134" w:hanging="567"/>
        <w:jc w:val="both"/>
        <w:rPr>
          <w:rFonts w:ascii="Arial" w:hAnsi="Arial" w:cs="Arial"/>
          <w:szCs w:val="20"/>
        </w:rPr>
      </w:pPr>
      <w:r w:rsidRPr="003B0B1C">
        <w:rPr>
          <w:rFonts w:ascii="Arial" w:hAnsi="Arial" w:cs="Arial"/>
          <w:szCs w:val="20"/>
        </w:rPr>
        <w:t xml:space="preserve">A description of the site location and the receiving environment; </w:t>
      </w:r>
    </w:p>
    <w:p w14:paraId="2B9F05FB" w14:textId="47DF0036" w:rsidR="00B020B7" w:rsidRPr="003B0B1C" w:rsidRDefault="00B020B7" w:rsidP="00B0210F">
      <w:pPr>
        <w:pStyle w:val="BodyText"/>
        <w:numPr>
          <w:ilvl w:val="1"/>
          <w:numId w:val="21"/>
        </w:numPr>
        <w:spacing w:line="276" w:lineRule="auto"/>
        <w:ind w:left="1134" w:hanging="567"/>
        <w:jc w:val="both"/>
        <w:rPr>
          <w:rFonts w:ascii="Arial" w:hAnsi="Arial" w:cs="Arial"/>
          <w:szCs w:val="20"/>
        </w:rPr>
      </w:pPr>
      <w:r w:rsidRPr="003B0B1C">
        <w:rPr>
          <w:rFonts w:ascii="Arial" w:hAnsi="Arial" w:cs="Arial"/>
          <w:szCs w:val="20"/>
        </w:rPr>
        <w:t xml:space="preserve">A system for training employees and contractors to make them aware of the requirements relating to dust mitigation and the conditions of this resource consent; </w:t>
      </w:r>
    </w:p>
    <w:p w14:paraId="0EB52D20" w14:textId="5117FC65" w:rsidR="00B020B7" w:rsidRPr="003B0B1C" w:rsidRDefault="00B020B7" w:rsidP="00B0210F">
      <w:pPr>
        <w:pStyle w:val="BodyText"/>
        <w:numPr>
          <w:ilvl w:val="1"/>
          <w:numId w:val="21"/>
        </w:numPr>
        <w:spacing w:line="276" w:lineRule="auto"/>
        <w:ind w:left="1134" w:hanging="567"/>
        <w:jc w:val="both"/>
        <w:rPr>
          <w:rFonts w:ascii="Arial" w:hAnsi="Arial" w:cs="Arial"/>
          <w:szCs w:val="20"/>
        </w:rPr>
      </w:pPr>
      <w:r w:rsidRPr="003B0B1C">
        <w:rPr>
          <w:rFonts w:ascii="Arial" w:hAnsi="Arial" w:cs="Arial"/>
          <w:szCs w:val="20"/>
        </w:rPr>
        <w:t xml:space="preserve">Identifying staff responsibilities for implementing and reviewing the Dust Management Procedures; </w:t>
      </w:r>
    </w:p>
    <w:p w14:paraId="5790EE47" w14:textId="5D721100" w:rsidR="00B020B7" w:rsidRPr="003B0B1C" w:rsidRDefault="00B020B7" w:rsidP="00B0210F">
      <w:pPr>
        <w:pStyle w:val="BodyText"/>
        <w:numPr>
          <w:ilvl w:val="1"/>
          <w:numId w:val="21"/>
        </w:numPr>
        <w:spacing w:line="276" w:lineRule="auto"/>
        <w:ind w:left="1134" w:hanging="567"/>
        <w:jc w:val="both"/>
        <w:rPr>
          <w:rFonts w:ascii="Arial" w:hAnsi="Arial" w:cs="Arial"/>
          <w:szCs w:val="20"/>
        </w:rPr>
      </w:pPr>
      <w:r w:rsidRPr="003B0B1C">
        <w:rPr>
          <w:rFonts w:ascii="Arial" w:hAnsi="Arial" w:cs="Arial"/>
          <w:szCs w:val="20"/>
        </w:rPr>
        <w:t xml:space="preserve">A description of all on-site activities </w:t>
      </w:r>
      <w:r w:rsidR="00C35B50">
        <w:rPr>
          <w:rFonts w:ascii="Arial" w:hAnsi="Arial" w:cs="Arial"/>
          <w:szCs w:val="20"/>
        </w:rPr>
        <w:t xml:space="preserve">authorised by this consent </w:t>
      </w:r>
      <w:r w:rsidRPr="003B0B1C">
        <w:rPr>
          <w:rFonts w:ascii="Arial" w:hAnsi="Arial" w:cs="Arial"/>
          <w:szCs w:val="20"/>
        </w:rPr>
        <w:t xml:space="preserve">and dust sources on site; </w:t>
      </w:r>
    </w:p>
    <w:p w14:paraId="6E1208D6" w14:textId="32E147FA" w:rsidR="00B020B7" w:rsidRPr="003B0B1C" w:rsidRDefault="00B020B7" w:rsidP="00B0210F">
      <w:pPr>
        <w:pStyle w:val="BodyText"/>
        <w:numPr>
          <w:ilvl w:val="1"/>
          <w:numId w:val="21"/>
        </w:numPr>
        <w:spacing w:line="276" w:lineRule="auto"/>
        <w:ind w:left="1134" w:hanging="567"/>
        <w:jc w:val="both"/>
        <w:rPr>
          <w:rFonts w:ascii="Arial" w:hAnsi="Arial" w:cs="Arial"/>
          <w:szCs w:val="20"/>
        </w:rPr>
      </w:pPr>
      <w:r w:rsidRPr="003B0B1C">
        <w:rPr>
          <w:rFonts w:ascii="Arial" w:hAnsi="Arial" w:cs="Arial"/>
          <w:szCs w:val="20"/>
        </w:rPr>
        <w:t xml:space="preserve">A description of the weather conditions that trigger the requirement for dust suppression activities; </w:t>
      </w:r>
    </w:p>
    <w:p w14:paraId="32DC1665" w14:textId="0793039C" w:rsidR="007A01A9" w:rsidRPr="003B0B1C" w:rsidRDefault="007A01A9" w:rsidP="00B0210F">
      <w:pPr>
        <w:pStyle w:val="BodyText"/>
        <w:numPr>
          <w:ilvl w:val="1"/>
          <w:numId w:val="21"/>
        </w:numPr>
        <w:spacing w:line="276" w:lineRule="auto"/>
        <w:ind w:left="1134" w:hanging="567"/>
        <w:jc w:val="both"/>
        <w:rPr>
          <w:rFonts w:ascii="Arial" w:hAnsi="Arial" w:cs="Arial"/>
          <w:szCs w:val="20"/>
        </w:rPr>
      </w:pPr>
      <w:r w:rsidRPr="003B0B1C">
        <w:rPr>
          <w:rFonts w:ascii="Arial" w:hAnsi="Arial" w:cs="Arial"/>
          <w:szCs w:val="20"/>
        </w:rPr>
        <w:t xml:space="preserve">Details of location(s) of and appropriate installation of an onsite weather station; </w:t>
      </w:r>
    </w:p>
    <w:p w14:paraId="44E9DAED" w14:textId="2DFE3D95" w:rsidR="00B020B7" w:rsidRPr="003B0B1C" w:rsidRDefault="00B020B7" w:rsidP="00B0210F">
      <w:pPr>
        <w:pStyle w:val="BodyText"/>
        <w:numPr>
          <w:ilvl w:val="1"/>
          <w:numId w:val="21"/>
        </w:numPr>
        <w:spacing w:line="276" w:lineRule="auto"/>
        <w:ind w:left="1134" w:hanging="567"/>
        <w:jc w:val="both"/>
        <w:rPr>
          <w:rFonts w:ascii="Arial" w:hAnsi="Arial" w:cs="Arial"/>
          <w:szCs w:val="20"/>
        </w:rPr>
      </w:pPr>
      <w:r w:rsidRPr="003B0B1C">
        <w:rPr>
          <w:rFonts w:ascii="Arial" w:hAnsi="Arial" w:cs="Arial"/>
          <w:szCs w:val="20"/>
        </w:rPr>
        <w:t>The methods to be used for controlling dust at each source during on-site activities</w:t>
      </w:r>
      <w:r w:rsidR="0089248E" w:rsidRPr="003B0B1C">
        <w:rPr>
          <w:rFonts w:ascii="Arial" w:hAnsi="Arial" w:cs="Arial"/>
          <w:szCs w:val="20"/>
        </w:rPr>
        <w:t xml:space="preserve"> including speed restrictions for internal access roads, and additional procedures for handling high risk dust-generating materials,</w:t>
      </w:r>
      <w:r w:rsidR="0089248E" w:rsidRPr="003B0B1C">
        <w:rPr>
          <w:rFonts w:ascii="Arial" w:hAnsi="Arial" w:cs="Arial"/>
          <w:b/>
          <w:bCs/>
          <w:szCs w:val="20"/>
        </w:rPr>
        <w:t xml:space="preserve"> </w:t>
      </w:r>
    </w:p>
    <w:p w14:paraId="5A808033" w14:textId="113BFE63" w:rsidR="00B020B7" w:rsidRPr="003B0B1C" w:rsidRDefault="00B020B7" w:rsidP="00B0210F">
      <w:pPr>
        <w:pStyle w:val="BodyText"/>
        <w:numPr>
          <w:ilvl w:val="1"/>
          <w:numId w:val="21"/>
        </w:numPr>
        <w:spacing w:line="276" w:lineRule="auto"/>
        <w:ind w:left="1134" w:hanging="567"/>
        <w:jc w:val="both"/>
        <w:rPr>
          <w:rFonts w:ascii="Arial" w:hAnsi="Arial" w:cs="Arial"/>
          <w:szCs w:val="20"/>
        </w:rPr>
      </w:pPr>
      <w:r w:rsidRPr="003B0B1C">
        <w:rPr>
          <w:rFonts w:ascii="Arial" w:hAnsi="Arial" w:cs="Arial"/>
          <w:szCs w:val="20"/>
        </w:rPr>
        <w:t>A description of the methods for the use</w:t>
      </w:r>
      <w:r w:rsidR="00E260F8" w:rsidRPr="003B0B1C">
        <w:rPr>
          <w:rFonts w:ascii="Arial" w:hAnsi="Arial" w:cs="Arial"/>
          <w:szCs w:val="20"/>
        </w:rPr>
        <w:t xml:space="preserve"> and source</w:t>
      </w:r>
      <w:r w:rsidRPr="003B0B1C">
        <w:rPr>
          <w:rFonts w:ascii="Arial" w:hAnsi="Arial" w:cs="Arial"/>
          <w:szCs w:val="20"/>
        </w:rPr>
        <w:t xml:space="preserve"> of water for dust suppression on all exposed areas on dry and/or windy days, including how and when water will be applied to maintain damp surfaces; </w:t>
      </w:r>
    </w:p>
    <w:p w14:paraId="0EC31705" w14:textId="3308D4EA" w:rsidR="00B020B7" w:rsidRPr="003B0B1C" w:rsidRDefault="00B020B7" w:rsidP="00B0210F">
      <w:pPr>
        <w:pStyle w:val="BodyText"/>
        <w:numPr>
          <w:ilvl w:val="1"/>
          <w:numId w:val="21"/>
        </w:numPr>
        <w:spacing w:line="276" w:lineRule="auto"/>
        <w:ind w:left="1134" w:hanging="567"/>
        <w:jc w:val="both"/>
        <w:rPr>
          <w:rFonts w:ascii="Arial" w:hAnsi="Arial" w:cs="Arial"/>
          <w:szCs w:val="20"/>
        </w:rPr>
      </w:pPr>
      <w:r w:rsidRPr="003B0B1C">
        <w:rPr>
          <w:rFonts w:ascii="Arial" w:hAnsi="Arial" w:cs="Arial"/>
          <w:szCs w:val="20"/>
        </w:rPr>
        <w:t xml:space="preserve">The frequency and triggers of when water will be used to maintain damp surfaces and when these measures are to commence on dry and/or windy days; </w:t>
      </w:r>
    </w:p>
    <w:p w14:paraId="6D56E345" w14:textId="74DCDEBC" w:rsidR="00B020B7" w:rsidRPr="003B0B1C" w:rsidRDefault="00B020B7" w:rsidP="00B0210F">
      <w:pPr>
        <w:pStyle w:val="BodyText"/>
        <w:numPr>
          <w:ilvl w:val="1"/>
          <w:numId w:val="21"/>
        </w:numPr>
        <w:spacing w:line="276" w:lineRule="auto"/>
        <w:ind w:left="1134" w:hanging="567"/>
        <w:jc w:val="both"/>
        <w:rPr>
          <w:rFonts w:ascii="Arial" w:hAnsi="Arial" w:cs="Arial"/>
          <w:color w:val="000000" w:themeColor="text1"/>
          <w:szCs w:val="20"/>
        </w:rPr>
      </w:pPr>
      <w:r w:rsidRPr="003B0B1C">
        <w:rPr>
          <w:rFonts w:ascii="Arial" w:hAnsi="Arial" w:cs="Arial"/>
          <w:szCs w:val="20"/>
        </w:rPr>
        <w:t xml:space="preserve">A description of </w:t>
      </w:r>
      <w:r w:rsidRPr="003B0B1C">
        <w:rPr>
          <w:rFonts w:ascii="Arial" w:hAnsi="Arial" w:cs="Arial"/>
          <w:color w:val="000000" w:themeColor="text1"/>
          <w:szCs w:val="20"/>
        </w:rPr>
        <w:t>the contingency measures to be used on-site</w:t>
      </w:r>
      <w:r w:rsidR="00816858" w:rsidRPr="003B0B1C">
        <w:rPr>
          <w:rFonts w:ascii="Arial" w:hAnsi="Arial" w:cs="Arial"/>
          <w:color w:val="000000" w:themeColor="text1"/>
          <w:szCs w:val="20"/>
        </w:rPr>
        <w:t>, including sensitive receptor triggers to initiate PM</w:t>
      </w:r>
      <w:r w:rsidR="00816858" w:rsidRPr="007E47DD">
        <w:rPr>
          <w:rFonts w:ascii="Arial" w:hAnsi="Arial" w:cs="Arial"/>
          <w:color w:val="000000" w:themeColor="text1"/>
          <w:szCs w:val="20"/>
          <w:vertAlign w:val="subscript"/>
        </w:rPr>
        <w:t xml:space="preserve">10 </w:t>
      </w:r>
      <w:r w:rsidR="00816858" w:rsidRPr="003B0B1C">
        <w:rPr>
          <w:rFonts w:ascii="Arial" w:hAnsi="Arial" w:cs="Arial"/>
          <w:color w:val="000000" w:themeColor="text1"/>
          <w:szCs w:val="20"/>
        </w:rPr>
        <w:t xml:space="preserve">monitoring; </w:t>
      </w:r>
    </w:p>
    <w:p w14:paraId="2BED41AC" w14:textId="07665BD7" w:rsidR="007A39EA" w:rsidRPr="003B0B1C" w:rsidRDefault="00B020B7" w:rsidP="00B0210F">
      <w:pPr>
        <w:pStyle w:val="BodyText"/>
        <w:numPr>
          <w:ilvl w:val="1"/>
          <w:numId w:val="21"/>
        </w:numPr>
        <w:spacing w:line="276" w:lineRule="auto"/>
        <w:ind w:left="1134" w:hanging="567"/>
        <w:jc w:val="both"/>
        <w:rPr>
          <w:rFonts w:ascii="Arial" w:hAnsi="Arial" w:cs="Arial"/>
          <w:color w:val="000000" w:themeColor="text1"/>
          <w:szCs w:val="20"/>
        </w:rPr>
      </w:pPr>
      <w:r w:rsidRPr="003B0B1C">
        <w:rPr>
          <w:rFonts w:ascii="Arial" w:hAnsi="Arial" w:cs="Arial"/>
          <w:color w:val="000000" w:themeColor="text1"/>
          <w:szCs w:val="20"/>
        </w:rPr>
        <w:t>Procedures, processes and methods for managing dust when staff are not on site</w:t>
      </w:r>
      <w:r w:rsidR="006F7ECC">
        <w:rPr>
          <w:rFonts w:ascii="Arial" w:hAnsi="Arial" w:cs="Arial"/>
          <w:color w:val="000000" w:themeColor="text1"/>
          <w:szCs w:val="20"/>
        </w:rPr>
        <w:t>;</w:t>
      </w:r>
    </w:p>
    <w:p w14:paraId="4FD1419E" w14:textId="2F5124B9" w:rsidR="00131114" w:rsidRPr="003B0B1C" w:rsidRDefault="007A39EA" w:rsidP="00B0210F">
      <w:pPr>
        <w:pStyle w:val="BodyText"/>
        <w:numPr>
          <w:ilvl w:val="1"/>
          <w:numId w:val="21"/>
        </w:numPr>
        <w:spacing w:line="276" w:lineRule="auto"/>
        <w:ind w:left="1134" w:hanging="567"/>
        <w:jc w:val="both"/>
        <w:rPr>
          <w:rFonts w:ascii="Arial" w:hAnsi="Arial" w:cs="Arial"/>
          <w:color w:val="000000" w:themeColor="text1"/>
        </w:rPr>
      </w:pPr>
      <w:r w:rsidRPr="003B0B1C">
        <w:rPr>
          <w:rFonts w:ascii="Arial" w:hAnsi="Arial" w:cs="Arial"/>
          <w:color w:val="000000" w:themeColor="text1"/>
          <w:szCs w:val="20"/>
        </w:rPr>
        <w:t>Procedures to be undertaken to ensure dust is managed during times when works may be delayed for an extended period of time</w:t>
      </w:r>
      <w:r w:rsidR="00936488" w:rsidRPr="003B0B1C">
        <w:rPr>
          <w:rFonts w:ascii="Arial" w:hAnsi="Arial" w:cs="Arial"/>
          <w:color w:val="000000" w:themeColor="text1"/>
          <w:szCs w:val="20"/>
        </w:rPr>
        <w:t xml:space="preserve"> and upon completion of works</w:t>
      </w:r>
      <w:r w:rsidR="006F7ECC">
        <w:rPr>
          <w:rFonts w:ascii="Arial" w:hAnsi="Arial" w:cs="Arial"/>
          <w:color w:val="000000" w:themeColor="text1"/>
          <w:szCs w:val="20"/>
        </w:rPr>
        <w:t>; and</w:t>
      </w:r>
      <w:r w:rsidR="00936488" w:rsidRPr="003B0B1C">
        <w:rPr>
          <w:rFonts w:ascii="Arial" w:hAnsi="Arial" w:cs="Arial"/>
          <w:color w:val="000000" w:themeColor="text1"/>
          <w:szCs w:val="20"/>
        </w:rPr>
        <w:t xml:space="preserve"> </w:t>
      </w:r>
    </w:p>
    <w:p w14:paraId="29CF17F3" w14:textId="77777777" w:rsidR="00131114" w:rsidRPr="003B0B1C" w:rsidRDefault="00131114" w:rsidP="00B0210F">
      <w:pPr>
        <w:pStyle w:val="Default"/>
        <w:numPr>
          <w:ilvl w:val="1"/>
          <w:numId w:val="21"/>
        </w:numPr>
        <w:ind w:left="1134" w:hanging="567"/>
        <w:jc w:val="both"/>
        <w:rPr>
          <w:rFonts w:ascii="Arial" w:hAnsi="Arial" w:cs="Arial"/>
          <w:color w:val="000000" w:themeColor="text1"/>
          <w:sz w:val="20"/>
          <w:szCs w:val="20"/>
        </w:rPr>
      </w:pPr>
      <w:r w:rsidRPr="003B0B1C">
        <w:rPr>
          <w:rFonts w:ascii="Arial" w:hAnsi="Arial" w:cs="Arial"/>
          <w:color w:val="000000" w:themeColor="text1"/>
          <w:sz w:val="20"/>
          <w:szCs w:val="20"/>
        </w:rPr>
        <w:t xml:space="preserve">A requirement to visually monitor State Highway 8 road conditions during all works periods and undertake road sweeping if there is excessive deposition on the road surface. </w:t>
      </w:r>
    </w:p>
    <w:p w14:paraId="08D69F0C" w14:textId="77777777" w:rsidR="00131114" w:rsidRPr="003B0B1C" w:rsidRDefault="00131114" w:rsidP="00AE1357">
      <w:pPr>
        <w:pStyle w:val="Default"/>
        <w:ind w:left="2160"/>
        <w:jc w:val="both"/>
        <w:rPr>
          <w:rFonts w:ascii="Arial" w:hAnsi="Arial" w:cs="Arial"/>
          <w:color w:val="006FC0"/>
          <w:sz w:val="20"/>
          <w:szCs w:val="20"/>
        </w:rPr>
      </w:pPr>
    </w:p>
    <w:p w14:paraId="4E94A7B3" w14:textId="6F9B0679" w:rsidR="00EE59E8" w:rsidRPr="003B0B1C" w:rsidRDefault="00EE59E8" w:rsidP="006F7ECC">
      <w:pPr>
        <w:pStyle w:val="BodyText"/>
        <w:spacing w:line="276" w:lineRule="auto"/>
        <w:jc w:val="both"/>
        <w:rPr>
          <w:rFonts w:ascii="Arial" w:hAnsi="Arial" w:cs="Arial"/>
          <w:i/>
          <w:iCs/>
          <w:szCs w:val="20"/>
        </w:rPr>
      </w:pPr>
      <w:r w:rsidRPr="003B0B1C">
        <w:rPr>
          <w:rFonts w:ascii="Arial" w:hAnsi="Arial" w:cs="Arial"/>
          <w:b/>
          <w:i/>
          <w:szCs w:val="20"/>
        </w:rPr>
        <w:t>Advice Note:</w:t>
      </w:r>
      <w:r w:rsidRPr="003B0B1C">
        <w:rPr>
          <w:rFonts w:ascii="Arial" w:hAnsi="Arial" w:cs="Arial"/>
          <w:i/>
          <w:iCs/>
          <w:szCs w:val="20"/>
        </w:rPr>
        <w:t xml:space="preserve"> </w:t>
      </w:r>
      <w:r w:rsidR="00D33296">
        <w:rPr>
          <w:rFonts w:ascii="Arial" w:hAnsi="Arial" w:cs="Arial"/>
          <w:i/>
          <w:iCs/>
          <w:szCs w:val="20"/>
        </w:rPr>
        <w:t>When</w:t>
      </w:r>
      <w:r w:rsidRPr="003B0B1C">
        <w:rPr>
          <w:rFonts w:ascii="Arial" w:hAnsi="Arial" w:cs="Arial"/>
          <w:i/>
          <w:iCs/>
          <w:szCs w:val="20"/>
        </w:rPr>
        <w:t xml:space="preserve"> water is required for dust suppression, </w:t>
      </w:r>
      <w:r w:rsidR="00A91360" w:rsidRPr="003B0B1C">
        <w:rPr>
          <w:rFonts w:ascii="Arial" w:hAnsi="Arial" w:cs="Arial"/>
          <w:i/>
          <w:iCs/>
          <w:szCs w:val="20"/>
        </w:rPr>
        <w:t>water</w:t>
      </w:r>
      <w:r w:rsidRPr="003B0B1C">
        <w:rPr>
          <w:rFonts w:ascii="Arial" w:hAnsi="Arial" w:cs="Arial"/>
          <w:i/>
          <w:iCs/>
          <w:szCs w:val="20"/>
        </w:rPr>
        <w:t xml:space="preserve"> </w:t>
      </w:r>
      <w:r w:rsidR="00D615CA" w:rsidRPr="003B0B1C">
        <w:rPr>
          <w:rFonts w:ascii="Arial" w:hAnsi="Arial" w:cs="Arial"/>
          <w:i/>
          <w:iCs/>
          <w:szCs w:val="20"/>
        </w:rPr>
        <w:t>will</w:t>
      </w:r>
      <w:r w:rsidRPr="003B0B1C">
        <w:rPr>
          <w:rFonts w:ascii="Arial" w:hAnsi="Arial" w:cs="Arial"/>
          <w:i/>
          <w:iCs/>
          <w:szCs w:val="20"/>
        </w:rPr>
        <w:t xml:space="preserve"> be </w:t>
      </w:r>
      <w:r w:rsidR="00E849FF" w:rsidRPr="003B0B1C">
        <w:rPr>
          <w:rFonts w:ascii="Arial" w:hAnsi="Arial" w:cs="Arial"/>
          <w:i/>
          <w:iCs/>
          <w:szCs w:val="20"/>
        </w:rPr>
        <w:t>brought to site</w:t>
      </w:r>
      <w:r w:rsidRPr="003B0B1C">
        <w:rPr>
          <w:rFonts w:ascii="Arial" w:hAnsi="Arial" w:cs="Arial"/>
          <w:i/>
          <w:iCs/>
          <w:szCs w:val="20"/>
        </w:rPr>
        <w:t xml:space="preserve"> in water trucks</w:t>
      </w:r>
      <w:r w:rsidR="0049407F" w:rsidRPr="003B0B1C">
        <w:rPr>
          <w:rFonts w:ascii="Arial" w:hAnsi="Arial" w:cs="Arial"/>
          <w:i/>
          <w:iCs/>
          <w:szCs w:val="20"/>
        </w:rPr>
        <w:t>. This</w:t>
      </w:r>
      <w:r w:rsidRPr="003B0B1C">
        <w:rPr>
          <w:rFonts w:ascii="Arial" w:hAnsi="Arial" w:cs="Arial"/>
          <w:i/>
          <w:iCs/>
          <w:szCs w:val="20"/>
        </w:rPr>
        <w:t xml:space="preserve"> </w:t>
      </w:r>
      <w:r w:rsidR="00A91360" w:rsidRPr="003B0B1C">
        <w:rPr>
          <w:rFonts w:ascii="Arial" w:hAnsi="Arial" w:cs="Arial"/>
          <w:i/>
          <w:iCs/>
          <w:szCs w:val="20"/>
        </w:rPr>
        <w:t>will be the responsibility of the contractor</w:t>
      </w:r>
      <w:r w:rsidR="00D615CA" w:rsidRPr="003B0B1C">
        <w:rPr>
          <w:rFonts w:ascii="Arial" w:hAnsi="Arial" w:cs="Arial"/>
          <w:i/>
          <w:iCs/>
          <w:szCs w:val="20"/>
        </w:rPr>
        <w:t>.</w:t>
      </w:r>
      <w:r w:rsidRPr="003B0B1C">
        <w:rPr>
          <w:rFonts w:ascii="Arial" w:hAnsi="Arial" w:cs="Arial"/>
          <w:i/>
          <w:iCs/>
          <w:szCs w:val="20"/>
        </w:rPr>
        <w:t xml:space="preserve">  </w:t>
      </w:r>
      <w:r w:rsidR="000E497C" w:rsidRPr="003B0B1C">
        <w:rPr>
          <w:rFonts w:ascii="Arial" w:hAnsi="Arial" w:cs="Arial"/>
          <w:i/>
          <w:iCs/>
          <w:szCs w:val="20"/>
        </w:rPr>
        <w:t>Other consents held by Meridian Energy Ltd do not provide for this use.</w:t>
      </w:r>
    </w:p>
    <w:p w14:paraId="58083AE9" w14:textId="6D13D100" w:rsidR="001E568D" w:rsidRPr="003B0B1C" w:rsidRDefault="001E568D" w:rsidP="00AE1357">
      <w:pPr>
        <w:pStyle w:val="BodyText"/>
        <w:numPr>
          <w:ilvl w:val="0"/>
          <w:numId w:val="9"/>
        </w:numPr>
        <w:spacing w:line="276" w:lineRule="auto"/>
        <w:ind w:left="567" w:hanging="567"/>
        <w:jc w:val="both"/>
        <w:rPr>
          <w:rFonts w:ascii="Arial" w:hAnsi="Arial" w:cs="Arial"/>
          <w:color w:val="000000" w:themeColor="text1"/>
          <w:szCs w:val="20"/>
        </w:rPr>
      </w:pPr>
      <w:r w:rsidRPr="001F02BC">
        <w:rPr>
          <w:rFonts w:ascii="Arial" w:eastAsia="Arial" w:hAnsi="Arial" w:cs="Arial"/>
          <w:color w:val="000000"/>
        </w:rPr>
        <w:lastRenderedPageBreak/>
        <w:t>Before</w:t>
      </w:r>
      <w:r w:rsidRPr="003B0B1C">
        <w:rPr>
          <w:rFonts w:ascii="Arial" w:hAnsi="Arial" w:cs="Arial"/>
          <w:color w:val="000000" w:themeColor="text1"/>
          <w:szCs w:val="20"/>
        </w:rPr>
        <w:t xml:space="preserve"> first exercise of this consent, the consent holder must provide a copy of their proposed D</w:t>
      </w:r>
      <w:r w:rsidR="006B6508">
        <w:rPr>
          <w:rFonts w:ascii="Arial" w:hAnsi="Arial" w:cs="Arial"/>
          <w:color w:val="000000" w:themeColor="text1"/>
          <w:szCs w:val="20"/>
        </w:rPr>
        <w:t>MP</w:t>
      </w:r>
      <w:r w:rsidRPr="003B0B1C">
        <w:rPr>
          <w:rFonts w:ascii="Arial" w:hAnsi="Arial" w:cs="Arial"/>
          <w:color w:val="000000" w:themeColor="text1"/>
          <w:szCs w:val="20"/>
        </w:rPr>
        <w:t xml:space="preserve"> to Canterbury Regional Council </w:t>
      </w:r>
      <w:r w:rsidR="00224285">
        <w:rPr>
          <w:rFonts w:ascii="Arial" w:hAnsi="Arial" w:cs="Arial"/>
          <w:color w:val="000000" w:themeColor="text1"/>
          <w:szCs w:val="20"/>
        </w:rPr>
        <w:t>(A</w:t>
      </w:r>
      <w:r w:rsidRPr="003B0B1C">
        <w:rPr>
          <w:rFonts w:ascii="Arial" w:hAnsi="Arial" w:cs="Arial"/>
          <w:color w:val="000000" w:themeColor="text1"/>
          <w:szCs w:val="20"/>
        </w:rPr>
        <w:t>ttention: Manager Compliance</w:t>
      </w:r>
      <w:r w:rsidR="00224285">
        <w:rPr>
          <w:rFonts w:ascii="Arial" w:hAnsi="Arial" w:cs="Arial"/>
          <w:color w:val="000000" w:themeColor="text1"/>
          <w:szCs w:val="20"/>
        </w:rPr>
        <w:t>)</w:t>
      </w:r>
      <w:r w:rsidRPr="003B0B1C">
        <w:rPr>
          <w:rFonts w:ascii="Arial" w:hAnsi="Arial" w:cs="Arial"/>
          <w:color w:val="000000" w:themeColor="text1"/>
          <w:szCs w:val="20"/>
        </w:rPr>
        <w:t xml:space="preserve"> for confirmation that it complies with the conditions of this consent (the </w:t>
      </w:r>
      <w:r w:rsidR="00CB4AEC">
        <w:rPr>
          <w:rFonts w:ascii="Arial" w:hAnsi="Arial" w:cs="Arial"/>
          <w:color w:val="000000" w:themeColor="text1"/>
          <w:szCs w:val="20"/>
        </w:rPr>
        <w:t>‘</w:t>
      </w:r>
      <w:r w:rsidRPr="003B0B1C">
        <w:rPr>
          <w:rFonts w:ascii="Arial" w:hAnsi="Arial" w:cs="Arial"/>
          <w:color w:val="000000" w:themeColor="text1"/>
          <w:szCs w:val="20"/>
        </w:rPr>
        <w:t>Approved D</w:t>
      </w:r>
      <w:r w:rsidR="00CB4AEC">
        <w:rPr>
          <w:rFonts w:ascii="Arial" w:hAnsi="Arial" w:cs="Arial"/>
          <w:color w:val="000000" w:themeColor="text1"/>
          <w:szCs w:val="20"/>
        </w:rPr>
        <w:t>MP’</w:t>
      </w:r>
      <w:r w:rsidRPr="003B0B1C">
        <w:rPr>
          <w:rFonts w:ascii="Arial" w:hAnsi="Arial" w:cs="Arial"/>
          <w:color w:val="000000" w:themeColor="text1"/>
          <w:szCs w:val="20"/>
        </w:rPr>
        <w:t xml:space="preserve">). If no response from Canterbury Regional Council is provided within 20 working days of submitting the </w:t>
      </w:r>
      <w:r w:rsidR="004C16B3">
        <w:rPr>
          <w:rFonts w:ascii="Arial" w:hAnsi="Arial" w:cs="Arial"/>
          <w:color w:val="000000" w:themeColor="text1"/>
          <w:szCs w:val="20"/>
        </w:rPr>
        <w:t>plan</w:t>
      </w:r>
      <w:r w:rsidRPr="003B0B1C">
        <w:rPr>
          <w:rFonts w:ascii="Arial" w:hAnsi="Arial" w:cs="Arial"/>
          <w:color w:val="000000" w:themeColor="text1"/>
          <w:szCs w:val="20"/>
        </w:rPr>
        <w:t xml:space="preserve"> for certification the consent holder shall proceed as if the </w:t>
      </w:r>
      <w:r w:rsidR="004C16B3">
        <w:rPr>
          <w:rFonts w:ascii="Arial" w:hAnsi="Arial" w:cs="Arial"/>
          <w:color w:val="000000" w:themeColor="text1"/>
          <w:szCs w:val="20"/>
        </w:rPr>
        <w:t>p</w:t>
      </w:r>
      <w:r w:rsidRPr="003B0B1C">
        <w:rPr>
          <w:rFonts w:ascii="Arial" w:hAnsi="Arial" w:cs="Arial"/>
          <w:color w:val="000000" w:themeColor="text1"/>
          <w:szCs w:val="20"/>
        </w:rPr>
        <w:t xml:space="preserve">lan has been </w:t>
      </w:r>
      <w:r w:rsidR="004C16B3">
        <w:rPr>
          <w:rFonts w:ascii="Arial" w:hAnsi="Arial" w:cs="Arial"/>
          <w:color w:val="000000" w:themeColor="text1"/>
          <w:szCs w:val="20"/>
        </w:rPr>
        <w:t>a</w:t>
      </w:r>
      <w:r w:rsidRPr="003B0B1C">
        <w:rPr>
          <w:rFonts w:ascii="Arial" w:hAnsi="Arial" w:cs="Arial"/>
          <w:color w:val="000000" w:themeColor="text1"/>
          <w:szCs w:val="20"/>
        </w:rPr>
        <w:t xml:space="preserve">pproved. </w:t>
      </w:r>
    </w:p>
    <w:p w14:paraId="64D28E1A" w14:textId="663FEFDD" w:rsidR="00F01403" w:rsidRDefault="00B020B7" w:rsidP="00AE1357">
      <w:pPr>
        <w:pStyle w:val="BodyText"/>
        <w:numPr>
          <w:ilvl w:val="0"/>
          <w:numId w:val="9"/>
        </w:numPr>
        <w:spacing w:line="276" w:lineRule="auto"/>
        <w:ind w:left="567" w:hanging="567"/>
        <w:jc w:val="both"/>
        <w:rPr>
          <w:rFonts w:ascii="Arial" w:hAnsi="Arial" w:cs="Arial"/>
          <w:color w:val="000000" w:themeColor="text1"/>
          <w:szCs w:val="20"/>
        </w:rPr>
      </w:pPr>
      <w:r w:rsidRPr="001F02BC">
        <w:rPr>
          <w:rFonts w:ascii="Arial" w:eastAsia="Arial" w:hAnsi="Arial" w:cs="Arial"/>
          <w:color w:val="000000"/>
        </w:rPr>
        <w:t>The</w:t>
      </w:r>
      <w:r w:rsidRPr="003B0B1C">
        <w:rPr>
          <w:rFonts w:ascii="Arial" w:hAnsi="Arial" w:cs="Arial"/>
          <w:color w:val="000000" w:themeColor="text1"/>
          <w:szCs w:val="20"/>
        </w:rPr>
        <w:t xml:space="preserve"> </w:t>
      </w:r>
      <w:r w:rsidR="004C16B3">
        <w:rPr>
          <w:rFonts w:ascii="Arial" w:hAnsi="Arial" w:cs="Arial"/>
          <w:color w:val="000000" w:themeColor="text1"/>
          <w:szCs w:val="20"/>
        </w:rPr>
        <w:t xml:space="preserve">Approved </w:t>
      </w:r>
      <w:r w:rsidR="009D1B23">
        <w:rPr>
          <w:rFonts w:ascii="Arial" w:hAnsi="Arial" w:cs="Arial"/>
          <w:color w:val="000000" w:themeColor="text1"/>
          <w:szCs w:val="20"/>
        </w:rPr>
        <w:t>DMP</w:t>
      </w:r>
      <w:r w:rsidRPr="003B0B1C">
        <w:rPr>
          <w:rFonts w:ascii="Arial" w:hAnsi="Arial" w:cs="Arial"/>
          <w:color w:val="000000" w:themeColor="text1"/>
          <w:szCs w:val="20"/>
        </w:rPr>
        <w:t xml:space="preserve"> may be amended by the consent holder provided such amendments are consistent with the objective of minimising any effects of dust discharges on the surrounding environment. </w:t>
      </w:r>
      <w:bookmarkStart w:id="0" w:name="_Hlk220656121"/>
      <w:r w:rsidRPr="003B0B1C">
        <w:rPr>
          <w:rFonts w:ascii="Arial" w:hAnsi="Arial" w:cs="Arial"/>
          <w:color w:val="000000" w:themeColor="text1"/>
          <w:szCs w:val="20"/>
        </w:rPr>
        <w:t>An</w:t>
      </w:r>
      <w:r w:rsidR="00C4373B" w:rsidRPr="003B0B1C">
        <w:rPr>
          <w:rFonts w:ascii="Arial" w:hAnsi="Arial" w:cs="Arial"/>
          <w:color w:val="000000" w:themeColor="text1"/>
          <w:szCs w:val="20"/>
        </w:rPr>
        <w:t>y</w:t>
      </w:r>
      <w:r w:rsidRPr="003B0B1C">
        <w:rPr>
          <w:rFonts w:ascii="Arial" w:hAnsi="Arial" w:cs="Arial"/>
          <w:color w:val="000000" w:themeColor="text1"/>
          <w:szCs w:val="20"/>
        </w:rPr>
        <w:t xml:space="preserve"> amended D</w:t>
      </w:r>
      <w:r w:rsidR="009D1B23">
        <w:rPr>
          <w:rFonts w:ascii="Arial" w:hAnsi="Arial" w:cs="Arial"/>
          <w:color w:val="000000" w:themeColor="text1"/>
          <w:szCs w:val="20"/>
        </w:rPr>
        <w:t>MP</w:t>
      </w:r>
      <w:r w:rsidRPr="003B0B1C">
        <w:rPr>
          <w:rFonts w:ascii="Arial" w:hAnsi="Arial" w:cs="Arial"/>
          <w:color w:val="000000" w:themeColor="text1"/>
          <w:szCs w:val="20"/>
        </w:rPr>
        <w:t xml:space="preserve"> shall be submitted to Canterbury Regional Council </w:t>
      </w:r>
      <w:r w:rsidR="009D1B23">
        <w:rPr>
          <w:rFonts w:ascii="Arial" w:hAnsi="Arial" w:cs="Arial"/>
          <w:color w:val="000000" w:themeColor="text1"/>
          <w:szCs w:val="20"/>
        </w:rPr>
        <w:t>(A</w:t>
      </w:r>
      <w:r w:rsidRPr="003B0B1C">
        <w:rPr>
          <w:rFonts w:ascii="Arial" w:hAnsi="Arial" w:cs="Arial"/>
          <w:color w:val="000000" w:themeColor="text1"/>
          <w:szCs w:val="20"/>
        </w:rPr>
        <w:t>ttention: Manager Compliance</w:t>
      </w:r>
      <w:r w:rsidR="009D1B23">
        <w:rPr>
          <w:rFonts w:ascii="Arial" w:hAnsi="Arial" w:cs="Arial"/>
          <w:color w:val="000000" w:themeColor="text1"/>
          <w:szCs w:val="20"/>
        </w:rPr>
        <w:t>)</w:t>
      </w:r>
      <w:r w:rsidRPr="003B0B1C">
        <w:rPr>
          <w:rFonts w:ascii="Arial" w:hAnsi="Arial" w:cs="Arial"/>
          <w:color w:val="000000" w:themeColor="text1"/>
          <w:szCs w:val="20"/>
        </w:rPr>
        <w:t xml:space="preserve"> for </w:t>
      </w:r>
      <w:r w:rsidR="00021370" w:rsidRPr="003B0B1C">
        <w:rPr>
          <w:rFonts w:ascii="Arial" w:hAnsi="Arial" w:cs="Arial"/>
          <w:color w:val="000000" w:themeColor="text1"/>
          <w:szCs w:val="20"/>
        </w:rPr>
        <w:t xml:space="preserve">certification </w:t>
      </w:r>
      <w:r w:rsidRPr="003B0B1C">
        <w:rPr>
          <w:rFonts w:ascii="Arial" w:hAnsi="Arial" w:cs="Arial"/>
          <w:color w:val="000000" w:themeColor="text1"/>
          <w:szCs w:val="20"/>
        </w:rPr>
        <w:t xml:space="preserve">that it complies with the conditions of this consent.  </w:t>
      </w:r>
      <w:bookmarkEnd w:id="0"/>
    </w:p>
    <w:p w14:paraId="4124226D" w14:textId="601E0E91" w:rsidR="00A4455E" w:rsidRPr="003B0B1C" w:rsidRDefault="00A4455E" w:rsidP="00AE1357">
      <w:pPr>
        <w:pStyle w:val="BodyText"/>
        <w:numPr>
          <w:ilvl w:val="0"/>
          <w:numId w:val="9"/>
        </w:numPr>
        <w:spacing w:line="276" w:lineRule="auto"/>
        <w:ind w:left="567" w:hanging="567"/>
        <w:jc w:val="both"/>
        <w:rPr>
          <w:rFonts w:ascii="Arial" w:hAnsi="Arial" w:cs="Arial"/>
          <w:color w:val="000000" w:themeColor="text1"/>
          <w:szCs w:val="20"/>
        </w:rPr>
      </w:pPr>
      <w:r w:rsidRPr="00A4455E">
        <w:rPr>
          <w:rFonts w:ascii="Arial" w:hAnsi="Arial" w:cs="Arial"/>
          <w:color w:val="000000" w:themeColor="text1"/>
          <w:szCs w:val="20"/>
        </w:rPr>
        <w:t>An updated DMP must be prepared in accordance with the requirements of Condition 7 at least once every five years from the commencement of this consent. The updated plan must include consideration of any changes to the sensitivity of the receiving environment, including sensitive receptor locations, and improvements in dust mitigation and monitoring methods. The updated DMP shall be submitted to Canterbury Regional Council (Attention: Manager Compliance) for certification that it complies with the conditions of this consent.</w:t>
      </w:r>
    </w:p>
    <w:p w14:paraId="4EA3D2B9" w14:textId="43892A9E" w:rsidR="00B020B7" w:rsidRPr="00CB4AEC" w:rsidRDefault="00B020B7" w:rsidP="00CB4AEC">
      <w:pPr>
        <w:pStyle w:val="BodyText"/>
        <w:numPr>
          <w:ilvl w:val="0"/>
          <w:numId w:val="9"/>
        </w:numPr>
        <w:spacing w:line="276" w:lineRule="auto"/>
        <w:ind w:left="567" w:hanging="567"/>
        <w:jc w:val="both"/>
        <w:rPr>
          <w:rFonts w:ascii="Arial" w:hAnsi="Arial" w:cs="Arial"/>
          <w:color w:val="000000" w:themeColor="text1"/>
          <w:szCs w:val="20"/>
        </w:rPr>
      </w:pPr>
      <w:r w:rsidRPr="001F02BC">
        <w:rPr>
          <w:rFonts w:ascii="Arial" w:eastAsia="Arial" w:hAnsi="Arial" w:cs="Arial"/>
          <w:color w:val="000000"/>
        </w:rPr>
        <w:t>The</w:t>
      </w:r>
      <w:r w:rsidRPr="003B0B1C">
        <w:rPr>
          <w:rFonts w:ascii="Arial" w:hAnsi="Arial" w:cs="Arial"/>
          <w:color w:val="000000" w:themeColor="text1"/>
          <w:szCs w:val="20"/>
        </w:rPr>
        <w:t xml:space="preserve"> consent holder may implement any amended </w:t>
      </w:r>
      <w:r w:rsidR="00A4455E">
        <w:rPr>
          <w:rFonts w:ascii="Arial" w:hAnsi="Arial" w:cs="Arial"/>
          <w:color w:val="000000" w:themeColor="text1"/>
          <w:szCs w:val="20"/>
        </w:rPr>
        <w:t xml:space="preserve">or updated </w:t>
      </w:r>
      <w:r w:rsidRPr="003B0B1C">
        <w:rPr>
          <w:rFonts w:ascii="Arial" w:hAnsi="Arial" w:cs="Arial"/>
          <w:color w:val="000000" w:themeColor="text1"/>
          <w:szCs w:val="20"/>
        </w:rPr>
        <w:t>D</w:t>
      </w:r>
      <w:r w:rsidR="009D1B23">
        <w:rPr>
          <w:rFonts w:ascii="Arial" w:hAnsi="Arial" w:cs="Arial"/>
          <w:color w:val="000000" w:themeColor="text1"/>
          <w:szCs w:val="20"/>
        </w:rPr>
        <w:t>MP</w:t>
      </w:r>
      <w:r w:rsidRPr="003B0B1C">
        <w:rPr>
          <w:rFonts w:ascii="Arial" w:hAnsi="Arial" w:cs="Arial"/>
          <w:color w:val="000000" w:themeColor="text1"/>
          <w:szCs w:val="20"/>
        </w:rPr>
        <w:t xml:space="preserve"> after 20 working days of it being submitted for certification if Canterbury Regional council has not notified the consent holder of its decision.  If Canterbury Regional Council notif</w:t>
      </w:r>
      <w:r w:rsidR="009D1B23">
        <w:rPr>
          <w:rFonts w:ascii="Arial" w:hAnsi="Arial" w:cs="Arial"/>
          <w:color w:val="000000" w:themeColor="text1"/>
          <w:szCs w:val="20"/>
        </w:rPr>
        <w:t>ies</w:t>
      </w:r>
      <w:r w:rsidRPr="003B0B1C">
        <w:rPr>
          <w:rFonts w:ascii="Arial" w:hAnsi="Arial" w:cs="Arial"/>
          <w:color w:val="000000" w:themeColor="text1"/>
          <w:szCs w:val="20"/>
        </w:rPr>
        <w:t xml:space="preserve"> the consent holder that the amended D</w:t>
      </w:r>
      <w:r w:rsidR="00A531EB">
        <w:rPr>
          <w:rFonts w:ascii="Arial" w:hAnsi="Arial" w:cs="Arial"/>
          <w:color w:val="000000" w:themeColor="text1"/>
          <w:szCs w:val="20"/>
        </w:rPr>
        <w:t>MP</w:t>
      </w:r>
      <w:r w:rsidRPr="003B0B1C">
        <w:rPr>
          <w:rFonts w:ascii="Arial" w:hAnsi="Arial" w:cs="Arial"/>
          <w:color w:val="000000" w:themeColor="text1"/>
          <w:szCs w:val="20"/>
        </w:rPr>
        <w:t xml:space="preserve"> does not comply with the conditions of this consent the consent holder shall immediately</w:t>
      </w:r>
      <w:r w:rsidR="00EE59E8" w:rsidRPr="003B0B1C">
        <w:rPr>
          <w:rFonts w:ascii="Arial" w:hAnsi="Arial" w:cs="Arial"/>
          <w:color w:val="000000" w:themeColor="text1"/>
          <w:szCs w:val="20"/>
        </w:rPr>
        <w:t xml:space="preserve"> (within 5 working days) </w:t>
      </w:r>
      <w:r w:rsidRPr="003B0B1C">
        <w:rPr>
          <w:rFonts w:ascii="Arial" w:hAnsi="Arial" w:cs="Arial"/>
          <w:color w:val="000000" w:themeColor="text1"/>
          <w:szCs w:val="20"/>
        </w:rPr>
        <w:t>revert to implementing the Approved D</w:t>
      </w:r>
      <w:r w:rsidR="00A531EB">
        <w:rPr>
          <w:rFonts w:ascii="Arial" w:hAnsi="Arial" w:cs="Arial"/>
          <w:color w:val="000000" w:themeColor="text1"/>
          <w:szCs w:val="20"/>
        </w:rPr>
        <w:t>MP</w:t>
      </w:r>
      <w:r w:rsidRPr="003B0B1C">
        <w:rPr>
          <w:rFonts w:ascii="Arial" w:hAnsi="Arial" w:cs="Arial"/>
          <w:color w:val="000000" w:themeColor="text1"/>
          <w:szCs w:val="20"/>
        </w:rPr>
        <w:t xml:space="preserve">. </w:t>
      </w:r>
    </w:p>
    <w:p w14:paraId="5BD5F192" w14:textId="794F02C3" w:rsidR="00B020B7" w:rsidRPr="003B0B1C" w:rsidRDefault="00343A2F" w:rsidP="00AE1357">
      <w:pPr>
        <w:pStyle w:val="BodyText"/>
        <w:spacing w:line="276" w:lineRule="auto"/>
        <w:jc w:val="both"/>
        <w:rPr>
          <w:rFonts w:ascii="Arial" w:hAnsi="Arial" w:cs="Arial"/>
          <w:b/>
          <w:bCs/>
          <w:szCs w:val="20"/>
        </w:rPr>
      </w:pPr>
      <w:r w:rsidRPr="003B0B1C">
        <w:rPr>
          <w:rFonts w:ascii="Arial" w:hAnsi="Arial" w:cs="Arial"/>
          <w:b/>
          <w:bCs/>
          <w:szCs w:val="20"/>
        </w:rPr>
        <w:t>DUST MITIGATION</w:t>
      </w:r>
    </w:p>
    <w:p w14:paraId="126FFB0B" w14:textId="4F021C28" w:rsidR="00784D3A" w:rsidRPr="003B0B1C" w:rsidRDefault="00784D3A" w:rsidP="00AE1357">
      <w:pPr>
        <w:pStyle w:val="BodyText"/>
        <w:numPr>
          <w:ilvl w:val="0"/>
          <w:numId w:val="9"/>
        </w:numPr>
        <w:spacing w:line="276" w:lineRule="auto"/>
        <w:ind w:left="567" w:hanging="567"/>
        <w:jc w:val="both"/>
        <w:rPr>
          <w:rFonts w:ascii="Arial" w:hAnsi="Arial" w:cs="Arial"/>
          <w:color w:val="000000" w:themeColor="text1"/>
          <w:szCs w:val="20"/>
        </w:rPr>
      </w:pPr>
      <w:r w:rsidRPr="001F02BC">
        <w:rPr>
          <w:rFonts w:ascii="Arial" w:eastAsia="Arial" w:hAnsi="Arial" w:cs="Arial"/>
          <w:color w:val="000000"/>
        </w:rPr>
        <w:t>The</w:t>
      </w:r>
      <w:r w:rsidRPr="003B0B1C">
        <w:rPr>
          <w:rFonts w:ascii="Arial" w:hAnsi="Arial" w:cs="Arial"/>
          <w:color w:val="000000" w:themeColor="text1"/>
          <w:szCs w:val="20"/>
        </w:rPr>
        <w:t xml:space="preserve"> </w:t>
      </w:r>
      <w:r w:rsidR="00CB4AEC">
        <w:rPr>
          <w:rFonts w:ascii="Arial" w:hAnsi="Arial" w:cs="Arial"/>
          <w:color w:val="000000" w:themeColor="text1"/>
          <w:szCs w:val="20"/>
        </w:rPr>
        <w:t>c</w:t>
      </w:r>
      <w:r w:rsidRPr="003B0B1C">
        <w:rPr>
          <w:rFonts w:ascii="Arial" w:hAnsi="Arial" w:cs="Arial"/>
          <w:color w:val="000000" w:themeColor="text1"/>
          <w:szCs w:val="20"/>
        </w:rPr>
        <w:t xml:space="preserve">onsent </w:t>
      </w:r>
      <w:r w:rsidR="00CB4AEC">
        <w:rPr>
          <w:rFonts w:ascii="Arial" w:hAnsi="Arial" w:cs="Arial"/>
          <w:color w:val="000000" w:themeColor="text1"/>
          <w:szCs w:val="20"/>
        </w:rPr>
        <w:t>h</w:t>
      </w:r>
      <w:r w:rsidRPr="003B0B1C">
        <w:rPr>
          <w:rFonts w:ascii="Arial" w:hAnsi="Arial" w:cs="Arial"/>
          <w:color w:val="000000" w:themeColor="text1"/>
          <w:szCs w:val="20"/>
        </w:rPr>
        <w:t xml:space="preserve">older shall ensure a water cart is held on site for the duration of each works period, with sufficient availability of water to meet dust suppressant requirements in the </w:t>
      </w:r>
      <w:r w:rsidR="004B48E4">
        <w:rPr>
          <w:rFonts w:ascii="Arial" w:hAnsi="Arial" w:cs="Arial"/>
          <w:color w:val="000000" w:themeColor="text1"/>
          <w:szCs w:val="20"/>
        </w:rPr>
        <w:t xml:space="preserve">Approved </w:t>
      </w:r>
      <w:r w:rsidRPr="003B0B1C">
        <w:rPr>
          <w:rFonts w:ascii="Arial" w:hAnsi="Arial" w:cs="Arial"/>
          <w:color w:val="000000" w:themeColor="text1"/>
          <w:szCs w:val="20"/>
        </w:rPr>
        <w:t>D</w:t>
      </w:r>
      <w:r w:rsidR="003D303A">
        <w:rPr>
          <w:rFonts w:ascii="Arial" w:hAnsi="Arial" w:cs="Arial"/>
          <w:color w:val="000000" w:themeColor="text1"/>
          <w:szCs w:val="20"/>
        </w:rPr>
        <w:t>MP</w:t>
      </w:r>
      <w:r w:rsidRPr="003B0B1C">
        <w:rPr>
          <w:rFonts w:ascii="Arial" w:hAnsi="Arial" w:cs="Arial"/>
          <w:color w:val="000000" w:themeColor="text1"/>
          <w:szCs w:val="20"/>
        </w:rPr>
        <w:t xml:space="preserve">. </w:t>
      </w:r>
    </w:p>
    <w:p w14:paraId="39A14D80" w14:textId="780BFEF5" w:rsidR="00B020B7" w:rsidRPr="003B0B1C" w:rsidRDefault="00B020B7" w:rsidP="00AE1357">
      <w:pPr>
        <w:pStyle w:val="BodyText"/>
        <w:numPr>
          <w:ilvl w:val="0"/>
          <w:numId w:val="9"/>
        </w:numPr>
        <w:spacing w:line="276" w:lineRule="auto"/>
        <w:ind w:left="567" w:hanging="567"/>
        <w:jc w:val="both"/>
        <w:rPr>
          <w:rFonts w:ascii="Arial" w:hAnsi="Arial" w:cs="Arial"/>
          <w:szCs w:val="20"/>
        </w:rPr>
      </w:pPr>
      <w:r w:rsidRPr="001F02BC">
        <w:rPr>
          <w:rFonts w:ascii="Arial" w:eastAsia="Arial" w:hAnsi="Arial" w:cs="Arial"/>
          <w:color w:val="000000"/>
        </w:rPr>
        <w:t>The</w:t>
      </w:r>
      <w:r w:rsidRPr="003B0B1C">
        <w:rPr>
          <w:rFonts w:ascii="Arial" w:hAnsi="Arial" w:cs="Arial"/>
          <w:szCs w:val="20"/>
        </w:rPr>
        <w:t xml:space="preserve"> </w:t>
      </w:r>
      <w:r w:rsidR="00CB4AEC">
        <w:rPr>
          <w:rFonts w:ascii="Arial" w:hAnsi="Arial" w:cs="Arial"/>
          <w:szCs w:val="20"/>
        </w:rPr>
        <w:t>c</w:t>
      </w:r>
      <w:r w:rsidRPr="003B0B1C">
        <w:rPr>
          <w:rFonts w:ascii="Arial" w:hAnsi="Arial" w:cs="Arial"/>
          <w:szCs w:val="20"/>
        </w:rPr>
        <w:t xml:space="preserve">onsent </w:t>
      </w:r>
      <w:r w:rsidR="00CB4AEC">
        <w:rPr>
          <w:rFonts w:ascii="Arial" w:hAnsi="Arial" w:cs="Arial"/>
          <w:szCs w:val="20"/>
        </w:rPr>
        <w:t>h</w:t>
      </w:r>
      <w:r w:rsidRPr="003B0B1C">
        <w:rPr>
          <w:rFonts w:ascii="Arial" w:hAnsi="Arial" w:cs="Arial"/>
          <w:szCs w:val="20"/>
        </w:rPr>
        <w:t>older must utilise all reasonably practicable</w:t>
      </w:r>
      <w:r w:rsidRPr="003B0B1C">
        <w:rPr>
          <w:rFonts w:ascii="Arial" w:hAnsi="Arial" w:cs="Arial"/>
          <w:color w:val="FF0000"/>
          <w:szCs w:val="20"/>
        </w:rPr>
        <w:t xml:space="preserve"> </w:t>
      </w:r>
      <w:r w:rsidRPr="003B0B1C">
        <w:rPr>
          <w:rFonts w:ascii="Arial" w:hAnsi="Arial" w:cs="Arial"/>
          <w:szCs w:val="20"/>
        </w:rPr>
        <w:t>measures to minimise the discharge of dust from rock armouring activities on-site:</w:t>
      </w:r>
    </w:p>
    <w:p w14:paraId="7C26EAB5" w14:textId="35B8C316" w:rsidR="00B020B7" w:rsidRPr="003B0B1C" w:rsidRDefault="00B020B7" w:rsidP="00CB4AEC">
      <w:pPr>
        <w:pStyle w:val="BodyText"/>
        <w:numPr>
          <w:ilvl w:val="1"/>
          <w:numId w:val="3"/>
        </w:numPr>
        <w:spacing w:line="276" w:lineRule="auto"/>
        <w:ind w:left="1134" w:hanging="567"/>
        <w:jc w:val="both"/>
        <w:rPr>
          <w:rFonts w:ascii="Arial" w:hAnsi="Arial" w:cs="Arial"/>
          <w:szCs w:val="20"/>
        </w:rPr>
      </w:pPr>
      <w:r w:rsidRPr="003B0B1C">
        <w:rPr>
          <w:rFonts w:ascii="Arial" w:hAnsi="Arial" w:cs="Arial"/>
          <w:szCs w:val="20"/>
        </w:rPr>
        <w:t xml:space="preserve">On dry days </w:t>
      </w:r>
      <w:r w:rsidR="00C85249" w:rsidRPr="003B0B1C">
        <w:rPr>
          <w:rFonts w:ascii="Arial" w:hAnsi="Arial" w:cs="Arial"/>
          <w:szCs w:val="20"/>
        </w:rPr>
        <w:t>when dust suppression activities are triggered by the Dust Management Plan</w:t>
      </w:r>
      <w:r w:rsidRPr="003B0B1C">
        <w:rPr>
          <w:rFonts w:ascii="Arial" w:hAnsi="Arial" w:cs="Arial"/>
          <w:szCs w:val="20"/>
        </w:rPr>
        <w:t>; and</w:t>
      </w:r>
    </w:p>
    <w:p w14:paraId="2F39F148" w14:textId="69532BE3" w:rsidR="00D87EDB" w:rsidRPr="003B0B1C" w:rsidRDefault="00B020B7" w:rsidP="00CB4AEC">
      <w:pPr>
        <w:pStyle w:val="BodyText"/>
        <w:numPr>
          <w:ilvl w:val="1"/>
          <w:numId w:val="3"/>
        </w:numPr>
        <w:spacing w:line="276" w:lineRule="auto"/>
        <w:ind w:left="1134" w:hanging="567"/>
        <w:jc w:val="both"/>
        <w:rPr>
          <w:rFonts w:ascii="Arial" w:hAnsi="Arial" w:cs="Arial"/>
          <w:szCs w:val="20"/>
        </w:rPr>
      </w:pPr>
      <w:r w:rsidRPr="003B0B1C">
        <w:rPr>
          <w:rFonts w:ascii="Arial" w:hAnsi="Arial" w:cs="Arial"/>
          <w:szCs w:val="20"/>
        </w:rPr>
        <w:t>When there is any visible emission of dust from the site.</w:t>
      </w:r>
    </w:p>
    <w:p w14:paraId="61A471B8" w14:textId="77777777" w:rsidR="00D87EDB" w:rsidRPr="003B0B1C" w:rsidRDefault="00D87EDB" w:rsidP="00AE1357">
      <w:pPr>
        <w:pStyle w:val="BodyText"/>
        <w:numPr>
          <w:ilvl w:val="0"/>
          <w:numId w:val="9"/>
        </w:numPr>
        <w:spacing w:line="276" w:lineRule="auto"/>
        <w:ind w:left="567" w:hanging="567"/>
        <w:jc w:val="both"/>
        <w:rPr>
          <w:rFonts w:ascii="Arial" w:hAnsi="Arial" w:cs="Arial"/>
          <w:szCs w:val="20"/>
        </w:rPr>
      </w:pPr>
      <w:r w:rsidRPr="003B0B1C">
        <w:rPr>
          <w:rFonts w:ascii="Arial" w:hAnsi="Arial" w:cs="Arial"/>
          <w:szCs w:val="20"/>
        </w:rPr>
        <w:t xml:space="preserve">The consent holder shall install an on-site weather station during any periods of construction work to monitor wind and rain conditions. The weather station shall: </w:t>
      </w:r>
    </w:p>
    <w:p w14:paraId="0BFDDCBE" w14:textId="760D70AC" w:rsidR="0065721C" w:rsidRPr="003B0B1C" w:rsidRDefault="00D87EDB" w:rsidP="00D2473A">
      <w:pPr>
        <w:pStyle w:val="BodyText"/>
        <w:numPr>
          <w:ilvl w:val="1"/>
          <w:numId w:val="9"/>
        </w:numPr>
        <w:spacing w:line="276" w:lineRule="auto"/>
        <w:ind w:left="1134" w:hanging="567"/>
        <w:jc w:val="both"/>
        <w:rPr>
          <w:rFonts w:ascii="Arial" w:hAnsi="Arial" w:cs="Arial"/>
          <w:szCs w:val="20"/>
        </w:rPr>
      </w:pPr>
      <w:r w:rsidRPr="003B0B1C">
        <w:rPr>
          <w:rFonts w:ascii="Arial" w:hAnsi="Arial" w:cs="Arial"/>
          <w:szCs w:val="20"/>
        </w:rPr>
        <w:t>Be located on or immediately adjacent to the site in accordance with AS/NZS 3580:14-2014 (Methods for sampling and analysis of ambient air – Part 14 Meteorological</w:t>
      </w:r>
      <w:r w:rsidR="0065721C" w:rsidRPr="003B0B1C">
        <w:rPr>
          <w:rFonts w:ascii="Arial" w:hAnsi="Arial" w:cs="Arial"/>
          <w:szCs w:val="20"/>
        </w:rPr>
        <w:t xml:space="preserve"> m</w:t>
      </w:r>
      <w:r w:rsidRPr="003B0B1C">
        <w:rPr>
          <w:rFonts w:ascii="Arial" w:hAnsi="Arial" w:cs="Arial"/>
          <w:szCs w:val="20"/>
        </w:rPr>
        <w:t xml:space="preserve">onitoring for ambient air quality monitoring applications). If the monitoring station cannot be located in accordance with AS/NZS 580:14-2014 an alternative location shall be agreed in writing with </w:t>
      </w:r>
      <w:r w:rsidR="00CB4AEC">
        <w:rPr>
          <w:rFonts w:ascii="Arial" w:hAnsi="Arial" w:cs="Arial"/>
          <w:szCs w:val="20"/>
        </w:rPr>
        <w:t xml:space="preserve">the </w:t>
      </w:r>
      <w:r w:rsidRPr="003B0B1C">
        <w:rPr>
          <w:rFonts w:ascii="Arial" w:hAnsi="Arial" w:cs="Arial"/>
          <w:szCs w:val="20"/>
        </w:rPr>
        <w:t>Canterbury</w:t>
      </w:r>
      <w:r w:rsidR="00CB4AEC">
        <w:rPr>
          <w:rFonts w:ascii="Arial" w:hAnsi="Arial" w:cs="Arial"/>
          <w:szCs w:val="20"/>
        </w:rPr>
        <w:t xml:space="preserve"> Regional Council</w:t>
      </w:r>
      <w:r w:rsidR="004B48E4">
        <w:rPr>
          <w:rFonts w:ascii="Arial" w:hAnsi="Arial" w:cs="Arial"/>
          <w:szCs w:val="20"/>
        </w:rPr>
        <w:t>;</w:t>
      </w:r>
    </w:p>
    <w:p w14:paraId="1401FA6F" w14:textId="7F30B87D" w:rsidR="0065721C" w:rsidRPr="003B0B1C" w:rsidRDefault="00D87EDB" w:rsidP="00D2473A">
      <w:pPr>
        <w:pStyle w:val="BodyText"/>
        <w:numPr>
          <w:ilvl w:val="1"/>
          <w:numId w:val="9"/>
        </w:numPr>
        <w:spacing w:line="276" w:lineRule="auto"/>
        <w:ind w:left="1134" w:hanging="567"/>
        <w:jc w:val="both"/>
        <w:rPr>
          <w:rFonts w:ascii="Arial" w:hAnsi="Arial" w:cs="Arial"/>
          <w:szCs w:val="20"/>
        </w:rPr>
      </w:pPr>
      <w:r w:rsidRPr="003B0B1C">
        <w:rPr>
          <w:rFonts w:ascii="Arial" w:hAnsi="Arial" w:cs="Arial"/>
          <w:szCs w:val="20"/>
        </w:rPr>
        <w:t>Maintain a date and time stamped electronic record of meteorological monitoring results, recorded as rolling 10-minute averages, which are up-dated every one-minute in real-time</w:t>
      </w:r>
      <w:r w:rsidR="004B48E4">
        <w:rPr>
          <w:rFonts w:ascii="Arial" w:hAnsi="Arial" w:cs="Arial"/>
          <w:szCs w:val="20"/>
        </w:rPr>
        <w:t>;</w:t>
      </w:r>
    </w:p>
    <w:p w14:paraId="6DC06E31" w14:textId="1B80B146" w:rsidR="0065721C" w:rsidRPr="003B0B1C" w:rsidRDefault="00D87EDB" w:rsidP="00D2473A">
      <w:pPr>
        <w:pStyle w:val="BodyText"/>
        <w:numPr>
          <w:ilvl w:val="1"/>
          <w:numId w:val="9"/>
        </w:numPr>
        <w:spacing w:line="276" w:lineRule="auto"/>
        <w:ind w:left="1134" w:hanging="567"/>
        <w:jc w:val="both"/>
        <w:rPr>
          <w:rFonts w:ascii="Arial" w:hAnsi="Arial" w:cs="Arial"/>
          <w:szCs w:val="20"/>
        </w:rPr>
      </w:pPr>
      <w:r w:rsidRPr="003B0B1C">
        <w:rPr>
          <w:rFonts w:ascii="Arial" w:hAnsi="Arial" w:cs="Arial"/>
          <w:szCs w:val="20"/>
        </w:rPr>
        <w:t xml:space="preserve">Send an alarm to the Site Manager (for example via mobile phone) if the wind speed trigger level identified in the </w:t>
      </w:r>
      <w:r w:rsidR="004B48E4">
        <w:rPr>
          <w:rFonts w:ascii="Arial" w:hAnsi="Arial" w:cs="Arial"/>
          <w:szCs w:val="20"/>
        </w:rPr>
        <w:t xml:space="preserve">Approved </w:t>
      </w:r>
      <w:r w:rsidRPr="003B0B1C">
        <w:rPr>
          <w:rFonts w:ascii="Arial" w:hAnsi="Arial" w:cs="Arial"/>
          <w:szCs w:val="20"/>
        </w:rPr>
        <w:t xml:space="preserve">DMP is reached or exceeded. </w:t>
      </w:r>
      <w:r w:rsidR="00476FC9">
        <w:rPr>
          <w:rFonts w:ascii="Arial" w:hAnsi="Arial" w:cs="Arial"/>
          <w:szCs w:val="20"/>
        </w:rPr>
        <w:t xml:space="preserve">The </w:t>
      </w:r>
      <w:r w:rsidRPr="003B0B1C">
        <w:rPr>
          <w:rFonts w:ascii="Arial" w:hAnsi="Arial" w:cs="Arial"/>
          <w:szCs w:val="20"/>
        </w:rPr>
        <w:t xml:space="preserve">Site Manager </w:t>
      </w:r>
      <w:r w:rsidR="00476FC9">
        <w:rPr>
          <w:rFonts w:ascii="Arial" w:hAnsi="Arial" w:cs="Arial"/>
          <w:szCs w:val="20"/>
        </w:rPr>
        <w:t>must</w:t>
      </w:r>
      <w:r w:rsidRPr="003B0B1C">
        <w:rPr>
          <w:rFonts w:ascii="Arial" w:hAnsi="Arial" w:cs="Arial"/>
          <w:szCs w:val="20"/>
        </w:rPr>
        <w:t xml:space="preserve"> then undertake additional mitigation as deemed necessary</w:t>
      </w:r>
      <w:r w:rsidR="004B48E4">
        <w:rPr>
          <w:rFonts w:ascii="Arial" w:hAnsi="Arial" w:cs="Arial"/>
          <w:szCs w:val="20"/>
        </w:rPr>
        <w:t>;</w:t>
      </w:r>
    </w:p>
    <w:p w14:paraId="5C40271B" w14:textId="126C7C93" w:rsidR="009A369F" w:rsidRPr="003B0B1C" w:rsidRDefault="00D87EDB" w:rsidP="00D2473A">
      <w:pPr>
        <w:pStyle w:val="BodyText"/>
        <w:numPr>
          <w:ilvl w:val="1"/>
          <w:numId w:val="9"/>
        </w:numPr>
        <w:spacing w:line="276" w:lineRule="auto"/>
        <w:ind w:left="1134" w:hanging="567"/>
        <w:jc w:val="both"/>
        <w:rPr>
          <w:rFonts w:ascii="Arial" w:hAnsi="Arial" w:cs="Arial"/>
          <w:szCs w:val="20"/>
        </w:rPr>
      </w:pPr>
      <w:r w:rsidRPr="003B0B1C">
        <w:rPr>
          <w:rFonts w:ascii="Arial" w:hAnsi="Arial" w:cs="Arial"/>
          <w:szCs w:val="20"/>
        </w:rPr>
        <w:t>Be maintained and calibrated in accordance with the manufacturer’s specifications</w:t>
      </w:r>
      <w:r w:rsidR="004B48E4">
        <w:rPr>
          <w:rFonts w:ascii="Arial" w:hAnsi="Arial" w:cs="Arial"/>
          <w:szCs w:val="20"/>
        </w:rPr>
        <w:t>; and</w:t>
      </w:r>
    </w:p>
    <w:p w14:paraId="63778F29" w14:textId="6CE93694" w:rsidR="00D87EDB" w:rsidRPr="00AE1357" w:rsidRDefault="00D87EDB" w:rsidP="00D2473A">
      <w:pPr>
        <w:pStyle w:val="BodyText"/>
        <w:numPr>
          <w:ilvl w:val="1"/>
          <w:numId w:val="9"/>
        </w:numPr>
        <w:spacing w:line="276" w:lineRule="auto"/>
        <w:ind w:left="1134" w:hanging="567"/>
        <w:jc w:val="both"/>
        <w:rPr>
          <w:rFonts w:ascii="Arial" w:hAnsi="Arial" w:cs="Arial"/>
          <w:szCs w:val="20"/>
        </w:rPr>
      </w:pPr>
      <w:r w:rsidRPr="003B0B1C">
        <w:rPr>
          <w:rFonts w:ascii="Arial" w:hAnsi="Arial" w:cs="Arial"/>
          <w:szCs w:val="20"/>
        </w:rPr>
        <w:t xml:space="preserve">All meteorological monitoring data shall be made available to the Canterbury </w:t>
      </w:r>
      <w:r w:rsidR="00D2473A">
        <w:rPr>
          <w:rFonts w:ascii="Arial" w:hAnsi="Arial" w:cs="Arial"/>
          <w:szCs w:val="20"/>
        </w:rPr>
        <w:t xml:space="preserve">Regional Council </w:t>
      </w:r>
      <w:r w:rsidRPr="003B0B1C">
        <w:rPr>
          <w:rFonts w:ascii="Arial" w:hAnsi="Arial" w:cs="Arial"/>
          <w:szCs w:val="20"/>
        </w:rPr>
        <w:t xml:space="preserve">on request. </w:t>
      </w:r>
    </w:p>
    <w:p w14:paraId="463A1360" w14:textId="77777777" w:rsidR="009A369F" w:rsidRPr="003B0B1C" w:rsidRDefault="009A369F" w:rsidP="00AE1357">
      <w:pPr>
        <w:pStyle w:val="BodyText"/>
        <w:spacing w:line="276" w:lineRule="auto"/>
        <w:jc w:val="both"/>
        <w:rPr>
          <w:rFonts w:ascii="Arial" w:hAnsi="Arial" w:cs="Arial"/>
          <w:b/>
          <w:bCs/>
          <w:szCs w:val="20"/>
        </w:rPr>
      </w:pPr>
      <w:r w:rsidRPr="003B0B1C">
        <w:rPr>
          <w:rFonts w:ascii="Arial" w:hAnsi="Arial" w:cs="Arial"/>
          <w:b/>
          <w:bCs/>
          <w:szCs w:val="20"/>
        </w:rPr>
        <w:t>COMPLAINTS</w:t>
      </w:r>
    </w:p>
    <w:p w14:paraId="5A5B3628" w14:textId="753267C6" w:rsidR="00B020B7" w:rsidRPr="003B0B1C" w:rsidRDefault="00B020B7" w:rsidP="00AE1357">
      <w:pPr>
        <w:pStyle w:val="BodyText"/>
        <w:numPr>
          <w:ilvl w:val="0"/>
          <w:numId w:val="9"/>
        </w:numPr>
        <w:spacing w:line="276" w:lineRule="auto"/>
        <w:ind w:left="567" w:hanging="567"/>
        <w:jc w:val="both"/>
        <w:rPr>
          <w:rFonts w:ascii="Arial" w:hAnsi="Arial" w:cs="Arial"/>
          <w:szCs w:val="20"/>
        </w:rPr>
      </w:pPr>
      <w:r w:rsidRPr="003B0B1C">
        <w:rPr>
          <w:rFonts w:ascii="Arial" w:hAnsi="Arial" w:cs="Arial"/>
          <w:szCs w:val="20"/>
        </w:rPr>
        <w:t xml:space="preserve">A </w:t>
      </w:r>
      <w:r w:rsidRPr="001F02BC">
        <w:rPr>
          <w:rFonts w:ascii="Arial" w:eastAsia="Arial" w:hAnsi="Arial" w:cs="Arial"/>
          <w:color w:val="000000"/>
        </w:rPr>
        <w:t>record</w:t>
      </w:r>
      <w:r w:rsidRPr="003B0B1C">
        <w:rPr>
          <w:rFonts w:ascii="Arial" w:hAnsi="Arial" w:cs="Arial"/>
          <w:szCs w:val="20"/>
        </w:rPr>
        <w:t xml:space="preserve"> of all complaints relating to dust discharged to air from the site and associated activities must be maintained and shall include:</w:t>
      </w:r>
    </w:p>
    <w:p w14:paraId="783992B1" w14:textId="66F3CBE5" w:rsidR="00B020B7" w:rsidRPr="003B0B1C" w:rsidRDefault="00B020B7" w:rsidP="00B1156B">
      <w:pPr>
        <w:pStyle w:val="BodyText"/>
        <w:numPr>
          <w:ilvl w:val="1"/>
          <w:numId w:val="6"/>
        </w:numPr>
        <w:spacing w:line="276" w:lineRule="auto"/>
        <w:ind w:left="1134" w:hanging="567"/>
        <w:jc w:val="both"/>
        <w:rPr>
          <w:rFonts w:ascii="Arial" w:hAnsi="Arial" w:cs="Arial"/>
          <w:szCs w:val="20"/>
        </w:rPr>
      </w:pPr>
      <w:r w:rsidRPr="003B0B1C">
        <w:rPr>
          <w:rFonts w:ascii="Arial" w:hAnsi="Arial" w:cs="Arial"/>
          <w:szCs w:val="20"/>
        </w:rPr>
        <w:lastRenderedPageBreak/>
        <w:t xml:space="preserve">The location where the dust was detected by the complainant; </w:t>
      </w:r>
    </w:p>
    <w:p w14:paraId="53BD7B4C" w14:textId="31E20EBF" w:rsidR="00B020B7" w:rsidRPr="003B0B1C" w:rsidRDefault="00B020B7" w:rsidP="00B1156B">
      <w:pPr>
        <w:pStyle w:val="BodyText"/>
        <w:numPr>
          <w:ilvl w:val="1"/>
          <w:numId w:val="6"/>
        </w:numPr>
        <w:spacing w:line="276" w:lineRule="auto"/>
        <w:ind w:left="1134" w:hanging="567"/>
        <w:jc w:val="both"/>
        <w:rPr>
          <w:rFonts w:ascii="Arial" w:hAnsi="Arial" w:cs="Arial"/>
          <w:szCs w:val="20"/>
        </w:rPr>
      </w:pPr>
      <w:r w:rsidRPr="003B0B1C">
        <w:rPr>
          <w:rFonts w:ascii="Arial" w:hAnsi="Arial" w:cs="Arial"/>
          <w:szCs w:val="20"/>
        </w:rPr>
        <w:t xml:space="preserve">The date and time when the dust was detected; </w:t>
      </w:r>
    </w:p>
    <w:p w14:paraId="272FFB23" w14:textId="485C8735" w:rsidR="00B020B7" w:rsidRPr="003B0B1C" w:rsidRDefault="00B020B7" w:rsidP="00B1156B">
      <w:pPr>
        <w:pStyle w:val="BodyText"/>
        <w:numPr>
          <w:ilvl w:val="1"/>
          <w:numId w:val="6"/>
        </w:numPr>
        <w:spacing w:line="276" w:lineRule="auto"/>
        <w:ind w:left="1134" w:hanging="567"/>
        <w:jc w:val="both"/>
        <w:rPr>
          <w:rFonts w:ascii="Arial" w:hAnsi="Arial" w:cs="Arial"/>
          <w:szCs w:val="20"/>
        </w:rPr>
      </w:pPr>
      <w:r w:rsidRPr="003B0B1C">
        <w:rPr>
          <w:rFonts w:ascii="Arial" w:hAnsi="Arial" w:cs="Arial"/>
          <w:szCs w:val="20"/>
        </w:rPr>
        <w:t xml:space="preserve">A description of the wind speed and wind direction when the dust was detected by the complainant; </w:t>
      </w:r>
    </w:p>
    <w:p w14:paraId="76C23019" w14:textId="77777777" w:rsidR="00B020B7" w:rsidRPr="003B0B1C" w:rsidRDefault="00B020B7" w:rsidP="00B1156B">
      <w:pPr>
        <w:pStyle w:val="BodyText"/>
        <w:numPr>
          <w:ilvl w:val="1"/>
          <w:numId w:val="6"/>
        </w:numPr>
        <w:spacing w:line="276" w:lineRule="auto"/>
        <w:ind w:left="1134" w:hanging="567"/>
        <w:jc w:val="both"/>
        <w:rPr>
          <w:rFonts w:ascii="Arial" w:hAnsi="Arial" w:cs="Arial"/>
          <w:szCs w:val="20"/>
        </w:rPr>
      </w:pPr>
      <w:r w:rsidRPr="003B0B1C">
        <w:rPr>
          <w:rFonts w:ascii="Arial" w:hAnsi="Arial" w:cs="Arial"/>
          <w:szCs w:val="20"/>
        </w:rPr>
        <w:t>The most likely cause of the dust detected; and</w:t>
      </w:r>
    </w:p>
    <w:p w14:paraId="12BC2CBD" w14:textId="7A81AED6" w:rsidR="00B020B7" w:rsidRPr="003B0B1C" w:rsidRDefault="00B020B7" w:rsidP="00B1156B">
      <w:pPr>
        <w:pStyle w:val="BodyText"/>
        <w:numPr>
          <w:ilvl w:val="1"/>
          <w:numId w:val="6"/>
        </w:numPr>
        <w:spacing w:line="276" w:lineRule="auto"/>
        <w:ind w:left="1134" w:hanging="567"/>
        <w:jc w:val="both"/>
        <w:rPr>
          <w:rFonts w:ascii="Arial" w:hAnsi="Arial" w:cs="Arial"/>
          <w:szCs w:val="20"/>
        </w:rPr>
      </w:pPr>
      <w:r w:rsidRPr="003B0B1C">
        <w:rPr>
          <w:rFonts w:ascii="Arial" w:hAnsi="Arial" w:cs="Arial"/>
          <w:szCs w:val="20"/>
        </w:rPr>
        <w:t xml:space="preserve">Any corrective actions undertaken by the </w:t>
      </w:r>
      <w:r w:rsidR="00B1156B">
        <w:rPr>
          <w:rFonts w:ascii="Arial" w:hAnsi="Arial" w:cs="Arial"/>
          <w:szCs w:val="20"/>
        </w:rPr>
        <w:t>c</w:t>
      </w:r>
      <w:r w:rsidRPr="003B0B1C">
        <w:rPr>
          <w:rFonts w:ascii="Arial" w:hAnsi="Arial" w:cs="Arial"/>
          <w:szCs w:val="20"/>
        </w:rPr>
        <w:t xml:space="preserve">onsent </w:t>
      </w:r>
      <w:r w:rsidR="00B1156B">
        <w:rPr>
          <w:rFonts w:ascii="Arial" w:hAnsi="Arial" w:cs="Arial"/>
          <w:szCs w:val="20"/>
        </w:rPr>
        <w:t>h</w:t>
      </w:r>
      <w:r w:rsidRPr="003B0B1C">
        <w:rPr>
          <w:rFonts w:ascii="Arial" w:hAnsi="Arial" w:cs="Arial"/>
          <w:szCs w:val="20"/>
        </w:rPr>
        <w:t>older to avoid, remedy, or mitigate the effects of the dust detected by the complainant. </w:t>
      </w:r>
    </w:p>
    <w:p w14:paraId="099E61C8" w14:textId="3A0A0ED2" w:rsidR="00B020B7" w:rsidRPr="00267893" w:rsidRDefault="00B020B7" w:rsidP="00AE1357">
      <w:pPr>
        <w:pStyle w:val="BodyText"/>
        <w:numPr>
          <w:ilvl w:val="0"/>
          <w:numId w:val="9"/>
        </w:numPr>
        <w:spacing w:line="276" w:lineRule="auto"/>
        <w:ind w:left="567" w:hanging="567"/>
        <w:jc w:val="both"/>
        <w:rPr>
          <w:rFonts w:ascii="Arial" w:hAnsi="Arial" w:cs="Arial"/>
          <w:szCs w:val="20"/>
        </w:rPr>
      </w:pPr>
      <w:r w:rsidRPr="001F02BC">
        <w:rPr>
          <w:rFonts w:ascii="Arial" w:eastAsia="Arial" w:hAnsi="Arial" w:cs="Arial"/>
          <w:color w:val="000000"/>
        </w:rPr>
        <w:t>The</w:t>
      </w:r>
      <w:r w:rsidRPr="003B0B1C">
        <w:rPr>
          <w:rFonts w:ascii="Arial" w:hAnsi="Arial" w:cs="Arial"/>
          <w:szCs w:val="20"/>
        </w:rPr>
        <w:t xml:space="preserve"> record of any complaints and any responses or investigative actions taken as a result shall be provided to the </w:t>
      </w:r>
      <w:r w:rsidR="00D8198C" w:rsidRPr="003B0B1C">
        <w:rPr>
          <w:rFonts w:ascii="Arial" w:hAnsi="Arial" w:cs="Arial"/>
          <w:szCs w:val="20"/>
        </w:rPr>
        <w:t>Canterbury Regional Council</w:t>
      </w:r>
      <w:r w:rsidR="00B1156B">
        <w:rPr>
          <w:rFonts w:ascii="Arial" w:hAnsi="Arial" w:cs="Arial"/>
          <w:szCs w:val="20"/>
        </w:rPr>
        <w:t xml:space="preserve"> (</w:t>
      </w:r>
      <w:r w:rsidR="00D8198C" w:rsidRPr="003B0B1C">
        <w:rPr>
          <w:rFonts w:ascii="Arial" w:hAnsi="Arial" w:cs="Arial"/>
          <w:szCs w:val="20"/>
        </w:rPr>
        <w:t>Attention: Compliance Manager</w:t>
      </w:r>
      <w:r w:rsidR="00B1156B">
        <w:rPr>
          <w:rFonts w:ascii="Arial" w:hAnsi="Arial" w:cs="Arial"/>
          <w:szCs w:val="20"/>
        </w:rPr>
        <w:t>)</w:t>
      </w:r>
      <w:r w:rsidR="00C31CAF">
        <w:rPr>
          <w:rFonts w:ascii="Arial" w:hAnsi="Arial" w:cs="Arial"/>
          <w:szCs w:val="20"/>
        </w:rPr>
        <w:t xml:space="preserve"> on request</w:t>
      </w:r>
      <w:r w:rsidRPr="003B0B1C">
        <w:rPr>
          <w:rFonts w:ascii="Arial" w:hAnsi="Arial" w:cs="Arial"/>
          <w:szCs w:val="20"/>
        </w:rPr>
        <w:t>. </w:t>
      </w:r>
    </w:p>
    <w:p w14:paraId="1C19F306" w14:textId="5A214DDA" w:rsidR="00B020B7" w:rsidRPr="003B0B1C" w:rsidRDefault="00870373" w:rsidP="00AE1357">
      <w:pPr>
        <w:pStyle w:val="BodyText"/>
        <w:spacing w:line="276" w:lineRule="auto"/>
        <w:jc w:val="both"/>
        <w:rPr>
          <w:rFonts w:ascii="Arial" w:hAnsi="Arial" w:cs="Arial"/>
          <w:b/>
          <w:bCs/>
          <w:szCs w:val="20"/>
        </w:rPr>
      </w:pPr>
      <w:r w:rsidRPr="003B0B1C">
        <w:rPr>
          <w:rFonts w:ascii="Arial" w:hAnsi="Arial" w:cs="Arial"/>
          <w:b/>
          <w:bCs/>
          <w:szCs w:val="20"/>
        </w:rPr>
        <w:t>ANNUAL REPORT</w:t>
      </w:r>
    </w:p>
    <w:p w14:paraId="2A8CFDF4" w14:textId="1E6101F1" w:rsidR="00B020B7" w:rsidRPr="003B0B1C" w:rsidRDefault="00B020B7" w:rsidP="00AE1357">
      <w:pPr>
        <w:pStyle w:val="BodyText"/>
        <w:numPr>
          <w:ilvl w:val="0"/>
          <w:numId w:val="9"/>
        </w:numPr>
        <w:spacing w:line="276" w:lineRule="auto"/>
        <w:ind w:left="567" w:hanging="567"/>
        <w:jc w:val="both"/>
        <w:rPr>
          <w:rFonts w:ascii="Arial" w:hAnsi="Arial" w:cs="Arial"/>
          <w:szCs w:val="20"/>
        </w:rPr>
      </w:pPr>
      <w:r w:rsidRPr="003B0B1C">
        <w:rPr>
          <w:rFonts w:ascii="Arial" w:hAnsi="Arial" w:cs="Arial"/>
          <w:szCs w:val="20"/>
        </w:rPr>
        <w:t xml:space="preserve">The </w:t>
      </w:r>
      <w:r w:rsidR="00AE1357">
        <w:rPr>
          <w:rFonts w:ascii="Arial" w:hAnsi="Arial" w:cs="Arial"/>
          <w:szCs w:val="20"/>
        </w:rPr>
        <w:t>c</w:t>
      </w:r>
      <w:r w:rsidRPr="003B0B1C">
        <w:rPr>
          <w:rFonts w:ascii="Arial" w:hAnsi="Arial" w:cs="Arial"/>
          <w:szCs w:val="20"/>
        </w:rPr>
        <w:t xml:space="preserve">onsent </w:t>
      </w:r>
      <w:r w:rsidR="00AE1357">
        <w:rPr>
          <w:rFonts w:ascii="Arial" w:hAnsi="Arial" w:cs="Arial"/>
          <w:szCs w:val="20"/>
        </w:rPr>
        <w:t>h</w:t>
      </w:r>
      <w:r w:rsidRPr="003B0B1C">
        <w:rPr>
          <w:rFonts w:ascii="Arial" w:hAnsi="Arial" w:cs="Arial"/>
          <w:szCs w:val="20"/>
        </w:rPr>
        <w:t>older shall prepare an annual monitoring report for the period of 1 July to 30 June to the CRC</w:t>
      </w:r>
      <w:r w:rsidR="00AE1357">
        <w:rPr>
          <w:rFonts w:ascii="Arial" w:hAnsi="Arial" w:cs="Arial"/>
          <w:szCs w:val="20"/>
        </w:rPr>
        <w:t xml:space="preserve"> (</w:t>
      </w:r>
      <w:r w:rsidRPr="003B0B1C">
        <w:rPr>
          <w:rFonts w:ascii="Arial" w:hAnsi="Arial" w:cs="Arial"/>
          <w:szCs w:val="20"/>
        </w:rPr>
        <w:t xml:space="preserve">Attention: Compliance </w:t>
      </w:r>
      <w:r w:rsidR="00B1156B">
        <w:rPr>
          <w:rFonts w:ascii="Arial" w:hAnsi="Arial" w:cs="Arial"/>
          <w:szCs w:val="20"/>
        </w:rPr>
        <w:t>Manager</w:t>
      </w:r>
      <w:r w:rsidR="00AE1357">
        <w:rPr>
          <w:rFonts w:ascii="Arial" w:hAnsi="Arial" w:cs="Arial"/>
          <w:szCs w:val="20"/>
        </w:rPr>
        <w:t>)</w:t>
      </w:r>
      <w:r w:rsidRPr="003B0B1C">
        <w:rPr>
          <w:rFonts w:ascii="Arial" w:hAnsi="Arial" w:cs="Arial"/>
          <w:szCs w:val="20"/>
        </w:rPr>
        <w:t>, by 30 September each year that the consent is exercised (i.e. if there have been no rock armouring activities over the 12-month period no report is required).</w:t>
      </w:r>
    </w:p>
    <w:p w14:paraId="7DF74C22" w14:textId="77777777" w:rsidR="00B020B7" w:rsidRPr="003B0B1C" w:rsidRDefault="00B020B7" w:rsidP="00AE1357">
      <w:pPr>
        <w:pStyle w:val="BodyText"/>
        <w:numPr>
          <w:ilvl w:val="0"/>
          <w:numId w:val="9"/>
        </w:numPr>
        <w:spacing w:line="276" w:lineRule="auto"/>
        <w:ind w:left="567" w:hanging="567"/>
        <w:jc w:val="both"/>
        <w:rPr>
          <w:rFonts w:ascii="Arial" w:hAnsi="Arial" w:cs="Arial"/>
          <w:szCs w:val="20"/>
        </w:rPr>
      </w:pPr>
      <w:r w:rsidRPr="003B0B1C">
        <w:rPr>
          <w:rFonts w:ascii="Arial" w:hAnsi="Arial" w:cs="Arial"/>
          <w:szCs w:val="20"/>
        </w:rPr>
        <w:t>The annual monitoring report shall include but not be limited to:</w:t>
      </w:r>
    </w:p>
    <w:p w14:paraId="1330B408" w14:textId="079FB123" w:rsidR="00B020B7" w:rsidRPr="003B0B1C" w:rsidRDefault="00B020B7" w:rsidP="00AE1357">
      <w:pPr>
        <w:pStyle w:val="BodyText"/>
        <w:numPr>
          <w:ilvl w:val="0"/>
          <w:numId w:val="7"/>
        </w:numPr>
        <w:spacing w:line="276" w:lineRule="auto"/>
        <w:ind w:left="1134" w:hanging="567"/>
        <w:jc w:val="both"/>
        <w:rPr>
          <w:rFonts w:ascii="Arial" w:hAnsi="Arial" w:cs="Arial"/>
          <w:szCs w:val="20"/>
        </w:rPr>
      </w:pPr>
      <w:r w:rsidRPr="003B0B1C">
        <w:rPr>
          <w:rFonts w:ascii="Arial" w:hAnsi="Arial" w:cs="Arial"/>
          <w:szCs w:val="20"/>
        </w:rPr>
        <w:t>A record of any periods when</w:t>
      </w:r>
      <w:r w:rsidR="00EE59E8" w:rsidRPr="003B0B1C">
        <w:rPr>
          <w:rFonts w:ascii="Arial" w:hAnsi="Arial" w:cs="Arial"/>
          <w:szCs w:val="20"/>
        </w:rPr>
        <w:t xml:space="preserve"> construction work was undertaken</w:t>
      </w:r>
      <w:r w:rsidR="00723A73" w:rsidRPr="003B0B1C">
        <w:rPr>
          <w:rFonts w:ascii="Arial" w:hAnsi="Arial" w:cs="Arial"/>
          <w:szCs w:val="20"/>
        </w:rPr>
        <w:t>,</w:t>
      </w:r>
      <w:r w:rsidR="00296BF0" w:rsidRPr="003B0B1C">
        <w:rPr>
          <w:rFonts w:ascii="Arial" w:hAnsi="Arial" w:cs="Arial"/>
          <w:szCs w:val="20"/>
        </w:rPr>
        <w:t xml:space="preserve"> </w:t>
      </w:r>
      <w:r w:rsidRPr="003B0B1C">
        <w:rPr>
          <w:rFonts w:ascii="Arial" w:hAnsi="Arial" w:cs="Arial"/>
          <w:szCs w:val="20"/>
        </w:rPr>
        <w:t xml:space="preserve">including the dates and duration of the </w:t>
      </w:r>
      <w:r w:rsidR="00EE59E8" w:rsidRPr="003B0B1C">
        <w:rPr>
          <w:rFonts w:ascii="Arial" w:hAnsi="Arial" w:cs="Arial"/>
          <w:szCs w:val="20"/>
        </w:rPr>
        <w:t>work</w:t>
      </w:r>
      <w:r w:rsidRPr="003B0B1C">
        <w:rPr>
          <w:rFonts w:ascii="Arial" w:hAnsi="Arial" w:cs="Arial"/>
          <w:szCs w:val="20"/>
        </w:rPr>
        <w:t>.</w:t>
      </w:r>
    </w:p>
    <w:p w14:paraId="54644121" w14:textId="026C84CC" w:rsidR="00B020B7" w:rsidRPr="00BC3579" w:rsidRDefault="00B020B7" w:rsidP="00AE1357">
      <w:pPr>
        <w:pStyle w:val="BodyText"/>
        <w:numPr>
          <w:ilvl w:val="0"/>
          <w:numId w:val="7"/>
        </w:numPr>
        <w:spacing w:line="276" w:lineRule="auto"/>
        <w:ind w:left="1134" w:hanging="567"/>
        <w:jc w:val="both"/>
        <w:rPr>
          <w:rFonts w:ascii="Arial" w:hAnsi="Arial" w:cs="Arial"/>
          <w:szCs w:val="20"/>
        </w:rPr>
      </w:pPr>
      <w:r w:rsidRPr="003B0B1C">
        <w:rPr>
          <w:rFonts w:ascii="Arial" w:hAnsi="Arial" w:cs="Arial"/>
          <w:szCs w:val="20"/>
        </w:rPr>
        <w:t xml:space="preserve">The complaints record required in accordance with Condition </w:t>
      </w:r>
      <w:r w:rsidR="00EB1D83" w:rsidRPr="003B0B1C">
        <w:rPr>
          <w:rFonts w:ascii="Arial" w:hAnsi="Arial" w:cs="Arial"/>
          <w:szCs w:val="20"/>
        </w:rPr>
        <w:t>1</w:t>
      </w:r>
      <w:r w:rsidR="00D2473A">
        <w:rPr>
          <w:rFonts w:ascii="Arial" w:hAnsi="Arial" w:cs="Arial"/>
          <w:szCs w:val="20"/>
        </w:rPr>
        <w:t>4.</w:t>
      </w:r>
      <w:r w:rsidRPr="003B0B1C">
        <w:rPr>
          <w:rFonts w:ascii="Arial" w:hAnsi="Arial" w:cs="Arial"/>
          <w:szCs w:val="20"/>
        </w:rPr>
        <w:t> </w:t>
      </w:r>
    </w:p>
    <w:p w14:paraId="252380F5" w14:textId="4AB47B7D" w:rsidR="00B020B7" w:rsidRPr="003B0B1C" w:rsidRDefault="00870373" w:rsidP="00AE1357">
      <w:pPr>
        <w:pStyle w:val="BodyText"/>
        <w:spacing w:line="276" w:lineRule="auto"/>
        <w:jc w:val="both"/>
        <w:rPr>
          <w:rFonts w:ascii="Arial" w:hAnsi="Arial" w:cs="Arial"/>
          <w:b/>
          <w:bCs/>
          <w:szCs w:val="20"/>
        </w:rPr>
      </w:pPr>
      <w:r w:rsidRPr="003B0B1C">
        <w:rPr>
          <w:rFonts w:ascii="Arial" w:hAnsi="Arial" w:cs="Arial"/>
          <w:b/>
          <w:bCs/>
          <w:szCs w:val="20"/>
        </w:rPr>
        <w:t>ADMINISTRATION</w:t>
      </w:r>
    </w:p>
    <w:p w14:paraId="5E16F50B" w14:textId="77777777" w:rsidR="00B020B7" w:rsidRPr="003B0B1C" w:rsidRDefault="00B020B7" w:rsidP="00AE1357">
      <w:pPr>
        <w:pStyle w:val="BodyText"/>
        <w:numPr>
          <w:ilvl w:val="0"/>
          <w:numId w:val="9"/>
        </w:numPr>
        <w:spacing w:line="276" w:lineRule="auto"/>
        <w:ind w:left="567" w:hanging="567"/>
        <w:jc w:val="both"/>
        <w:rPr>
          <w:rFonts w:ascii="Arial" w:hAnsi="Arial" w:cs="Arial"/>
          <w:szCs w:val="20"/>
        </w:rPr>
      </w:pPr>
      <w:bookmarkStart w:id="1" w:name="_Hlk220655700"/>
      <w:r w:rsidRPr="003B0B1C">
        <w:rPr>
          <w:rFonts w:ascii="Arial" w:hAnsi="Arial" w:cs="Arial"/>
          <w:szCs w:val="20"/>
        </w:rPr>
        <w:t>The Canterbury Regional Council may, once per year, on any of the last five working days of May or November, serve notice of its intention to review the conditions of this consent for the purposes of:</w:t>
      </w:r>
    </w:p>
    <w:p w14:paraId="31C3901F" w14:textId="77777777" w:rsidR="00B020B7" w:rsidRPr="003B0B1C" w:rsidRDefault="00B020B7" w:rsidP="00AE1357">
      <w:pPr>
        <w:pStyle w:val="BodyText"/>
        <w:numPr>
          <w:ilvl w:val="0"/>
          <w:numId w:val="8"/>
        </w:numPr>
        <w:spacing w:line="276" w:lineRule="auto"/>
        <w:ind w:left="1134" w:hanging="567"/>
        <w:jc w:val="both"/>
        <w:rPr>
          <w:rFonts w:ascii="Arial" w:hAnsi="Arial" w:cs="Arial"/>
          <w:szCs w:val="20"/>
        </w:rPr>
      </w:pPr>
      <w:r w:rsidRPr="003B0B1C">
        <w:rPr>
          <w:rFonts w:ascii="Arial" w:hAnsi="Arial" w:cs="Arial"/>
          <w:szCs w:val="20"/>
        </w:rPr>
        <w:t>Dealing with an adverse effect on the environment occurring as a result of the exercise of this resource consent; or</w:t>
      </w:r>
    </w:p>
    <w:p w14:paraId="367CC908" w14:textId="77777777" w:rsidR="00B020B7" w:rsidRPr="003B0B1C" w:rsidRDefault="00B020B7" w:rsidP="00AE1357">
      <w:pPr>
        <w:pStyle w:val="BodyText"/>
        <w:numPr>
          <w:ilvl w:val="0"/>
          <w:numId w:val="8"/>
        </w:numPr>
        <w:spacing w:line="276" w:lineRule="auto"/>
        <w:ind w:left="1134" w:hanging="567"/>
        <w:jc w:val="both"/>
        <w:rPr>
          <w:rFonts w:ascii="Arial" w:hAnsi="Arial" w:cs="Arial"/>
          <w:szCs w:val="20"/>
        </w:rPr>
      </w:pPr>
      <w:r w:rsidRPr="003B0B1C">
        <w:rPr>
          <w:rFonts w:ascii="Arial" w:hAnsi="Arial" w:cs="Arial"/>
          <w:szCs w:val="20"/>
        </w:rPr>
        <w:t>Requiring best practicable options to be adopted by the consent holder to remove or reduce any adverse effect on the environment as a result of the exercise of this resource consent; or</w:t>
      </w:r>
    </w:p>
    <w:p w14:paraId="6C391497" w14:textId="77777777" w:rsidR="00B020B7" w:rsidRPr="003B0B1C" w:rsidRDefault="00B020B7" w:rsidP="00AE1357">
      <w:pPr>
        <w:pStyle w:val="BodyText"/>
        <w:numPr>
          <w:ilvl w:val="0"/>
          <w:numId w:val="8"/>
        </w:numPr>
        <w:spacing w:line="276" w:lineRule="auto"/>
        <w:ind w:left="1134" w:hanging="567"/>
        <w:jc w:val="both"/>
        <w:rPr>
          <w:rFonts w:ascii="Arial" w:hAnsi="Arial" w:cs="Arial"/>
          <w:szCs w:val="20"/>
        </w:rPr>
      </w:pPr>
      <w:r w:rsidRPr="003B0B1C">
        <w:rPr>
          <w:rFonts w:ascii="Arial" w:hAnsi="Arial" w:cs="Arial"/>
          <w:szCs w:val="20"/>
        </w:rPr>
        <w:t>Requiring the consent holder to carry out monitoring and reporting instead of, or in addition to, that required by the resource consent; or </w:t>
      </w:r>
    </w:p>
    <w:p w14:paraId="47B236AF" w14:textId="7D4639AD" w:rsidR="00B020B7" w:rsidRPr="00BC3579" w:rsidRDefault="00B020B7" w:rsidP="00AE1357">
      <w:pPr>
        <w:pStyle w:val="BodyText"/>
        <w:numPr>
          <w:ilvl w:val="0"/>
          <w:numId w:val="8"/>
        </w:numPr>
        <w:spacing w:line="276" w:lineRule="auto"/>
        <w:ind w:left="1134" w:hanging="567"/>
        <w:jc w:val="both"/>
        <w:rPr>
          <w:rFonts w:ascii="Arial" w:hAnsi="Arial" w:cs="Arial"/>
          <w:szCs w:val="20"/>
        </w:rPr>
      </w:pPr>
      <w:r w:rsidRPr="003B0B1C">
        <w:rPr>
          <w:rFonts w:ascii="Arial" w:hAnsi="Arial" w:cs="Arial"/>
          <w:szCs w:val="20"/>
        </w:rPr>
        <w:t>Requiring the consent holder to comply with a relevant rule in an operative regional plan.</w:t>
      </w:r>
    </w:p>
    <w:p w14:paraId="7FA61552" w14:textId="1B7E8C86" w:rsidR="001F02BC" w:rsidRDefault="00B020B7" w:rsidP="00AE1357">
      <w:pPr>
        <w:pStyle w:val="BodyText"/>
        <w:numPr>
          <w:ilvl w:val="0"/>
          <w:numId w:val="9"/>
        </w:numPr>
        <w:spacing w:line="276" w:lineRule="auto"/>
        <w:ind w:left="567" w:hanging="567"/>
        <w:jc w:val="both"/>
        <w:rPr>
          <w:rFonts w:ascii="Arial" w:hAnsi="Arial" w:cs="Arial"/>
          <w:szCs w:val="20"/>
        </w:rPr>
      </w:pPr>
      <w:r w:rsidRPr="003B0B1C">
        <w:rPr>
          <w:rFonts w:ascii="Arial" w:hAnsi="Arial" w:cs="Arial"/>
          <w:szCs w:val="20"/>
        </w:rPr>
        <w:t xml:space="preserve">If </w:t>
      </w:r>
      <w:r w:rsidRPr="001F02BC">
        <w:rPr>
          <w:rFonts w:ascii="Arial" w:eastAsia="Arial" w:hAnsi="Arial" w:cs="Arial"/>
          <w:color w:val="000000"/>
        </w:rPr>
        <w:t>this</w:t>
      </w:r>
      <w:r w:rsidRPr="003B0B1C">
        <w:rPr>
          <w:rFonts w:ascii="Arial" w:hAnsi="Arial" w:cs="Arial"/>
          <w:szCs w:val="20"/>
        </w:rPr>
        <w:t xml:space="preserve"> consent is not exercised </w:t>
      </w:r>
      <w:r w:rsidR="00BC3579">
        <w:rPr>
          <w:rFonts w:ascii="Arial" w:hAnsi="Arial" w:cs="Arial"/>
          <w:szCs w:val="20"/>
        </w:rPr>
        <w:t xml:space="preserve">before </w:t>
      </w:r>
      <w:r w:rsidR="00BC3579" w:rsidRPr="00BC3579">
        <w:rPr>
          <w:rFonts w:ascii="Arial" w:hAnsi="Arial" w:cs="Arial"/>
          <w:szCs w:val="20"/>
        </w:rPr>
        <w:t>(</w:t>
      </w:r>
      <w:r w:rsidR="00BC3579" w:rsidRPr="00BC3579">
        <w:rPr>
          <w:rFonts w:ascii="Arial" w:hAnsi="Arial" w:cs="Arial"/>
          <w:szCs w:val="20"/>
          <w:highlight w:val="yellow"/>
        </w:rPr>
        <w:t>35 years – final date to align with duration</w:t>
      </w:r>
      <w:r w:rsidR="00BC3579" w:rsidRPr="00BC3579">
        <w:rPr>
          <w:rFonts w:ascii="Arial" w:hAnsi="Arial" w:cs="Arial"/>
          <w:szCs w:val="20"/>
        </w:rPr>
        <w:t xml:space="preserve">) </w:t>
      </w:r>
      <w:r w:rsidR="004B0F7B" w:rsidRPr="003B0B1C">
        <w:rPr>
          <w:rFonts w:ascii="Arial" w:hAnsi="Arial" w:cs="Arial"/>
          <w:szCs w:val="20"/>
        </w:rPr>
        <w:t xml:space="preserve">then it shall lapse in accordance with section 125 of the </w:t>
      </w:r>
      <w:r w:rsidRPr="003B0B1C">
        <w:rPr>
          <w:rFonts w:ascii="Arial" w:hAnsi="Arial" w:cs="Arial"/>
          <w:szCs w:val="20"/>
        </w:rPr>
        <w:t>Resource Management Act 1991.</w:t>
      </w:r>
    </w:p>
    <w:p w14:paraId="6C4F9CA7" w14:textId="4B2FE637" w:rsidR="00B020B7" w:rsidRPr="003B0B1C" w:rsidRDefault="00B020B7" w:rsidP="00AE1357">
      <w:pPr>
        <w:pStyle w:val="BodyText"/>
        <w:spacing w:line="276" w:lineRule="auto"/>
        <w:jc w:val="both"/>
        <w:rPr>
          <w:rFonts w:ascii="Arial" w:hAnsi="Arial" w:cs="Arial"/>
          <w:szCs w:val="20"/>
        </w:rPr>
      </w:pPr>
      <w:r w:rsidRPr="003B0B1C">
        <w:rPr>
          <w:rFonts w:ascii="Arial" w:hAnsi="Arial" w:cs="Arial"/>
          <w:b/>
          <w:bCs/>
          <w:i/>
          <w:iCs/>
          <w:szCs w:val="20"/>
        </w:rPr>
        <w:t>Advice Note:</w:t>
      </w:r>
      <w:r w:rsidRPr="003B0B1C">
        <w:rPr>
          <w:rFonts w:ascii="Arial" w:hAnsi="Arial" w:cs="Arial"/>
          <w:i/>
          <w:iCs/>
          <w:szCs w:val="20"/>
        </w:rPr>
        <w:t> </w:t>
      </w:r>
      <w:r w:rsidR="000A79E5" w:rsidRPr="003B0B1C">
        <w:rPr>
          <w:rFonts w:ascii="Arial" w:hAnsi="Arial" w:cs="Arial"/>
          <w:i/>
          <w:iCs/>
          <w:szCs w:val="20"/>
        </w:rPr>
        <w:t>A 35</w:t>
      </w:r>
      <w:r w:rsidR="00296BF0" w:rsidRPr="003B0B1C">
        <w:rPr>
          <w:rFonts w:ascii="Arial" w:hAnsi="Arial" w:cs="Arial"/>
          <w:i/>
          <w:iCs/>
          <w:szCs w:val="20"/>
        </w:rPr>
        <w:t>-</w:t>
      </w:r>
      <w:r w:rsidR="000A79E5" w:rsidRPr="003B0B1C">
        <w:rPr>
          <w:rFonts w:ascii="Arial" w:hAnsi="Arial" w:cs="Arial"/>
          <w:i/>
          <w:iCs/>
          <w:szCs w:val="20"/>
        </w:rPr>
        <w:t xml:space="preserve">year duration was sought by Meridian as part of the Fast-track process.  </w:t>
      </w:r>
      <w:r w:rsidRPr="003B0B1C">
        <w:rPr>
          <w:rFonts w:ascii="Arial" w:hAnsi="Arial" w:cs="Arial"/>
          <w:i/>
          <w:iCs/>
          <w:szCs w:val="20"/>
        </w:rPr>
        <w:t>‘Exercise</w:t>
      </w:r>
      <w:r w:rsidR="004B0F7B" w:rsidRPr="003B0B1C">
        <w:rPr>
          <w:rFonts w:ascii="Arial" w:hAnsi="Arial" w:cs="Arial"/>
          <w:i/>
          <w:iCs/>
          <w:szCs w:val="20"/>
        </w:rPr>
        <w:t xml:space="preserve">d’ is defined as implementing any requirements to operate this consent and undertaking the activity as described in these conditions and/or application documents. </w:t>
      </w:r>
    </w:p>
    <w:bookmarkEnd w:id="1"/>
    <w:p w14:paraId="45399546" w14:textId="77777777" w:rsidR="00B020B7" w:rsidRPr="003B0B1C" w:rsidRDefault="00B020B7" w:rsidP="00AE1357">
      <w:pPr>
        <w:pStyle w:val="BodyText"/>
        <w:spacing w:line="276" w:lineRule="auto"/>
        <w:jc w:val="both"/>
        <w:rPr>
          <w:rFonts w:ascii="Arial" w:hAnsi="Arial" w:cs="Arial"/>
          <w:szCs w:val="20"/>
        </w:rPr>
      </w:pPr>
    </w:p>
    <w:p w14:paraId="4D2079C4" w14:textId="77777777" w:rsidR="00B020B7" w:rsidRPr="003B0B1C" w:rsidRDefault="00B020B7" w:rsidP="00AE1357">
      <w:pPr>
        <w:pStyle w:val="BodyText"/>
        <w:spacing w:line="276" w:lineRule="auto"/>
        <w:jc w:val="both"/>
        <w:rPr>
          <w:rFonts w:ascii="Arial" w:hAnsi="Arial" w:cs="Arial"/>
          <w:szCs w:val="20"/>
        </w:rPr>
      </w:pPr>
    </w:p>
    <w:p w14:paraId="3D5C0E76" w14:textId="77777777" w:rsidR="00B020B7" w:rsidRPr="003B0B1C" w:rsidRDefault="00B020B7" w:rsidP="00AE1357">
      <w:pPr>
        <w:spacing w:line="276" w:lineRule="auto"/>
        <w:jc w:val="both"/>
        <w:rPr>
          <w:rFonts w:ascii="Arial" w:hAnsi="Arial" w:cs="Arial"/>
          <w:szCs w:val="20"/>
        </w:rPr>
      </w:pPr>
    </w:p>
    <w:sectPr w:rsidR="00B020B7" w:rsidRPr="003B0B1C" w:rsidSect="00D607F2">
      <w:headerReference w:type="default" r:id="rId12"/>
      <w:footerReference w:type="default" r:id="rId13"/>
      <w:headerReference w:type="first" r:id="rId14"/>
      <w:footerReference w:type="first" r:id="rId15"/>
      <w:pgSz w:w="11906" w:h="16838" w:code="9"/>
      <w:pgMar w:top="1191" w:right="1191" w:bottom="1191" w:left="119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03D0C" w14:textId="77777777" w:rsidR="00593AD6" w:rsidRDefault="00593AD6">
      <w:r>
        <w:separator/>
      </w:r>
    </w:p>
  </w:endnote>
  <w:endnote w:type="continuationSeparator" w:id="0">
    <w:p w14:paraId="318EBCDC" w14:textId="77777777" w:rsidR="00593AD6" w:rsidRDefault="00593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Look w:val="0600" w:firstRow="0" w:lastRow="0" w:firstColumn="0" w:lastColumn="0" w:noHBand="1" w:noVBand="1"/>
    </w:tblPr>
    <w:tblGrid>
      <w:gridCol w:w="8957"/>
      <w:gridCol w:w="567"/>
    </w:tblGrid>
    <w:tr w:rsidR="00B020B7" w:rsidRPr="00185732" w14:paraId="4611B00C" w14:textId="77777777">
      <w:tc>
        <w:tcPr>
          <w:tcW w:w="0" w:type="auto"/>
        </w:tcPr>
        <w:p w14:paraId="76E79CE6" w14:textId="77777777" w:rsidR="00B020B7" w:rsidRPr="00185732" w:rsidRDefault="00593AD6">
          <w:pPr>
            <w:pStyle w:val="Footer"/>
            <w:rPr>
              <w:sz w:val="16"/>
              <w:szCs w:val="16"/>
            </w:rPr>
          </w:pPr>
          <w:sdt>
            <w:sdtPr>
              <w:rPr>
                <w:sz w:val="16"/>
                <w:szCs w:val="16"/>
              </w:rPr>
              <w:alias w:val="Project Number"/>
              <w:tag w:val="ProjectCode"/>
              <w:id w:val="825639489"/>
              <w:showingPlcHdr/>
              <w:dataBinding w:prefixMappings="xmlns:ns0='GHD.com' " w:xpath="/ns0:ClientName[1]/ns0:ProjectCode[1]" w:storeItemID="{948D5E23-4F17-4832-A090-B062C68CA024}"/>
              <w:text/>
            </w:sdtPr>
            <w:sdtEndPr/>
            <w:sdtContent>
              <w:r w:rsidR="00B020B7">
                <w:rPr>
                  <w:sz w:val="16"/>
                  <w:szCs w:val="16"/>
                </w:rPr>
                <w:t xml:space="preserve">     </w:t>
              </w:r>
            </w:sdtContent>
          </w:sdt>
          <w:r w:rsidR="00B020B7" w:rsidRPr="00185732">
            <w:rPr>
              <w:sz w:val="16"/>
              <w:szCs w:val="16"/>
            </w:rPr>
            <w:t xml:space="preserve">  |  </w:t>
          </w:r>
          <w:sdt>
            <w:sdtPr>
              <w:rPr>
                <w:sz w:val="16"/>
                <w:szCs w:val="16"/>
              </w:rPr>
              <w:alias w:val="Document Title"/>
              <w:tag w:val="DocumentTitle"/>
              <w:id w:val="-379014944"/>
              <w:showingPlcHdr/>
              <w:dataBinding w:prefixMappings="xmlns:ns0='GHD.com' " w:xpath="/ns0:ClientName[1]/ns0:DocumentTitle[1]" w:storeItemID="{948D5E23-4F17-4832-A090-B062C68CA024}"/>
              <w:text/>
            </w:sdtPr>
            <w:sdtEndPr/>
            <w:sdtContent>
              <w:r w:rsidR="00B020B7">
                <w:rPr>
                  <w:sz w:val="16"/>
                  <w:szCs w:val="16"/>
                </w:rPr>
                <w:t xml:space="preserve">     </w:t>
              </w:r>
            </w:sdtContent>
          </w:sdt>
        </w:p>
      </w:tc>
      <w:tc>
        <w:tcPr>
          <w:tcW w:w="567" w:type="dxa"/>
        </w:tcPr>
        <w:p w14:paraId="2E7B2A47" w14:textId="77777777" w:rsidR="00B020B7" w:rsidRPr="00185732" w:rsidRDefault="00B020B7">
          <w:pPr>
            <w:pStyle w:val="Footer"/>
            <w:rPr>
              <w:sz w:val="16"/>
              <w:szCs w:val="16"/>
            </w:rPr>
          </w:pPr>
          <w:r w:rsidRPr="00185732">
            <w:rPr>
              <w:sz w:val="16"/>
              <w:szCs w:val="16"/>
            </w:rPr>
            <w:fldChar w:fldCharType="begin"/>
          </w:r>
          <w:r w:rsidRPr="00185732">
            <w:rPr>
              <w:sz w:val="16"/>
              <w:szCs w:val="16"/>
            </w:rPr>
            <w:instrText xml:space="preserve"> PAGE   \* MERGEFORMAT </w:instrText>
          </w:r>
          <w:r w:rsidRPr="00185732">
            <w:rPr>
              <w:sz w:val="16"/>
              <w:szCs w:val="16"/>
            </w:rPr>
            <w:fldChar w:fldCharType="separate"/>
          </w:r>
          <w:r w:rsidRPr="00185732">
            <w:rPr>
              <w:sz w:val="16"/>
              <w:szCs w:val="16"/>
            </w:rPr>
            <w:t>2</w:t>
          </w:r>
          <w:r w:rsidRPr="00185732">
            <w:rPr>
              <w:sz w:val="16"/>
              <w:szCs w:val="16"/>
            </w:rPr>
            <w:fldChar w:fldCharType="end"/>
          </w:r>
        </w:p>
      </w:tc>
    </w:tr>
  </w:tbl>
  <w:p w14:paraId="2F9B966D" w14:textId="77777777" w:rsidR="00B020B7" w:rsidRPr="00AB28CA" w:rsidRDefault="00B020B7">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F9BFC" w14:textId="77777777" w:rsidR="00B020B7" w:rsidRPr="00BB5466" w:rsidRDefault="00B020B7">
    <w:pPr>
      <w:spacing w:before="360" w:after="60"/>
      <w:ind w:right="-624"/>
      <w:jc w:val="right"/>
      <w:rPr>
        <w:b/>
        <w:bCs/>
      </w:rPr>
    </w:pPr>
    <w:bookmarkStart w:id="2" w:name="_Hlk63252023"/>
    <w:bookmarkStart w:id="3" w:name="_Hlk63252024"/>
    <w:bookmarkStart w:id="4" w:name="_Hlk63252055"/>
    <w:bookmarkStart w:id="5" w:name="_Hlk63252056"/>
    <w:bookmarkStart w:id="6" w:name="_Hlk63252058"/>
    <w:bookmarkStart w:id="7" w:name="_Hlk63252059"/>
    <w:bookmarkStart w:id="8" w:name="_Hlk63252063"/>
    <w:bookmarkStart w:id="9" w:name="_Hlk63252064"/>
    <w:r w:rsidRPr="00BB5466">
      <w:rPr>
        <w:b/>
        <w:bCs/>
        <w:noProof/>
        <w:position w:val="-6"/>
      </w:rPr>
      <w:drawing>
        <wp:inline distT="0" distB="0" distL="0" distR="0" wp14:anchorId="4E6907C6" wp14:editId="2E5C199D">
          <wp:extent cx="173326" cy="165623"/>
          <wp:effectExtent l="0" t="0" r="0" b="6350"/>
          <wp:docPr id="3" name="Picture 3"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9969" cy="171971"/>
                  </a:xfrm>
                  <a:prstGeom prst="rect">
                    <a:avLst/>
                  </a:prstGeom>
                </pic:spPr>
              </pic:pic>
            </a:graphicData>
          </a:graphic>
        </wp:inline>
      </w:drawing>
    </w:r>
    <w:r w:rsidRPr="00BB5466">
      <w:rPr>
        <w:b/>
        <w:bCs/>
      </w:rPr>
      <w:t xml:space="preserve">  </w:t>
    </w:r>
    <w:r>
      <w:rPr>
        <w:b/>
        <w:bCs/>
      </w:rPr>
      <w:t xml:space="preserve"> </w:t>
    </w:r>
    <w:r w:rsidRPr="00BB5466">
      <w:rPr>
        <w:b/>
        <w:bCs/>
      </w:rPr>
      <w:t>The Power of Commitment</w:t>
    </w:r>
  </w:p>
  <w:bookmarkEnd w:id="2"/>
  <w:bookmarkEnd w:id="3"/>
  <w:bookmarkEnd w:id="4"/>
  <w:bookmarkEnd w:id="5"/>
  <w:bookmarkEnd w:id="6"/>
  <w:bookmarkEnd w:id="7"/>
  <w:bookmarkEnd w:id="8"/>
  <w:bookmarkEnd w:id="9"/>
  <w:p w14:paraId="26FFF9CD" w14:textId="77777777" w:rsidR="00B020B7" w:rsidRPr="00F719DC" w:rsidRDefault="00593AD6">
    <w:pPr>
      <w:pStyle w:val="Footer"/>
      <w:pBdr>
        <w:top w:val="single" w:sz="36" w:space="3" w:color="auto"/>
      </w:pBdr>
      <w:tabs>
        <w:tab w:val="right" w:pos="567"/>
      </w:tabs>
      <w:spacing w:before="60"/>
      <w:ind w:left="-1134" w:right="-624"/>
      <w:rPr>
        <w:bCs/>
        <w:sz w:val="16"/>
        <w:szCs w:val="16"/>
      </w:rPr>
    </w:pPr>
    <w:sdt>
      <w:sdtPr>
        <w:rPr>
          <w:sz w:val="16"/>
          <w:szCs w:val="16"/>
        </w:rPr>
        <w:alias w:val="Project Number"/>
        <w:tag w:val="ProjectCode"/>
        <w:id w:val="-1268157771"/>
        <w:showingPlcHdr/>
        <w:dataBinding w:prefixMappings="xmlns:ns0='GHD.com' " w:xpath="/ns0:ClientName[1]/ns0:ProjectCode[1]" w:storeItemID="{948D5E23-4F17-4832-A090-B062C68CA024}"/>
        <w:text/>
      </w:sdtPr>
      <w:sdtEndPr/>
      <w:sdtContent>
        <w:r w:rsidR="00B020B7">
          <w:rPr>
            <w:sz w:val="16"/>
            <w:szCs w:val="16"/>
          </w:rPr>
          <w:t xml:space="preserve">     </w:t>
        </w:r>
      </w:sdtContent>
    </w:sdt>
    <w:r w:rsidR="00B020B7" w:rsidRPr="00185732">
      <w:rPr>
        <w:sz w:val="16"/>
        <w:szCs w:val="16"/>
      </w:rPr>
      <w:t xml:space="preserve">  |  </w:t>
    </w:r>
    <w:sdt>
      <w:sdtPr>
        <w:rPr>
          <w:sz w:val="16"/>
          <w:szCs w:val="16"/>
        </w:rPr>
        <w:alias w:val="Document Title"/>
        <w:tag w:val="DocumentTitle"/>
        <w:id w:val="-326280504"/>
        <w:showingPlcHdr/>
        <w:dataBinding w:prefixMappings="xmlns:ns0='GHD.com' " w:xpath="/ns0:ClientName[1]/ns0:DocumentTitle[1]" w:storeItemID="{948D5E23-4F17-4832-A090-B062C68CA024}"/>
        <w:text/>
      </w:sdtPr>
      <w:sdtEndPr/>
      <w:sdtContent>
        <w:r w:rsidR="00B020B7">
          <w:rPr>
            <w:sz w:val="16"/>
            <w:szCs w:val="16"/>
          </w:rPr>
          <w:t xml:space="preserve">     </w:t>
        </w:r>
      </w:sdtContent>
    </w:sdt>
    <w:r w:rsidR="00B020B7">
      <w:rPr>
        <w:bCs/>
        <w:sz w:val="16"/>
        <w:szCs w:val="16"/>
      </w:rPr>
      <w:tab/>
    </w:r>
    <w:r w:rsidR="00B020B7" w:rsidRPr="00F719DC">
      <w:rPr>
        <w:bCs/>
        <w:sz w:val="16"/>
        <w:szCs w:val="16"/>
      </w:rPr>
      <w:fldChar w:fldCharType="begin"/>
    </w:r>
    <w:r w:rsidR="00B020B7" w:rsidRPr="00F719DC">
      <w:rPr>
        <w:bCs/>
        <w:sz w:val="16"/>
        <w:szCs w:val="16"/>
      </w:rPr>
      <w:instrText xml:space="preserve"> PAGE   \* MERGEFORMAT </w:instrText>
    </w:r>
    <w:r w:rsidR="00B020B7" w:rsidRPr="00F719DC">
      <w:rPr>
        <w:bCs/>
        <w:sz w:val="16"/>
        <w:szCs w:val="16"/>
      </w:rPr>
      <w:fldChar w:fldCharType="separate"/>
    </w:r>
    <w:r w:rsidR="00B020B7" w:rsidRPr="00F719DC">
      <w:rPr>
        <w:bCs/>
        <w:noProof/>
        <w:sz w:val="16"/>
        <w:szCs w:val="16"/>
      </w:rPr>
      <w:t>1</w:t>
    </w:r>
    <w:r w:rsidR="00B020B7" w:rsidRPr="00F719DC">
      <w:rPr>
        <w:bC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E7EC4" w14:textId="77777777" w:rsidR="00593AD6" w:rsidRDefault="00593AD6">
      <w:r>
        <w:separator/>
      </w:r>
    </w:p>
  </w:footnote>
  <w:footnote w:type="continuationSeparator" w:id="0">
    <w:p w14:paraId="4DB17D2E" w14:textId="77777777" w:rsidR="00593AD6" w:rsidRDefault="00593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03F55" w14:textId="77777777" w:rsidR="00D607F2" w:rsidRDefault="00D607F2" w:rsidP="00D607F2">
    <w:pPr>
      <w:ind w:right="-726"/>
      <w:rPr>
        <w:rFonts w:ascii="Arial" w:eastAsia="Arial" w:hAnsi="Arial" w:cs="Times New Roman"/>
        <w:b/>
        <w:bCs/>
      </w:rPr>
    </w:pPr>
  </w:p>
  <w:p w14:paraId="308494EA" w14:textId="0768B765" w:rsidR="00D607F2" w:rsidRPr="00D607F2" w:rsidRDefault="00D607F2" w:rsidP="00D607F2">
    <w:pPr>
      <w:ind w:right="-726"/>
      <w:rPr>
        <w:rFonts w:ascii="Arial" w:eastAsia="Arial" w:hAnsi="Arial" w:cs="Times New Roman"/>
        <w:b/>
        <w:bCs/>
        <w:lang w:val="en-NZ"/>
      </w:rPr>
    </w:pPr>
    <w:r w:rsidRPr="00D607F2">
      <w:rPr>
        <w:rFonts w:ascii="Arial" w:eastAsia="Arial" w:hAnsi="Arial" w:cs="Times New Roman"/>
        <w:b/>
        <w:bCs/>
      </w:rPr>
      <w:t xml:space="preserve">FTAA-2510-1120 </w:t>
    </w:r>
    <w:r w:rsidRPr="00D607F2">
      <w:rPr>
        <w:rFonts w:ascii="Arial" w:eastAsia="Arial" w:hAnsi="Arial" w:cs="Times New Roman"/>
        <w:b/>
        <w:bCs/>
        <w:lang w:val="en-NZ"/>
      </w:rPr>
      <w:t>Lake Pūkaki Hydro Storage and Dam Resilience Works</w:t>
    </w:r>
  </w:p>
  <w:p w14:paraId="695197D7" w14:textId="77777777" w:rsidR="00D607F2" w:rsidRPr="00D607F2" w:rsidRDefault="00D607F2" w:rsidP="00D607F2">
    <w:pPr>
      <w:ind w:right="-726"/>
      <w:rPr>
        <w:rFonts w:ascii="Arial" w:eastAsia="Arial" w:hAnsi="Arial" w:cs="Times New Roman"/>
        <w:b/>
        <w:bCs/>
        <w:lang w:val="en-NZ"/>
      </w:rPr>
    </w:pPr>
  </w:p>
  <w:p w14:paraId="7A3B1434" w14:textId="5BDEDE29" w:rsidR="00D607F2" w:rsidRDefault="00D607F2" w:rsidP="00D607F2">
    <w:pPr>
      <w:ind w:right="-726"/>
      <w:rPr>
        <w:rFonts w:ascii="Arial" w:eastAsia="Arial" w:hAnsi="Arial" w:cs="Times New Roman"/>
        <w:b/>
        <w:bCs/>
        <w:color w:val="EE0000"/>
        <w:lang w:val="en-NZ"/>
      </w:rPr>
    </w:pPr>
    <w:r w:rsidRPr="00D607F2">
      <w:rPr>
        <w:rFonts w:ascii="Arial" w:eastAsia="Arial" w:hAnsi="Arial" w:cs="Times New Roman"/>
        <w:b/>
        <w:bCs/>
        <w:color w:val="EE0000"/>
        <w:lang w:val="en-NZ"/>
      </w:rPr>
      <w:t xml:space="preserve">Panel’s </w:t>
    </w:r>
    <w:r w:rsidRPr="00D607F2">
      <w:rPr>
        <w:rFonts w:ascii="Arial" w:eastAsia="Arial" w:hAnsi="Arial" w:cs="Times New Roman"/>
        <w:b/>
        <w:bCs/>
        <w:i/>
        <w:iCs/>
        <w:color w:val="EE0000"/>
        <w:lang w:val="en-NZ"/>
      </w:rPr>
      <w:t>Draft</w:t>
    </w:r>
    <w:r w:rsidRPr="00D607F2">
      <w:rPr>
        <w:rFonts w:ascii="Arial" w:eastAsia="Arial" w:hAnsi="Arial" w:cs="Times New Roman"/>
        <w:b/>
        <w:bCs/>
        <w:color w:val="EE0000"/>
        <w:lang w:val="en-NZ"/>
      </w:rPr>
      <w:t xml:space="preserve"> Conditions of </w:t>
    </w:r>
    <w:r w:rsidRPr="00D607F2">
      <w:rPr>
        <w:rFonts w:ascii="Arial" w:eastAsia="Arial" w:hAnsi="Arial" w:cs="Times New Roman"/>
        <w:b/>
        <w:bCs/>
        <w:color w:val="EE0000"/>
      </w:rPr>
      <w:t>CRC26254</w:t>
    </w:r>
    <w:r>
      <w:rPr>
        <w:rFonts w:ascii="Arial" w:eastAsia="Arial" w:hAnsi="Arial" w:cs="Times New Roman"/>
        <w:b/>
        <w:bCs/>
        <w:color w:val="EE0000"/>
      </w:rPr>
      <w:t>2</w:t>
    </w:r>
    <w:r w:rsidRPr="00D607F2">
      <w:rPr>
        <w:rFonts w:ascii="Arial" w:eastAsia="Arial" w:hAnsi="Arial" w:cs="Times New Roman"/>
        <w:b/>
        <w:bCs/>
        <w:color w:val="EE0000"/>
      </w:rPr>
      <w:t xml:space="preserve"> Consent to discharge contaminants to </w:t>
    </w:r>
    <w:r>
      <w:rPr>
        <w:rFonts w:ascii="Arial" w:eastAsia="Arial" w:hAnsi="Arial" w:cs="Times New Roman"/>
        <w:b/>
        <w:bCs/>
        <w:color w:val="EE0000"/>
      </w:rPr>
      <w:t>air</w:t>
    </w:r>
    <w:r w:rsidRPr="00D607F2">
      <w:rPr>
        <w:rFonts w:ascii="Arial" w:eastAsia="Arial" w:hAnsi="Arial" w:cs="Times New Roman"/>
        <w:b/>
        <w:bCs/>
        <w:color w:val="EE0000"/>
      </w:rPr>
      <w:t xml:space="preserve"> </w:t>
    </w:r>
    <w:r w:rsidRPr="00D607F2">
      <w:rPr>
        <w:rFonts w:ascii="Arial" w:eastAsia="Arial" w:hAnsi="Arial" w:cs="Times New Roman"/>
        <w:b/>
        <w:bCs/>
        <w:color w:val="EE0000"/>
        <w:lang w:val="en-NZ"/>
      </w:rPr>
      <w:t xml:space="preserve">issued under s70 of the FTAA </w:t>
    </w:r>
  </w:p>
  <w:p w14:paraId="106F94A9" w14:textId="77777777" w:rsidR="00D607F2" w:rsidRPr="00D607F2" w:rsidRDefault="00D607F2" w:rsidP="00D607F2">
    <w:pPr>
      <w:ind w:right="-726"/>
      <w:rPr>
        <w:rFonts w:ascii="Arial" w:eastAsia="Arial" w:hAnsi="Arial" w:cs="Times New Roman"/>
        <w:b/>
        <w:bCs/>
        <w:color w:val="EE0000"/>
        <w:lang w:val="en-NZ"/>
      </w:rPr>
    </w:pPr>
  </w:p>
  <w:p w14:paraId="6D2DDC73" w14:textId="77777777" w:rsidR="00D607F2" w:rsidRDefault="00D607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AF984" w14:textId="77777777" w:rsidR="00B020B7" w:rsidRDefault="00B020B7">
    <w:pPr>
      <w:pStyle w:val="Header"/>
    </w:pPr>
  </w:p>
  <w:p w14:paraId="15931ED0" w14:textId="77777777" w:rsidR="00B020B7" w:rsidRPr="00F81939" w:rsidRDefault="00B020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AFD30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0616F5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6132BE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757762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64C4A8D"/>
    <w:multiLevelType w:val="hybridMultilevel"/>
    <w:tmpl w:val="B4D6FF82"/>
    <w:lvl w:ilvl="0" w:tplc="14090019">
      <w:start w:val="1"/>
      <w:numFmt w:val="lowerLetter"/>
      <w:lvlText w:val="%1."/>
      <w:lvlJc w:val="left"/>
      <w:pPr>
        <w:ind w:left="2280" w:hanging="360"/>
      </w:pPr>
    </w:lvl>
    <w:lvl w:ilvl="1" w:tplc="14090019">
      <w:start w:val="1"/>
      <w:numFmt w:val="lowerLetter"/>
      <w:lvlText w:val="%2."/>
      <w:lvlJc w:val="left"/>
      <w:pPr>
        <w:ind w:left="3000" w:hanging="360"/>
      </w:pPr>
    </w:lvl>
    <w:lvl w:ilvl="2" w:tplc="1409001B" w:tentative="1">
      <w:start w:val="1"/>
      <w:numFmt w:val="lowerRoman"/>
      <w:lvlText w:val="%3."/>
      <w:lvlJc w:val="right"/>
      <w:pPr>
        <w:ind w:left="3720" w:hanging="180"/>
      </w:pPr>
    </w:lvl>
    <w:lvl w:ilvl="3" w:tplc="1409000F" w:tentative="1">
      <w:start w:val="1"/>
      <w:numFmt w:val="decimal"/>
      <w:lvlText w:val="%4."/>
      <w:lvlJc w:val="left"/>
      <w:pPr>
        <w:ind w:left="4440" w:hanging="360"/>
      </w:pPr>
    </w:lvl>
    <w:lvl w:ilvl="4" w:tplc="14090019" w:tentative="1">
      <w:start w:val="1"/>
      <w:numFmt w:val="lowerLetter"/>
      <w:lvlText w:val="%5."/>
      <w:lvlJc w:val="left"/>
      <w:pPr>
        <w:ind w:left="5160" w:hanging="360"/>
      </w:pPr>
    </w:lvl>
    <w:lvl w:ilvl="5" w:tplc="1409001B" w:tentative="1">
      <w:start w:val="1"/>
      <w:numFmt w:val="lowerRoman"/>
      <w:lvlText w:val="%6."/>
      <w:lvlJc w:val="right"/>
      <w:pPr>
        <w:ind w:left="5880" w:hanging="180"/>
      </w:pPr>
    </w:lvl>
    <w:lvl w:ilvl="6" w:tplc="1409000F" w:tentative="1">
      <w:start w:val="1"/>
      <w:numFmt w:val="decimal"/>
      <w:lvlText w:val="%7."/>
      <w:lvlJc w:val="left"/>
      <w:pPr>
        <w:ind w:left="6600" w:hanging="360"/>
      </w:pPr>
    </w:lvl>
    <w:lvl w:ilvl="7" w:tplc="14090019" w:tentative="1">
      <w:start w:val="1"/>
      <w:numFmt w:val="lowerLetter"/>
      <w:lvlText w:val="%8."/>
      <w:lvlJc w:val="left"/>
      <w:pPr>
        <w:ind w:left="7320" w:hanging="360"/>
      </w:pPr>
    </w:lvl>
    <w:lvl w:ilvl="8" w:tplc="1409001B" w:tentative="1">
      <w:start w:val="1"/>
      <w:numFmt w:val="lowerRoman"/>
      <w:lvlText w:val="%9."/>
      <w:lvlJc w:val="right"/>
      <w:pPr>
        <w:ind w:left="8040" w:hanging="180"/>
      </w:pPr>
    </w:lvl>
  </w:abstractNum>
  <w:abstractNum w:abstractNumId="5" w15:restartNumberingAfterBreak="0">
    <w:nsid w:val="09042060"/>
    <w:multiLevelType w:val="hybridMultilevel"/>
    <w:tmpl w:val="9BB4D120"/>
    <w:lvl w:ilvl="0" w:tplc="0C09001B">
      <w:start w:val="1"/>
      <w:numFmt w:val="lowerRoman"/>
      <w:lvlText w:val="%1."/>
      <w:lvlJc w:val="right"/>
      <w:pPr>
        <w:ind w:left="180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15:restartNumberingAfterBreak="0">
    <w:nsid w:val="0E07487A"/>
    <w:multiLevelType w:val="hybridMultilevel"/>
    <w:tmpl w:val="77568A0C"/>
    <w:lvl w:ilvl="0" w:tplc="60DC5BAE">
      <w:start w:val="1"/>
      <w:numFmt w:val="decimal"/>
      <w:lvlText w:val="%1."/>
      <w:lvlJc w:val="left"/>
      <w:pPr>
        <w:ind w:left="720" w:hanging="360"/>
      </w:pPr>
      <w:rPr>
        <w:rFonts w:ascii="Arial" w:eastAsia="Arial" w:hAnsi="Arial" w:cs="Arial"/>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F6010B0"/>
    <w:multiLevelType w:val="hybridMultilevel"/>
    <w:tmpl w:val="D0784656"/>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4997101"/>
    <w:multiLevelType w:val="hybridMultilevel"/>
    <w:tmpl w:val="0D4EDFE4"/>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D737170"/>
    <w:multiLevelType w:val="multilevel"/>
    <w:tmpl w:val="5204DF38"/>
    <w:styleLink w:val="ListNbrHeading"/>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1F801CCF"/>
    <w:multiLevelType w:val="hybridMultilevel"/>
    <w:tmpl w:val="C1CAF5CC"/>
    <w:lvl w:ilvl="0" w:tplc="042E98A0">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48C3A32"/>
    <w:multiLevelType w:val="hybridMultilevel"/>
    <w:tmpl w:val="A2C6F356"/>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2C004983"/>
    <w:multiLevelType w:val="hybridMultilevel"/>
    <w:tmpl w:val="E758DD6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2FB8548E"/>
    <w:multiLevelType w:val="multilevel"/>
    <w:tmpl w:val="0018E4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0F046E"/>
    <w:multiLevelType w:val="hybridMultilevel"/>
    <w:tmpl w:val="E758DD6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47D4539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7F37CA8"/>
    <w:multiLevelType w:val="hybridMultilevel"/>
    <w:tmpl w:val="D892D540"/>
    <w:lvl w:ilvl="0" w:tplc="FFFFFFFF">
      <w:start w:val="1"/>
      <w:numFmt w:val="lowerLetter"/>
      <w:lvlText w:val="%1."/>
      <w:lvlJc w:val="left"/>
      <w:pPr>
        <w:ind w:left="1440" w:hanging="360"/>
      </w:pPr>
    </w:lvl>
    <w:lvl w:ilvl="1" w:tplc="0C09001B">
      <w:start w:val="1"/>
      <w:numFmt w:val="lowerRoman"/>
      <w:lvlText w:val="%2."/>
      <w:lvlJc w:val="righ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561F1833"/>
    <w:multiLevelType w:val="hybridMultilevel"/>
    <w:tmpl w:val="E5DE0C6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B7349"/>
    <w:multiLevelType w:val="hybridMultilevel"/>
    <w:tmpl w:val="3E64E146"/>
    <w:lvl w:ilvl="0" w:tplc="1409001B">
      <w:start w:val="1"/>
      <w:numFmt w:val="lowerRoman"/>
      <w:lvlText w:val="%1."/>
      <w:lvlJc w:val="righ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9" w15:restartNumberingAfterBreak="0">
    <w:nsid w:val="67D7DBD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CA82573"/>
    <w:multiLevelType w:val="hybridMultilevel"/>
    <w:tmpl w:val="A120DD5C"/>
    <w:lvl w:ilvl="0" w:tplc="FFFFFFFF">
      <w:start w:val="1"/>
      <w:numFmt w:val="lowerLetter"/>
      <w:lvlText w:val="%1."/>
      <w:lvlJc w:val="left"/>
      <w:pPr>
        <w:ind w:left="1440" w:hanging="360"/>
      </w:pPr>
    </w:lvl>
    <w:lvl w:ilvl="1" w:tplc="14090019">
      <w:start w:val="1"/>
      <w:numFmt w:val="lowerLetter"/>
      <w:lvlText w:val="%2."/>
      <w:lvlJc w:val="left"/>
      <w:pPr>
        <w:ind w:left="228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33790575">
    <w:abstractNumId w:val="9"/>
  </w:num>
  <w:num w:numId="2" w16cid:durableId="594366921">
    <w:abstractNumId w:val="13"/>
    <w:lvlOverride w:ilvl="1">
      <w:lvl w:ilvl="1">
        <w:numFmt w:val="lowerLetter"/>
        <w:lvlText w:val="%2."/>
        <w:lvlJc w:val="left"/>
      </w:lvl>
    </w:lvlOverride>
  </w:num>
  <w:num w:numId="3" w16cid:durableId="523133152">
    <w:abstractNumId w:val="17"/>
  </w:num>
  <w:num w:numId="4" w16cid:durableId="1869023099">
    <w:abstractNumId w:val="10"/>
  </w:num>
  <w:num w:numId="5" w16cid:durableId="1555656345">
    <w:abstractNumId w:val="11"/>
  </w:num>
  <w:num w:numId="6" w16cid:durableId="126703421">
    <w:abstractNumId w:val="7"/>
  </w:num>
  <w:num w:numId="7" w16cid:durableId="376703087">
    <w:abstractNumId w:val="12"/>
  </w:num>
  <w:num w:numId="8" w16cid:durableId="578057618">
    <w:abstractNumId w:val="14"/>
  </w:num>
  <w:num w:numId="9" w16cid:durableId="1379426905">
    <w:abstractNumId w:val="6"/>
  </w:num>
  <w:num w:numId="10" w16cid:durableId="454369933">
    <w:abstractNumId w:val="18"/>
  </w:num>
  <w:num w:numId="11" w16cid:durableId="57941563">
    <w:abstractNumId w:val="16"/>
  </w:num>
  <w:num w:numId="12" w16cid:durableId="1720781740">
    <w:abstractNumId w:val="5"/>
  </w:num>
  <w:num w:numId="13" w16cid:durableId="149979019">
    <w:abstractNumId w:val="19"/>
  </w:num>
  <w:num w:numId="14" w16cid:durableId="40983481">
    <w:abstractNumId w:val="3"/>
  </w:num>
  <w:num w:numId="15" w16cid:durableId="1271544033">
    <w:abstractNumId w:val="1"/>
  </w:num>
  <w:num w:numId="16" w16cid:durableId="216891180">
    <w:abstractNumId w:val="15"/>
  </w:num>
  <w:num w:numId="17" w16cid:durableId="1671561942">
    <w:abstractNumId w:val="0"/>
  </w:num>
  <w:num w:numId="18" w16cid:durableId="43523655">
    <w:abstractNumId w:val="2"/>
  </w:num>
  <w:num w:numId="19" w16cid:durableId="593168180">
    <w:abstractNumId w:val="8"/>
  </w:num>
  <w:num w:numId="20" w16cid:durableId="144469776">
    <w:abstractNumId w:val="4"/>
  </w:num>
  <w:num w:numId="21" w16cid:durableId="182635937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B7"/>
    <w:rsid w:val="00021370"/>
    <w:rsid w:val="00025E18"/>
    <w:rsid w:val="000474BD"/>
    <w:rsid w:val="00047D7E"/>
    <w:rsid w:val="0006186A"/>
    <w:rsid w:val="000661A3"/>
    <w:rsid w:val="00072F6F"/>
    <w:rsid w:val="00097904"/>
    <w:rsid w:val="000A79E5"/>
    <w:rsid w:val="000E0E53"/>
    <w:rsid w:val="000E1513"/>
    <w:rsid w:val="000E497C"/>
    <w:rsid w:val="000F112A"/>
    <w:rsid w:val="000F3129"/>
    <w:rsid w:val="000F36ED"/>
    <w:rsid w:val="00131114"/>
    <w:rsid w:val="001441F7"/>
    <w:rsid w:val="00152B82"/>
    <w:rsid w:val="0015745E"/>
    <w:rsid w:val="00166115"/>
    <w:rsid w:val="00184183"/>
    <w:rsid w:val="001A0B08"/>
    <w:rsid w:val="001C02A3"/>
    <w:rsid w:val="001C0765"/>
    <w:rsid w:val="001D1185"/>
    <w:rsid w:val="001E0183"/>
    <w:rsid w:val="001E054C"/>
    <w:rsid w:val="001E568D"/>
    <w:rsid w:val="001E5E00"/>
    <w:rsid w:val="001F02BC"/>
    <w:rsid w:val="0020767B"/>
    <w:rsid w:val="002233D6"/>
    <w:rsid w:val="00223A59"/>
    <w:rsid w:val="00224285"/>
    <w:rsid w:val="002418CA"/>
    <w:rsid w:val="00251694"/>
    <w:rsid w:val="00260C9E"/>
    <w:rsid w:val="00262C95"/>
    <w:rsid w:val="00267893"/>
    <w:rsid w:val="00285F3A"/>
    <w:rsid w:val="0029172C"/>
    <w:rsid w:val="00296BF0"/>
    <w:rsid w:val="002C1C58"/>
    <w:rsid w:val="002D410C"/>
    <w:rsid w:val="002E0646"/>
    <w:rsid w:val="002E3B51"/>
    <w:rsid w:val="00316B26"/>
    <w:rsid w:val="00322F09"/>
    <w:rsid w:val="0033658A"/>
    <w:rsid w:val="00343A2F"/>
    <w:rsid w:val="00344AD9"/>
    <w:rsid w:val="00345755"/>
    <w:rsid w:val="003641AD"/>
    <w:rsid w:val="0038711A"/>
    <w:rsid w:val="003A7EFC"/>
    <w:rsid w:val="003B0B1C"/>
    <w:rsid w:val="003B2F95"/>
    <w:rsid w:val="003C74B4"/>
    <w:rsid w:val="003D0DA2"/>
    <w:rsid w:val="003D1C47"/>
    <w:rsid w:val="003D303A"/>
    <w:rsid w:val="003D3629"/>
    <w:rsid w:val="003E551D"/>
    <w:rsid w:val="00400FA9"/>
    <w:rsid w:val="00415860"/>
    <w:rsid w:val="0042716E"/>
    <w:rsid w:val="00427E21"/>
    <w:rsid w:val="0043172C"/>
    <w:rsid w:val="00433920"/>
    <w:rsid w:val="00442594"/>
    <w:rsid w:val="004540EC"/>
    <w:rsid w:val="00454B75"/>
    <w:rsid w:val="004573FF"/>
    <w:rsid w:val="00470A10"/>
    <w:rsid w:val="0047358B"/>
    <w:rsid w:val="00476FC9"/>
    <w:rsid w:val="004871E1"/>
    <w:rsid w:val="00492532"/>
    <w:rsid w:val="0049407F"/>
    <w:rsid w:val="00496ED4"/>
    <w:rsid w:val="004B0F7B"/>
    <w:rsid w:val="004B48E4"/>
    <w:rsid w:val="004C16B3"/>
    <w:rsid w:val="004C4A39"/>
    <w:rsid w:val="004C5302"/>
    <w:rsid w:val="004D5C5E"/>
    <w:rsid w:val="004E64CE"/>
    <w:rsid w:val="004F4BE5"/>
    <w:rsid w:val="00500C37"/>
    <w:rsid w:val="005032CE"/>
    <w:rsid w:val="0055624C"/>
    <w:rsid w:val="00556F46"/>
    <w:rsid w:val="00565BD1"/>
    <w:rsid w:val="005926E1"/>
    <w:rsid w:val="00593AD6"/>
    <w:rsid w:val="005A6500"/>
    <w:rsid w:val="005B454F"/>
    <w:rsid w:val="005D6BE4"/>
    <w:rsid w:val="00610FD4"/>
    <w:rsid w:val="00623D13"/>
    <w:rsid w:val="006273EF"/>
    <w:rsid w:val="00632BCE"/>
    <w:rsid w:val="0065721C"/>
    <w:rsid w:val="00657B01"/>
    <w:rsid w:val="0066271A"/>
    <w:rsid w:val="00663F1A"/>
    <w:rsid w:val="00673672"/>
    <w:rsid w:val="00686BB8"/>
    <w:rsid w:val="00697FDE"/>
    <w:rsid w:val="006A1ADE"/>
    <w:rsid w:val="006A4EB8"/>
    <w:rsid w:val="006B175E"/>
    <w:rsid w:val="006B1774"/>
    <w:rsid w:val="006B6508"/>
    <w:rsid w:val="006D6E35"/>
    <w:rsid w:val="006D7D1D"/>
    <w:rsid w:val="006F1CE4"/>
    <w:rsid w:val="006F4567"/>
    <w:rsid w:val="006F7ECC"/>
    <w:rsid w:val="00723A73"/>
    <w:rsid w:val="007322ED"/>
    <w:rsid w:val="00736028"/>
    <w:rsid w:val="00744428"/>
    <w:rsid w:val="00753412"/>
    <w:rsid w:val="00764AD1"/>
    <w:rsid w:val="00784D3A"/>
    <w:rsid w:val="0078513E"/>
    <w:rsid w:val="0079111E"/>
    <w:rsid w:val="0079731D"/>
    <w:rsid w:val="007A01A9"/>
    <w:rsid w:val="007A1010"/>
    <w:rsid w:val="007A39EA"/>
    <w:rsid w:val="007C0A6E"/>
    <w:rsid w:val="007C2854"/>
    <w:rsid w:val="007E47DD"/>
    <w:rsid w:val="00807B10"/>
    <w:rsid w:val="00816858"/>
    <w:rsid w:val="00821123"/>
    <w:rsid w:val="0082364C"/>
    <w:rsid w:val="008510C1"/>
    <w:rsid w:val="008542AC"/>
    <w:rsid w:val="00856605"/>
    <w:rsid w:val="00870373"/>
    <w:rsid w:val="00891EFA"/>
    <w:rsid w:val="0089248E"/>
    <w:rsid w:val="008B0145"/>
    <w:rsid w:val="008B5624"/>
    <w:rsid w:val="008D7E29"/>
    <w:rsid w:val="009071BF"/>
    <w:rsid w:val="00920125"/>
    <w:rsid w:val="00936488"/>
    <w:rsid w:val="009610F1"/>
    <w:rsid w:val="00963868"/>
    <w:rsid w:val="009673A6"/>
    <w:rsid w:val="00987363"/>
    <w:rsid w:val="00990E9D"/>
    <w:rsid w:val="009927B8"/>
    <w:rsid w:val="009A369F"/>
    <w:rsid w:val="009D1B23"/>
    <w:rsid w:val="009E49FF"/>
    <w:rsid w:val="009E6520"/>
    <w:rsid w:val="009F2411"/>
    <w:rsid w:val="009F6BD0"/>
    <w:rsid w:val="00A04296"/>
    <w:rsid w:val="00A14AFE"/>
    <w:rsid w:val="00A4455E"/>
    <w:rsid w:val="00A45703"/>
    <w:rsid w:val="00A531EB"/>
    <w:rsid w:val="00A55CBA"/>
    <w:rsid w:val="00A6286C"/>
    <w:rsid w:val="00A649CF"/>
    <w:rsid w:val="00A807F0"/>
    <w:rsid w:val="00A86479"/>
    <w:rsid w:val="00A86D41"/>
    <w:rsid w:val="00A91360"/>
    <w:rsid w:val="00A96898"/>
    <w:rsid w:val="00AA3220"/>
    <w:rsid w:val="00AA6359"/>
    <w:rsid w:val="00AB5246"/>
    <w:rsid w:val="00AC2A13"/>
    <w:rsid w:val="00AC37C1"/>
    <w:rsid w:val="00AC424F"/>
    <w:rsid w:val="00AD4B30"/>
    <w:rsid w:val="00AE1357"/>
    <w:rsid w:val="00B000F7"/>
    <w:rsid w:val="00B020B7"/>
    <w:rsid w:val="00B0210F"/>
    <w:rsid w:val="00B103B0"/>
    <w:rsid w:val="00B11336"/>
    <w:rsid w:val="00B1156B"/>
    <w:rsid w:val="00B12A10"/>
    <w:rsid w:val="00B21576"/>
    <w:rsid w:val="00B23C8A"/>
    <w:rsid w:val="00B828D3"/>
    <w:rsid w:val="00B96B15"/>
    <w:rsid w:val="00BA74BC"/>
    <w:rsid w:val="00BB57EB"/>
    <w:rsid w:val="00BC3579"/>
    <w:rsid w:val="00BF1DF0"/>
    <w:rsid w:val="00BF7BC1"/>
    <w:rsid w:val="00C04A7B"/>
    <w:rsid w:val="00C13087"/>
    <w:rsid w:val="00C3135B"/>
    <w:rsid w:val="00C31CAF"/>
    <w:rsid w:val="00C35B50"/>
    <w:rsid w:val="00C433F5"/>
    <w:rsid w:val="00C4373B"/>
    <w:rsid w:val="00C464DB"/>
    <w:rsid w:val="00C65074"/>
    <w:rsid w:val="00C679F5"/>
    <w:rsid w:val="00C74BA9"/>
    <w:rsid w:val="00C76C26"/>
    <w:rsid w:val="00C85249"/>
    <w:rsid w:val="00CA1957"/>
    <w:rsid w:val="00CB4AEC"/>
    <w:rsid w:val="00CC6D99"/>
    <w:rsid w:val="00CC7CD0"/>
    <w:rsid w:val="00CD426C"/>
    <w:rsid w:val="00CF42BA"/>
    <w:rsid w:val="00D0094F"/>
    <w:rsid w:val="00D1056D"/>
    <w:rsid w:val="00D2473A"/>
    <w:rsid w:val="00D25AEF"/>
    <w:rsid w:val="00D33296"/>
    <w:rsid w:val="00D5383E"/>
    <w:rsid w:val="00D607F2"/>
    <w:rsid w:val="00D615CA"/>
    <w:rsid w:val="00D63897"/>
    <w:rsid w:val="00D63F35"/>
    <w:rsid w:val="00D72CC7"/>
    <w:rsid w:val="00D8198C"/>
    <w:rsid w:val="00D87EDB"/>
    <w:rsid w:val="00D94C1D"/>
    <w:rsid w:val="00DA4CBD"/>
    <w:rsid w:val="00DB57B5"/>
    <w:rsid w:val="00DC7986"/>
    <w:rsid w:val="00DD0EF2"/>
    <w:rsid w:val="00E147EC"/>
    <w:rsid w:val="00E24E87"/>
    <w:rsid w:val="00E260F8"/>
    <w:rsid w:val="00E42642"/>
    <w:rsid w:val="00E626F2"/>
    <w:rsid w:val="00E83ED8"/>
    <w:rsid w:val="00E849FF"/>
    <w:rsid w:val="00E85C76"/>
    <w:rsid w:val="00E9368E"/>
    <w:rsid w:val="00E95C80"/>
    <w:rsid w:val="00EA63B3"/>
    <w:rsid w:val="00EB1D83"/>
    <w:rsid w:val="00EB2B73"/>
    <w:rsid w:val="00EB4F8D"/>
    <w:rsid w:val="00EB5AE3"/>
    <w:rsid w:val="00EB7FB7"/>
    <w:rsid w:val="00EC3BED"/>
    <w:rsid w:val="00EE59E8"/>
    <w:rsid w:val="00F01403"/>
    <w:rsid w:val="00F1792B"/>
    <w:rsid w:val="00F40B70"/>
    <w:rsid w:val="00F445AB"/>
    <w:rsid w:val="00F56B7B"/>
    <w:rsid w:val="00F85674"/>
    <w:rsid w:val="00F969E8"/>
    <w:rsid w:val="00F97558"/>
    <w:rsid w:val="00FA0541"/>
    <w:rsid w:val="00FC3D42"/>
    <w:rsid w:val="00FE1C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9FDDF"/>
  <w15:chartTrackingRefBased/>
  <w15:docId w15:val="{A09FB618-B9DA-41F3-9067-792D1DB0C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5"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0B7"/>
    <w:pPr>
      <w:spacing w:after="0" w:line="240" w:lineRule="auto"/>
    </w:pPr>
    <w:rPr>
      <w:kern w:val="0"/>
      <w:sz w:val="20"/>
      <w:szCs w:val="22"/>
      <w14:ligatures w14:val="none"/>
    </w:rPr>
  </w:style>
  <w:style w:type="paragraph" w:styleId="Heading1">
    <w:name w:val="heading 1"/>
    <w:basedOn w:val="Normal"/>
    <w:next w:val="Normal"/>
    <w:link w:val="Heading1Char"/>
    <w:uiPriority w:val="1"/>
    <w:qFormat/>
    <w:rsid w:val="00B020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B020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B020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B020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1"/>
    <w:unhideWhenUsed/>
    <w:qFormat/>
    <w:rsid w:val="00B020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1"/>
    <w:unhideWhenUsed/>
    <w:qFormat/>
    <w:rsid w:val="00B020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
    <w:unhideWhenUsed/>
    <w:qFormat/>
    <w:rsid w:val="00B020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20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20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020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20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20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20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20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20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0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0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0B7"/>
    <w:rPr>
      <w:rFonts w:eastAsiaTheme="majorEastAsia" w:cstheme="majorBidi"/>
      <w:color w:val="272727" w:themeColor="text1" w:themeTint="D8"/>
    </w:rPr>
  </w:style>
  <w:style w:type="paragraph" w:styleId="Title">
    <w:name w:val="Title"/>
    <w:basedOn w:val="Normal"/>
    <w:next w:val="Normal"/>
    <w:link w:val="TitleChar"/>
    <w:uiPriority w:val="10"/>
    <w:qFormat/>
    <w:rsid w:val="00B020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0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0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20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0B7"/>
    <w:pPr>
      <w:spacing w:before="160"/>
      <w:jc w:val="center"/>
    </w:pPr>
    <w:rPr>
      <w:i/>
      <w:iCs/>
      <w:color w:val="404040" w:themeColor="text1" w:themeTint="BF"/>
    </w:rPr>
  </w:style>
  <w:style w:type="character" w:customStyle="1" w:styleId="QuoteChar">
    <w:name w:val="Quote Char"/>
    <w:basedOn w:val="DefaultParagraphFont"/>
    <w:link w:val="Quote"/>
    <w:uiPriority w:val="29"/>
    <w:rsid w:val="00B020B7"/>
    <w:rPr>
      <w:i/>
      <w:iCs/>
      <w:color w:val="404040" w:themeColor="text1" w:themeTint="BF"/>
    </w:rPr>
  </w:style>
  <w:style w:type="paragraph" w:styleId="ListParagraph">
    <w:name w:val="List Paragraph"/>
    <w:basedOn w:val="Normal"/>
    <w:uiPriority w:val="34"/>
    <w:qFormat/>
    <w:rsid w:val="00B020B7"/>
    <w:pPr>
      <w:ind w:left="720"/>
      <w:contextualSpacing/>
    </w:pPr>
  </w:style>
  <w:style w:type="character" w:styleId="IntenseEmphasis">
    <w:name w:val="Intense Emphasis"/>
    <w:basedOn w:val="DefaultParagraphFont"/>
    <w:uiPriority w:val="21"/>
    <w:qFormat/>
    <w:rsid w:val="00B020B7"/>
    <w:rPr>
      <w:i/>
      <w:iCs/>
      <w:color w:val="0F4761" w:themeColor="accent1" w:themeShade="BF"/>
    </w:rPr>
  </w:style>
  <w:style w:type="paragraph" w:styleId="IntenseQuote">
    <w:name w:val="Intense Quote"/>
    <w:basedOn w:val="Normal"/>
    <w:next w:val="Normal"/>
    <w:link w:val="IntenseQuoteChar"/>
    <w:uiPriority w:val="30"/>
    <w:qFormat/>
    <w:rsid w:val="00B020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20B7"/>
    <w:rPr>
      <w:i/>
      <w:iCs/>
      <w:color w:val="0F4761" w:themeColor="accent1" w:themeShade="BF"/>
    </w:rPr>
  </w:style>
  <w:style w:type="character" w:styleId="IntenseReference">
    <w:name w:val="Intense Reference"/>
    <w:basedOn w:val="DefaultParagraphFont"/>
    <w:uiPriority w:val="32"/>
    <w:qFormat/>
    <w:rsid w:val="00B020B7"/>
    <w:rPr>
      <w:b/>
      <w:bCs/>
      <w:smallCaps/>
      <w:color w:val="0F4761" w:themeColor="accent1" w:themeShade="BF"/>
      <w:spacing w:val="5"/>
    </w:rPr>
  </w:style>
  <w:style w:type="paragraph" w:styleId="BodyText">
    <w:name w:val="Body Text"/>
    <w:basedOn w:val="Normal"/>
    <w:link w:val="BodyTextChar"/>
    <w:qFormat/>
    <w:rsid w:val="00B020B7"/>
    <w:pPr>
      <w:spacing w:before="120" w:after="120" w:line="264" w:lineRule="auto"/>
    </w:pPr>
  </w:style>
  <w:style w:type="character" w:customStyle="1" w:styleId="BodyTextChar">
    <w:name w:val="Body Text Char"/>
    <w:basedOn w:val="DefaultParagraphFont"/>
    <w:link w:val="BodyText"/>
    <w:rsid w:val="00B020B7"/>
    <w:rPr>
      <w:kern w:val="0"/>
      <w:sz w:val="20"/>
      <w:szCs w:val="22"/>
      <w14:ligatures w14:val="none"/>
    </w:rPr>
  </w:style>
  <w:style w:type="numbering" w:customStyle="1" w:styleId="ListNbrHeading">
    <w:name w:val="List_NbrHeading"/>
    <w:uiPriority w:val="99"/>
    <w:rsid w:val="00B020B7"/>
    <w:pPr>
      <w:numPr>
        <w:numId w:val="1"/>
      </w:numPr>
    </w:pPr>
  </w:style>
  <w:style w:type="paragraph" w:styleId="Footer">
    <w:name w:val="footer"/>
    <w:basedOn w:val="Normal"/>
    <w:link w:val="FooterChar"/>
    <w:uiPriority w:val="99"/>
    <w:rsid w:val="00B020B7"/>
    <w:pPr>
      <w:jc w:val="right"/>
    </w:pPr>
    <w:rPr>
      <w:sz w:val="18"/>
    </w:rPr>
  </w:style>
  <w:style w:type="character" w:customStyle="1" w:styleId="FooterChar">
    <w:name w:val="Footer Char"/>
    <w:basedOn w:val="DefaultParagraphFont"/>
    <w:link w:val="Footer"/>
    <w:uiPriority w:val="99"/>
    <w:rsid w:val="00B020B7"/>
    <w:rPr>
      <w:kern w:val="0"/>
      <w:sz w:val="18"/>
      <w:szCs w:val="22"/>
      <w14:ligatures w14:val="none"/>
    </w:rPr>
  </w:style>
  <w:style w:type="paragraph" w:styleId="Header">
    <w:name w:val="header"/>
    <w:basedOn w:val="Normal"/>
    <w:link w:val="HeaderChar"/>
    <w:uiPriority w:val="99"/>
    <w:rsid w:val="00B020B7"/>
    <w:pPr>
      <w:ind w:right="-726"/>
      <w:jc w:val="right"/>
    </w:pPr>
  </w:style>
  <w:style w:type="character" w:customStyle="1" w:styleId="HeaderChar">
    <w:name w:val="Header Char"/>
    <w:basedOn w:val="DefaultParagraphFont"/>
    <w:link w:val="Header"/>
    <w:uiPriority w:val="99"/>
    <w:rsid w:val="00B020B7"/>
    <w:rPr>
      <w:kern w:val="0"/>
      <w:sz w:val="20"/>
      <w:szCs w:val="22"/>
      <w14:ligatures w14:val="none"/>
    </w:rPr>
  </w:style>
  <w:style w:type="table" w:styleId="TableGrid">
    <w:name w:val="Table Grid"/>
    <w:aliases w:val="Table No Border"/>
    <w:basedOn w:val="TableNormal"/>
    <w:uiPriority w:val="39"/>
    <w:rsid w:val="00B020B7"/>
    <w:pPr>
      <w:spacing w:after="0" w:line="240" w:lineRule="auto"/>
    </w:pPr>
    <w:rPr>
      <w:kern w:val="0"/>
      <w:sz w:val="22"/>
      <w:szCs w:val="22"/>
      <w14:ligatures w14:val="none"/>
    </w:rPr>
    <w:tblPr>
      <w:tblCellMar>
        <w:left w:w="0" w:type="dxa"/>
        <w:right w:w="0" w:type="dxa"/>
      </w:tblCellMar>
    </w:tblPr>
  </w:style>
  <w:style w:type="character" w:styleId="Hyperlink">
    <w:name w:val="Hyperlink"/>
    <w:basedOn w:val="DefaultParagraphFont"/>
    <w:uiPriority w:val="15"/>
    <w:rsid w:val="00B020B7"/>
    <w:rPr>
      <w:b/>
      <w:color w:val="467886" w:themeColor="hyperlink"/>
      <w:u w:val="single"/>
    </w:rPr>
  </w:style>
  <w:style w:type="character" w:styleId="CommentReference">
    <w:name w:val="annotation reference"/>
    <w:basedOn w:val="DefaultParagraphFont"/>
    <w:uiPriority w:val="99"/>
    <w:semiHidden/>
    <w:unhideWhenUsed/>
    <w:rsid w:val="00B020B7"/>
    <w:rPr>
      <w:sz w:val="16"/>
      <w:szCs w:val="16"/>
    </w:rPr>
  </w:style>
  <w:style w:type="paragraph" w:styleId="CommentText">
    <w:name w:val="annotation text"/>
    <w:basedOn w:val="Normal"/>
    <w:link w:val="CommentTextChar"/>
    <w:uiPriority w:val="99"/>
    <w:unhideWhenUsed/>
    <w:rsid w:val="00B020B7"/>
    <w:rPr>
      <w:szCs w:val="20"/>
    </w:rPr>
  </w:style>
  <w:style w:type="character" w:customStyle="1" w:styleId="CommentTextChar">
    <w:name w:val="Comment Text Char"/>
    <w:basedOn w:val="DefaultParagraphFont"/>
    <w:link w:val="CommentText"/>
    <w:uiPriority w:val="99"/>
    <w:rsid w:val="00B020B7"/>
    <w:rPr>
      <w:kern w:val="0"/>
      <w:sz w:val="20"/>
      <w:szCs w:val="20"/>
      <w14:ligatures w14:val="none"/>
    </w:rPr>
  </w:style>
  <w:style w:type="paragraph" w:styleId="Revision">
    <w:name w:val="Revision"/>
    <w:hidden/>
    <w:uiPriority w:val="99"/>
    <w:semiHidden/>
    <w:rsid w:val="00025E18"/>
    <w:pPr>
      <w:spacing w:after="0" w:line="240" w:lineRule="auto"/>
    </w:pPr>
    <w:rPr>
      <w:kern w:val="0"/>
      <w:sz w:val="20"/>
      <w:szCs w:val="22"/>
      <w14:ligatures w14:val="none"/>
    </w:rPr>
  </w:style>
  <w:style w:type="paragraph" w:styleId="CommentSubject">
    <w:name w:val="annotation subject"/>
    <w:basedOn w:val="CommentText"/>
    <w:next w:val="CommentText"/>
    <w:link w:val="CommentSubjectChar"/>
    <w:uiPriority w:val="99"/>
    <w:semiHidden/>
    <w:unhideWhenUsed/>
    <w:rsid w:val="004B0F7B"/>
    <w:rPr>
      <w:b/>
      <w:bCs/>
    </w:rPr>
  </w:style>
  <w:style w:type="character" w:customStyle="1" w:styleId="CommentSubjectChar">
    <w:name w:val="Comment Subject Char"/>
    <w:basedOn w:val="CommentTextChar"/>
    <w:link w:val="CommentSubject"/>
    <w:uiPriority w:val="99"/>
    <w:semiHidden/>
    <w:rsid w:val="004B0F7B"/>
    <w:rPr>
      <w:b/>
      <w:bCs/>
      <w:kern w:val="0"/>
      <w:sz w:val="20"/>
      <w:szCs w:val="20"/>
      <w14:ligatures w14:val="none"/>
    </w:rPr>
  </w:style>
  <w:style w:type="paragraph" w:customStyle="1" w:styleId="Default">
    <w:name w:val="Default"/>
    <w:rsid w:val="00131114"/>
    <w:pPr>
      <w:autoSpaceDE w:val="0"/>
      <w:autoSpaceDN w:val="0"/>
      <w:adjustRightInd w:val="0"/>
      <w:spacing w:after="0" w:line="240" w:lineRule="auto"/>
    </w:pPr>
    <w:rPr>
      <w:rFonts w:ascii="Aptos" w:hAnsi="Aptos" w:cs="Apto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ohoanga@ngaitahu.iwi.n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eridian Document" ma:contentTypeID="0x010100F0B45D70E02D64489CC518ECCACEDC18010065E54CB5FC67B048B7438EE400DE9EBE" ma:contentTypeVersion="25" ma:contentTypeDescription="Create a new document." ma:contentTypeScope="" ma:versionID="6a68c93348604307ec46e3b820c15a86">
  <xsd:schema xmlns:xsd="http://www.w3.org/2001/XMLSchema" xmlns:xs="http://www.w3.org/2001/XMLSchema" xmlns:p="http://schemas.microsoft.com/office/2006/metadata/properties" xmlns:ns1="http://schemas.microsoft.com/sharepoint/v3" xmlns:ns2="e53b3e28-07f8-47c4-9179-8210d7059f11" xmlns:ns3="2bf80545-de31-4c72-9032-f2c1d766765b" targetNamespace="http://schemas.microsoft.com/office/2006/metadata/properties" ma:root="true" ma:fieldsID="08ab45ff4b6be998133b943e890890ec" ns1:_="" ns2:_="" ns3:_="">
    <xsd:import namespace="http://schemas.microsoft.com/sharepoint/v3"/>
    <xsd:import namespace="e53b3e28-07f8-47c4-9179-8210d7059f11"/>
    <xsd:import namespace="2bf80545-de31-4c72-9032-f2c1d766765b"/>
    <xsd:element name="properties">
      <xsd:complexType>
        <xsd:sequence>
          <xsd:element name="documentManagement">
            <xsd:complexType>
              <xsd:all>
                <xsd:element ref="ns2:_dlc_DocId" minOccurs="0"/>
                <xsd:element ref="ns2:_dlc_DocIdUrl" minOccurs="0"/>
                <xsd:element ref="ns2:_dlc_DocIdPersistId" minOccurs="0"/>
                <xsd:element ref="ns2:g8c0420b21e146c6b4d6c6b6ee356f7a" minOccurs="0"/>
                <xsd:element ref="ns2:TaxCatchAll" minOccurs="0"/>
                <xsd:element ref="ns2:TaxCatchAllLabel" minOccurs="0"/>
                <xsd:element ref="ns2:k0593309945c47a6b5db9b8b9e209feb" minOccurs="0"/>
                <xsd:element ref="ns2:f979d0856e9c4c438724624e32b3a648" minOccurs="0"/>
                <xsd:element ref="ns2:i8c66f2de545405b977af32a83307afd" minOccurs="0"/>
                <xsd:element ref="ns2:c546e91aa6564c15aef34c91c5b0c21a" minOccurs="0"/>
                <xsd:element ref="ns2:MRDVitalRecord" minOccurs="0"/>
                <xsd:element ref="ns2:MRDBCMRecord" minOccurs="0"/>
                <xsd:element ref="ns1:Comments"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3:MediaServiceObjectDetectorVersions" minOccurs="0"/>
                <xsd:element ref="ns3:MediaLengthInSeconds" minOccurs="0"/>
                <xsd:element ref="ns3:Note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5"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3b3e28-07f8-47c4-9179-8210d7059f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g8c0420b21e146c6b4d6c6b6ee356f7a" ma:index="11" nillable="true" ma:taxonomy="true" ma:internalName="g8c0420b21e146c6b4d6c6b6ee356f7a" ma:taxonomyFieldName="MRDBusinessFunction" ma:displayName="Business Function" ma:fieldId="{08c0420b-21e1-46c6-b4d6-c6b6ee356f7a}" ma:sspId="441f4d4e-d57f-4cf8-8d8c-5728bde0858f" ma:termSetId="8b7bc0b3-4f4b-438f-a837-8738029b124f"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86f4d1d4-00ca-4056-9ffc-3c649dfca539}" ma:internalName="TaxCatchAll" ma:showField="CatchAllData" ma:web="e53b3e28-07f8-47c4-9179-8210d7059f1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86f4d1d4-00ca-4056-9ffc-3c649dfca539}" ma:internalName="TaxCatchAllLabel" ma:readOnly="true" ma:showField="CatchAllDataLabel" ma:web="e53b3e28-07f8-47c4-9179-8210d7059f11">
      <xsd:complexType>
        <xsd:complexContent>
          <xsd:extension base="dms:MultiChoiceLookup">
            <xsd:sequence>
              <xsd:element name="Value" type="dms:Lookup" maxOccurs="unbounded" minOccurs="0" nillable="true"/>
            </xsd:sequence>
          </xsd:extension>
        </xsd:complexContent>
      </xsd:complexType>
    </xsd:element>
    <xsd:element name="k0593309945c47a6b5db9b8b9e209feb" ma:index="15" nillable="true" ma:taxonomy="true" ma:internalName="k0593309945c47a6b5db9b8b9e209feb" ma:taxonomyFieldName="MRDSecurityClassification" ma:displayName="Security Classification" ma:fieldId="{40593309-945c-47a6-b5db-9b8b9e209feb}" ma:sspId="441f4d4e-d57f-4cf8-8d8c-5728bde0858f" ma:termSetId="db094ac6-3d11-4458-b28c-3943149bbee5" ma:anchorId="00000000-0000-0000-0000-000000000000" ma:open="false" ma:isKeyword="false">
      <xsd:complexType>
        <xsd:sequence>
          <xsd:element ref="pc:Terms" minOccurs="0" maxOccurs="1"/>
        </xsd:sequence>
      </xsd:complexType>
    </xsd:element>
    <xsd:element name="f979d0856e9c4c438724624e32b3a648" ma:index="17" nillable="true" ma:taxonomy="true" ma:internalName="f979d0856e9c4c438724624e32b3a648" ma:taxonomyFieldName="MRDDocumentStatus" ma:displayName="Document Status" ma:fieldId="{f979d085-6e9c-4c43-8724-624e32b3a648}" ma:sspId="441f4d4e-d57f-4cf8-8d8c-5728bde0858f" ma:termSetId="e99df16e-bb88-43ea-9c10-21a24d391b49" ma:anchorId="00000000-0000-0000-0000-000000000000" ma:open="false" ma:isKeyword="false">
      <xsd:complexType>
        <xsd:sequence>
          <xsd:element ref="pc:Terms" minOccurs="0" maxOccurs="1"/>
        </xsd:sequence>
      </xsd:complexType>
    </xsd:element>
    <xsd:element name="i8c66f2de545405b977af32a83307afd" ma:index="19" nillable="true" ma:taxonomy="true" ma:internalName="i8c66f2de545405b977af32a83307afd" ma:taxonomyFieldName="MRDDocumentType" ma:displayName="Document Type" ma:fieldId="{28c66f2d-e545-405b-977a-f32a83307afd}" ma:sspId="441f4d4e-d57f-4cf8-8d8c-5728bde0858f" ma:termSetId="9c92a617-3b42-4a6a-83d5-84398a58e806" ma:anchorId="00000000-0000-0000-0000-000000000000" ma:open="false" ma:isKeyword="false">
      <xsd:complexType>
        <xsd:sequence>
          <xsd:element ref="pc:Terms" minOccurs="0" maxOccurs="1"/>
        </xsd:sequence>
      </xsd:complexType>
    </xsd:element>
    <xsd:element name="c546e91aa6564c15aef34c91c5b0c21a" ma:index="21" nillable="true" ma:taxonomy="true" ma:internalName="c546e91aa6564c15aef34c91c5b0c21a" ma:taxonomyFieldName="MRDFinancialYear" ma:displayName="Financial Year" ma:fieldId="{c546e91a-a656-4c15-aef3-4c91c5b0c21a}" ma:sspId="441f4d4e-d57f-4cf8-8d8c-5728bde0858f" ma:termSetId="a94f2a13-3a14-441c-9b19-b3a797d71699" ma:anchorId="00000000-0000-0000-0000-000000000000" ma:open="false" ma:isKeyword="false">
      <xsd:complexType>
        <xsd:sequence>
          <xsd:element ref="pc:Terms" minOccurs="0" maxOccurs="1"/>
        </xsd:sequence>
      </xsd:complexType>
    </xsd:element>
    <xsd:element name="MRDVitalRecord" ma:index="23" nillable="true" ma:displayName="Vital Record" ma:internalName="MRDVitalRecord">
      <xsd:simpleType>
        <xsd:restriction base="dms:Boolean"/>
      </xsd:simpleType>
    </xsd:element>
    <xsd:element name="MRDBCMRecord" ma:index="24" nillable="true" ma:displayName="BCM Record" ma:internalName="MRDBCMRecord">
      <xsd:simpleType>
        <xsd:restriction base="dms:Boolea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f80545-de31-4c72-9032-f2c1d766765b"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Location" ma:index="35" nillable="true" ma:displayName="Location" ma:internalName="MediaServiceLocation"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441f4d4e-d57f-4cf8-8d8c-5728bde085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Notes" ma:index="40" nillable="true" ma:displayName="Notes" ma:format="Dropdown" ma:internalName="Notes">
      <xsd:simpleType>
        <xsd:restriction base="dms:Text">
          <xsd:maxLength value="255"/>
        </xsd:restriction>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i8c66f2de545405b977af32a83307afd xmlns="e53b3e28-07f8-47c4-9179-8210d7059f11">
      <Terms xmlns="http://schemas.microsoft.com/office/infopath/2007/PartnerControls"/>
    </i8c66f2de545405b977af32a83307afd>
    <g8c0420b21e146c6b4d6c6b6ee356f7a xmlns="e53b3e28-07f8-47c4-9179-8210d7059f11">
      <Terms xmlns="http://schemas.microsoft.com/office/infopath/2007/PartnerControls"/>
    </g8c0420b21e146c6b4d6c6b6ee356f7a>
    <lcf76f155ced4ddcb4097134ff3c332f xmlns="2bf80545-de31-4c72-9032-f2c1d766765b">
      <Terms xmlns="http://schemas.microsoft.com/office/infopath/2007/PartnerControls"/>
    </lcf76f155ced4ddcb4097134ff3c332f>
    <f979d0856e9c4c438724624e32b3a648 xmlns="e53b3e28-07f8-47c4-9179-8210d7059f11">
      <Terms xmlns="http://schemas.microsoft.com/office/infopath/2007/PartnerControls"/>
    </f979d0856e9c4c438724624e32b3a648>
    <MRDVitalRecord xmlns="e53b3e28-07f8-47c4-9179-8210d7059f11" xsi:nil="true"/>
    <k0593309945c47a6b5db9b8b9e209feb xmlns="e53b3e28-07f8-47c4-9179-8210d7059f11">
      <Terms xmlns="http://schemas.microsoft.com/office/infopath/2007/PartnerControls"/>
    </k0593309945c47a6b5db9b8b9e209feb>
    <Notes xmlns="2bf80545-de31-4c72-9032-f2c1d766765b" xsi:nil="true"/>
    <MRDBCMRecord xmlns="e53b3e28-07f8-47c4-9179-8210d7059f11" xsi:nil="true"/>
    <TaxCatchAll xmlns="e53b3e28-07f8-47c4-9179-8210d7059f11" xsi:nil="true"/>
    <c546e91aa6564c15aef34c91c5b0c21a xmlns="e53b3e28-07f8-47c4-9179-8210d7059f11">
      <Terms xmlns="http://schemas.microsoft.com/office/infopath/2007/PartnerControls"/>
    </c546e91aa6564c15aef34c91c5b0c21a>
    <Comments xmlns="http://schemas.microsoft.com/sharepoint/v3" xsi:nil="true"/>
  </documentManagement>
</p:properties>
</file>

<file path=customXml/itemProps1.xml><?xml version="1.0" encoding="utf-8"?>
<ds:datastoreItem xmlns:ds="http://schemas.openxmlformats.org/officeDocument/2006/customXml" ds:itemID="{372FB8E4-4F3D-43F4-8040-D74FB8AA5397}">
  <ds:schemaRefs>
    <ds:schemaRef ds:uri="http://schemas.microsoft.com/sharepoint/v3/contenttype/forms"/>
  </ds:schemaRefs>
</ds:datastoreItem>
</file>

<file path=customXml/itemProps2.xml><?xml version="1.0" encoding="utf-8"?>
<ds:datastoreItem xmlns:ds="http://schemas.openxmlformats.org/officeDocument/2006/customXml" ds:itemID="{B768BA21-538B-4E8D-9245-888F0B688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3b3e28-07f8-47c4-9179-8210d7059f11"/>
    <ds:schemaRef ds:uri="2bf80545-de31-4c72-9032-f2c1d7667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A40D29-B6A4-441F-81CA-F66D7F7B01DC}">
  <ds:schemaRefs>
    <ds:schemaRef ds:uri="http://schemas.microsoft.com/sharepoint/events"/>
  </ds:schemaRefs>
</ds:datastoreItem>
</file>

<file path=customXml/itemProps4.xml><?xml version="1.0" encoding="utf-8"?>
<ds:datastoreItem xmlns:ds="http://schemas.openxmlformats.org/officeDocument/2006/customXml" ds:itemID="{48D2D6A1-8E31-49C7-AED1-C61812D3165E}">
  <ds:schemaRefs>
    <ds:schemaRef ds:uri="http://schemas.microsoft.com/office/2006/metadata/properties"/>
    <ds:schemaRef ds:uri="http://schemas.microsoft.com/office/infopath/2007/PartnerControls"/>
    <ds:schemaRef ds:uri="e53b3e28-07f8-47c4-9179-8210d7059f11"/>
    <ds:schemaRef ds:uri="2bf80545-de31-4c72-9032-f2c1d766765b"/>
    <ds:schemaRef ds:uri="http://schemas.microsoft.com/sharepoint/v3"/>
  </ds:schemaRefs>
</ds:datastoreItem>
</file>

<file path=docMetadata/LabelInfo.xml><?xml version="1.0" encoding="utf-8"?>
<clbl:labelList xmlns:clbl="http://schemas.microsoft.com/office/2020/mipLabelMetadata">
  <clbl:label id="{e6cf3f80-614d-4939-895c-3d5287c0f245}" enabled="0" method="" siteId="{e6cf3f80-614d-4939-895c-3d5287c0f245}" removed="1"/>
</clbl:labelList>
</file>

<file path=docProps/app.xml><?xml version="1.0" encoding="utf-8"?>
<Properties xmlns="http://schemas.openxmlformats.org/officeDocument/2006/extended-properties" xmlns:vt="http://schemas.openxmlformats.org/officeDocument/2006/docPropsVTypes">
  <Template>Normal.dotm</Template>
  <TotalTime>48</TotalTime>
  <Pages>4</Pages>
  <Words>1822</Words>
  <Characters>9587</Characters>
  <Application>Microsoft Office Word</Application>
  <DocSecurity>0</DocSecurity>
  <Lines>159</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11310</CharactersWithSpaces>
  <SharedDoc>false</SharedDoc>
  <HLinks>
    <vt:vector size="6" baseType="variant">
      <vt:variant>
        <vt:i4>5636129</vt:i4>
      </vt:variant>
      <vt:variant>
        <vt:i4>0</vt:i4>
      </vt:variant>
      <vt:variant>
        <vt:i4>0</vt:i4>
      </vt:variant>
      <vt:variant>
        <vt:i4>5</vt:i4>
      </vt:variant>
      <vt:variant>
        <vt:lpwstr>mailto:nohoanga@ngaitahu.iwi.nz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Callaghan</dc:creator>
  <cp:keywords/>
  <dc:description/>
  <cp:lastModifiedBy>Kitt Littlejohn</cp:lastModifiedBy>
  <cp:revision>52</cp:revision>
  <dcterms:created xsi:type="dcterms:W3CDTF">2026-06-03T00:34:00Z</dcterms:created>
  <dcterms:modified xsi:type="dcterms:W3CDTF">2026-06-04T02:46:00Z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0x010100F0B45D70E02D64489CC518ECCACEDC18010065E54CB5FC67B048B7438EE400DE9EBE</vt:lpwstr>
  </property>
  <property fmtid="{D5CDD505-2E9C-101B-9397-08002B2CF9AE}" pid="3" name="MRDSecurityClassification">
    <vt:lpwstr/>
  </property>
  <property fmtid="{D5CDD505-2E9C-101B-9397-08002B2CF9AE}" pid="4" name="MediaServiceImageTags">
    <vt:lpwstr/>
  </property>
  <property fmtid="{D5CDD505-2E9C-101B-9397-08002B2CF9AE}" pid="5" name="MRDFinancialYear">
    <vt:lpwstr/>
  </property>
  <property fmtid="{D5CDD505-2E9C-101B-9397-08002B2CF9AE}" pid="6" name="MRDDocumentType">
    <vt:lpwstr/>
  </property>
  <property fmtid="{D5CDD505-2E9C-101B-9397-08002B2CF9AE}" pid="7" name="docLang">
    <vt:lpwstr>en</vt:lpwstr>
  </property>
  <property fmtid="{D5CDD505-2E9C-101B-9397-08002B2CF9AE}" pid="8" name="MRDBusinessFunction">
    <vt:lpwstr/>
  </property>
  <property fmtid="{D5CDD505-2E9C-101B-9397-08002B2CF9AE}" pid="9" name="MRDDocumentStatus">
    <vt:lpwstr/>
  </property>
</Properties>
</file>