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3.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665AF9" w:rsidP="00665AF9" w:rsidRDefault="00665AF9" w14:paraId="168C9E06" w14:textId="77777777">
      <w:bookmarkStart w:name="_Hlk217386376" w:id="0"/>
      <w:r>
        <w:rPr>
          <w:noProof/>
          <w:color w:val="FFFFFF"/>
        </w:rPr>
        <w:drawing>
          <wp:anchor distT="0" distB="0" distL="114300" distR="114300" simplePos="0" relativeHeight="251658241" behindDoc="1" locked="0" layoutInCell="1" allowOverlap="1" wp14:anchorId="5EB7BAC4" wp14:editId="08BFDBF6">
            <wp:simplePos x="0" y="0"/>
            <wp:positionH relativeFrom="column">
              <wp:posOffset>-6183176</wp:posOffset>
            </wp:positionH>
            <wp:positionV relativeFrom="paragraph">
              <wp:posOffset>-1218565</wp:posOffset>
            </wp:positionV>
            <wp:extent cx="19200498" cy="9585435"/>
            <wp:effectExtent l="0" t="0" r="1902" b="0"/>
            <wp:wrapNone/>
            <wp:docPr id="1704735050" name="Picture 5" descr="A red and white boat in the wa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l="-246" r="246" b="11320"/>
                    <a:stretch>
                      <a:fillRect/>
                    </a:stretch>
                  </pic:blipFill>
                  <pic:spPr>
                    <a:xfrm>
                      <a:off x="0" y="0"/>
                      <a:ext cx="19200498" cy="9585435"/>
                    </a:xfrm>
                    <a:prstGeom prst="rect">
                      <a:avLst/>
                    </a:prstGeom>
                    <a:noFill/>
                    <a:ln>
                      <a:noFill/>
                      <a:prstDash/>
                    </a:ln>
                  </pic:spPr>
                </pic:pic>
              </a:graphicData>
            </a:graphic>
          </wp:anchor>
        </w:drawing>
      </w:r>
    </w:p>
    <w:p w:rsidR="00665AF9" w:rsidP="00665AF9" w:rsidRDefault="00665AF9" w14:paraId="2B9717A2" w14:textId="77777777">
      <w:pPr>
        <w:ind w:left="720"/>
        <w:rPr>
          <w:rFonts w:ascii="Arial" w:hAnsi="Arial" w:cs="Arial"/>
          <w:color w:val="FFFFFF"/>
          <w:sz w:val="40"/>
          <w:szCs w:val="40"/>
        </w:rPr>
      </w:pPr>
      <w:r w:rsidRPr="007344DA">
        <w:rPr>
          <w:rFonts w:ascii="Arial" w:hAnsi="Arial" w:cs="Arial"/>
          <w:noProof/>
          <w:color w:val="FFFFFF"/>
          <w:sz w:val="40"/>
          <w:szCs w:val="40"/>
        </w:rPr>
        <w:drawing>
          <wp:anchor distT="0" distB="0" distL="114300" distR="114300" simplePos="0" relativeHeight="251658240" behindDoc="1" locked="0" layoutInCell="1" allowOverlap="1" wp14:anchorId="07E9A59A" wp14:editId="2982B114">
            <wp:simplePos x="0" y="0"/>
            <wp:positionH relativeFrom="page">
              <wp:posOffset>-2135361</wp:posOffset>
            </wp:positionH>
            <wp:positionV relativeFrom="page">
              <wp:posOffset>0</wp:posOffset>
            </wp:positionV>
            <wp:extent cx="624004" cy="221485"/>
            <wp:effectExtent l="0" t="0" r="4646" b="7115"/>
            <wp:wrapNone/>
            <wp:docPr id="131230614"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24004" cy="221485"/>
                    </a:xfrm>
                    <a:prstGeom prst="rect">
                      <a:avLst/>
                    </a:prstGeom>
                    <a:noFill/>
                    <a:ln>
                      <a:noFill/>
                      <a:prstDash/>
                    </a:ln>
                  </pic:spPr>
                </pic:pic>
              </a:graphicData>
            </a:graphic>
          </wp:anchor>
        </w:drawing>
      </w:r>
      <w:r w:rsidRPr="007344DA">
        <w:rPr>
          <w:rFonts w:ascii="Arial" w:hAnsi="Arial" w:cs="Arial"/>
          <w:color w:val="FFFFFF"/>
          <w:sz w:val="40"/>
          <w:szCs w:val="40"/>
        </w:rPr>
        <w:t xml:space="preserve">ATTACHMENT </w:t>
      </w:r>
      <w:r>
        <w:rPr>
          <w:rFonts w:ascii="Arial" w:hAnsi="Arial" w:cs="Arial"/>
          <w:color w:val="FFFFFF"/>
          <w:sz w:val="40"/>
          <w:szCs w:val="40"/>
        </w:rPr>
        <w:t xml:space="preserve">THIRTY-FIVE </w:t>
      </w:r>
    </w:p>
    <w:p w:rsidR="004A3C09" w:rsidP="00665AF9" w:rsidRDefault="00665AF9" w14:paraId="1933D15C" w14:textId="77777777">
      <w:pPr>
        <w:ind w:left="720"/>
        <w:rPr>
          <w:rFonts w:ascii="Arial" w:hAnsi="Arial" w:cs="Arial"/>
          <w:color w:val="FFFFFF"/>
          <w:sz w:val="40"/>
          <w:szCs w:val="40"/>
        </w:rPr>
      </w:pPr>
      <w:r>
        <w:rPr>
          <w:noProof/>
        </w:rPr>
        <w:drawing>
          <wp:anchor distT="0" distB="0" distL="114300" distR="114300" simplePos="0" relativeHeight="251658242" behindDoc="0" locked="0" layoutInCell="1" allowOverlap="1" wp14:anchorId="15D02595" wp14:editId="6D3E8C62">
            <wp:simplePos x="0" y="0"/>
            <wp:positionH relativeFrom="margin">
              <wp:posOffset>1971040</wp:posOffset>
            </wp:positionH>
            <wp:positionV relativeFrom="paragraph">
              <wp:posOffset>7806055</wp:posOffset>
            </wp:positionV>
            <wp:extent cx="2988945" cy="697230"/>
            <wp:effectExtent l="0" t="0" r="1905" b="7620"/>
            <wp:wrapNone/>
            <wp:docPr id="1279248583" name="Picture 8" descr="mccallumbro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2988945" cy="697230"/>
                    </a:xfrm>
                    <a:prstGeom prst="rect">
                      <a:avLst/>
                    </a:prstGeom>
                    <a:noFill/>
                    <a:ln>
                      <a:noFill/>
                      <a:prstDash/>
                    </a:ln>
                  </pic:spPr>
                </pic:pic>
              </a:graphicData>
            </a:graphic>
          </wp:anchor>
        </w:drawing>
      </w:r>
      <w:r w:rsidRPr="00C9173C">
        <w:rPr>
          <w:rFonts w:ascii="Arial" w:hAnsi="Arial" w:cs="Arial"/>
          <w:color w:val="FFFFFF"/>
          <w:sz w:val="40"/>
          <w:szCs w:val="40"/>
        </w:rPr>
        <w:t>Recommended Wildlife Approval Conditions</w:t>
      </w:r>
    </w:p>
    <w:p w:rsidRPr="00CA14ED" w:rsidR="00665AF9" w:rsidP="00665AF9" w:rsidRDefault="004A3C09" w14:paraId="5E727851" w14:textId="0B339B8D">
      <w:pPr>
        <w:ind w:left="720"/>
        <w:rPr>
          <w:rFonts w:ascii="Arial" w:hAnsi="Arial" w:cs="Arial"/>
          <w:color w:val="FFFFFF"/>
          <w:sz w:val="40"/>
          <w:szCs w:val="40"/>
        </w:rPr>
      </w:pPr>
      <w:r>
        <w:rPr>
          <w:rFonts w:ascii="Arial" w:hAnsi="Arial" w:cs="Arial"/>
          <w:color w:val="FFFFFF"/>
        </w:rPr>
        <w:t xml:space="preserve">Updated </w:t>
      </w:r>
      <w:r w:rsidR="00460048">
        <w:rPr>
          <w:rFonts w:ascii="Arial" w:hAnsi="Arial" w:cs="Arial"/>
          <w:color w:val="FFFFFF"/>
        </w:rPr>
        <w:t>15</w:t>
      </w:r>
      <w:r w:rsidR="00235BCC">
        <w:rPr>
          <w:rFonts w:ascii="Arial" w:hAnsi="Arial" w:cs="Arial"/>
          <w:color w:val="FFFFFF"/>
        </w:rPr>
        <w:t xml:space="preserve">/07/2026 – </w:t>
      </w:r>
      <w:r w:rsidR="00AF7061">
        <w:rPr>
          <w:rFonts w:ascii="Arial" w:hAnsi="Arial" w:cs="Arial"/>
          <w:color w:val="FFFFFF"/>
        </w:rPr>
        <w:t>Clean</w:t>
      </w:r>
      <w:r w:rsidR="00235BCC">
        <w:rPr>
          <w:rFonts w:ascii="Arial" w:hAnsi="Arial" w:cs="Arial"/>
          <w:color w:val="FFFFFF"/>
        </w:rPr>
        <w:t xml:space="preserve"> Version</w:t>
      </w:r>
      <w:r w:rsidRPr="00C9173C" w:rsidR="00665AF9">
        <w:rPr>
          <w:rFonts w:ascii="Arial" w:hAnsi="Arial" w:cs="Arial"/>
          <w:color w:val="FFFFFF"/>
          <w:sz w:val="40"/>
          <w:szCs w:val="40"/>
        </w:rPr>
        <w:t xml:space="preserve"> </w:t>
      </w:r>
      <w:r w:rsidR="00665AF9">
        <w:rPr>
          <w:rFonts w:ascii="Times New Roman"/>
          <w:sz w:val="48"/>
        </w:rPr>
        <w:br w:type="page"/>
      </w:r>
    </w:p>
    <w:p w:rsidRPr="00207B3F" w:rsidR="00665AF9" w:rsidP="00665AF9" w:rsidRDefault="00665AF9" w14:paraId="687EACCA" w14:textId="77777777">
      <w:pPr>
        <w:pStyle w:val="BodyText"/>
        <w:sectPr w:rsidRPr="00207B3F" w:rsidR="00665AF9" w:rsidSect="00665AF9">
          <w:headerReference w:type="even" r:id="rId13"/>
          <w:headerReference w:type="default" r:id="rId14"/>
          <w:footerReference w:type="even" r:id="rId15"/>
          <w:footerReference w:type="default" r:id="rId16"/>
          <w:headerReference w:type="first" r:id="rId17"/>
          <w:footerReference w:type="first" r:id="rId18"/>
          <w:pgSz w:w="11910" w:h="16840" w:orient="portrait"/>
          <w:pgMar w:top="1920" w:right="566" w:bottom="280" w:left="425" w:header="720" w:footer="720" w:gutter="0"/>
          <w:cols w:space="720"/>
        </w:sectPr>
      </w:pPr>
    </w:p>
    <w:bookmarkEnd w:id="0"/>
    <w:p w:rsidR="0085217E" w:rsidP="00A2172A" w:rsidRDefault="0085217E" w14:paraId="46E868E8" w14:textId="30F534F4">
      <w:pPr>
        <w:jc w:val="both"/>
      </w:pPr>
      <w:r>
        <w:t>Dated:</w:t>
      </w:r>
      <w:r>
        <w:tab/>
      </w:r>
      <w:r>
        <w:tab/>
      </w:r>
      <w:r>
        <w:tab/>
      </w:r>
      <w:r w:rsidR="0004353C">
        <w:t xml:space="preserve"> </w:t>
      </w:r>
      <w:r w:rsidR="00EF15D1">
        <w:t>15</w:t>
      </w:r>
      <w:r w:rsidR="0004353C">
        <w:t>/07</w:t>
      </w:r>
      <w:r w:rsidR="002C375A">
        <w:t>/2026</w:t>
      </w:r>
    </w:p>
    <w:p w:rsidRPr="00EF6CFB" w:rsidR="00F46DC1" w:rsidP="00A2172A" w:rsidRDefault="00E159AD" w14:paraId="4E2A4BDA" w14:textId="66D9DFC9">
      <w:pPr>
        <w:jc w:val="both"/>
        <w:rPr>
          <w:b/>
          <w:bCs/>
        </w:rPr>
      </w:pPr>
      <w:r w:rsidRPr="00EF6CFB">
        <w:rPr>
          <w:b/>
          <w:bCs/>
        </w:rPr>
        <w:t>SCHEDULE 1</w:t>
      </w:r>
      <w:r>
        <w:rPr>
          <w:b/>
          <w:bCs/>
        </w:rPr>
        <w:t>:</w:t>
      </w:r>
    </w:p>
    <w:tbl>
      <w:tblPr>
        <w:tblStyle w:val="TableGrid"/>
        <w:tblW w:w="5000" w:type="pct"/>
        <w:tblLook w:val="04A0" w:firstRow="1" w:lastRow="0" w:firstColumn="1" w:lastColumn="0" w:noHBand="0" w:noVBand="1"/>
      </w:tblPr>
      <w:tblGrid>
        <w:gridCol w:w="574"/>
        <w:gridCol w:w="3147"/>
        <w:gridCol w:w="10227"/>
      </w:tblGrid>
      <w:tr w:rsidRPr="00ED3A5C" w:rsidR="00DD33D7" w:rsidTr="009D7359" w14:paraId="0051723C" w14:textId="77777777">
        <w:tc>
          <w:tcPr>
            <w:tcW w:w="206" w:type="pct"/>
          </w:tcPr>
          <w:p w:rsidRPr="00ED3A5C" w:rsidR="00ED3A5C" w:rsidP="00ED3A5C" w:rsidRDefault="00ED3A5C" w14:paraId="266C4676" w14:textId="579C4AED">
            <w:pPr>
              <w:spacing w:after="160" w:line="278" w:lineRule="auto"/>
              <w:jc w:val="both"/>
            </w:pPr>
            <w:r w:rsidRPr="00ED3A5C">
              <w:t>1</w:t>
            </w:r>
          </w:p>
        </w:tc>
        <w:tc>
          <w:tcPr>
            <w:tcW w:w="1128" w:type="pct"/>
          </w:tcPr>
          <w:p w:rsidRPr="00ED3A5C" w:rsidR="00ED3A5C" w:rsidP="00ED3A5C" w:rsidRDefault="00ED3A5C" w14:paraId="22D7F00A" w14:textId="77777777">
            <w:pPr>
              <w:spacing w:after="160" w:line="278" w:lineRule="auto"/>
              <w:jc w:val="both"/>
              <w:rPr>
                <w:b/>
                <w:bCs/>
              </w:rPr>
            </w:pPr>
            <w:r w:rsidRPr="00ED3A5C">
              <w:rPr>
                <w:b/>
                <w:bCs/>
              </w:rPr>
              <w:t xml:space="preserve">Authorised activity (including the species, any approved quantities and collection methods). </w:t>
            </w:r>
          </w:p>
          <w:p w:rsidRPr="00ED3A5C" w:rsidR="00ED3A5C" w:rsidP="00ED3A5C" w:rsidRDefault="00ED3A5C" w14:paraId="51207AEF" w14:textId="77777777">
            <w:pPr>
              <w:spacing w:after="160" w:line="278" w:lineRule="auto"/>
              <w:jc w:val="both"/>
            </w:pPr>
          </w:p>
          <w:p w:rsidRPr="00ED3A5C" w:rsidR="00ED3A5C" w:rsidP="00ED3A5C" w:rsidRDefault="00ED3A5C" w14:paraId="661911B7" w14:textId="77777777">
            <w:pPr>
              <w:spacing w:after="160" w:line="278" w:lineRule="auto"/>
              <w:jc w:val="both"/>
            </w:pPr>
            <w:r w:rsidRPr="00ED3A5C">
              <w:t>(Schedule 2, clause 2)</w:t>
            </w:r>
          </w:p>
        </w:tc>
        <w:tc>
          <w:tcPr>
            <w:tcW w:w="3666" w:type="pct"/>
          </w:tcPr>
          <w:p w:rsidRPr="00ED3A5C" w:rsidR="00ED3A5C" w:rsidP="00ED3A5C" w:rsidRDefault="00ED3A5C" w14:paraId="6AC99316" w14:textId="77777777">
            <w:pPr>
              <w:spacing w:after="160" w:line="278" w:lineRule="auto"/>
              <w:jc w:val="both"/>
              <w:rPr>
                <w:b/>
                <w:bCs/>
              </w:rPr>
            </w:pPr>
            <w:r w:rsidRPr="00ED3A5C">
              <w:rPr>
                <w:b/>
                <w:bCs/>
              </w:rPr>
              <w:t>a) Activities authorised for a certain purpose:</w:t>
            </w:r>
          </w:p>
          <w:p w:rsidRPr="00ED3A5C" w:rsidR="00ED3A5C" w:rsidP="00ED3A5C" w:rsidRDefault="00ED3A5C" w14:paraId="30F1040D" w14:textId="69653009">
            <w:pPr>
              <w:spacing w:after="160" w:line="278" w:lineRule="auto"/>
              <w:jc w:val="both"/>
            </w:pPr>
            <w:r w:rsidRPr="00ED3A5C">
              <w:t xml:space="preserve"> i. During </w:t>
            </w:r>
            <w:r w:rsidR="00BC1C09">
              <w:t>M</w:t>
            </w:r>
            <w:r w:rsidRPr="00ED3A5C">
              <w:t xml:space="preserve">onitoring – Collect dead and alive </w:t>
            </w:r>
            <w:r w:rsidRPr="00471F6C" w:rsidR="003E5965">
              <w:rPr>
                <w:i/>
                <w:iCs/>
              </w:rPr>
              <w:t>Culicia rubeola</w:t>
            </w:r>
            <w:r w:rsidR="003E5965">
              <w:t xml:space="preserve">, </w:t>
            </w:r>
            <w:r w:rsidRPr="00ED3A5C">
              <w:rPr>
                <w:i/>
                <w:iCs/>
              </w:rPr>
              <w:t xml:space="preserve">Sphenotrochus ralphae </w:t>
            </w:r>
            <w:r w:rsidRPr="00ED3A5C">
              <w:t xml:space="preserve">and </w:t>
            </w:r>
            <w:r w:rsidRPr="00ED3A5C">
              <w:rPr>
                <w:i/>
                <w:iCs/>
              </w:rPr>
              <w:t>Kionotrochus suteri.</w:t>
            </w:r>
          </w:p>
          <w:p w:rsidRPr="00ED3A5C" w:rsidR="00ED3A5C" w:rsidP="00ED3A5C" w:rsidRDefault="00ED3A5C" w14:paraId="7662FAE0" w14:textId="265621B1">
            <w:pPr>
              <w:spacing w:after="160" w:line="278" w:lineRule="auto"/>
              <w:jc w:val="both"/>
            </w:pPr>
            <w:r w:rsidRPr="00ED3A5C">
              <w:t xml:space="preserve">ii. During Monitoring – When identified on site during monitoring, return to the coastal marine area dead and alive </w:t>
            </w:r>
            <w:r w:rsidRPr="00471F6C" w:rsidR="003E5965">
              <w:rPr>
                <w:i/>
                <w:iCs/>
              </w:rPr>
              <w:t>Culicia rubeola,</w:t>
            </w:r>
            <w:r w:rsidR="003E5965">
              <w:t xml:space="preserve"> </w:t>
            </w:r>
            <w:r w:rsidRPr="00ED3A5C">
              <w:rPr>
                <w:i/>
                <w:iCs/>
              </w:rPr>
              <w:t>Sphenotrochus ralphae</w:t>
            </w:r>
            <w:r w:rsidRPr="00ED3A5C">
              <w:t xml:space="preserve"> and </w:t>
            </w:r>
            <w:r w:rsidRPr="00ED3A5C">
              <w:rPr>
                <w:i/>
                <w:iCs/>
              </w:rPr>
              <w:t>Kionotrochus suteri.</w:t>
            </w:r>
          </w:p>
          <w:p w:rsidRPr="00ED3A5C" w:rsidR="00ED3A5C" w:rsidP="00ED3A5C" w:rsidRDefault="00ED3A5C" w14:paraId="706BDB7B" w14:textId="7D2DEA3E">
            <w:pPr>
              <w:spacing w:after="160" w:line="278" w:lineRule="auto"/>
              <w:jc w:val="both"/>
            </w:pPr>
            <w:r w:rsidRPr="00ED3A5C">
              <w:t xml:space="preserve">iii.  During Monitoring – For dead and alive </w:t>
            </w:r>
            <w:r w:rsidRPr="00471F6C" w:rsidR="003E5965">
              <w:rPr>
                <w:i/>
                <w:iCs/>
              </w:rPr>
              <w:t>Culicia rubeola</w:t>
            </w:r>
            <w:r w:rsidR="003E5965">
              <w:rPr>
                <w:i/>
                <w:iCs/>
              </w:rPr>
              <w:t xml:space="preserve">, </w:t>
            </w:r>
            <w:r w:rsidRPr="00ED3A5C">
              <w:rPr>
                <w:i/>
                <w:iCs/>
              </w:rPr>
              <w:t>Sphenotrochus ralphae</w:t>
            </w:r>
            <w:r w:rsidRPr="00ED3A5C">
              <w:t xml:space="preserve"> and </w:t>
            </w:r>
            <w:r w:rsidRPr="00ED3A5C">
              <w:rPr>
                <w:i/>
                <w:iCs/>
              </w:rPr>
              <w:t>Kionotrochus suteri</w:t>
            </w:r>
            <w:r w:rsidRPr="00ED3A5C">
              <w:t xml:space="preserve"> not identified and returned to the coastal marine area while on site, possess in a secure location until identified and disposed of as outlined in the </w:t>
            </w:r>
            <w:r w:rsidRPr="00ED3A5C">
              <w:rPr>
                <w:b/>
                <w:bCs/>
              </w:rPr>
              <w:t>CCMP</w:t>
            </w:r>
            <w:r w:rsidRPr="00ED3A5C">
              <w:t xml:space="preserve"> in Schedule Four.</w:t>
            </w:r>
          </w:p>
          <w:p w:rsidRPr="00ED3A5C" w:rsidR="00ED3A5C" w:rsidP="00ED3A5C" w:rsidRDefault="00ED3A5C" w14:paraId="659195BB" w14:textId="40BF2385">
            <w:pPr>
              <w:spacing w:after="160" w:line="278" w:lineRule="auto"/>
              <w:jc w:val="both"/>
              <w:rPr>
                <w:i/>
                <w:iCs/>
              </w:rPr>
            </w:pPr>
            <w:r w:rsidRPr="00ED3A5C">
              <w:t xml:space="preserve">iv.  During Sand Extraction – Incidental collection of dead and alive </w:t>
            </w:r>
            <w:r w:rsidRPr="00471F6C" w:rsidR="003E5965">
              <w:rPr>
                <w:i/>
                <w:iCs/>
              </w:rPr>
              <w:t>Culicia rubeola,</w:t>
            </w:r>
            <w:r w:rsidR="003E5965">
              <w:t xml:space="preserve"> </w:t>
            </w:r>
            <w:r w:rsidRPr="00481E04" w:rsidR="00481E04">
              <w:rPr>
                <w:i/>
                <w:iCs/>
              </w:rPr>
              <w:t xml:space="preserve">Sphenotrochus ralphae </w:t>
            </w:r>
            <w:r w:rsidRPr="00481E04" w:rsidR="00481E04">
              <w:t xml:space="preserve">and </w:t>
            </w:r>
            <w:r w:rsidRPr="00481E04" w:rsidR="00481E04">
              <w:rPr>
                <w:i/>
                <w:iCs/>
              </w:rPr>
              <w:t>Kionotrochus suteri</w:t>
            </w:r>
            <w:r w:rsidRPr="00481E04" w:rsidR="00481E04">
              <w:t xml:space="preserve"> </w:t>
            </w:r>
            <w:r w:rsidRPr="00ED3A5C">
              <w:t xml:space="preserve">and </w:t>
            </w:r>
            <w:r w:rsidR="005857BE">
              <w:t xml:space="preserve">their </w:t>
            </w:r>
            <w:r w:rsidRPr="00ED3A5C">
              <w:t>return to the coastal marine area</w:t>
            </w:r>
            <w:r w:rsidRPr="00ED3A5C">
              <w:rPr>
                <w:i/>
                <w:iCs/>
              </w:rPr>
              <w:t>.</w:t>
            </w:r>
          </w:p>
          <w:p w:rsidRPr="00ED3A5C" w:rsidR="002D7EF0" w:rsidP="00ED3A5C" w:rsidRDefault="00536E2C" w14:paraId="22A2305B" w14:textId="12019AEB">
            <w:pPr>
              <w:spacing w:after="160" w:line="278" w:lineRule="auto"/>
              <w:jc w:val="both"/>
            </w:pPr>
            <w:r>
              <w:t>v</w:t>
            </w:r>
            <w:r w:rsidR="008A6D2C">
              <w:t xml:space="preserve">. </w:t>
            </w:r>
            <w:r w:rsidRPr="00ED3A5C" w:rsidR="00ED3A5C">
              <w:t xml:space="preserve">During Monitoring and Sand Extraction – Disturbance and incidental killing of </w:t>
            </w:r>
            <w:r w:rsidRPr="00471F6C" w:rsidR="003E5965">
              <w:rPr>
                <w:i/>
                <w:iCs/>
              </w:rPr>
              <w:t>Culicia rubeola,</w:t>
            </w:r>
            <w:r w:rsidR="003E5965">
              <w:t xml:space="preserve"> </w:t>
            </w:r>
            <w:r w:rsidRPr="00ED3A5C" w:rsidR="00ED3A5C">
              <w:rPr>
                <w:i/>
                <w:iCs/>
              </w:rPr>
              <w:t>Sphenotrochus ralphae</w:t>
            </w:r>
            <w:r w:rsidRPr="00ED3A5C" w:rsidR="00ED3A5C">
              <w:t xml:space="preserve"> and </w:t>
            </w:r>
            <w:r w:rsidRPr="00ED3A5C" w:rsidR="00ED3A5C">
              <w:rPr>
                <w:i/>
                <w:iCs/>
              </w:rPr>
              <w:t>Kionotrochus suteri.</w:t>
            </w:r>
            <w:r w:rsidRPr="00ED3A5C" w:rsidR="00ED3A5C">
              <w:t xml:space="preserve"> </w:t>
            </w:r>
          </w:p>
          <w:p w:rsidRPr="00ED3A5C" w:rsidR="002D7EF0" w:rsidP="00ED3A5C" w:rsidRDefault="002D7EF0" w14:paraId="7EEAF5E0" w14:textId="77777777">
            <w:pPr>
              <w:spacing w:after="160" w:line="278" w:lineRule="auto"/>
              <w:jc w:val="both"/>
              <w:rPr>
                <w:b/>
                <w:bCs/>
              </w:rPr>
            </w:pPr>
          </w:p>
          <w:p w:rsidRPr="00ED3A5C" w:rsidR="00ED3A5C" w:rsidP="00ED3A5C" w:rsidRDefault="00ED3A5C" w14:paraId="3185C5F9" w14:textId="77777777">
            <w:pPr>
              <w:spacing w:after="160" w:line="278" w:lineRule="auto"/>
              <w:jc w:val="both"/>
              <w:rPr>
                <w:b/>
                <w:bCs/>
              </w:rPr>
            </w:pPr>
            <w:r w:rsidRPr="00ED3A5C">
              <w:rPr>
                <w:b/>
                <w:bCs/>
              </w:rPr>
              <w:t xml:space="preserve">b) Purpose of authorisation: </w:t>
            </w:r>
          </w:p>
          <w:p w:rsidR="00701F19" w:rsidP="00701F19" w:rsidRDefault="00ED3A5C" w14:paraId="08BE8A0C" w14:textId="62A0E862">
            <w:pPr>
              <w:jc w:val="both"/>
            </w:pPr>
            <w:r w:rsidRPr="00ED3A5C">
              <w:t>i. T</w:t>
            </w:r>
            <w:r w:rsidR="00701F19">
              <w:t xml:space="preserve">o authorise the disturbance, </w:t>
            </w:r>
            <w:r w:rsidR="00B37431">
              <w:t>collection</w:t>
            </w:r>
            <w:r w:rsidR="00701F19">
              <w:t>, incidental killing</w:t>
            </w:r>
            <w:r w:rsidR="00B37431">
              <w:t>, release, disposal</w:t>
            </w:r>
            <w:r w:rsidR="00701F19">
              <w:t xml:space="preserve"> and possession of cup corals during monitoring associated with the sand extraction.</w:t>
            </w:r>
          </w:p>
          <w:p w:rsidR="00BD7AA9" w:rsidP="00701F19" w:rsidRDefault="00BD7AA9" w14:paraId="44D08DBC" w14:textId="77777777">
            <w:pPr>
              <w:jc w:val="both"/>
            </w:pPr>
          </w:p>
          <w:p w:rsidRPr="00ED3A5C" w:rsidR="00ED3A5C" w:rsidP="00701F19" w:rsidRDefault="00701F19" w14:paraId="27B67981" w14:textId="51FFEE96">
            <w:pPr>
              <w:spacing w:after="160" w:line="278" w:lineRule="auto"/>
              <w:jc w:val="both"/>
            </w:pPr>
            <w:r>
              <w:t>ii.</w:t>
            </w:r>
            <w:r w:rsidR="00BD7AA9">
              <w:t xml:space="preserve"> </w:t>
            </w:r>
            <w:r>
              <w:t xml:space="preserve">To authorise the disturbance, </w:t>
            </w:r>
            <w:r w:rsidR="00C16E77">
              <w:t xml:space="preserve">incidental collection </w:t>
            </w:r>
            <w:r>
              <w:t xml:space="preserve">and incidental killing of live cup corals during sand extraction, and to return to the coastal marine area both live and dead cup coral during the sand extraction process. </w:t>
            </w:r>
            <w:r w:rsidRPr="00ED3A5C" w:rsidR="00ED3A5C">
              <w:t xml:space="preserve"> </w:t>
            </w:r>
          </w:p>
          <w:p w:rsidRPr="00ED3A5C" w:rsidR="00ED3A5C" w:rsidP="00ED3A5C" w:rsidRDefault="00ED3A5C" w14:paraId="1E602042" w14:textId="77777777">
            <w:pPr>
              <w:spacing w:after="160" w:line="278" w:lineRule="auto"/>
              <w:jc w:val="both"/>
              <w:rPr>
                <w:b/>
                <w:bCs/>
              </w:rPr>
            </w:pPr>
            <w:r w:rsidRPr="00ED3A5C">
              <w:rPr>
                <w:b/>
                <w:bCs/>
              </w:rPr>
              <w:t xml:space="preserve">c) Methodology: </w:t>
            </w:r>
          </w:p>
          <w:p w:rsidRPr="00ED3A5C" w:rsidR="00ED3A5C" w:rsidP="00ED3A5C" w:rsidRDefault="00ED3A5C" w14:paraId="68C24802" w14:textId="6270DB6A">
            <w:pPr>
              <w:spacing w:after="160" w:line="278" w:lineRule="auto"/>
              <w:jc w:val="both"/>
            </w:pPr>
            <w:r w:rsidRPr="00ED3A5C">
              <w:t xml:space="preserve">i. </w:t>
            </w:r>
            <w:r w:rsidR="00235BCC">
              <w:t>I</w:t>
            </w:r>
            <w:r w:rsidRPr="00ED3A5C">
              <w:t>n accordance with the CCMP attached as Schedule Four.</w:t>
            </w:r>
          </w:p>
        </w:tc>
      </w:tr>
      <w:tr w:rsidRPr="00ED3A5C" w:rsidR="00DD33D7" w:rsidTr="009D7359" w14:paraId="74BFF4DB" w14:textId="77777777">
        <w:tc>
          <w:tcPr>
            <w:tcW w:w="206" w:type="pct"/>
          </w:tcPr>
          <w:p w:rsidRPr="00ED3A5C" w:rsidR="00ED3A5C" w:rsidP="00ED3A5C" w:rsidRDefault="00ED3A5C" w14:paraId="4F9824CA" w14:textId="77777777">
            <w:pPr>
              <w:spacing w:after="160" w:line="278" w:lineRule="auto"/>
              <w:jc w:val="both"/>
            </w:pPr>
            <w:r w:rsidRPr="00ED3A5C">
              <w:t>2.</w:t>
            </w:r>
          </w:p>
        </w:tc>
        <w:tc>
          <w:tcPr>
            <w:tcW w:w="1128" w:type="pct"/>
          </w:tcPr>
          <w:p w:rsidRPr="00ED3A5C" w:rsidR="00ED3A5C" w:rsidP="00ED3A5C" w:rsidRDefault="00ED3A5C" w14:paraId="1AC82DAE" w14:textId="77777777">
            <w:pPr>
              <w:spacing w:after="160" w:line="278" w:lineRule="auto"/>
              <w:jc w:val="both"/>
              <w:rPr>
                <w:b/>
                <w:bCs/>
              </w:rPr>
            </w:pPr>
            <w:r w:rsidRPr="00ED3A5C">
              <w:rPr>
                <w:b/>
                <w:bCs/>
              </w:rPr>
              <w:t xml:space="preserve">The Land </w:t>
            </w:r>
          </w:p>
          <w:p w:rsidRPr="00ED3A5C" w:rsidR="00ED3A5C" w:rsidP="00ED3A5C" w:rsidRDefault="00ED3A5C" w14:paraId="0C8D3B57" w14:textId="77777777">
            <w:pPr>
              <w:spacing w:after="160" w:line="278" w:lineRule="auto"/>
              <w:jc w:val="both"/>
            </w:pPr>
          </w:p>
          <w:p w:rsidRPr="00ED3A5C" w:rsidR="00ED3A5C" w:rsidP="00ED3A5C" w:rsidRDefault="00ED3A5C" w14:paraId="212A24E4" w14:textId="77777777">
            <w:pPr>
              <w:spacing w:after="160" w:line="278" w:lineRule="auto"/>
              <w:jc w:val="both"/>
            </w:pPr>
            <w:r w:rsidRPr="00ED3A5C">
              <w:t>(Schedule 2, clause 2)</w:t>
            </w:r>
          </w:p>
        </w:tc>
        <w:tc>
          <w:tcPr>
            <w:tcW w:w="3666" w:type="pct"/>
          </w:tcPr>
          <w:p w:rsidRPr="00ED3A5C" w:rsidR="00ED3A5C" w:rsidP="00ED3A5C" w:rsidRDefault="00ED3A5C" w14:paraId="68D5FFB7" w14:textId="77777777">
            <w:pPr>
              <w:spacing w:after="160" w:line="278" w:lineRule="auto"/>
              <w:jc w:val="both"/>
            </w:pPr>
            <w:r w:rsidRPr="00ED3A5C">
              <w:t>The Sand Extraction Area and Control Sites shown on the Site Plan (Schedule Five).</w:t>
            </w:r>
          </w:p>
        </w:tc>
      </w:tr>
      <w:tr w:rsidRPr="00ED3A5C" w:rsidR="00DD33D7" w:rsidTr="009D7359" w14:paraId="6580A645" w14:textId="77777777">
        <w:tc>
          <w:tcPr>
            <w:tcW w:w="206" w:type="pct"/>
          </w:tcPr>
          <w:p w:rsidRPr="00ED3A5C" w:rsidR="00ED3A5C" w:rsidP="00ED3A5C" w:rsidRDefault="00ED3A5C" w14:paraId="03216C8C" w14:textId="77777777">
            <w:pPr>
              <w:spacing w:after="160" w:line="278" w:lineRule="auto"/>
              <w:jc w:val="both"/>
            </w:pPr>
            <w:r w:rsidRPr="00ED3A5C">
              <w:t>3.</w:t>
            </w:r>
          </w:p>
        </w:tc>
        <w:tc>
          <w:tcPr>
            <w:tcW w:w="1128" w:type="pct"/>
          </w:tcPr>
          <w:p w:rsidRPr="00ED3A5C" w:rsidR="00ED3A5C" w:rsidP="00ED3A5C" w:rsidRDefault="00ED3A5C" w14:paraId="344DFB6B" w14:textId="77777777">
            <w:pPr>
              <w:spacing w:after="160" w:line="278" w:lineRule="auto"/>
              <w:jc w:val="both"/>
              <w:rPr>
                <w:b/>
                <w:bCs/>
              </w:rPr>
            </w:pPr>
            <w:r w:rsidRPr="00ED3A5C">
              <w:rPr>
                <w:b/>
                <w:bCs/>
              </w:rPr>
              <w:t xml:space="preserve">Personnel authorised to undertake the Authorised Activity </w:t>
            </w:r>
          </w:p>
          <w:p w:rsidRPr="00ED3A5C" w:rsidR="00ED3A5C" w:rsidP="00ED3A5C" w:rsidRDefault="00ED3A5C" w14:paraId="2EB3196E" w14:textId="77777777">
            <w:pPr>
              <w:spacing w:after="160" w:line="278" w:lineRule="auto"/>
              <w:jc w:val="both"/>
            </w:pPr>
          </w:p>
          <w:p w:rsidRPr="00ED3A5C" w:rsidR="00ED3A5C" w:rsidP="00ED3A5C" w:rsidRDefault="00ED3A5C" w14:paraId="27E36E79" w14:textId="77777777">
            <w:pPr>
              <w:spacing w:after="160" w:line="278" w:lineRule="auto"/>
              <w:jc w:val="both"/>
            </w:pPr>
            <w:r w:rsidRPr="00ED3A5C">
              <w:t>(Schedule 2, clause 3)</w:t>
            </w:r>
          </w:p>
        </w:tc>
        <w:tc>
          <w:tcPr>
            <w:tcW w:w="3666" w:type="pct"/>
          </w:tcPr>
          <w:p w:rsidRPr="00471F6C" w:rsidR="00ED3A5C" w:rsidP="00ED3A5C" w:rsidRDefault="00ED3A5C" w14:paraId="5B11E5CE" w14:textId="77777777">
            <w:pPr>
              <w:spacing w:after="160" w:line="278" w:lineRule="auto"/>
              <w:jc w:val="both"/>
              <w:rPr>
                <w:u w:val="single"/>
              </w:rPr>
            </w:pPr>
            <w:r w:rsidRPr="00471F6C">
              <w:rPr>
                <w:u w:val="single"/>
              </w:rPr>
              <w:t>During Monitoring:</w:t>
            </w:r>
          </w:p>
          <w:p w:rsidRPr="00ED3A5C" w:rsidR="00ED3A5C" w:rsidP="00ED3A5C" w:rsidRDefault="00ED3A5C" w14:paraId="0DA0D38B" w14:textId="107A057F">
            <w:pPr>
              <w:spacing w:after="160" w:line="278" w:lineRule="auto"/>
              <w:jc w:val="both"/>
            </w:pPr>
            <w:r w:rsidRPr="00ED3A5C">
              <w:t>a) Simon West or a Suitably Qualified and Experienced Person (“SQEP”) replacement</w:t>
            </w:r>
            <w:r w:rsidR="00823DD6">
              <w:t xml:space="preserve"> approved in writing by D</w:t>
            </w:r>
            <w:r w:rsidR="00F31190">
              <w:t>O</w:t>
            </w:r>
            <w:r w:rsidR="00823DD6">
              <w:t>C</w:t>
            </w:r>
            <w:r w:rsidRPr="00ED3A5C">
              <w:t xml:space="preserve">. </w:t>
            </w:r>
          </w:p>
          <w:p w:rsidRPr="00ED3A5C" w:rsidR="00ED3A5C" w:rsidP="00ED3A5C" w:rsidRDefault="00ED3A5C" w14:paraId="4D3D2F34" w14:textId="65DFFDC3">
            <w:pPr>
              <w:spacing w:after="160" w:line="278" w:lineRule="auto"/>
              <w:jc w:val="both"/>
            </w:pPr>
            <w:r w:rsidRPr="00ED3A5C">
              <w:t>b) Suitably qualified personnel under the direct supervision of Simon West or his replacement.</w:t>
            </w:r>
          </w:p>
          <w:p w:rsidRPr="00471F6C" w:rsidR="00ED3A5C" w:rsidP="00ED3A5C" w:rsidRDefault="00ED3A5C" w14:paraId="3F48CDE9" w14:textId="77777777">
            <w:pPr>
              <w:spacing w:after="160" w:line="278" w:lineRule="auto"/>
              <w:jc w:val="both"/>
              <w:rPr>
                <w:u w:val="single"/>
              </w:rPr>
            </w:pPr>
            <w:r w:rsidRPr="00471F6C">
              <w:rPr>
                <w:u w:val="single"/>
              </w:rPr>
              <w:t>During Extraction:</w:t>
            </w:r>
          </w:p>
          <w:p w:rsidRPr="00ED3A5C" w:rsidR="00ED3A5C" w:rsidP="00ED3A5C" w:rsidRDefault="00B9697F" w14:paraId="67102C53" w14:textId="56FB65C9">
            <w:pPr>
              <w:spacing w:after="160" w:line="278" w:lineRule="auto"/>
              <w:jc w:val="both"/>
            </w:pPr>
            <w:r>
              <w:t>c</w:t>
            </w:r>
            <w:r w:rsidRPr="00ED3A5C" w:rsidR="00ED3A5C">
              <w:t xml:space="preserve">)  The Master and crew for the time being of the </w:t>
            </w:r>
            <w:r w:rsidRPr="00ED3A5C" w:rsidR="00ED3A5C">
              <w:rPr>
                <w:i/>
                <w:iCs/>
              </w:rPr>
              <w:t>William Fraser</w:t>
            </w:r>
            <w:r w:rsidR="008356F7">
              <w:t xml:space="preserve"> provided that all personnel involved in handling or returning cup corals have received training in the relevant procedures</w:t>
            </w:r>
            <w:r w:rsidR="003C11E6">
              <w:t xml:space="preserve"> in the C</w:t>
            </w:r>
            <w:r w:rsidR="00235BCC">
              <w:t>C</w:t>
            </w:r>
            <w:r w:rsidR="003C11E6">
              <w:t>MP from the SQEP</w:t>
            </w:r>
            <w:r w:rsidRPr="00ED3A5C" w:rsidR="00ED3A5C">
              <w:rPr>
                <w:i/>
                <w:iCs/>
              </w:rPr>
              <w:t>.</w:t>
            </w:r>
          </w:p>
          <w:p w:rsidRPr="00ED3A5C" w:rsidR="00ED3A5C" w:rsidP="00ED3A5C" w:rsidRDefault="00ED3A5C" w14:paraId="72814D55" w14:textId="77777777">
            <w:pPr>
              <w:spacing w:after="160" w:line="278" w:lineRule="auto"/>
              <w:jc w:val="both"/>
            </w:pPr>
          </w:p>
        </w:tc>
      </w:tr>
      <w:tr w:rsidRPr="00ED3A5C" w:rsidR="00DD33D7" w:rsidTr="009D7359" w14:paraId="7A6AE998" w14:textId="77777777">
        <w:tc>
          <w:tcPr>
            <w:tcW w:w="206" w:type="pct"/>
          </w:tcPr>
          <w:p w:rsidRPr="00ED3A5C" w:rsidR="00ED3A5C" w:rsidP="00ED3A5C" w:rsidRDefault="00ED3A5C" w14:paraId="13779097" w14:textId="77777777">
            <w:pPr>
              <w:spacing w:after="160" w:line="278" w:lineRule="auto"/>
              <w:jc w:val="both"/>
            </w:pPr>
            <w:r w:rsidRPr="00ED3A5C">
              <w:t>4.</w:t>
            </w:r>
          </w:p>
        </w:tc>
        <w:tc>
          <w:tcPr>
            <w:tcW w:w="1128" w:type="pct"/>
          </w:tcPr>
          <w:p w:rsidRPr="00ED3A5C" w:rsidR="00ED3A5C" w:rsidP="00ED3A5C" w:rsidRDefault="00ED3A5C" w14:paraId="6CF2BD6E" w14:textId="77777777">
            <w:pPr>
              <w:spacing w:after="160" w:line="278" w:lineRule="auto"/>
              <w:jc w:val="both"/>
              <w:rPr>
                <w:b/>
                <w:bCs/>
              </w:rPr>
            </w:pPr>
            <w:r w:rsidRPr="00ED3A5C">
              <w:rPr>
                <w:b/>
                <w:bCs/>
              </w:rPr>
              <w:t xml:space="preserve">Term </w:t>
            </w:r>
          </w:p>
          <w:p w:rsidRPr="00ED3A5C" w:rsidR="00ED3A5C" w:rsidP="00ED3A5C" w:rsidRDefault="00ED3A5C" w14:paraId="375A173A" w14:textId="77777777">
            <w:pPr>
              <w:spacing w:after="160" w:line="278" w:lineRule="auto"/>
              <w:jc w:val="both"/>
            </w:pPr>
          </w:p>
          <w:p w:rsidRPr="00ED3A5C" w:rsidR="00ED3A5C" w:rsidP="00ED3A5C" w:rsidRDefault="00ED3A5C" w14:paraId="1639E610" w14:textId="77777777">
            <w:pPr>
              <w:spacing w:after="160" w:line="278" w:lineRule="auto"/>
              <w:jc w:val="both"/>
            </w:pPr>
            <w:r w:rsidRPr="00ED3A5C">
              <w:t>(Schedule 2, clause 4)</w:t>
            </w:r>
          </w:p>
        </w:tc>
        <w:tc>
          <w:tcPr>
            <w:tcW w:w="3666" w:type="pct"/>
          </w:tcPr>
          <w:p w:rsidRPr="00ED3A5C" w:rsidR="00ED3A5C" w:rsidP="00ED3A5C" w:rsidRDefault="00ED3A5C" w14:paraId="463BAD0F" w14:textId="057CB494">
            <w:pPr>
              <w:spacing w:after="160" w:line="278" w:lineRule="auto"/>
              <w:jc w:val="both"/>
            </w:pPr>
            <w:r w:rsidRPr="00ED3A5C">
              <w:t xml:space="preserve">A 35-year period commencing </w:t>
            </w:r>
            <w:r w:rsidR="003C11E6">
              <w:t>from the date of approval.</w:t>
            </w:r>
          </w:p>
        </w:tc>
      </w:tr>
      <w:tr w:rsidRPr="00ED3A5C" w:rsidR="00DD33D7" w:rsidTr="009D7359" w14:paraId="21BE92CF" w14:textId="77777777">
        <w:tc>
          <w:tcPr>
            <w:tcW w:w="206" w:type="pct"/>
          </w:tcPr>
          <w:p w:rsidRPr="00ED3A5C" w:rsidR="00ED3A5C" w:rsidP="00ED3A5C" w:rsidRDefault="00ED3A5C" w14:paraId="7290618E" w14:textId="77777777">
            <w:pPr>
              <w:spacing w:after="160" w:line="278" w:lineRule="auto"/>
              <w:jc w:val="both"/>
            </w:pPr>
            <w:r w:rsidRPr="00ED3A5C">
              <w:t>5.</w:t>
            </w:r>
          </w:p>
        </w:tc>
        <w:tc>
          <w:tcPr>
            <w:tcW w:w="1128" w:type="pct"/>
          </w:tcPr>
          <w:p w:rsidRPr="00ED3A5C" w:rsidR="00ED3A5C" w:rsidP="00ED3A5C" w:rsidRDefault="00ED3A5C" w14:paraId="27FB6FCF" w14:textId="77777777">
            <w:pPr>
              <w:spacing w:after="160" w:line="278" w:lineRule="auto"/>
              <w:jc w:val="both"/>
              <w:rPr>
                <w:b/>
                <w:bCs/>
              </w:rPr>
            </w:pPr>
            <w:r w:rsidRPr="00ED3A5C">
              <w:rPr>
                <w:b/>
                <w:bCs/>
              </w:rPr>
              <w:t xml:space="preserve">Approval Holder’s address for notices </w:t>
            </w:r>
          </w:p>
          <w:p w:rsidRPr="00ED3A5C" w:rsidR="00ED3A5C" w:rsidP="00ED3A5C" w:rsidRDefault="00ED3A5C" w14:paraId="73FD2F57" w14:textId="77777777">
            <w:pPr>
              <w:spacing w:after="160" w:line="278" w:lineRule="auto"/>
              <w:jc w:val="both"/>
            </w:pPr>
          </w:p>
          <w:p w:rsidRPr="00ED3A5C" w:rsidR="00ED3A5C" w:rsidP="00ED3A5C" w:rsidRDefault="00ED3A5C" w14:paraId="530DFFF6" w14:textId="77777777">
            <w:pPr>
              <w:spacing w:after="160" w:line="278" w:lineRule="auto"/>
              <w:jc w:val="both"/>
            </w:pPr>
            <w:r w:rsidRPr="00ED3A5C">
              <w:t>(Schedule 2, clause 8)</w:t>
            </w:r>
          </w:p>
        </w:tc>
        <w:tc>
          <w:tcPr>
            <w:tcW w:w="3666" w:type="pct"/>
          </w:tcPr>
          <w:p w:rsidRPr="00ED3A5C" w:rsidR="00ED3A5C" w:rsidP="00ED3A5C" w:rsidRDefault="00ED3A5C" w14:paraId="5B2154CF" w14:textId="77777777">
            <w:pPr>
              <w:spacing w:after="160" w:line="278" w:lineRule="auto"/>
              <w:jc w:val="both"/>
            </w:pPr>
            <w:r w:rsidRPr="00ED3A5C">
              <w:t>McCallum Bros. Limited</w:t>
            </w:r>
          </w:p>
          <w:p w:rsidRPr="00ED3A5C" w:rsidR="00ED3A5C" w:rsidP="00ED3A5C" w:rsidRDefault="00ED3A5C" w14:paraId="28BF7E3D" w14:textId="77777777">
            <w:pPr>
              <w:spacing w:after="160" w:line="278" w:lineRule="auto"/>
              <w:jc w:val="both"/>
            </w:pPr>
            <w:r w:rsidRPr="00ED3A5C">
              <w:t xml:space="preserve">PO Box 71-031 </w:t>
            </w:r>
          </w:p>
          <w:p w:rsidRPr="00ED3A5C" w:rsidR="00ED3A5C" w:rsidP="00ED3A5C" w:rsidRDefault="00ED3A5C" w14:paraId="555AB95C" w14:textId="77777777">
            <w:pPr>
              <w:spacing w:after="160" w:line="278" w:lineRule="auto"/>
              <w:jc w:val="both"/>
            </w:pPr>
            <w:r w:rsidRPr="00ED3A5C">
              <w:t xml:space="preserve">Rosebank </w:t>
            </w:r>
          </w:p>
          <w:p w:rsidRPr="00ED3A5C" w:rsidR="00ED3A5C" w:rsidP="00ED3A5C" w:rsidRDefault="00ED3A5C" w14:paraId="1485D80A" w14:textId="2C020E39">
            <w:pPr>
              <w:spacing w:after="160" w:line="278" w:lineRule="auto"/>
              <w:jc w:val="both"/>
            </w:pPr>
            <w:r w:rsidRPr="00ED3A5C">
              <w:t>Auckland</w:t>
            </w:r>
            <w:r w:rsidR="00264ECE">
              <w:t xml:space="preserve"> 1348</w:t>
            </w:r>
          </w:p>
          <w:p w:rsidRPr="00ED3A5C" w:rsidR="00ED3A5C" w:rsidP="00ED3A5C" w:rsidRDefault="00264ECE" w14:paraId="6DBDB466" w14:textId="1C283C1A">
            <w:pPr>
              <w:spacing w:after="160" w:line="278" w:lineRule="auto"/>
              <w:jc w:val="both"/>
            </w:pPr>
            <w:r>
              <w:t>Email: luke@</w:t>
            </w:r>
            <w:r w:rsidR="008D570F">
              <w:t>mccallumgroup.co.nz</w:t>
            </w:r>
          </w:p>
        </w:tc>
      </w:tr>
      <w:tr w:rsidRPr="00ED3A5C" w:rsidR="00DD33D7" w:rsidTr="009D7359" w14:paraId="5F3A3FDE" w14:textId="77777777">
        <w:tc>
          <w:tcPr>
            <w:tcW w:w="206" w:type="pct"/>
          </w:tcPr>
          <w:p w:rsidRPr="00ED3A5C" w:rsidR="00ED3A5C" w:rsidP="00ED3A5C" w:rsidRDefault="00ED3A5C" w14:paraId="2712DC74" w14:textId="77777777">
            <w:pPr>
              <w:spacing w:after="160" w:line="278" w:lineRule="auto"/>
              <w:jc w:val="both"/>
            </w:pPr>
            <w:r w:rsidRPr="00ED3A5C">
              <w:t>6.</w:t>
            </w:r>
          </w:p>
        </w:tc>
        <w:tc>
          <w:tcPr>
            <w:tcW w:w="1128" w:type="pct"/>
          </w:tcPr>
          <w:p w:rsidRPr="00ED3A5C" w:rsidR="00ED3A5C" w:rsidP="00ED3A5C" w:rsidRDefault="00ED3A5C" w14:paraId="19A00C09" w14:textId="77777777">
            <w:pPr>
              <w:spacing w:after="160" w:line="278" w:lineRule="auto"/>
              <w:jc w:val="both"/>
              <w:rPr>
                <w:b/>
                <w:bCs/>
              </w:rPr>
            </w:pPr>
            <w:r w:rsidRPr="00ED3A5C">
              <w:rPr>
                <w:b/>
                <w:bCs/>
              </w:rPr>
              <w:t>Department of Conservation / Director-General of Conservation</w:t>
            </w:r>
            <w:r w:rsidRPr="00ED3A5C" w:rsidDel="00F621EA">
              <w:rPr>
                <w:b/>
                <w:bCs/>
              </w:rPr>
              <w:t xml:space="preserve"> </w:t>
            </w:r>
            <w:r w:rsidRPr="00ED3A5C">
              <w:rPr>
                <w:b/>
                <w:bCs/>
              </w:rPr>
              <w:t>address for notices</w:t>
            </w:r>
          </w:p>
        </w:tc>
        <w:tc>
          <w:tcPr>
            <w:tcW w:w="3666" w:type="pct"/>
          </w:tcPr>
          <w:p w:rsidR="00ED3A5C" w:rsidP="008D570F" w:rsidRDefault="00ED3A5C" w14:paraId="613B20FE" w14:textId="4EEB748F">
            <w:pPr>
              <w:spacing w:after="160" w:line="278" w:lineRule="auto"/>
              <w:jc w:val="both"/>
            </w:pPr>
            <w:r w:rsidRPr="00ED3A5C">
              <w:rPr>
                <w:noProof/>
              </w:rPr>
              <w:drawing>
                <wp:inline distT="0" distB="0" distL="0" distR="0" wp14:anchorId="58B122FB" wp14:editId="1E97D047">
                  <wp:extent cx="5731510" cy="316865"/>
                  <wp:effectExtent l="0" t="0" r="0" b="0"/>
                  <wp:docPr id="62985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316865"/>
                          </a:xfrm>
                          <a:prstGeom prst="rect">
                            <a:avLst/>
                          </a:prstGeom>
                          <a:noFill/>
                          <a:ln>
                            <a:noFill/>
                          </a:ln>
                        </pic:spPr>
                      </pic:pic>
                    </a:graphicData>
                  </a:graphic>
                </wp:inline>
              </w:drawing>
            </w:r>
            <w:r w:rsidRPr="00ED3A5C" w:rsidDel="00F621EA">
              <w:t xml:space="preserve"> </w:t>
            </w:r>
          </w:p>
          <w:p w:rsidRPr="00ED3A5C" w:rsidR="008D570F" w:rsidP="008D570F" w:rsidRDefault="008D570F" w14:paraId="40C4F6BB" w14:textId="43FF6F4B">
            <w:pPr>
              <w:spacing w:after="160" w:line="278" w:lineRule="auto"/>
              <w:jc w:val="both"/>
            </w:pPr>
            <w:r>
              <w:t>Email: askpermissions@doc.govt.nz</w:t>
            </w:r>
          </w:p>
        </w:tc>
      </w:tr>
    </w:tbl>
    <w:p w:rsidR="00DD33D7" w:rsidP="00A2172A" w:rsidRDefault="00DD33D7" w14:paraId="156352F1" w14:textId="77777777">
      <w:pPr>
        <w:jc w:val="both"/>
        <w:sectPr w:rsidR="00DD33D7" w:rsidSect="00DD33D7">
          <w:headerReference w:type="even" r:id="rId20"/>
          <w:headerReference w:type="default" r:id="rId21"/>
          <w:footerReference w:type="even" r:id="rId22"/>
          <w:footerReference w:type="default" r:id="rId23"/>
          <w:headerReference w:type="first" r:id="rId24"/>
          <w:footerReference w:type="first" r:id="rId25"/>
          <w:pgSz w:w="16838" w:h="11906" w:orient="landscape"/>
          <w:pgMar w:top="1440" w:right="1440" w:bottom="1440" w:left="1440" w:header="708" w:footer="708" w:gutter="0"/>
          <w:cols w:space="708"/>
          <w:docGrid w:linePitch="360"/>
        </w:sectPr>
      </w:pPr>
    </w:p>
    <w:p w:rsidR="00B02882" w:rsidP="00A2172A" w:rsidRDefault="00543C44" w14:paraId="3F357B62" w14:textId="7231E111">
      <w:pPr>
        <w:jc w:val="both"/>
        <w:rPr>
          <w:b/>
          <w:bCs/>
        </w:rPr>
      </w:pPr>
      <w:r>
        <w:rPr>
          <w:b/>
          <w:bCs/>
        </w:rPr>
        <w:t>S</w:t>
      </w:r>
      <w:r w:rsidR="00DD77F9">
        <w:rPr>
          <w:b/>
          <w:bCs/>
        </w:rPr>
        <w:t xml:space="preserve">CHEDULE </w:t>
      </w:r>
      <w:r w:rsidR="00095777">
        <w:rPr>
          <w:b/>
          <w:bCs/>
        </w:rPr>
        <w:t>2</w:t>
      </w:r>
      <w:r w:rsidR="00DD77F9">
        <w:rPr>
          <w:b/>
          <w:bCs/>
        </w:rPr>
        <w:t>:</w:t>
      </w:r>
      <w:r w:rsidR="00DD77F9">
        <w:rPr>
          <w:b/>
          <w:bCs/>
        </w:rPr>
        <w:tab/>
      </w:r>
      <w:r w:rsidRPr="00F033FC" w:rsidR="0085217E">
        <w:rPr>
          <w:b/>
          <w:bCs/>
        </w:rPr>
        <w:t xml:space="preserve">STANDARD TERMS AND CONDITIONS OF THE </w:t>
      </w:r>
      <w:r w:rsidR="009D2C05">
        <w:rPr>
          <w:b/>
          <w:bCs/>
        </w:rPr>
        <w:t>APPROVAL</w:t>
      </w:r>
      <w:r w:rsidRPr="00F033FC" w:rsidR="009D2C05">
        <w:rPr>
          <w:b/>
          <w:bCs/>
        </w:rPr>
        <w:t xml:space="preserve"> </w:t>
      </w:r>
    </w:p>
    <w:p w:rsidRPr="00F033FC" w:rsidR="00B02882" w:rsidP="00A2172A" w:rsidRDefault="00B02882" w14:paraId="1708779A" w14:textId="77777777">
      <w:pPr>
        <w:jc w:val="both"/>
        <w:rPr>
          <w:b/>
          <w:bCs/>
        </w:rPr>
      </w:pPr>
    </w:p>
    <w:p w:rsidRPr="00A2172A" w:rsidR="0085217E" w:rsidP="00A2172A" w:rsidRDefault="0085217E" w14:paraId="12211D42" w14:textId="70E06506">
      <w:pPr>
        <w:ind w:left="567" w:hanging="567"/>
        <w:jc w:val="both"/>
        <w:rPr>
          <w:b/>
          <w:bCs/>
          <w:i/>
          <w:iCs/>
        </w:rPr>
      </w:pPr>
      <w:r w:rsidRPr="00A2172A">
        <w:rPr>
          <w:b/>
          <w:bCs/>
          <w:i/>
          <w:iCs/>
        </w:rPr>
        <w:t xml:space="preserve">1. </w:t>
      </w:r>
      <w:r w:rsidR="00A2172A">
        <w:tab/>
      </w:r>
      <w:r w:rsidR="009D2C05">
        <w:rPr>
          <w:b/>
          <w:bCs/>
          <w:i/>
          <w:iCs/>
        </w:rPr>
        <w:t xml:space="preserve">Employees, Contractors, or Agents of </w:t>
      </w:r>
      <w:r w:rsidRPr="232449D4" w:rsidR="232449D4">
        <w:rPr>
          <w:b/>
          <w:bCs/>
          <w:i/>
          <w:iCs/>
        </w:rPr>
        <w:t>McCallum Bros Limited (the Approval Holder)</w:t>
      </w:r>
    </w:p>
    <w:p w:rsidR="0085217E" w:rsidP="00A2172A" w:rsidRDefault="009B0F7F" w14:paraId="6F1E6C0F" w14:textId="05664ED2">
      <w:pPr>
        <w:ind w:left="567" w:hanging="567"/>
        <w:jc w:val="both"/>
      </w:pPr>
      <w:r>
        <w:t xml:space="preserve">1.1 </w:t>
      </w:r>
      <w:r>
        <w:tab/>
      </w:r>
      <w:r>
        <w:t>The</w:t>
      </w:r>
      <w:r w:rsidR="0085217E">
        <w:t xml:space="preserve"> </w:t>
      </w:r>
      <w:r w:rsidR="002F1222">
        <w:t xml:space="preserve">Approval </w:t>
      </w:r>
      <w:r w:rsidR="0085217E">
        <w:t>Holder is responsible for the acts and omissions of its employees,</w:t>
      </w:r>
      <w:r w:rsidR="00A2172A">
        <w:t xml:space="preserve"> </w:t>
      </w:r>
      <w:r w:rsidR="0085217E">
        <w:t xml:space="preserve">contractors </w:t>
      </w:r>
      <w:r w:rsidR="00C06B7F">
        <w:t>or</w:t>
      </w:r>
      <w:r w:rsidR="0085217E">
        <w:t xml:space="preserve"> agents.  The </w:t>
      </w:r>
      <w:r w:rsidR="00A2749E">
        <w:t xml:space="preserve">Approval </w:t>
      </w:r>
      <w:r w:rsidR="0085217E">
        <w:t xml:space="preserve">Holder is liable under this </w:t>
      </w:r>
      <w:r w:rsidR="002F1222">
        <w:t xml:space="preserve">Approval </w:t>
      </w:r>
      <w:r w:rsidR="0085217E">
        <w:t xml:space="preserve">for any breach of the terms of the </w:t>
      </w:r>
      <w:r w:rsidR="002F1222">
        <w:t xml:space="preserve">Approval </w:t>
      </w:r>
      <w:r w:rsidR="0085217E">
        <w:t xml:space="preserve">by its employees, contractors or agents as if the breach had been committed by the </w:t>
      </w:r>
      <w:r w:rsidR="002F1222">
        <w:t xml:space="preserve">Approval </w:t>
      </w:r>
      <w:r w:rsidR="0085217E">
        <w:t xml:space="preserve">Holder. </w:t>
      </w:r>
    </w:p>
    <w:p w:rsidRPr="00A2172A" w:rsidR="0085217E" w:rsidP="00A2172A" w:rsidRDefault="0085217E" w14:paraId="3A653560" w14:textId="39E36C3D">
      <w:pPr>
        <w:ind w:left="567" w:hanging="567"/>
        <w:jc w:val="both"/>
        <w:rPr>
          <w:b/>
          <w:bCs/>
          <w:i/>
          <w:iCs/>
        </w:rPr>
      </w:pPr>
      <w:r w:rsidRPr="00A2172A">
        <w:rPr>
          <w:b/>
          <w:bCs/>
          <w:i/>
          <w:iCs/>
        </w:rPr>
        <w:t xml:space="preserve">2.  </w:t>
      </w:r>
      <w:r w:rsidRPr="00A2172A" w:rsidR="00A2172A">
        <w:rPr>
          <w:b/>
          <w:bCs/>
          <w:i/>
          <w:iCs/>
        </w:rPr>
        <w:tab/>
      </w:r>
      <w:r w:rsidR="00F31190">
        <w:rPr>
          <w:b/>
          <w:bCs/>
          <w:i/>
          <w:iCs/>
        </w:rPr>
        <w:t xml:space="preserve">Other </w:t>
      </w:r>
      <w:r w:rsidR="000F1568">
        <w:rPr>
          <w:b/>
          <w:bCs/>
          <w:i/>
          <w:iCs/>
        </w:rPr>
        <w:t>species</w:t>
      </w:r>
      <w:r w:rsidRPr="00A2172A">
        <w:rPr>
          <w:b/>
          <w:bCs/>
          <w:i/>
          <w:iCs/>
        </w:rPr>
        <w:t xml:space="preserve"> </w:t>
      </w:r>
    </w:p>
    <w:p w:rsidR="0085217E" w:rsidP="00A2172A" w:rsidRDefault="009B0F7F" w14:paraId="026CAE67" w14:textId="37C0A874">
      <w:pPr>
        <w:ind w:left="567" w:hanging="567"/>
        <w:jc w:val="both"/>
      </w:pPr>
      <w:r>
        <w:t>2.</w:t>
      </w:r>
      <w:r w:rsidR="009069C6">
        <w:t>1</w:t>
      </w:r>
      <w:r>
        <w:t xml:space="preserve"> </w:t>
      </w:r>
      <w:r>
        <w:tab/>
      </w:r>
      <w:r>
        <w:t>The</w:t>
      </w:r>
      <w:r w:rsidR="0085217E">
        <w:t xml:space="preserve"> </w:t>
      </w:r>
      <w:r w:rsidR="000F1568">
        <w:t xml:space="preserve">Approval </w:t>
      </w:r>
      <w:r w:rsidR="0085217E">
        <w:t xml:space="preserve">Holder must immediately notify the </w:t>
      </w:r>
      <w:r w:rsidR="009D2C05">
        <w:t xml:space="preserve">DOC </w:t>
      </w:r>
      <w:r w:rsidR="0085217E">
        <w:t xml:space="preserve">of </w:t>
      </w:r>
      <w:r w:rsidR="00F31190">
        <w:t xml:space="preserve">other coral </w:t>
      </w:r>
      <w:r w:rsidR="0085217E">
        <w:t>taxa found</w:t>
      </w:r>
      <w:r w:rsidR="00F31190">
        <w:t>.</w:t>
      </w:r>
      <w:r w:rsidR="0085217E">
        <w:t xml:space="preserve"> </w:t>
      </w:r>
      <w:r w:rsidR="00F31190">
        <w:t xml:space="preserve"> </w:t>
      </w:r>
      <w:r w:rsidR="00FD5C3E">
        <w:t xml:space="preserve">If requested by DOC, </w:t>
      </w:r>
      <w:r w:rsidR="0085217E">
        <w:t xml:space="preserve">the </w:t>
      </w:r>
      <w:r w:rsidR="007464A3">
        <w:t xml:space="preserve">Approval </w:t>
      </w:r>
      <w:r w:rsidR="0085217E">
        <w:t xml:space="preserve">Holder must lodge holotype </w:t>
      </w:r>
      <w:r>
        <w:t>specimens and</w:t>
      </w:r>
      <w:r w:rsidR="0085217E">
        <w:t xml:space="preserve"> a voucher specimen of any taxa </w:t>
      </w:r>
      <w:r w:rsidR="00FD5C3E">
        <w:t xml:space="preserve">that </w:t>
      </w:r>
      <w:r w:rsidR="008950E5">
        <w:t>are</w:t>
      </w:r>
      <w:r w:rsidR="00FD5C3E">
        <w:t xml:space="preserve"> new to science </w:t>
      </w:r>
      <w:r w:rsidR="0085217E">
        <w:t xml:space="preserve">with a recognised national collection. </w:t>
      </w:r>
    </w:p>
    <w:p w:rsidRPr="009B0F7F" w:rsidR="0085217E" w:rsidP="00A2172A" w:rsidRDefault="009069C6" w14:paraId="481EDABF" w14:textId="2274213F">
      <w:pPr>
        <w:ind w:left="567" w:hanging="567"/>
        <w:jc w:val="both"/>
        <w:rPr>
          <w:b/>
          <w:bCs/>
          <w:i/>
          <w:iCs/>
        </w:rPr>
      </w:pPr>
      <w:r>
        <w:rPr>
          <w:b/>
          <w:bCs/>
          <w:i/>
          <w:iCs/>
        </w:rPr>
        <w:t>3</w:t>
      </w:r>
      <w:r w:rsidRPr="009B0F7F" w:rsidR="009B0F7F">
        <w:rPr>
          <w:b/>
          <w:bCs/>
          <w:i/>
          <w:iCs/>
        </w:rPr>
        <w:t>.</w:t>
      </w:r>
      <w:r w:rsidRPr="009B0F7F" w:rsidR="009B0F7F">
        <w:rPr>
          <w:b/>
          <w:bCs/>
          <w:i/>
          <w:iCs/>
        </w:rPr>
        <w:tab/>
      </w:r>
      <w:r w:rsidR="009D2C05">
        <w:rPr>
          <w:b/>
          <w:bCs/>
          <w:i/>
          <w:iCs/>
        </w:rPr>
        <w:t>Liabilities</w:t>
      </w:r>
    </w:p>
    <w:p w:rsidR="0085217E" w:rsidP="00B02882" w:rsidRDefault="009069C6" w14:paraId="49A6D095" w14:textId="750B2FE5">
      <w:pPr>
        <w:ind w:left="567" w:hanging="567"/>
        <w:jc w:val="both"/>
      </w:pPr>
      <w:r>
        <w:t>3</w:t>
      </w:r>
      <w:r w:rsidR="0085217E">
        <w:t xml:space="preserve">.1  </w:t>
      </w:r>
      <w:r w:rsidR="009B0F7F">
        <w:tab/>
      </w:r>
      <w:r w:rsidR="0085217E">
        <w:t xml:space="preserve">The </w:t>
      </w:r>
      <w:r w:rsidR="00062C68">
        <w:t xml:space="preserve">Approval </w:t>
      </w:r>
      <w:r w:rsidR="0085217E">
        <w:t xml:space="preserve">Holder agrees to exercise the </w:t>
      </w:r>
      <w:r w:rsidR="00062C68">
        <w:t xml:space="preserve">Approval </w:t>
      </w:r>
      <w:r w:rsidR="0085217E">
        <w:t xml:space="preserve">at </w:t>
      </w:r>
      <w:r w:rsidR="003700FA">
        <w:t>its</w:t>
      </w:r>
      <w:r w:rsidR="0085217E">
        <w:t xml:space="preserve"> own risk and releases to the full extent permitted by law the </w:t>
      </w:r>
      <w:r w:rsidRPr="002F1222" w:rsidR="00F621EA">
        <w:rPr>
          <w:b/>
          <w:bCs/>
        </w:rPr>
        <w:t>Department of Conservation / Director-General of Conservation</w:t>
      </w:r>
      <w:r w:rsidRPr="00F621EA" w:rsidDel="00F621EA" w:rsidR="00F621EA">
        <w:t xml:space="preserve"> </w:t>
      </w:r>
      <w:r w:rsidR="0085217E">
        <w:t xml:space="preserve">and the </w:t>
      </w:r>
      <w:r w:rsidRPr="002F1222" w:rsidR="00F621EA">
        <w:rPr>
          <w:b/>
          <w:bCs/>
        </w:rPr>
        <w:t>Director-General of Conservation</w:t>
      </w:r>
      <w:r w:rsidRPr="00F621EA" w:rsidDel="00F621EA" w:rsidR="00F621EA">
        <w:t xml:space="preserve"> </w:t>
      </w:r>
      <w:r w:rsidR="0085217E">
        <w:t xml:space="preserve">employees and agents from all claims and demands of any kind and from all liability </w:t>
      </w:r>
      <w:r w:rsidR="009B0F7F">
        <w:t xml:space="preserve"> </w:t>
      </w:r>
      <w:r w:rsidR="0085217E">
        <w:t xml:space="preserve">which may arise in respect of any accident, damage or injury occurring to any person or property arising from the </w:t>
      </w:r>
      <w:r w:rsidR="00062C68">
        <w:t xml:space="preserve">Approval </w:t>
      </w:r>
      <w:r w:rsidR="0085217E">
        <w:t xml:space="preserve">Holder’s exercise of the Authorised Activity. </w:t>
      </w:r>
    </w:p>
    <w:p w:rsidRPr="00EF2B6B" w:rsidR="0085217E" w:rsidP="00A2172A" w:rsidRDefault="009069C6" w14:paraId="5DD14680" w14:textId="7444A773">
      <w:pPr>
        <w:ind w:left="567" w:hanging="567"/>
        <w:jc w:val="both"/>
        <w:rPr>
          <w:b/>
          <w:bCs/>
          <w:i/>
          <w:iCs/>
        </w:rPr>
      </w:pPr>
      <w:r>
        <w:rPr>
          <w:b/>
          <w:bCs/>
          <w:i/>
          <w:iCs/>
        </w:rPr>
        <w:t>4</w:t>
      </w:r>
      <w:r w:rsidRPr="00EF2B6B" w:rsidR="0085217E">
        <w:rPr>
          <w:b/>
          <w:bCs/>
          <w:i/>
          <w:iCs/>
        </w:rPr>
        <w:t xml:space="preserve">.  </w:t>
      </w:r>
      <w:r w:rsidRPr="00EF2B6B" w:rsidR="00EF2B6B">
        <w:rPr>
          <w:b/>
          <w:bCs/>
          <w:i/>
          <w:iCs/>
        </w:rPr>
        <w:tab/>
      </w:r>
      <w:r w:rsidR="009D2C05">
        <w:rPr>
          <w:b/>
          <w:bCs/>
          <w:i/>
          <w:iCs/>
        </w:rPr>
        <w:t>Compliance with Legislation and Director-Generals</w:t>
      </w:r>
      <w:r>
        <w:rPr>
          <w:b/>
          <w:bCs/>
          <w:i/>
          <w:iCs/>
        </w:rPr>
        <w:t xml:space="preserve"> Notices and Directions</w:t>
      </w:r>
      <w:r w:rsidRPr="00EF2B6B" w:rsidR="0085217E">
        <w:rPr>
          <w:b/>
          <w:bCs/>
          <w:i/>
          <w:iCs/>
        </w:rPr>
        <w:t xml:space="preserve"> </w:t>
      </w:r>
    </w:p>
    <w:p w:rsidR="0085217E" w:rsidP="00A2172A" w:rsidRDefault="009069C6" w14:paraId="6F4AB99B" w14:textId="49396884">
      <w:pPr>
        <w:ind w:left="567" w:hanging="567"/>
        <w:jc w:val="both"/>
      </w:pPr>
      <w:r>
        <w:t>4</w:t>
      </w:r>
      <w:r w:rsidR="00EF2B6B">
        <w:t xml:space="preserve">.1 </w:t>
      </w:r>
      <w:r w:rsidR="00EF2B6B">
        <w:tab/>
      </w:r>
      <w:r w:rsidR="0085217E">
        <w:t xml:space="preserve">The </w:t>
      </w:r>
      <w:r w:rsidR="00062C68">
        <w:t xml:space="preserve">Approval </w:t>
      </w:r>
      <w:r w:rsidR="0085217E">
        <w:t>Holder must comply with all statutes, bylaws and regulations, and all</w:t>
      </w:r>
      <w:r w:rsidR="00EF2B6B">
        <w:t xml:space="preserve"> </w:t>
      </w:r>
      <w:r w:rsidR="0085217E">
        <w:t xml:space="preserve">notices, directions and requisitions of the </w:t>
      </w:r>
      <w:r w:rsidRPr="002F1222" w:rsidR="00F621EA">
        <w:rPr>
          <w:b/>
          <w:bCs/>
        </w:rPr>
        <w:t>Director-General of Conservation</w:t>
      </w:r>
      <w:r w:rsidRPr="00F621EA" w:rsidDel="00F621EA" w:rsidR="00F621EA">
        <w:t xml:space="preserve"> </w:t>
      </w:r>
      <w:r w:rsidR="0085217E">
        <w:t xml:space="preserve">and any competent Authority relating to the </w:t>
      </w:r>
      <w:r w:rsidR="00E13C1C">
        <w:t xml:space="preserve">exercise of this </w:t>
      </w:r>
      <w:r w:rsidR="00D2318E">
        <w:t>A</w:t>
      </w:r>
      <w:r w:rsidR="00E13C1C">
        <w:t>pproval.</w:t>
      </w:r>
      <w:r w:rsidR="0085217E">
        <w:t xml:space="preserve"> </w:t>
      </w:r>
    </w:p>
    <w:p w:rsidRPr="00EF2B6B" w:rsidR="0085217E" w:rsidP="00A2172A" w:rsidRDefault="009069C6" w14:paraId="6809959F" w14:textId="4F01E9A8">
      <w:pPr>
        <w:ind w:left="567" w:hanging="567"/>
        <w:jc w:val="both"/>
        <w:rPr>
          <w:b/>
          <w:bCs/>
          <w:i/>
          <w:iCs/>
        </w:rPr>
      </w:pPr>
      <w:r>
        <w:rPr>
          <w:b/>
          <w:bCs/>
          <w:i/>
          <w:iCs/>
        </w:rPr>
        <w:t>5</w:t>
      </w:r>
      <w:r w:rsidRPr="00EF2B6B" w:rsidR="0085217E">
        <w:rPr>
          <w:b/>
          <w:bCs/>
          <w:i/>
          <w:iCs/>
        </w:rPr>
        <w:t xml:space="preserve">.  </w:t>
      </w:r>
      <w:r w:rsidR="00EF2B6B">
        <w:tab/>
      </w:r>
      <w:r>
        <w:rPr>
          <w:b/>
          <w:bCs/>
          <w:i/>
          <w:iCs/>
        </w:rPr>
        <w:t>Revocation</w:t>
      </w:r>
      <w:r w:rsidRPr="00EF2B6B" w:rsidR="0085217E">
        <w:rPr>
          <w:b/>
          <w:bCs/>
          <w:i/>
          <w:iCs/>
        </w:rPr>
        <w:t xml:space="preserve"> </w:t>
      </w:r>
    </w:p>
    <w:p w:rsidR="0085217E" w:rsidP="00A2172A" w:rsidRDefault="009069C6" w14:paraId="5ACAAC27" w14:textId="3A6B6167">
      <w:pPr>
        <w:ind w:left="567" w:hanging="567"/>
        <w:jc w:val="both"/>
      </w:pPr>
      <w:r>
        <w:t>5</w:t>
      </w:r>
      <w:r w:rsidR="00B80719">
        <w:t xml:space="preserve">.1 </w:t>
      </w:r>
      <w:r w:rsidR="00B80719">
        <w:tab/>
      </w:r>
      <w:r w:rsidR="00B80719">
        <w:t>The</w:t>
      </w:r>
      <w:r w:rsidR="0085217E">
        <w:t xml:space="preserve"> </w:t>
      </w:r>
      <w:r w:rsidRPr="002F1222" w:rsidR="00F621EA">
        <w:rPr>
          <w:b/>
          <w:bCs/>
        </w:rPr>
        <w:t>Director-General of Conservation</w:t>
      </w:r>
      <w:r w:rsidRPr="00F621EA" w:rsidDel="00F621EA" w:rsidR="00F621EA">
        <w:t xml:space="preserve"> </w:t>
      </w:r>
      <w:r w:rsidR="0085217E">
        <w:t xml:space="preserve">may </w:t>
      </w:r>
      <w:r w:rsidR="00A14000">
        <w:t>revoke this Approval at any time (pursuant to clause 7(4) of Schedule 7 of the Fast-track Approvals Act 2024)</w:t>
      </w:r>
      <w:r w:rsidR="007E7498">
        <w:t xml:space="preserve"> in respect of the whole or any part of the Approval</w:t>
      </w:r>
      <w:r w:rsidR="0085217E">
        <w:t xml:space="preserve"> if: </w:t>
      </w:r>
    </w:p>
    <w:p w:rsidR="0085217E" w:rsidP="335633BC" w:rsidRDefault="00140A7F" w14:paraId="1C3EB0D9" w14:textId="04A3334F">
      <w:pPr>
        <w:ind w:left="1440" w:hanging="731"/>
        <w:jc w:val="both"/>
      </w:pPr>
      <w:r>
        <w:t>(a)</w:t>
      </w:r>
      <w:r>
        <w:tab/>
      </w:r>
      <w:r w:rsidR="008E2035">
        <w:t>T</w:t>
      </w:r>
      <w:r w:rsidR="0085217E">
        <w:t xml:space="preserve">he </w:t>
      </w:r>
      <w:r w:rsidR="00062C68">
        <w:t xml:space="preserve">Approval </w:t>
      </w:r>
      <w:r w:rsidR="0085217E">
        <w:t xml:space="preserve">Holder breaches any of the conditions of this </w:t>
      </w:r>
      <w:r w:rsidR="00062C68">
        <w:t>Approval</w:t>
      </w:r>
      <w:r w:rsidR="0085217E">
        <w:t xml:space="preserve">; or </w:t>
      </w:r>
    </w:p>
    <w:p w:rsidR="0085217E" w:rsidP="335633BC" w:rsidRDefault="00140A7F" w14:paraId="79008DB5" w14:textId="448470E7">
      <w:pPr>
        <w:ind w:left="1440" w:hanging="731"/>
        <w:jc w:val="both"/>
      </w:pPr>
      <w:r>
        <w:t>(b)</w:t>
      </w:r>
      <w:r>
        <w:tab/>
      </w:r>
      <w:r w:rsidR="008E2035">
        <w:t>I</w:t>
      </w:r>
      <w:r w:rsidR="0085217E">
        <w:t xml:space="preserve">n the </w:t>
      </w:r>
      <w:r w:rsidRPr="002F1222" w:rsidR="00F621EA">
        <w:rPr>
          <w:b/>
          <w:bCs/>
        </w:rPr>
        <w:t>Director-General of Conservation</w:t>
      </w:r>
      <w:r w:rsidRPr="00F621EA" w:rsidDel="00F621EA" w:rsidR="00F621EA">
        <w:t xml:space="preserve"> </w:t>
      </w:r>
      <w:r w:rsidR="0085217E">
        <w:t xml:space="preserve">opinion, the </w:t>
      </w:r>
      <w:r w:rsidR="006021CB">
        <w:t>exercise of this Approval</w:t>
      </w:r>
      <w:r w:rsidR="0085217E">
        <w:t xml:space="preserve"> </w:t>
      </w:r>
      <w:r w:rsidRPr="00E12B42" w:rsidR="0085217E">
        <w:t xml:space="preserve">causes </w:t>
      </w:r>
      <w:r w:rsidR="0085217E">
        <w:t xml:space="preserve">any unforeseen or unacceptable effects. </w:t>
      </w:r>
    </w:p>
    <w:p w:rsidR="0085217E" w:rsidP="00A2172A" w:rsidRDefault="009069C6" w14:paraId="5AF456F4" w14:textId="29DACDDB">
      <w:pPr>
        <w:ind w:left="567" w:hanging="567"/>
        <w:jc w:val="both"/>
      </w:pPr>
      <w:r>
        <w:t>5</w:t>
      </w:r>
      <w:r w:rsidR="0085217E">
        <w:t xml:space="preserve">.2  </w:t>
      </w:r>
      <w:r w:rsidR="00B80719">
        <w:tab/>
      </w:r>
      <w:r w:rsidR="0085217E">
        <w:t xml:space="preserve">If the </w:t>
      </w:r>
      <w:r w:rsidRPr="002F1222" w:rsidR="00F621EA">
        <w:rPr>
          <w:b/>
          <w:bCs/>
        </w:rPr>
        <w:t>Director-General of Conservation</w:t>
      </w:r>
      <w:r w:rsidRPr="00F621EA" w:rsidDel="00F621EA" w:rsidR="00F621EA">
        <w:t xml:space="preserve"> </w:t>
      </w:r>
      <w:r w:rsidR="0085217E">
        <w:t xml:space="preserve">intends to </w:t>
      </w:r>
      <w:r w:rsidR="006021CB">
        <w:t xml:space="preserve">revoke </w:t>
      </w:r>
      <w:r w:rsidR="0085217E">
        <w:t xml:space="preserve">this </w:t>
      </w:r>
      <w:r w:rsidR="00062C68">
        <w:t xml:space="preserve">Approval </w:t>
      </w:r>
      <w:r w:rsidR="0085217E">
        <w:t xml:space="preserve">in whole or in part, the </w:t>
      </w:r>
      <w:r w:rsidRPr="002F1222" w:rsidR="00180A8D">
        <w:rPr>
          <w:b/>
          <w:bCs/>
        </w:rPr>
        <w:t>Director-General of Conservation</w:t>
      </w:r>
      <w:r w:rsidRPr="00180A8D" w:rsidDel="00180A8D" w:rsidR="00180A8D">
        <w:t xml:space="preserve"> </w:t>
      </w:r>
      <w:r w:rsidR="00B80719">
        <w:t>must give</w:t>
      </w:r>
      <w:r w:rsidR="0085217E">
        <w:t xml:space="preserve"> the </w:t>
      </w:r>
      <w:r w:rsidR="00062C68">
        <w:t xml:space="preserve">Approval </w:t>
      </w:r>
      <w:r w:rsidR="0085217E">
        <w:t xml:space="preserve">Holder such prior notice </w:t>
      </w:r>
      <w:r w:rsidR="335633BC">
        <w:t>as appears</w:t>
      </w:r>
      <w:r w:rsidR="0085217E">
        <w:t xml:space="preserve"> reasonable and necessary in the circumstances. </w:t>
      </w:r>
    </w:p>
    <w:p w:rsidRPr="00DD77F9" w:rsidR="0085217E" w:rsidP="00A2172A" w:rsidRDefault="009069C6" w14:paraId="617C2C71" w14:textId="69B31196">
      <w:pPr>
        <w:ind w:left="567" w:hanging="567"/>
        <w:jc w:val="both"/>
        <w:rPr>
          <w:b/>
          <w:bCs/>
          <w:i/>
          <w:iCs/>
        </w:rPr>
      </w:pPr>
      <w:r>
        <w:rPr>
          <w:b/>
          <w:bCs/>
          <w:i/>
          <w:iCs/>
        </w:rPr>
        <w:t>6</w:t>
      </w:r>
      <w:r w:rsidRPr="00DD77F9" w:rsidR="0085217E">
        <w:rPr>
          <w:b/>
          <w:bCs/>
          <w:i/>
          <w:iCs/>
        </w:rPr>
        <w:t xml:space="preserve">.  </w:t>
      </w:r>
      <w:r w:rsidRPr="00DD77F9" w:rsidR="00DD77F9">
        <w:rPr>
          <w:b/>
          <w:bCs/>
          <w:i/>
          <w:iCs/>
        </w:rPr>
        <w:tab/>
      </w:r>
      <w:r w:rsidR="009C7FCB">
        <w:rPr>
          <w:b/>
          <w:bCs/>
          <w:i/>
          <w:iCs/>
        </w:rPr>
        <w:t>Costs</w:t>
      </w:r>
      <w:r w:rsidRPr="00DD77F9" w:rsidR="0085217E">
        <w:rPr>
          <w:b/>
          <w:bCs/>
          <w:i/>
          <w:iCs/>
        </w:rPr>
        <w:t xml:space="preserve"> </w:t>
      </w:r>
    </w:p>
    <w:p w:rsidR="0085217E" w:rsidP="00A2172A" w:rsidRDefault="009069C6" w14:paraId="77EB483B" w14:textId="4676A092">
      <w:pPr>
        <w:ind w:left="567" w:hanging="567"/>
        <w:jc w:val="both"/>
      </w:pPr>
      <w:r>
        <w:t>6</w:t>
      </w:r>
      <w:r w:rsidR="00DD77F9">
        <w:t xml:space="preserve">.1 </w:t>
      </w:r>
      <w:r w:rsidR="00DD77F9">
        <w:tab/>
      </w:r>
      <w:r w:rsidR="0085217E">
        <w:t xml:space="preserve">The </w:t>
      </w:r>
      <w:r w:rsidR="00062C68">
        <w:t xml:space="preserve">Approval </w:t>
      </w:r>
      <w:r w:rsidR="0085217E">
        <w:t xml:space="preserve">Holder must pay the standard Department of Conservation charge-out rates for any staff time and mileage required to monitor compliance with this </w:t>
      </w:r>
      <w:r w:rsidR="00062C68">
        <w:t xml:space="preserve">Approval </w:t>
      </w:r>
      <w:r w:rsidR="0085217E">
        <w:t xml:space="preserve">and to investigate any alleged breaches of the terms and conditions of it. </w:t>
      </w:r>
    </w:p>
    <w:p w:rsidRPr="00DD77F9" w:rsidR="0085217E" w:rsidP="00A2172A" w:rsidRDefault="009069C6" w14:paraId="055E38BF" w14:textId="09EC7FD3">
      <w:pPr>
        <w:ind w:left="567" w:hanging="567"/>
        <w:jc w:val="both"/>
        <w:rPr>
          <w:b/>
          <w:bCs/>
          <w:i/>
          <w:iCs/>
        </w:rPr>
      </w:pPr>
      <w:r>
        <w:rPr>
          <w:b/>
          <w:bCs/>
          <w:i/>
          <w:iCs/>
        </w:rPr>
        <w:t>7</w:t>
      </w:r>
      <w:r w:rsidRPr="00DD77F9" w:rsidR="0085217E">
        <w:rPr>
          <w:b/>
          <w:bCs/>
          <w:i/>
          <w:iCs/>
        </w:rPr>
        <w:t xml:space="preserve">.  </w:t>
      </w:r>
      <w:r w:rsidR="009C7FCB">
        <w:rPr>
          <w:b/>
          <w:bCs/>
          <w:i/>
          <w:iCs/>
        </w:rPr>
        <w:t>Variations</w:t>
      </w:r>
    </w:p>
    <w:p w:rsidR="0085217E" w:rsidP="00A2172A" w:rsidRDefault="009069C6" w14:paraId="1498FFEC" w14:textId="4A18211A">
      <w:pPr>
        <w:ind w:left="567" w:hanging="567"/>
        <w:jc w:val="both"/>
      </w:pPr>
      <w:r>
        <w:t>7</w:t>
      </w:r>
      <w:r w:rsidR="00DD77F9">
        <w:t xml:space="preserve">.1 </w:t>
      </w:r>
      <w:r w:rsidR="00DD77F9">
        <w:tab/>
      </w:r>
      <w:r w:rsidR="00DD77F9">
        <w:t>The</w:t>
      </w:r>
      <w:r w:rsidR="0085217E">
        <w:t xml:space="preserve"> </w:t>
      </w:r>
      <w:r w:rsidR="00062C68">
        <w:t xml:space="preserve">Approval </w:t>
      </w:r>
      <w:r w:rsidR="0085217E">
        <w:t xml:space="preserve">Holder may apply to the </w:t>
      </w:r>
      <w:r w:rsidRPr="002F1222" w:rsidR="00F621EA">
        <w:rPr>
          <w:b/>
          <w:bCs/>
        </w:rPr>
        <w:t>Director-General of Conservation</w:t>
      </w:r>
      <w:r w:rsidRPr="00F621EA" w:rsidDel="00F621EA" w:rsidR="00F621EA">
        <w:t xml:space="preserve"> </w:t>
      </w:r>
      <w:r w:rsidR="0085217E">
        <w:t xml:space="preserve">for variations to this </w:t>
      </w:r>
      <w:r w:rsidR="00D85AC3">
        <w:t>Approval in accordance with clause 7(2) of Schedule 7 of the Fast-tack Approvals Act 2024.</w:t>
      </w:r>
    </w:p>
    <w:p w:rsidR="00DD77F9" w:rsidP="00A2172A" w:rsidRDefault="00DD77F9" w14:paraId="44814D55" w14:textId="77777777">
      <w:pPr>
        <w:ind w:left="567" w:hanging="567"/>
        <w:jc w:val="both"/>
      </w:pPr>
    </w:p>
    <w:p w:rsidR="00DD77F9" w:rsidRDefault="00DD77F9" w14:paraId="74217FFA" w14:textId="44378471">
      <w:r>
        <w:br w:type="page"/>
      </w:r>
    </w:p>
    <w:p w:rsidR="00DD77F9" w:rsidP="00A2172A" w:rsidRDefault="00DD77F9" w14:paraId="20E0CF2D" w14:textId="5B67FF15">
      <w:pPr>
        <w:ind w:left="567" w:hanging="567"/>
        <w:jc w:val="both"/>
        <w:rPr>
          <w:b/>
          <w:bCs/>
        </w:rPr>
      </w:pPr>
      <w:r w:rsidRPr="00DD77F9">
        <w:rPr>
          <w:b/>
          <w:bCs/>
        </w:rPr>
        <w:t xml:space="preserve">SCHEDULE </w:t>
      </w:r>
      <w:r w:rsidR="00095777">
        <w:rPr>
          <w:b/>
          <w:bCs/>
        </w:rPr>
        <w:t>3</w:t>
      </w:r>
      <w:r w:rsidRPr="00DD77F9">
        <w:rPr>
          <w:b/>
          <w:bCs/>
        </w:rPr>
        <w:t>:</w:t>
      </w:r>
      <w:r w:rsidRPr="00DD77F9">
        <w:rPr>
          <w:b/>
          <w:bCs/>
        </w:rPr>
        <w:tab/>
      </w:r>
      <w:r w:rsidRPr="00DD77F9">
        <w:rPr>
          <w:b/>
          <w:bCs/>
        </w:rPr>
        <w:tab/>
      </w:r>
      <w:r w:rsidRPr="00DD77F9">
        <w:rPr>
          <w:b/>
          <w:bCs/>
        </w:rPr>
        <w:t>SPECIAL CONDITIONS</w:t>
      </w:r>
    </w:p>
    <w:p w:rsidR="00C36BFE" w:rsidP="00A2172A" w:rsidRDefault="00C36BFE" w14:paraId="189A18F6" w14:textId="77D46EC5">
      <w:pPr>
        <w:ind w:left="567" w:hanging="567"/>
        <w:jc w:val="both"/>
        <w:rPr>
          <w:b/>
          <w:bCs/>
        </w:rPr>
      </w:pPr>
    </w:p>
    <w:p w:rsidR="00C344C8" w:rsidP="00471F6C" w:rsidRDefault="00B17378" w14:paraId="54019B9B" w14:textId="7BB2AE5D">
      <w:pPr>
        <w:pStyle w:val="ListParagraph"/>
        <w:numPr>
          <w:ilvl w:val="0"/>
          <w:numId w:val="6"/>
        </w:numPr>
        <w:ind w:left="570"/>
        <w:jc w:val="both"/>
        <w:rPr>
          <w:b/>
          <w:bCs/>
          <w:i/>
          <w:iCs/>
        </w:rPr>
      </w:pPr>
      <w:r w:rsidRPr="008901F6">
        <w:rPr>
          <w:b/>
          <w:bCs/>
          <w:i/>
          <w:iCs/>
        </w:rPr>
        <w:t>Adhere to approved application</w:t>
      </w:r>
    </w:p>
    <w:p w:rsidRPr="008901F6" w:rsidR="00C344C8" w:rsidP="00471F6C" w:rsidRDefault="00C344C8" w14:paraId="5D4F1BDE" w14:textId="77777777">
      <w:pPr>
        <w:pStyle w:val="ListParagraph"/>
        <w:ind w:left="570"/>
        <w:jc w:val="both"/>
        <w:rPr>
          <w:b/>
          <w:bCs/>
          <w:i/>
          <w:iCs/>
        </w:rPr>
      </w:pPr>
    </w:p>
    <w:p w:rsidRPr="00C82E99" w:rsidR="00B17378" w:rsidP="00471F6C" w:rsidRDefault="00B17378" w14:paraId="30B81030" w14:textId="4C9688DB">
      <w:pPr>
        <w:pStyle w:val="ListParagraph"/>
        <w:numPr>
          <w:ilvl w:val="1"/>
          <w:numId w:val="6"/>
        </w:numPr>
        <w:ind w:left="720"/>
        <w:jc w:val="both"/>
      </w:pPr>
      <w:r w:rsidRPr="008901F6">
        <w:t xml:space="preserve">The Approval Holder must comply with the Cup Coral Management Plan (“CCMP”) that is annexed to this Approval (Schedule 4), or any amendment to that CCMP that has been certified in accordance with </w:t>
      </w:r>
      <w:r w:rsidR="00911245">
        <w:t xml:space="preserve">Special </w:t>
      </w:r>
      <w:r w:rsidRPr="008901F6">
        <w:t>Conditions 3 to 6</w:t>
      </w:r>
      <w:r w:rsidRPr="00C82E99">
        <w:t>.</w:t>
      </w:r>
      <w:r w:rsidRPr="00C82E99" w:rsidR="00C82E99">
        <w:t xml:space="preserve">   If there is a conflict between the C</w:t>
      </w:r>
      <w:r w:rsidR="00FE74E9">
        <w:t>C</w:t>
      </w:r>
      <w:r w:rsidRPr="00C82E99" w:rsidR="00C82E99">
        <w:t>MP and the Conditions of this Approval, the Conditions shall prevail.</w:t>
      </w:r>
    </w:p>
    <w:p w:rsidR="00525FC8" w:rsidP="00471F6C" w:rsidRDefault="00525FC8" w14:paraId="6B2F06DF" w14:textId="77777777">
      <w:pPr>
        <w:pStyle w:val="ListParagraph"/>
        <w:ind w:left="570"/>
        <w:jc w:val="both"/>
        <w:rPr>
          <w:b/>
          <w:bCs/>
        </w:rPr>
      </w:pPr>
    </w:p>
    <w:p w:rsidR="00525FC8" w:rsidP="00471F6C" w:rsidRDefault="00743FC1" w14:paraId="0DEF9E45" w14:textId="46DE0673">
      <w:pPr>
        <w:pStyle w:val="ListParagraph"/>
        <w:numPr>
          <w:ilvl w:val="0"/>
          <w:numId w:val="6"/>
        </w:numPr>
        <w:ind w:left="570"/>
        <w:jc w:val="both"/>
        <w:rPr>
          <w:b/>
          <w:bCs/>
          <w:i/>
          <w:iCs/>
        </w:rPr>
      </w:pPr>
      <w:r w:rsidRPr="008901F6">
        <w:rPr>
          <w:b/>
          <w:bCs/>
          <w:i/>
          <w:iCs/>
        </w:rPr>
        <w:t>Other Protected Wildlife</w:t>
      </w:r>
    </w:p>
    <w:p w:rsidR="003675D7" w:rsidP="00471F6C" w:rsidRDefault="003675D7" w14:paraId="10F34E62" w14:textId="77777777">
      <w:pPr>
        <w:pStyle w:val="ListParagraph"/>
        <w:ind w:left="570"/>
        <w:jc w:val="both"/>
        <w:rPr>
          <w:b/>
          <w:bCs/>
          <w:i/>
          <w:iCs/>
        </w:rPr>
      </w:pPr>
    </w:p>
    <w:p w:rsidR="00743FC1" w:rsidP="00471F6C" w:rsidRDefault="003675D7" w14:paraId="00DDF5EC" w14:textId="5C09D8AB">
      <w:pPr>
        <w:pStyle w:val="ListParagraph"/>
        <w:numPr>
          <w:ilvl w:val="1"/>
          <w:numId w:val="6"/>
        </w:numPr>
        <w:ind w:left="720"/>
        <w:jc w:val="both"/>
      </w:pPr>
      <w:r w:rsidRPr="008901F6">
        <w:t xml:space="preserve">The </w:t>
      </w:r>
      <w:r w:rsidRPr="00471F6C" w:rsidR="00C231CB">
        <w:rPr>
          <w:b/>
          <w:bCs/>
        </w:rPr>
        <w:t>De</w:t>
      </w:r>
      <w:r w:rsidRPr="00471F6C" w:rsidR="00CC5AAD">
        <w:rPr>
          <w:b/>
          <w:bCs/>
        </w:rPr>
        <w:t>partment of</w:t>
      </w:r>
      <w:r w:rsidR="00CC5AAD">
        <w:t xml:space="preserve"> </w:t>
      </w:r>
      <w:r w:rsidRPr="00471F6C" w:rsidR="00CC5AAD">
        <w:rPr>
          <w:b/>
          <w:bCs/>
        </w:rPr>
        <w:t>Conservation</w:t>
      </w:r>
      <w:r w:rsidRPr="00000F3A" w:rsidDel="00000F3A" w:rsidR="00000F3A">
        <w:t xml:space="preserve"> </w:t>
      </w:r>
      <w:r w:rsidRPr="008901F6">
        <w:t>(</w:t>
      </w:r>
      <w:r w:rsidR="00CC5AAD">
        <w:t>Whangarei</w:t>
      </w:r>
      <w:r w:rsidRPr="008901F6">
        <w:t>@doc.govt.nz</w:t>
      </w:r>
      <w:r w:rsidR="00CC5AAD">
        <w:t xml:space="preserve"> and </w:t>
      </w:r>
      <w:r w:rsidR="002148DC">
        <w:t>askpermissions@doc.govt.nz</w:t>
      </w:r>
      <w:r w:rsidRPr="008901F6">
        <w:t xml:space="preserve">) is to be contacted immediately for further advice if protected wildlife other than those listed in Schedule 1 </w:t>
      </w:r>
      <w:r w:rsidR="002148DC">
        <w:t xml:space="preserve">are encountered </w:t>
      </w:r>
      <w:r w:rsidRPr="008901F6">
        <w:t>within the monitoring site (during monitoring) or area of sand extraction (during the sand extraction process) in circumstances where a separate application to disturb or kill non-authorised species may be required.</w:t>
      </w:r>
    </w:p>
    <w:p w:rsidR="008901F6" w:rsidP="00471F6C" w:rsidRDefault="008901F6" w14:paraId="44B7904B" w14:textId="77777777">
      <w:pPr>
        <w:pStyle w:val="ListParagraph"/>
        <w:jc w:val="both"/>
      </w:pPr>
    </w:p>
    <w:p w:rsidRPr="008901F6" w:rsidR="00337BCC" w:rsidP="00471F6C" w:rsidRDefault="00337BCC" w14:paraId="57CC5039" w14:textId="77777777">
      <w:pPr>
        <w:pStyle w:val="ListParagraph"/>
        <w:numPr>
          <w:ilvl w:val="0"/>
          <w:numId w:val="6"/>
        </w:numPr>
        <w:ind w:left="570"/>
        <w:jc w:val="both"/>
        <w:rPr>
          <w:b/>
          <w:bCs/>
          <w:i/>
          <w:iCs/>
        </w:rPr>
      </w:pPr>
      <w:r w:rsidRPr="008901F6">
        <w:rPr>
          <w:b/>
          <w:bCs/>
          <w:i/>
          <w:iCs/>
        </w:rPr>
        <w:t>Amendments to the CCMP</w:t>
      </w:r>
    </w:p>
    <w:p w:rsidRPr="00337BCC" w:rsidR="00337BCC" w:rsidP="00471F6C" w:rsidRDefault="00337BCC" w14:paraId="71970DE6" w14:textId="77777777">
      <w:pPr>
        <w:pStyle w:val="ListParagraph"/>
        <w:ind w:left="570"/>
        <w:jc w:val="both"/>
        <w:rPr>
          <w:b/>
          <w:bCs/>
        </w:rPr>
      </w:pPr>
    </w:p>
    <w:p w:rsidR="00337BCC" w:rsidP="00471F6C" w:rsidRDefault="00337BCC" w14:paraId="4D125FEF" w14:textId="62310F8D">
      <w:pPr>
        <w:pStyle w:val="ListParagraph"/>
        <w:numPr>
          <w:ilvl w:val="1"/>
          <w:numId w:val="6"/>
        </w:numPr>
        <w:ind w:left="720"/>
        <w:jc w:val="both"/>
      </w:pPr>
      <w:r w:rsidRPr="00337BCC">
        <w:t xml:space="preserve">The Approval Holder may propose amendments to the CCMP at any time. Any proposed amendment must be prepared by a suitably qualified and experienced person and must be submitted to </w:t>
      </w:r>
      <w:r w:rsidR="00486A05">
        <w:t>askpermissions@doc.govt.nz</w:t>
      </w:r>
      <w:r w:rsidRPr="00337BCC">
        <w:t xml:space="preserve">, for certification by the </w:t>
      </w:r>
      <w:r w:rsidRPr="00471F6C">
        <w:rPr>
          <w:b/>
          <w:bCs/>
        </w:rPr>
        <w:t>Director-General of Conservation</w:t>
      </w:r>
      <w:r w:rsidRPr="00337BCC">
        <w:t xml:space="preserve"> in accordance with</w:t>
      </w:r>
      <w:r w:rsidR="00486A05">
        <w:t xml:space="preserve"> Special</w:t>
      </w:r>
      <w:r w:rsidRPr="00337BCC">
        <w:t xml:space="preserve"> Condition 6. Any amendments may only be implemented once certification has been received.</w:t>
      </w:r>
    </w:p>
    <w:p w:rsidR="00337BCC" w:rsidP="00471F6C" w:rsidRDefault="00337BCC" w14:paraId="1D0067FD" w14:textId="77777777">
      <w:pPr>
        <w:pStyle w:val="ListParagraph"/>
        <w:jc w:val="both"/>
      </w:pPr>
    </w:p>
    <w:p w:rsidRPr="008901F6" w:rsidR="00337BCC" w:rsidP="00471F6C" w:rsidRDefault="00337BCC" w14:paraId="364329BC" w14:textId="77777777">
      <w:pPr>
        <w:pStyle w:val="ListParagraph"/>
        <w:numPr>
          <w:ilvl w:val="0"/>
          <w:numId w:val="6"/>
        </w:numPr>
        <w:ind w:left="570"/>
        <w:jc w:val="both"/>
        <w:rPr>
          <w:b/>
          <w:bCs/>
          <w:i/>
          <w:iCs/>
        </w:rPr>
      </w:pPr>
      <w:r w:rsidRPr="008901F6">
        <w:rPr>
          <w:b/>
          <w:bCs/>
          <w:i/>
          <w:iCs/>
        </w:rPr>
        <w:t>Purpose of Certification Process</w:t>
      </w:r>
    </w:p>
    <w:p w:rsidRPr="00337BCC" w:rsidR="00337BCC" w:rsidP="00471F6C" w:rsidRDefault="00337BCC" w14:paraId="6ED84459" w14:textId="77777777">
      <w:pPr>
        <w:pStyle w:val="ListParagraph"/>
        <w:ind w:left="570"/>
        <w:jc w:val="both"/>
        <w:rPr>
          <w:b/>
          <w:bCs/>
        </w:rPr>
      </w:pPr>
    </w:p>
    <w:p w:rsidR="00EA1507" w:rsidP="00471F6C" w:rsidRDefault="00337BCC" w14:paraId="24524DE2" w14:textId="6D6FAD6C">
      <w:pPr>
        <w:pStyle w:val="ListParagraph"/>
        <w:numPr>
          <w:ilvl w:val="1"/>
          <w:numId w:val="6"/>
        </w:numPr>
        <w:ind w:left="720"/>
        <w:jc w:val="both"/>
      </w:pPr>
      <w:r w:rsidRPr="00337BCC">
        <w:t xml:space="preserve">The purpose of the certification process is to confirm that the amended </w:t>
      </w:r>
      <w:r w:rsidR="00E0356A">
        <w:t>CCMP</w:t>
      </w:r>
      <w:r w:rsidRPr="00337BCC" w:rsidR="00E0356A">
        <w:t xml:space="preserve"> </w:t>
      </w:r>
      <w:r w:rsidRPr="00337BCC">
        <w:t>gives effect to Condition 5.</w:t>
      </w:r>
    </w:p>
    <w:p w:rsidR="00337BCC" w:rsidP="00471F6C" w:rsidRDefault="00337BCC" w14:paraId="1E9BA92D" w14:textId="77777777">
      <w:pPr>
        <w:pStyle w:val="ListParagraph"/>
        <w:jc w:val="both"/>
      </w:pPr>
    </w:p>
    <w:p w:rsidR="00337BCC" w:rsidP="00471F6C" w:rsidRDefault="00A30F12" w14:paraId="7DB592B7" w14:textId="09D37700">
      <w:pPr>
        <w:pStyle w:val="ListParagraph"/>
        <w:numPr>
          <w:ilvl w:val="0"/>
          <w:numId w:val="6"/>
        </w:numPr>
        <w:ind w:left="570"/>
        <w:jc w:val="both"/>
        <w:rPr>
          <w:b/>
          <w:bCs/>
          <w:i/>
          <w:iCs/>
        </w:rPr>
      </w:pPr>
      <w:r w:rsidRPr="008901F6">
        <w:rPr>
          <w:b/>
          <w:bCs/>
          <w:i/>
          <w:iCs/>
        </w:rPr>
        <w:t>Objective of the CCMP</w:t>
      </w:r>
    </w:p>
    <w:p w:rsidR="00A30F12" w:rsidP="00471F6C" w:rsidRDefault="00A30F12" w14:paraId="3958FD3F" w14:textId="77777777">
      <w:pPr>
        <w:pStyle w:val="ListParagraph"/>
        <w:ind w:left="570"/>
        <w:jc w:val="both"/>
        <w:rPr>
          <w:b/>
          <w:bCs/>
          <w:i/>
          <w:iCs/>
        </w:rPr>
      </w:pPr>
    </w:p>
    <w:p w:rsidRPr="00A30F12" w:rsidR="00A30F12" w:rsidP="00471F6C" w:rsidRDefault="00A30F12" w14:paraId="56C6D9AE" w14:textId="5EA99D56">
      <w:pPr>
        <w:pStyle w:val="ListParagraph"/>
        <w:numPr>
          <w:ilvl w:val="1"/>
          <w:numId w:val="6"/>
        </w:numPr>
        <w:ind w:left="720"/>
        <w:jc w:val="both"/>
        <w:rPr>
          <w:lang w:val="en-US"/>
        </w:rPr>
      </w:pPr>
      <w:r w:rsidRPr="00A30F12">
        <w:rPr>
          <w:lang w:val="en-US"/>
        </w:rPr>
        <w:t xml:space="preserve">The objective of the certified CCMP is to avoid or minimise the risk of disturbance, </w:t>
      </w:r>
      <w:r w:rsidR="00F36D30">
        <w:rPr>
          <w:lang w:val="en-US"/>
        </w:rPr>
        <w:t xml:space="preserve">incidental </w:t>
      </w:r>
      <w:r w:rsidR="00306AC8">
        <w:rPr>
          <w:lang w:val="en-US"/>
        </w:rPr>
        <w:t xml:space="preserve">collection, </w:t>
      </w:r>
      <w:r w:rsidRPr="00A30F12">
        <w:rPr>
          <w:lang w:val="en-US"/>
        </w:rPr>
        <w:t xml:space="preserve">and incidental killing of </w:t>
      </w:r>
      <w:r w:rsidR="00E0356A">
        <w:rPr>
          <w:lang w:val="en-US"/>
        </w:rPr>
        <w:t>c</w:t>
      </w:r>
      <w:r w:rsidRPr="00A30F12">
        <w:rPr>
          <w:lang w:val="en-US"/>
        </w:rPr>
        <w:t xml:space="preserve">up </w:t>
      </w:r>
      <w:r w:rsidR="00E0356A">
        <w:rPr>
          <w:lang w:val="en-US"/>
        </w:rPr>
        <w:t>c</w:t>
      </w:r>
      <w:r w:rsidRPr="00A30F12">
        <w:rPr>
          <w:lang w:val="en-US"/>
        </w:rPr>
        <w:t>oral during both monitoring and sand extraction</w:t>
      </w:r>
      <w:r>
        <w:rPr>
          <w:lang w:val="en-US"/>
        </w:rPr>
        <w:t xml:space="preserve">. </w:t>
      </w:r>
      <w:r w:rsidRPr="00A30F12">
        <w:rPr>
          <w:lang w:val="en-US"/>
        </w:rPr>
        <w:t>The CCMP must include as a minimum:</w:t>
      </w:r>
    </w:p>
    <w:p w:rsidRPr="00654FCA" w:rsidR="00A30F12" w:rsidP="00471F6C" w:rsidRDefault="00A30F12" w14:paraId="2599BAA2" w14:textId="722268F5">
      <w:pPr>
        <w:numPr>
          <w:ilvl w:val="0"/>
          <w:numId w:val="5"/>
        </w:numPr>
        <w:ind w:left="1440"/>
        <w:jc w:val="both"/>
        <w:rPr>
          <w:lang w:val="en-US"/>
        </w:rPr>
      </w:pPr>
      <w:r w:rsidRPr="00654FCA">
        <w:rPr>
          <w:lang w:val="en-US"/>
        </w:rPr>
        <w:t>The methodology and processes to</w:t>
      </w:r>
      <w:r w:rsidR="00F554FF">
        <w:rPr>
          <w:lang w:val="en-US"/>
        </w:rPr>
        <w:t xml:space="preserve"> </w:t>
      </w:r>
      <w:r w:rsidRPr="00654FCA">
        <w:rPr>
          <w:lang w:val="en-US"/>
        </w:rPr>
        <w:t xml:space="preserve">minimise the </w:t>
      </w:r>
      <w:r>
        <w:rPr>
          <w:lang w:val="en-US"/>
        </w:rPr>
        <w:t xml:space="preserve">disturbance, </w:t>
      </w:r>
      <w:r w:rsidR="0095476A">
        <w:rPr>
          <w:lang w:val="en-US"/>
        </w:rPr>
        <w:t>incidental collection</w:t>
      </w:r>
      <w:r w:rsidRPr="00654FCA" w:rsidR="0095476A">
        <w:rPr>
          <w:lang w:val="en-US"/>
        </w:rPr>
        <w:t xml:space="preserve"> </w:t>
      </w:r>
      <w:r w:rsidRPr="00654FCA">
        <w:rPr>
          <w:lang w:val="en-US"/>
        </w:rPr>
        <w:t>and incidental killing of cup corals during sand extraction</w:t>
      </w:r>
      <w:r w:rsidR="00FB0094">
        <w:rPr>
          <w:lang w:val="en-US"/>
        </w:rPr>
        <w:t>.</w:t>
      </w:r>
    </w:p>
    <w:p w:rsidR="00A30F12" w:rsidP="00471F6C" w:rsidRDefault="00A30F12" w14:paraId="1599AB33" w14:textId="2D2175D7">
      <w:pPr>
        <w:numPr>
          <w:ilvl w:val="0"/>
          <w:numId w:val="5"/>
        </w:numPr>
        <w:ind w:left="1440"/>
        <w:jc w:val="both"/>
        <w:rPr>
          <w:lang w:val="en-US"/>
        </w:rPr>
      </w:pPr>
      <w:r w:rsidRPr="00654FCA">
        <w:rPr>
          <w:lang w:val="en-US"/>
        </w:rPr>
        <w:t>The methodology and processes to</w:t>
      </w:r>
      <w:r w:rsidRPr="00631267" w:rsidR="00631267">
        <w:rPr>
          <w:lang w:val="en-US"/>
        </w:rPr>
        <w:t xml:space="preserve"> measure coral status and abundance and</w:t>
      </w:r>
      <w:r w:rsidRPr="00654FCA">
        <w:rPr>
          <w:lang w:val="en-US"/>
        </w:rPr>
        <w:t xml:space="preserve"> minimise the </w:t>
      </w:r>
      <w:r>
        <w:rPr>
          <w:lang w:val="en-US"/>
        </w:rPr>
        <w:t xml:space="preserve">disturbance, </w:t>
      </w:r>
      <w:r w:rsidR="0095476A">
        <w:rPr>
          <w:lang w:val="en-US"/>
        </w:rPr>
        <w:t xml:space="preserve">collection </w:t>
      </w:r>
      <w:r w:rsidRPr="00654FCA">
        <w:rPr>
          <w:lang w:val="en-US"/>
        </w:rPr>
        <w:t>and incidental killing of cup corals during monitoring.</w:t>
      </w:r>
    </w:p>
    <w:p w:rsidRPr="00654FCA" w:rsidR="006B45E0" w:rsidP="00471F6C" w:rsidRDefault="006B45E0" w14:paraId="34F25322" w14:textId="6423439B">
      <w:pPr>
        <w:numPr>
          <w:ilvl w:val="0"/>
          <w:numId w:val="5"/>
        </w:numPr>
        <w:ind w:left="1440"/>
        <w:jc w:val="both"/>
        <w:rPr>
          <w:lang w:val="en-US"/>
        </w:rPr>
      </w:pPr>
      <w:r>
        <w:rPr>
          <w:lang w:val="en-US"/>
        </w:rPr>
        <w:t>An explanation of how monitoring informs</w:t>
      </w:r>
      <w:r w:rsidR="00F605EA">
        <w:rPr>
          <w:lang w:val="en-US"/>
        </w:rPr>
        <w:t xml:space="preserve"> operational decisions and management responses.</w:t>
      </w:r>
    </w:p>
    <w:p w:rsidR="00A30F12" w:rsidP="00471F6C" w:rsidRDefault="00A30F12" w14:paraId="3D981799" w14:textId="214E0373">
      <w:pPr>
        <w:pStyle w:val="ListParagraph"/>
        <w:numPr>
          <w:ilvl w:val="0"/>
          <w:numId w:val="6"/>
        </w:numPr>
        <w:ind w:left="570"/>
        <w:jc w:val="both"/>
        <w:rPr>
          <w:b/>
          <w:bCs/>
          <w:i/>
          <w:iCs/>
        </w:rPr>
      </w:pPr>
      <w:r w:rsidRPr="008901F6">
        <w:rPr>
          <w:b/>
          <w:bCs/>
          <w:i/>
          <w:iCs/>
        </w:rPr>
        <w:t>Certification</w:t>
      </w:r>
    </w:p>
    <w:p w:rsidRPr="008901F6" w:rsidR="00CF0FCA" w:rsidP="00471F6C" w:rsidRDefault="00CF0FCA" w14:paraId="28D2FE68" w14:textId="77777777">
      <w:pPr>
        <w:pStyle w:val="ListParagraph"/>
        <w:ind w:left="570"/>
        <w:jc w:val="both"/>
        <w:rPr>
          <w:b/>
          <w:bCs/>
          <w:i/>
          <w:iCs/>
        </w:rPr>
      </w:pPr>
    </w:p>
    <w:p w:rsidRPr="008901F6" w:rsidR="00A30F12" w:rsidP="00471F6C" w:rsidRDefault="00B345F9" w14:paraId="0B56F52A" w14:textId="44B9D082">
      <w:pPr>
        <w:pStyle w:val="ListParagraph"/>
        <w:numPr>
          <w:ilvl w:val="1"/>
          <w:numId w:val="6"/>
        </w:numPr>
        <w:ind w:left="720"/>
        <w:jc w:val="both"/>
        <w:rPr>
          <w:i/>
          <w:iCs/>
        </w:rPr>
      </w:pPr>
      <w:r w:rsidRPr="008901F6">
        <w:t>The certification process must confirm that the amended CCMP adequately gives effect to its objectives and contain the required information and methodologies to achieve these objectives and any relevant</w:t>
      </w:r>
      <w:r w:rsidRPr="008901F6">
        <w:rPr>
          <w:b/>
          <w:bCs/>
        </w:rPr>
        <w:t xml:space="preserve"> </w:t>
      </w:r>
      <w:r w:rsidRPr="008901F6">
        <w:t>approval conditions.</w:t>
      </w:r>
    </w:p>
    <w:p w:rsidRPr="008901F6" w:rsidR="00D9337E" w:rsidP="00471F6C" w:rsidRDefault="00D9337E" w14:paraId="1FE9A870" w14:textId="77777777">
      <w:pPr>
        <w:pStyle w:val="ListParagraph"/>
        <w:jc w:val="both"/>
        <w:rPr>
          <w:b/>
          <w:bCs/>
          <w:i/>
          <w:iCs/>
        </w:rPr>
      </w:pPr>
    </w:p>
    <w:p w:rsidR="00D9337E" w:rsidP="00471F6C" w:rsidRDefault="00F605EA" w14:paraId="6710394C" w14:textId="77B2963D">
      <w:pPr>
        <w:pStyle w:val="ListParagraph"/>
        <w:numPr>
          <w:ilvl w:val="0"/>
          <w:numId w:val="6"/>
        </w:numPr>
        <w:ind w:left="570"/>
        <w:jc w:val="both"/>
        <w:rPr>
          <w:b/>
          <w:bCs/>
          <w:i/>
          <w:iCs/>
        </w:rPr>
      </w:pPr>
      <w:r>
        <w:rPr>
          <w:b/>
          <w:bCs/>
          <w:i/>
          <w:iCs/>
        </w:rPr>
        <w:t>Cup</w:t>
      </w:r>
      <w:r w:rsidRPr="008901F6">
        <w:rPr>
          <w:b/>
          <w:bCs/>
          <w:i/>
          <w:iCs/>
        </w:rPr>
        <w:t xml:space="preserve"> </w:t>
      </w:r>
      <w:r w:rsidRPr="008901F6" w:rsidR="00D9337E">
        <w:rPr>
          <w:b/>
          <w:bCs/>
          <w:i/>
          <w:iCs/>
        </w:rPr>
        <w:t xml:space="preserve">Coral Capture and Handling </w:t>
      </w:r>
    </w:p>
    <w:p w:rsidRPr="008901F6" w:rsidR="00D9337E" w:rsidP="00471F6C" w:rsidRDefault="00D9337E" w14:paraId="2BE8C472" w14:textId="77777777">
      <w:pPr>
        <w:pStyle w:val="ListParagraph"/>
        <w:ind w:left="570"/>
        <w:jc w:val="both"/>
        <w:rPr>
          <w:b/>
          <w:bCs/>
          <w:i/>
          <w:iCs/>
        </w:rPr>
      </w:pPr>
    </w:p>
    <w:p w:rsidR="00B345F9" w:rsidP="00471F6C" w:rsidRDefault="00F605EA" w14:paraId="1479615D" w14:textId="193A99E6">
      <w:pPr>
        <w:pStyle w:val="ListParagraph"/>
        <w:numPr>
          <w:ilvl w:val="1"/>
          <w:numId w:val="6"/>
        </w:numPr>
        <w:ind w:left="720"/>
        <w:jc w:val="both"/>
      </w:pPr>
      <w:r>
        <w:t>Cup</w:t>
      </w:r>
      <w:r w:rsidRPr="008901F6">
        <w:t xml:space="preserve"> </w:t>
      </w:r>
      <w:r w:rsidRPr="008901F6" w:rsidR="00D9337E">
        <w:t>Corals must only be handled by Authorised Personnel listed in Schedule 1 Item 3, or under the direct supervision of the Authorised Personnel.</w:t>
      </w:r>
    </w:p>
    <w:p w:rsidR="00B13D23" w:rsidP="00471F6C" w:rsidRDefault="00B13D23" w14:paraId="3BD813CA" w14:textId="77777777">
      <w:pPr>
        <w:pStyle w:val="ListParagraph"/>
        <w:jc w:val="both"/>
      </w:pPr>
    </w:p>
    <w:p w:rsidR="00B13D23" w:rsidP="00471F6C" w:rsidRDefault="00B13D23" w14:paraId="17A41751" w14:textId="6F5C9258">
      <w:pPr>
        <w:pStyle w:val="ListParagraph"/>
        <w:numPr>
          <w:ilvl w:val="1"/>
          <w:numId w:val="6"/>
        </w:numPr>
        <w:ind w:left="720"/>
        <w:jc w:val="both"/>
      </w:pPr>
      <w:r>
        <w:t xml:space="preserve">All monitoring samples must be inspected for live </w:t>
      </w:r>
      <w:r w:rsidR="00156888">
        <w:t xml:space="preserve">and dead </w:t>
      </w:r>
      <w:r>
        <w:t>corals, and any corals discovered must be returned to the coastal marine area</w:t>
      </w:r>
      <w:r w:rsidR="00D95505">
        <w:t xml:space="preserve"> within the extraction cell from which they were removed, or as close to it as practicable,</w:t>
      </w:r>
      <w:r w:rsidR="00304D7F">
        <w:t xml:space="preserve"> and as soon as practicable</w:t>
      </w:r>
      <w:r w:rsidR="004E24DB">
        <w:t xml:space="preserve">, unless retention is required for identification.   Retention of live </w:t>
      </w:r>
      <w:r w:rsidR="00156888">
        <w:t xml:space="preserve">or dead </w:t>
      </w:r>
      <w:r w:rsidR="004E24DB">
        <w:t>cup corals must be limited to the minimum number and duration necessary for this purpose.</w:t>
      </w:r>
    </w:p>
    <w:p w:rsidR="002E0617" w:rsidP="00471F6C" w:rsidRDefault="002E0617" w14:paraId="51253ADF" w14:textId="77777777">
      <w:pPr>
        <w:pStyle w:val="ListParagraph"/>
        <w:jc w:val="both"/>
      </w:pPr>
    </w:p>
    <w:p w:rsidR="00946A26" w:rsidP="00471F6C" w:rsidRDefault="002E0617" w14:paraId="4516ECBB" w14:textId="782ECA38">
      <w:pPr>
        <w:pStyle w:val="ListParagraph"/>
        <w:numPr>
          <w:ilvl w:val="0"/>
          <w:numId w:val="6"/>
        </w:numPr>
        <w:ind w:left="570"/>
        <w:jc w:val="both"/>
        <w:rPr>
          <w:b/>
          <w:bCs/>
          <w:i/>
          <w:iCs/>
        </w:rPr>
      </w:pPr>
      <w:r w:rsidRPr="008901F6">
        <w:rPr>
          <w:b/>
          <w:bCs/>
          <w:i/>
          <w:iCs/>
        </w:rPr>
        <w:t>Directions from the Director-General of Conservation</w:t>
      </w:r>
    </w:p>
    <w:p w:rsidR="002E0617" w:rsidP="00471F6C" w:rsidRDefault="002E0617" w14:paraId="5AEA2BEE" w14:textId="77777777">
      <w:pPr>
        <w:pStyle w:val="ListParagraph"/>
        <w:ind w:left="570"/>
        <w:jc w:val="both"/>
        <w:rPr>
          <w:b/>
          <w:bCs/>
          <w:i/>
          <w:iCs/>
        </w:rPr>
      </w:pPr>
    </w:p>
    <w:p w:rsidR="002E0617" w:rsidP="00471F6C" w:rsidRDefault="002E0617" w14:paraId="1B2E5DBB" w14:textId="39AF7C70">
      <w:pPr>
        <w:pStyle w:val="ListParagraph"/>
        <w:numPr>
          <w:ilvl w:val="1"/>
          <w:numId w:val="6"/>
        </w:numPr>
        <w:ind w:left="720"/>
        <w:jc w:val="both"/>
      </w:pPr>
      <w:r w:rsidRPr="00C607B2">
        <w:t xml:space="preserve">If required in writing by the </w:t>
      </w:r>
      <w:r w:rsidRPr="00327116">
        <w:rPr>
          <w:b/>
          <w:bCs/>
        </w:rPr>
        <w:t>Director-General of Conservation</w:t>
      </w:r>
      <w:r w:rsidRPr="00C607B2">
        <w:t xml:space="preserve">, the </w:t>
      </w:r>
      <w:r>
        <w:t>Approval</w:t>
      </w:r>
      <w:r w:rsidRPr="00C607B2">
        <w:t xml:space="preserve"> Holder must make such improvements to techniques (including catching, handling, releasing, preserving and storing), and take such other steps as directed by the </w:t>
      </w:r>
      <w:r w:rsidRPr="00327116">
        <w:rPr>
          <w:b/>
          <w:bCs/>
        </w:rPr>
        <w:t>Director-General of Conservation</w:t>
      </w:r>
      <w:r w:rsidRPr="00C607B2">
        <w:t>.</w:t>
      </w:r>
    </w:p>
    <w:p w:rsidR="00DD6E78" w:rsidP="00471F6C" w:rsidRDefault="00DD6E78" w14:paraId="2F9F013D" w14:textId="77777777">
      <w:pPr>
        <w:pStyle w:val="ListParagraph"/>
        <w:jc w:val="both"/>
      </w:pPr>
    </w:p>
    <w:p w:rsidR="00DD6E78" w:rsidP="00471F6C" w:rsidRDefault="00DD6E78" w14:paraId="44053505" w14:textId="5DDE58C7">
      <w:pPr>
        <w:pStyle w:val="ListParagraph"/>
        <w:numPr>
          <w:ilvl w:val="1"/>
          <w:numId w:val="6"/>
        </w:numPr>
        <w:ind w:left="720"/>
        <w:jc w:val="both"/>
      </w:pPr>
      <w:r>
        <w:t xml:space="preserve">The </w:t>
      </w:r>
      <w:r w:rsidRPr="00471F6C">
        <w:rPr>
          <w:b/>
          <w:bCs/>
        </w:rPr>
        <w:t>Director-General of Conservation</w:t>
      </w:r>
      <w:r>
        <w:t xml:space="preserve"> may review the effectiveness of the conditions of this Approval if necessary to avoid, remedy or mitigate adverse </w:t>
      </w:r>
      <w:r w:rsidR="0020737C">
        <w:t>effects</w:t>
      </w:r>
      <w:r>
        <w:t xml:space="preserve"> by way of further or amended conditions.  A </w:t>
      </w:r>
      <w:r w:rsidR="00C72668">
        <w:t xml:space="preserve">review may be initiated within two months of receiving a </w:t>
      </w:r>
      <w:r w:rsidR="00181744">
        <w:t>Pre Sand Extraction Assessment Report (“</w:t>
      </w:r>
      <w:r w:rsidR="00C72668">
        <w:t>PSEAR</w:t>
      </w:r>
      <w:r w:rsidR="00181744">
        <w:t>”)</w:t>
      </w:r>
      <w:r w:rsidR="00C72668">
        <w:t xml:space="preserve"> or</w:t>
      </w:r>
      <w:r w:rsidR="00181744">
        <w:t xml:space="preserve"> Sand Extraction Monitoring Report</w:t>
      </w:r>
      <w:r w:rsidR="00C72668">
        <w:t xml:space="preserve"> </w:t>
      </w:r>
      <w:r w:rsidR="00181744">
        <w:t>(“</w:t>
      </w:r>
      <w:r w:rsidR="00C72668">
        <w:t xml:space="preserve">SEMR </w:t>
      </w:r>
      <w:r w:rsidR="00181744">
        <w:t>“)</w:t>
      </w:r>
      <w:r w:rsidR="009E0EF9">
        <w:t xml:space="preserve"> </w:t>
      </w:r>
      <w:r w:rsidR="00C72668">
        <w:t>and</w:t>
      </w:r>
      <w:r w:rsidR="00496BB4">
        <w:t xml:space="preserve"> the </w:t>
      </w:r>
      <w:r w:rsidR="0020737C">
        <w:t>Twelve- and Eighteen-month</w:t>
      </w:r>
      <w:r w:rsidR="00496BB4">
        <w:t xml:space="preserve"> Pakiri Offshore Recovery Monitoring Reports.</w:t>
      </w:r>
    </w:p>
    <w:p w:rsidR="008901F6" w:rsidP="00471F6C" w:rsidRDefault="008901F6" w14:paraId="5257B6DC" w14:textId="77777777">
      <w:pPr>
        <w:pStyle w:val="ListParagraph"/>
        <w:jc w:val="both"/>
      </w:pPr>
    </w:p>
    <w:p w:rsidR="005907F9" w:rsidP="00471F6C" w:rsidRDefault="005907F9" w14:paraId="2E05A5E5" w14:textId="77777777">
      <w:pPr>
        <w:pStyle w:val="ListParagraph"/>
        <w:jc w:val="both"/>
      </w:pPr>
    </w:p>
    <w:p w:rsidR="005907F9" w:rsidP="00471F6C" w:rsidRDefault="005907F9" w14:paraId="17875603" w14:textId="77777777">
      <w:pPr>
        <w:pStyle w:val="ListParagraph"/>
        <w:numPr>
          <w:ilvl w:val="0"/>
          <w:numId w:val="6"/>
        </w:numPr>
        <w:ind w:left="570"/>
        <w:jc w:val="both"/>
        <w:rPr>
          <w:b/>
          <w:bCs/>
          <w:i/>
          <w:iCs/>
        </w:rPr>
      </w:pPr>
      <w:r w:rsidRPr="008901F6">
        <w:rPr>
          <w:b/>
          <w:bCs/>
          <w:i/>
          <w:iCs/>
        </w:rPr>
        <w:t>Cup Coral Reporting</w:t>
      </w:r>
    </w:p>
    <w:p w:rsidRPr="008901F6" w:rsidR="008901F6" w:rsidP="00471F6C" w:rsidRDefault="008901F6" w14:paraId="48CDE2AE" w14:textId="77777777">
      <w:pPr>
        <w:pStyle w:val="ListParagraph"/>
        <w:ind w:left="570"/>
        <w:jc w:val="both"/>
        <w:rPr>
          <w:b/>
          <w:bCs/>
          <w:i/>
          <w:iCs/>
        </w:rPr>
      </w:pPr>
    </w:p>
    <w:p w:rsidR="005907F9" w:rsidP="00471F6C" w:rsidRDefault="005907F9" w14:paraId="4BD71E24" w14:textId="1C459714">
      <w:pPr>
        <w:pStyle w:val="ListParagraph"/>
        <w:numPr>
          <w:ilvl w:val="1"/>
          <w:numId w:val="6"/>
        </w:numPr>
        <w:ind w:left="720"/>
        <w:jc w:val="both"/>
      </w:pPr>
      <w:r w:rsidRPr="00481C06">
        <w:t xml:space="preserve">A report summarising the outcomes of </w:t>
      </w:r>
      <w:r w:rsidR="335633BC">
        <w:t>Cup Coral</w:t>
      </w:r>
      <w:r>
        <w:t xml:space="preserve"> identifications during the PSEAR and SEMR</w:t>
      </w:r>
      <w:r w:rsidRPr="00481C06">
        <w:t xml:space="preserve"> must be submitted in writing to the DOC Operations Manager for </w:t>
      </w:r>
      <w:r w:rsidRPr="00000F3A" w:rsidR="00000F3A">
        <w:t>Whangārei</w:t>
      </w:r>
      <w:r w:rsidRPr="00000F3A" w:rsidDel="00000F3A" w:rsidR="00000F3A">
        <w:t xml:space="preserve"> </w:t>
      </w:r>
      <w:r w:rsidR="000D08D6">
        <w:t>(</w:t>
      </w:r>
      <w:hyperlink w:history="1" r:id="rId26">
        <w:r w:rsidRPr="00F0463D" w:rsidR="000D08D6">
          <w:rPr>
            <w:rStyle w:val="Hyperlink"/>
          </w:rPr>
          <w:t>whangarei@doc.govt.nz</w:t>
        </w:r>
      </w:hyperlink>
      <w:r w:rsidR="000D08D6">
        <w:t xml:space="preserve">) </w:t>
      </w:r>
      <w:r w:rsidRPr="00481C06">
        <w:t xml:space="preserve">and </w:t>
      </w:r>
      <w:r w:rsidR="000D08D6">
        <w:t>ask</w:t>
      </w:r>
      <w:r>
        <w:t>p</w:t>
      </w:r>
      <w:r w:rsidRPr="00481C06">
        <w:t>ermissions@doc.govt.nz within</w:t>
      </w:r>
      <w:r>
        <w:t>:</w:t>
      </w:r>
    </w:p>
    <w:p w:rsidR="005907F9" w:rsidP="00471F6C" w:rsidRDefault="005907F9" w14:paraId="16AC3A33" w14:textId="65E38F4A">
      <w:pPr>
        <w:pStyle w:val="ListParagraph"/>
        <w:numPr>
          <w:ilvl w:val="0"/>
          <w:numId w:val="7"/>
        </w:numPr>
        <w:ind w:left="1290"/>
        <w:jc w:val="both"/>
      </w:pPr>
      <w:r>
        <w:t>Four months of the completion of the monitoring of the Pre Sand Extraction Assessment Report (“PSEAR”) required under the Resource Consent for the Sand Extraction; and</w:t>
      </w:r>
    </w:p>
    <w:p w:rsidR="002011E1" w:rsidP="00471F6C" w:rsidRDefault="005907F9" w14:paraId="30E8DF22" w14:textId="77777777">
      <w:pPr>
        <w:pStyle w:val="ListParagraph"/>
        <w:numPr>
          <w:ilvl w:val="0"/>
          <w:numId w:val="7"/>
        </w:numPr>
        <w:ind w:left="1290"/>
        <w:jc w:val="both"/>
      </w:pPr>
      <w:r>
        <w:t>31 October of the year a Sand Extraction Monitoring Report (“SEMR”) is required under the Resource Consent for the Sand Extraction.</w:t>
      </w:r>
    </w:p>
    <w:p w:rsidR="005907F9" w:rsidP="00471F6C" w:rsidRDefault="005907F9" w14:paraId="5EBB85C6" w14:textId="6650480C">
      <w:pPr>
        <w:ind w:left="930"/>
        <w:jc w:val="both"/>
      </w:pPr>
      <w:r>
        <w:t>Each report must include:</w:t>
      </w:r>
    </w:p>
    <w:p w:rsidR="005907F9" w:rsidP="00471F6C" w:rsidRDefault="005907F9" w14:paraId="5B07EC59" w14:textId="417E89A8">
      <w:pPr>
        <w:pStyle w:val="ListParagraph"/>
        <w:numPr>
          <w:ilvl w:val="0"/>
          <w:numId w:val="7"/>
        </w:numPr>
        <w:ind w:left="1290"/>
        <w:jc w:val="both"/>
      </w:pPr>
      <w:r w:rsidRPr="00481C06">
        <w:t xml:space="preserve">The permission number; </w:t>
      </w:r>
    </w:p>
    <w:p w:rsidR="005907F9" w:rsidP="00471F6C" w:rsidRDefault="005907F9" w14:paraId="5A02EFFE" w14:textId="6C9DACB3">
      <w:pPr>
        <w:pStyle w:val="ListParagraph"/>
        <w:numPr>
          <w:ilvl w:val="0"/>
          <w:numId w:val="7"/>
        </w:numPr>
        <w:ind w:left="1290"/>
        <w:jc w:val="both"/>
      </w:pPr>
      <w:r w:rsidRPr="00481C06">
        <w:t xml:space="preserve">The species and number of any </w:t>
      </w:r>
      <w:r>
        <w:t>de</w:t>
      </w:r>
      <w:r w:rsidRPr="00E0330A">
        <w:t>a</w:t>
      </w:r>
      <w:r>
        <w:t>d and alive animals</w:t>
      </w:r>
      <w:r w:rsidRPr="00481C06">
        <w:t xml:space="preserve"> collected and </w:t>
      </w:r>
      <w:r>
        <w:t>returned on-site during monitoring</w:t>
      </w:r>
      <w:r w:rsidRPr="00481C06">
        <w:t xml:space="preserve">; </w:t>
      </w:r>
    </w:p>
    <w:p w:rsidR="005907F9" w:rsidP="00471F6C" w:rsidRDefault="005907F9" w14:paraId="3DBDBF10" w14:textId="4C7058B1">
      <w:pPr>
        <w:pStyle w:val="ListParagraph"/>
        <w:numPr>
          <w:ilvl w:val="0"/>
          <w:numId w:val="7"/>
        </w:numPr>
        <w:ind w:left="1290"/>
        <w:jc w:val="both"/>
      </w:pPr>
      <w:r>
        <w:t xml:space="preserve">The species and number of any dead and alive animals retained for identification; </w:t>
      </w:r>
    </w:p>
    <w:p w:rsidR="005907F9" w:rsidP="00471F6C" w:rsidRDefault="005907F9" w14:paraId="33578FD8" w14:textId="1E965AA3">
      <w:pPr>
        <w:pStyle w:val="ListParagraph"/>
        <w:numPr>
          <w:ilvl w:val="0"/>
          <w:numId w:val="7"/>
        </w:numPr>
        <w:ind w:left="1290"/>
        <w:jc w:val="both"/>
      </w:pPr>
      <w:r w:rsidRPr="00481C06">
        <w:t>The GPS location (or a detailed map) of the collection point(s) and release point(s)</w:t>
      </w:r>
      <w:r>
        <w:t xml:space="preserve"> of live species collected during monitoring</w:t>
      </w:r>
      <w:r w:rsidRPr="00481C06">
        <w:t xml:space="preserve">; </w:t>
      </w:r>
      <w:r>
        <w:t>and</w:t>
      </w:r>
    </w:p>
    <w:p w:rsidR="00202B2C" w:rsidP="00471F6C" w:rsidRDefault="005907F9" w14:paraId="11ED34C5" w14:textId="54EEC8CA">
      <w:pPr>
        <w:pStyle w:val="ListParagraph"/>
        <w:numPr>
          <w:ilvl w:val="0"/>
          <w:numId w:val="7"/>
        </w:numPr>
        <w:ind w:left="1290"/>
        <w:jc w:val="both"/>
      </w:pPr>
      <w:r w:rsidRPr="00481C06">
        <w:t xml:space="preserve">A description of how the </w:t>
      </w:r>
      <w:r>
        <w:t>CC</w:t>
      </w:r>
      <w:r w:rsidRPr="00481C06">
        <w:t>MP was implemented</w:t>
      </w:r>
      <w:r>
        <w:t>.</w:t>
      </w:r>
    </w:p>
    <w:p w:rsidR="00202B2C" w:rsidP="00471F6C" w:rsidRDefault="00202B2C" w14:paraId="0179BE4B" w14:textId="77777777">
      <w:pPr>
        <w:pStyle w:val="ListParagraph"/>
        <w:ind w:left="1290"/>
        <w:jc w:val="both"/>
      </w:pPr>
    </w:p>
    <w:p w:rsidR="002E0617" w:rsidP="00471F6C" w:rsidRDefault="00202B2C" w14:paraId="39256C00" w14:textId="513E6AF9">
      <w:pPr>
        <w:pStyle w:val="ListParagraph"/>
        <w:numPr>
          <w:ilvl w:val="0"/>
          <w:numId w:val="6"/>
        </w:numPr>
        <w:ind w:left="570"/>
        <w:jc w:val="both"/>
        <w:rPr>
          <w:b/>
          <w:bCs/>
          <w:i/>
          <w:iCs/>
        </w:rPr>
      </w:pPr>
      <w:r w:rsidRPr="008901F6">
        <w:rPr>
          <w:b/>
          <w:bCs/>
          <w:i/>
          <w:iCs/>
        </w:rPr>
        <w:t>Ownership and Possession of Absolutely Protected Wildlife</w:t>
      </w:r>
    </w:p>
    <w:p w:rsidR="00202B2C" w:rsidP="00471F6C" w:rsidRDefault="00202B2C" w14:paraId="15DFE308" w14:textId="77777777">
      <w:pPr>
        <w:pStyle w:val="ListParagraph"/>
        <w:ind w:left="570"/>
        <w:jc w:val="both"/>
        <w:rPr>
          <w:b/>
          <w:bCs/>
          <w:i/>
          <w:iCs/>
        </w:rPr>
      </w:pPr>
    </w:p>
    <w:p w:rsidR="00202B2C" w:rsidP="00471F6C" w:rsidRDefault="00202B2C" w14:paraId="6EA95463" w14:textId="30768035">
      <w:pPr>
        <w:pStyle w:val="ListParagraph"/>
        <w:numPr>
          <w:ilvl w:val="1"/>
          <w:numId w:val="6"/>
        </w:numPr>
        <w:ind w:left="720"/>
        <w:jc w:val="both"/>
      </w:pPr>
      <w:r w:rsidRPr="007B084D">
        <w:t xml:space="preserve">This </w:t>
      </w:r>
      <w:r>
        <w:t>Approval</w:t>
      </w:r>
      <w:r w:rsidRPr="007B084D">
        <w:t xml:space="preserve"> gives the </w:t>
      </w:r>
      <w:r>
        <w:t>Approval</w:t>
      </w:r>
      <w:r w:rsidRPr="007B084D">
        <w:t xml:space="preserve"> Holder the right to </w:t>
      </w:r>
      <w:r>
        <w:t>possess</w:t>
      </w:r>
      <w:r w:rsidRPr="007B084D">
        <w:t xml:space="preserve"> absolutely protected wildlife </w:t>
      </w:r>
      <w:r>
        <w:t>(</w:t>
      </w:r>
      <w:r w:rsidRPr="00471F6C" w:rsidR="00147912">
        <w:rPr>
          <w:i/>
          <w:iCs/>
        </w:rPr>
        <w:t>Culicia rubeola,</w:t>
      </w:r>
      <w:r w:rsidR="00147912">
        <w:t xml:space="preserve"> </w:t>
      </w:r>
      <w:r w:rsidRPr="00202B2C">
        <w:rPr>
          <w:i/>
          <w:iCs/>
        </w:rPr>
        <w:t>Sphenotrochus ralphae</w:t>
      </w:r>
      <w:r w:rsidRPr="00C92587">
        <w:t xml:space="preserve"> and </w:t>
      </w:r>
      <w:r w:rsidRPr="00202B2C">
        <w:rPr>
          <w:i/>
          <w:iCs/>
        </w:rPr>
        <w:t>Kionotrochus suteri</w:t>
      </w:r>
      <w:r>
        <w:t xml:space="preserve">) </w:t>
      </w:r>
      <w:r w:rsidRPr="007B084D">
        <w:t xml:space="preserve">for short periods in accordance with the terms and conditions of the </w:t>
      </w:r>
      <w:r>
        <w:t>Approval</w:t>
      </w:r>
      <w:r w:rsidRPr="007B084D">
        <w:t xml:space="preserve">, but the wildlife remains the property of the Crown. This includes any dead wildlife, live wildlife, any parts thereof, any eggs or progeny of the wildlife, genetic material and any replicated genetic material. </w:t>
      </w:r>
    </w:p>
    <w:p w:rsidR="00202B2C" w:rsidP="00471F6C" w:rsidRDefault="00202B2C" w14:paraId="78EF6CF8" w14:textId="77777777">
      <w:pPr>
        <w:pStyle w:val="ListParagraph"/>
        <w:jc w:val="both"/>
      </w:pPr>
    </w:p>
    <w:p w:rsidR="00202B2C" w:rsidP="00471F6C" w:rsidRDefault="00202B2C" w14:paraId="404CA6DC" w14:textId="34C18B32">
      <w:pPr>
        <w:pStyle w:val="ListParagraph"/>
        <w:jc w:val="both"/>
      </w:pPr>
      <w:r w:rsidRPr="007B084D">
        <w:t xml:space="preserve">Unless expressly authorised by the </w:t>
      </w:r>
      <w:r w:rsidRPr="00202B2C">
        <w:rPr>
          <w:b/>
          <w:bCs/>
        </w:rPr>
        <w:t>Director-General of Conservation</w:t>
      </w:r>
      <w:r w:rsidRPr="00F621EA" w:rsidDel="00F621EA">
        <w:t xml:space="preserve"> </w:t>
      </w:r>
      <w:r w:rsidRPr="007B084D">
        <w:t xml:space="preserve">in writing, the </w:t>
      </w:r>
      <w:r>
        <w:t>Approval</w:t>
      </w:r>
      <w:r w:rsidRPr="007B084D">
        <w:t xml:space="preserve"> Holder must not donate, sell or otherwise transfer to any third party any wildlife, material, including any genetic material, or any material propagated or cloned from such material, collected under this </w:t>
      </w:r>
      <w:r>
        <w:t>Approval</w:t>
      </w:r>
      <w:r w:rsidRPr="007B084D">
        <w:t>.</w:t>
      </w:r>
    </w:p>
    <w:p w:rsidR="00202B2C" w:rsidP="00471F6C" w:rsidRDefault="00202B2C" w14:paraId="5AC15A61" w14:textId="77777777">
      <w:pPr>
        <w:pStyle w:val="ListParagraph"/>
        <w:jc w:val="both"/>
      </w:pPr>
    </w:p>
    <w:p w:rsidR="00202B2C" w:rsidP="00471F6C" w:rsidRDefault="00202B2C" w14:paraId="2E721709" w14:textId="1F3BB6DA">
      <w:pPr>
        <w:pStyle w:val="ListParagraph"/>
        <w:numPr>
          <w:ilvl w:val="0"/>
          <w:numId w:val="6"/>
        </w:numPr>
        <w:ind w:left="570"/>
        <w:jc w:val="both"/>
        <w:rPr>
          <w:b/>
          <w:bCs/>
          <w:i/>
          <w:iCs/>
        </w:rPr>
      </w:pPr>
      <w:r w:rsidRPr="008901F6">
        <w:rPr>
          <w:b/>
          <w:bCs/>
          <w:i/>
          <w:iCs/>
        </w:rPr>
        <w:t>Death of wildlife associated with activities covered by the approval</w:t>
      </w:r>
    </w:p>
    <w:p w:rsidRPr="008901F6" w:rsidR="00202B2C" w:rsidP="00471F6C" w:rsidRDefault="00202B2C" w14:paraId="3029487D" w14:textId="77777777">
      <w:pPr>
        <w:pStyle w:val="ListParagraph"/>
        <w:ind w:left="570"/>
        <w:jc w:val="both"/>
        <w:rPr>
          <w:b/>
          <w:bCs/>
          <w:i/>
          <w:iCs/>
        </w:rPr>
      </w:pPr>
    </w:p>
    <w:p w:rsidR="00202B2C" w:rsidP="00471F6C" w:rsidRDefault="00202B2C" w14:paraId="50C8B013" w14:textId="0005C819">
      <w:pPr>
        <w:pStyle w:val="ListParagraph"/>
        <w:numPr>
          <w:ilvl w:val="1"/>
          <w:numId w:val="6"/>
        </w:numPr>
        <w:ind w:left="720"/>
        <w:jc w:val="both"/>
      </w:pPr>
      <w:r w:rsidRPr="00202B2C">
        <w:t xml:space="preserve">If, in the course of undertaking the Activities, all reasonable effort has been made to meet all of the conditions </w:t>
      </w:r>
      <w:r w:rsidR="00CF07FD">
        <w:t>imposed</w:t>
      </w:r>
      <w:r w:rsidRPr="00202B2C">
        <w:t xml:space="preserve"> in this authority; and </w:t>
      </w:r>
      <w:r w:rsidRPr="00471F6C" w:rsidR="00147912">
        <w:rPr>
          <w:i/>
          <w:iCs/>
        </w:rPr>
        <w:t>Culicia rubeola,</w:t>
      </w:r>
      <w:r w:rsidR="00147912">
        <w:t xml:space="preserve"> </w:t>
      </w:r>
      <w:r w:rsidRPr="00471F6C">
        <w:rPr>
          <w:i/>
          <w:iCs/>
        </w:rPr>
        <w:t>Sphenotrochus ralphae</w:t>
      </w:r>
      <w:r w:rsidRPr="00202B2C">
        <w:t xml:space="preserve"> and </w:t>
      </w:r>
      <w:r w:rsidRPr="00471F6C">
        <w:rPr>
          <w:i/>
          <w:iCs/>
        </w:rPr>
        <w:t>Kionotrochus suteri</w:t>
      </w:r>
      <w:r w:rsidRPr="00202B2C">
        <w:t xml:space="preserve"> are killed by the Approval Holder, then that will be permitted under this Approval.</w:t>
      </w:r>
    </w:p>
    <w:p w:rsidR="00202B2C" w:rsidP="00471F6C" w:rsidRDefault="00202B2C" w14:paraId="7824CCD3" w14:textId="77777777">
      <w:pPr>
        <w:pStyle w:val="ListParagraph"/>
        <w:jc w:val="both"/>
      </w:pPr>
    </w:p>
    <w:p w:rsidR="00202B2C" w:rsidP="00471F6C" w:rsidRDefault="00202B2C" w14:paraId="2E845962" w14:textId="77777777">
      <w:pPr>
        <w:pStyle w:val="ListParagraph"/>
        <w:numPr>
          <w:ilvl w:val="0"/>
          <w:numId w:val="6"/>
        </w:numPr>
        <w:ind w:left="570"/>
        <w:jc w:val="both"/>
        <w:rPr>
          <w:b/>
          <w:bCs/>
        </w:rPr>
      </w:pPr>
      <w:r w:rsidRPr="00202B2C">
        <w:rPr>
          <w:b/>
          <w:bCs/>
        </w:rPr>
        <w:t>Records</w:t>
      </w:r>
    </w:p>
    <w:p w:rsidRPr="00202B2C" w:rsidR="00202B2C" w:rsidP="00471F6C" w:rsidRDefault="00202B2C" w14:paraId="63716EE2" w14:textId="77777777">
      <w:pPr>
        <w:pStyle w:val="ListParagraph"/>
        <w:ind w:left="570"/>
        <w:jc w:val="both"/>
        <w:rPr>
          <w:b/>
          <w:bCs/>
        </w:rPr>
      </w:pPr>
    </w:p>
    <w:p w:rsidR="00202B2C" w:rsidP="00471F6C" w:rsidRDefault="00202B2C" w14:paraId="5EFD6ABF" w14:textId="78DA0CC5">
      <w:pPr>
        <w:pStyle w:val="ListParagraph"/>
        <w:numPr>
          <w:ilvl w:val="1"/>
          <w:numId w:val="6"/>
        </w:numPr>
        <w:ind w:left="720"/>
        <w:jc w:val="both"/>
      </w:pPr>
      <w:r w:rsidRPr="00720006">
        <w:t xml:space="preserve">All </w:t>
      </w:r>
      <w:r>
        <w:t>monitoring</w:t>
      </w:r>
      <w:r w:rsidRPr="00720006">
        <w:t xml:space="preserve"> records must be made available for inspection at reasonable times by officers of the </w:t>
      </w:r>
      <w:r w:rsidRPr="00202B2C">
        <w:rPr>
          <w:b/>
          <w:bCs/>
        </w:rPr>
        <w:t>Director-General of Conservation</w:t>
      </w:r>
      <w:r w:rsidRPr="00720006">
        <w:t>.</w:t>
      </w:r>
    </w:p>
    <w:p w:rsidR="00202B2C" w:rsidP="00471F6C" w:rsidRDefault="00202B2C" w14:paraId="08C5449C" w14:textId="77777777">
      <w:pPr>
        <w:pStyle w:val="ListParagraph"/>
        <w:jc w:val="both"/>
      </w:pPr>
    </w:p>
    <w:p w:rsidRPr="008901F6" w:rsidR="00202B2C" w:rsidP="008901F6" w:rsidRDefault="00202B2C" w14:paraId="46466D34" w14:textId="7AE31D32">
      <w:pPr>
        <w:jc w:val="both"/>
        <w:rPr>
          <w:b/>
          <w:bCs/>
          <w:i/>
          <w:iCs/>
        </w:rPr>
      </w:pPr>
    </w:p>
    <w:p w:rsidRPr="00DD77F9" w:rsidR="00B17378" w:rsidP="00A2172A" w:rsidRDefault="00B17378" w14:paraId="06F0924C" w14:textId="5D359D99">
      <w:pPr>
        <w:ind w:left="567" w:hanging="567"/>
        <w:jc w:val="both"/>
        <w:rPr>
          <w:b/>
          <w:bCs/>
        </w:rPr>
      </w:pPr>
    </w:p>
    <w:p w:rsidR="009D3427" w:rsidP="009D3427" w:rsidRDefault="009D3427" w14:paraId="7BC27818" w14:textId="77777777">
      <w:pPr>
        <w:jc w:val="both"/>
        <w:sectPr w:rsidR="009D3427" w:rsidSect="00DD33D7">
          <w:pgSz w:w="11906" w:h="16838" w:orient="portrait"/>
          <w:pgMar w:top="1440" w:right="1440" w:bottom="1440" w:left="1440" w:header="708" w:footer="708" w:gutter="0"/>
          <w:cols w:space="708"/>
          <w:docGrid w:linePitch="360"/>
        </w:sectPr>
      </w:pPr>
    </w:p>
    <w:p w:rsidR="004E27E8" w:rsidP="00CC3760" w:rsidRDefault="004E27E8" w14:paraId="62F7F5C7" w14:textId="22E26A79">
      <w:pPr>
        <w:jc w:val="both"/>
        <w:rPr>
          <w:b/>
          <w:bCs/>
        </w:rPr>
      </w:pPr>
      <w:r w:rsidRPr="00DD77F9">
        <w:rPr>
          <w:b/>
          <w:bCs/>
        </w:rPr>
        <w:t xml:space="preserve">SCHEDULE </w:t>
      </w:r>
      <w:r>
        <w:rPr>
          <w:b/>
          <w:bCs/>
        </w:rPr>
        <w:t>4</w:t>
      </w:r>
      <w:r w:rsidRPr="00DD77F9">
        <w:rPr>
          <w:b/>
          <w:bCs/>
        </w:rPr>
        <w:t>:</w:t>
      </w:r>
      <w:r>
        <w:tab/>
      </w:r>
      <w:r>
        <w:tab/>
      </w:r>
      <w:r>
        <w:rPr>
          <w:b/>
          <w:bCs/>
        </w:rPr>
        <w:t>CUP CORAL MANAGEMENT PLAN</w:t>
      </w:r>
      <w:r w:rsidR="009F78C0">
        <w:rPr>
          <w:b/>
          <w:bCs/>
        </w:rPr>
        <w:t xml:space="preserve"> </w:t>
      </w:r>
      <w:r w:rsidRPr="232449D4" w:rsidR="232449D4">
        <w:rPr>
          <w:b/>
          <w:bCs/>
        </w:rPr>
        <w:t>(“</w:t>
      </w:r>
      <w:r w:rsidR="009F78C0">
        <w:rPr>
          <w:b/>
          <w:bCs/>
        </w:rPr>
        <w:t>CCMP</w:t>
      </w:r>
      <w:r w:rsidRPr="232449D4" w:rsidR="232449D4">
        <w:rPr>
          <w:b/>
          <w:bCs/>
        </w:rPr>
        <w:t>”)</w:t>
      </w:r>
    </w:p>
    <w:p w:rsidRPr="00CC3760" w:rsidR="004E27E8" w:rsidP="004E27E8" w:rsidRDefault="004E27E8" w14:paraId="6CE96C43" w14:textId="563B3629">
      <w:pPr>
        <w:ind w:left="567" w:hanging="567"/>
        <w:jc w:val="both"/>
      </w:pPr>
    </w:p>
    <w:p w:rsidR="004E27E8" w:rsidP="004E27E8" w:rsidRDefault="004E27E8" w14:paraId="76945613" w14:textId="77777777">
      <w:pPr>
        <w:ind w:left="567" w:hanging="567"/>
        <w:jc w:val="both"/>
        <w:rPr>
          <w:b/>
          <w:bCs/>
        </w:rPr>
      </w:pPr>
    </w:p>
    <w:p w:rsidR="004E27E8" w:rsidP="004E27E8" w:rsidRDefault="004E27E8" w14:paraId="527FE88D" w14:textId="77777777">
      <w:pPr>
        <w:ind w:left="567" w:hanging="567"/>
        <w:jc w:val="both"/>
        <w:rPr>
          <w:b/>
          <w:bCs/>
        </w:rPr>
      </w:pPr>
    </w:p>
    <w:p w:rsidR="004E27E8" w:rsidP="004E27E8" w:rsidRDefault="004E27E8" w14:paraId="48246E2D" w14:textId="77777777">
      <w:pPr>
        <w:ind w:left="567" w:hanging="567"/>
        <w:jc w:val="both"/>
        <w:rPr>
          <w:b/>
          <w:bCs/>
        </w:rPr>
      </w:pPr>
    </w:p>
    <w:p w:rsidR="004E27E8" w:rsidP="004E27E8" w:rsidRDefault="004E27E8" w14:paraId="272685CF" w14:textId="77777777">
      <w:pPr>
        <w:ind w:left="567" w:hanging="567"/>
        <w:jc w:val="both"/>
        <w:rPr>
          <w:b/>
          <w:bCs/>
        </w:rPr>
      </w:pPr>
    </w:p>
    <w:p w:rsidR="004E27E8" w:rsidP="004E27E8" w:rsidRDefault="004E27E8" w14:paraId="62374A5B" w14:textId="77777777">
      <w:pPr>
        <w:ind w:left="567" w:hanging="567"/>
        <w:jc w:val="both"/>
        <w:rPr>
          <w:b/>
          <w:bCs/>
        </w:rPr>
      </w:pPr>
    </w:p>
    <w:p w:rsidR="004E27E8" w:rsidP="004E27E8" w:rsidRDefault="004E27E8" w14:paraId="7FD74CB8" w14:textId="77777777">
      <w:pPr>
        <w:ind w:left="567" w:hanging="567"/>
        <w:jc w:val="both"/>
        <w:rPr>
          <w:b/>
          <w:bCs/>
        </w:rPr>
      </w:pPr>
    </w:p>
    <w:p w:rsidR="004E27E8" w:rsidP="004E27E8" w:rsidRDefault="004E27E8" w14:paraId="7C6E43D8" w14:textId="77777777">
      <w:pPr>
        <w:ind w:left="567" w:hanging="567"/>
        <w:jc w:val="both"/>
        <w:rPr>
          <w:b/>
          <w:bCs/>
        </w:rPr>
      </w:pPr>
    </w:p>
    <w:p w:rsidR="004E27E8" w:rsidP="004E27E8" w:rsidRDefault="004E27E8" w14:paraId="30C30529" w14:textId="77777777">
      <w:pPr>
        <w:ind w:left="567" w:hanging="567"/>
        <w:jc w:val="both"/>
        <w:rPr>
          <w:b/>
          <w:bCs/>
        </w:rPr>
      </w:pPr>
    </w:p>
    <w:p w:rsidR="009D3427" w:rsidP="009F5722" w:rsidRDefault="009D3427" w14:paraId="41262611" w14:textId="77777777">
      <w:pPr>
        <w:jc w:val="both"/>
        <w:rPr>
          <w:b/>
          <w:bCs/>
        </w:rPr>
        <w:sectPr w:rsidR="009D3427" w:rsidSect="00CC3760">
          <w:pgSz w:w="11906" w:h="16838" w:orient="portrait"/>
          <w:pgMar w:top="1440" w:right="1440" w:bottom="1440" w:left="1440" w:header="708" w:footer="708" w:gutter="0"/>
          <w:cols w:space="708"/>
          <w:docGrid w:linePitch="360"/>
        </w:sectPr>
      </w:pPr>
    </w:p>
    <w:p w:rsidRPr="00DD77F9" w:rsidR="004E27E8" w:rsidP="00CC3760" w:rsidRDefault="004E27E8" w14:paraId="2F0C853D" w14:textId="4A710BAF">
      <w:pPr>
        <w:jc w:val="both"/>
        <w:rPr>
          <w:b/>
          <w:bCs/>
        </w:rPr>
      </w:pPr>
      <w:r w:rsidRPr="00DD77F9">
        <w:rPr>
          <w:b/>
          <w:bCs/>
        </w:rPr>
        <w:t xml:space="preserve">SCHEDULE </w:t>
      </w:r>
      <w:r>
        <w:rPr>
          <w:b/>
          <w:bCs/>
        </w:rPr>
        <w:t>5</w:t>
      </w:r>
      <w:r w:rsidRPr="00DD77F9">
        <w:rPr>
          <w:b/>
          <w:bCs/>
        </w:rPr>
        <w:t>:</w:t>
      </w:r>
      <w:r>
        <w:tab/>
      </w:r>
      <w:r>
        <w:tab/>
      </w:r>
      <w:r w:rsidR="008807AA">
        <w:rPr>
          <w:b/>
          <w:bCs/>
        </w:rPr>
        <w:t>SAND EXTRACTION AREA AND</w:t>
      </w:r>
      <w:r w:rsidR="007E4BE6">
        <w:rPr>
          <w:b/>
          <w:bCs/>
        </w:rPr>
        <w:t xml:space="preserve"> CONTROL SITES</w:t>
      </w:r>
      <w:r w:rsidR="009D7A86">
        <w:rPr>
          <w:b/>
          <w:bCs/>
        </w:rPr>
        <w:t xml:space="preserve"> </w:t>
      </w:r>
    </w:p>
    <w:p w:rsidRPr="00CC3760" w:rsidR="00926A16" w:rsidP="00737D2B" w:rsidRDefault="00CE6A36" w14:paraId="3983114B" w14:textId="7F9D472A">
      <w:pPr>
        <w:ind w:left="567" w:hanging="567"/>
        <w:jc w:val="both"/>
        <w:rPr>
          <w:b/>
          <w:bCs/>
        </w:rPr>
      </w:pPr>
      <w:r w:rsidRPr="002B58FD">
        <w:rPr>
          <w:noProof/>
        </w:rPr>
        <w:drawing>
          <wp:inline distT="0" distB="0" distL="0" distR="0" wp14:anchorId="4FC0109E" wp14:editId="4456BEF9">
            <wp:extent cx="5731510" cy="8018402"/>
            <wp:effectExtent l="0" t="0" r="2540" b="1905"/>
            <wp:docPr id="892502822" name="Picture 5" descr="A map of the oce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502822" name="Picture 5" descr="A map of the ocean&#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1510" cy="8018402"/>
                    </a:xfrm>
                    <a:prstGeom prst="rect">
                      <a:avLst/>
                    </a:prstGeom>
                    <a:noFill/>
                    <a:ln>
                      <a:noFill/>
                    </a:ln>
                  </pic:spPr>
                </pic:pic>
              </a:graphicData>
            </a:graphic>
          </wp:inline>
        </w:drawing>
      </w:r>
    </w:p>
    <w:sectPr w:rsidRPr="00CC3760" w:rsidR="00926A16" w:rsidSect="00CC3760">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D73D4" w:rsidP="001102A0" w:rsidRDefault="00DD73D4" w14:paraId="28649001" w14:textId="77777777">
      <w:pPr>
        <w:spacing w:after="0" w:line="240" w:lineRule="auto"/>
      </w:pPr>
      <w:r>
        <w:separator/>
      </w:r>
    </w:p>
  </w:endnote>
  <w:endnote w:type="continuationSeparator" w:id="0">
    <w:p w:rsidR="00DD73D4" w:rsidP="001102A0" w:rsidRDefault="00DD73D4" w14:paraId="3F412D0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65AF9" w:rsidRDefault="00665AF9" w14:paraId="6530CFF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65AF9" w:rsidRDefault="00665AF9" w14:paraId="3757610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65AF9" w:rsidRDefault="00665AF9" w14:paraId="4506E14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102A0" w:rsidRDefault="001102A0" w14:paraId="5758E3A1"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102A0" w:rsidRDefault="001102A0" w14:paraId="080DBDC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102A0" w:rsidRDefault="001102A0" w14:paraId="7EF0DDD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D73D4" w:rsidP="001102A0" w:rsidRDefault="00DD73D4" w14:paraId="4AA09F94" w14:textId="77777777">
      <w:pPr>
        <w:spacing w:after="0" w:line="240" w:lineRule="auto"/>
      </w:pPr>
      <w:r>
        <w:separator/>
      </w:r>
    </w:p>
  </w:footnote>
  <w:footnote w:type="continuationSeparator" w:id="0">
    <w:p w:rsidR="00DD73D4" w:rsidP="001102A0" w:rsidRDefault="00DD73D4" w14:paraId="78CEE95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65AF9" w:rsidRDefault="00665AF9" w14:paraId="139C81D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65AF9" w:rsidRDefault="00665AF9" w14:paraId="591823E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65AF9" w:rsidRDefault="00665AF9" w14:paraId="64BAFD8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102A0" w:rsidRDefault="001102A0" w14:paraId="47832E98" w14:textId="5FE907B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102A0" w:rsidRDefault="001102A0" w14:paraId="10CA9869" w14:textId="09D96A7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102A0" w:rsidRDefault="001102A0" w14:paraId="4C8EC6F1" w14:textId="4D1CAB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FA3B63"/>
    <w:multiLevelType w:val="multilevel"/>
    <w:tmpl w:val="1520BF92"/>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96A37DE"/>
    <w:multiLevelType w:val="hybridMultilevel"/>
    <w:tmpl w:val="8A4043FC"/>
    <w:lvl w:ilvl="0" w:tplc="804C6340">
      <w:start w:val="1"/>
      <w:numFmt w:val="lowerLetter"/>
      <w:lvlText w:val="%1)"/>
      <w:lvlJc w:val="left"/>
      <w:pPr>
        <w:ind w:left="1800" w:hanging="360"/>
      </w:pPr>
      <w:rPr>
        <w:rFonts w:hint="default"/>
        <w:b w:val="0"/>
        <w:bCs w:val="0"/>
        <w:i w:val="0"/>
        <w:iCs w:val="0"/>
        <w:spacing w:val="0"/>
        <w:w w:val="99"/>
        <w:sz w:val="24"/>
        <w:szCs w:val="24"/>
        <w:lang w:val="en-US" w:eastAsia="en-US" w:bidi="ar-SA"/>
      </w:rPr>
    </w:lvl>
    <w:lvl w:ilvl="1" w:tplc="A6C2F500">
      <w:numFmt w:val="bullet"/>
      <w:lvlText w:val="•"/>
      <w:lvlJc w:val="left"/>
      <w:pPr>
        <w:ind w:left="2687" w:hanging="360"/>
      </w:pPr>
      <w:rPr>
        <w:rFonts w:hint="default"/>
        <w:lang w:val="en-US" w:eastAsia="en-US" w:bidi="ar-SA"/>
      </w:rPr>
    </w:lvl>
    <w:lvl w:ilvl="2" w:tplc="9266ED3C">
      <w:numFmt w:val="bullet"/>
      <w:lvlText w:val="•"/>
      <w:lvlJc w:val="left"/>
      <w:pPr>
        <w:ind w:left="3570" w:hanging="360"/>
      </w:pPr>
      <w:rPr>
        <w:rFonts w:hint="default"/>
        <w:lang w:val="en-US" w:eastAsia="en-US" w:bidi="ar-SA"/>
      </w:rPr>
    </w:lvl>
    <w:lvl w:ilvl="3" w:tplc="C9FA28C2">
      <w:numFmt w:val="bullet"/>
      <w:lvlText w:val="•"/>
      <w:lvlJc w:val="left"/>
      <w:pPr>
        <w:ind w:left="4452" w:hanging="360"/>
      </w:pPr>
      <w:rPr>
        <w:rFonts w:hint="default"/>
        <w:lang w:val="en-US" w:eastAsia="en-US" w:bidi="ar-SA"/>
      </w:rPr>
    </w:lvl>
    <w:lvl w:ilvl="4" w:tplc="273A62A2">
      <w:numFmt w:val="bullet"/>
      <w:lvlText w:val="•"/>
      <w:lvlJc w:val="left"/>
      <w:pPr>
        <w:ind w:left="5335" w:hanging="360"/>
      </w:pPr>
      <w:rPr>
        <w:rFonts w:hint="default"/>
        <w:lang w:val="en-US" w:eastAsia="en-US" w:bidi="ar-SA"/>
      </w:rPr>
    </w:lvl>
    <w:lvl w:ilvl="5" w:tplc="5D0C2C24">
      <w:numFmt w:val="bullet"/>
      <w:lvlText w:val="•"/>
      <w:lvlJc w:val="left"/>
      <w:pPr>
        <w:ind w:left="6217" w:hanging="360"/>
      </w:pPr>
      <w:rPr>
        <w:rFonts w:hint="default"/>
        <w:lang w:val="en-US" w:eastAsia="en-US" w:bidi="ar-SA"/>
      </w:rPr>
    </w:lvl>
    <w:lvl w:ilvl="6" w:tplc="CB923570">
      <w:numFmt w:val="bullet"/>
      <w:lvlText w:val="•"/>
      <w:lvlJc w:val="left"/>
      <w:pPr>
        <w:ind w:left="7100" w:hanging="360"/>
      </w:pPr>
      <w:rPr>
        <w:rFonts w:hint="default"/>
        <w:lang w:val="en-US" w:eastAsia="en-US" w:bidi="ar-SA"/>
      </w:rPr>
    </w:lvl>
    <w:lvl w:ilvl="7" w:tplc="6B7A924A">
      <w:numFmt w:val="bullet"/>
      <w:lvlText w:val="•"/>
      <w:lvlJc w:val="left"/>
      <w:pPr>
        <w:ind w:left="7982" w:hanging="360"/>
      </w:pPr>
      <w:rPr>
        <w:rFonts w:hint="default"/>
        <w:lang w:val="en-US" w:eastAsia="en-US" w:bidi="ar-SA"/>
      </w:rPr>
    </w:lvl>
    <w:lvl w:ilvl="8" w:tplc="A634C3A0">
      <w:numFmt w:val="bullet"/>
      <w:lvlText w:val="•"/>
      <w:lvlJc w:val="left"/>
      <w:pPr>
        <w:ind w:left="8865" w:hanging="360"/>
      </w:pPr>
      <w:rPr>
        <w:rFonts w:hint="default"/>
        <w:lang w:val="en-US" w:eastAsia="en-US" w:bidi="ar-SA"/>
      </w:rPr>
    </w:lvl>
  </w:abstractNum>
  <w:abstractNum w:abstractNumId="2" w15:restartNumberingAfterBreak="0">
    <w:nsid w:val="32FF280E"/>
    <w:multiLevelType w:val="multilevel"/>
    <w:tmpl w:val="D268611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432A628B"/>
    <w:multiLevelType w:val="multilevel"/>
    <w:tmpl w:val="9C32BBA0"/>
    <w:lvl w:ilvl="0">
      <w:start w:val="1"/>
      <w:numFmt w:val="decimal"/>
      <w:lvlText w:val="%1."/>
      <w:lvlJc w:val="left"/>
      <w:pPr>
        <w:ind w:left="930" w:hanging="570"/>
      </w:pPr>
      <w:rPr>
        <w:rFonts w:hint="default"/>
        <w:b/>
        <w:bCs/>
        <w:i/>
        <w:iCs/>
      </w:rPr>
    </w:lvl>
    <w:lvl w:ilvl="1">
      <w:start w:val="1"/>
      <w:numFmt w:val="decimal"/>
      <w:isLgl/>
      <w:lvlText w:val="%1.%2."/>
      <w:lvlJc w:val="left"/>
      <w:pPr>
        <w:ind w:left="1080" w:hanging="720"/>
      </w:pPr>
      <w:rPr>
        <w:rFonts w:hint="default"/>
        <w:b w:val="0"/>
        <w:i w:val="0"/>
        <w:i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4" w15:restartNumberingAfterBreak="0">
    <w:nsid w:val="4EED1D72"/>
    <w:multiLevelType w:val="hybridMultilevel"/>
    <w:tmpl w:val="C6F6862A"/>
    <w:lvl w:ilvl="0" w:tplc="14090017">
      <w:start w:val="1"/>
      <w:numFmt w:val="lowerLetter"/>
      <w:lvlText w:val="%1)"/>
      <w:lvlJc w:val="left"/>
      <w:pPr>
        <w:ind w:left="1650" w:hanging="360"/>
      </w:pPr>
    </w:lvl>
    <w:lvl w:ilvl="1" w:tplc="14090019" w:tentative="1">
      <w:start w:val="1"/>
      <w:numFmt w:val="lowerLetter"/>
      <w:lvlText w:val="%2."/>
      <w:lvlJc w:val="left"/>
      <w:pPr>
        <w:ind w:left="2370" w:hanging="360"/>
      </w:pPr>
    </w:lvl>
    <w:lvl w:ilvl="2" w:tplc="1409001B" w:tentative="1">
      <w:start w:val="1"/>
      <w:numFmt w:val="lowerRoman"/>
      <w:lvlText w:val="%3."/>
      <w:lvlJc w:val="right"/>
      <w:pPr>
        <w:ind w:left="3090" w:hanging="180"/>
      </w:pPr>
    </w:lvl>
    <w:lvl w:ilvl="3" w:tplc="1409000F" w:tentative="1">
      <w:start w:val="1"/>
      <w:numFmt w:val="decimal"/>
      <w:lvlText w:val="%4."/>
      <w:lvlJc w:val="left"/>
      <w:pPr>
        <w:ind w:left="3810" w:hanging="360"/>
      </w:pPr>
    </w:lvl>
    <w:lvl w:ilvl="4" w:tplc="14090019" w:tentative="1">
      <w:start w:val="1"/>
      <w:numFmt w:val="lowerLetter"/>
      <w:lvlText w:val="%5."/>
      <w:lvlJc w:val="left"/>
      <w:pPr>
        <w:ind w:left="4530" w:hanging="360"/>
      </w:pPr>
    </w:lvl>
    <w:lvl w:ilvl="5" w:tplc="1409001B" w:tentative="1">
      <w:start w:val="1"/>
      <w:numFmt w:val="lowerRoman"/>
      <w:lvlText w:val="%6."/>
      <w:lvlJc w:val="right"/>
      <w:pPr>
        <w:ind w:left="5250" w:hanging="180"/>
      </w:pPr>
    </w:lvl>
    <w:lvl w:ilvl="6" w:tplc="1409000F" w:tentative="1">
      <w:start w:val="1"/>
      <w:numFmt w:val="decimal"/>
      <w:lvlText w:val="%7."/>
      <w:lvlJc w:val="left"/>
      <w:pPr>
        <w:ind w:left="5970" w:hanging="360"/>
      </w:pPr>
    </w:lvl>
    <w:lvl w:ilvl="7" w:tplc="14090019" w:tentative="1">
      <w:start w:val="1"/>
      <w:numFmt w:val="lowerLetter"/>
      <w:lvlText w:val="%8."/>
      <w:lvlJc w:val="left"/>
      <w:pPr>
        <w:ind w:left="6690" w:hanging="360"/>
      </w:pPr>
    </w:lvl>
    <w:lvl w:ilvl="8" w:tplc="1409001B" w:tentative="1">
      <w:start w:val="1"/>
      <w:numFmt w:val="lowerRoman"/>
      <w:lvlText w:val="%9."/>
      <w:lvlJc w:val="right"/>
      <w:pPr>
        <w:ind w:left="7410" w:hanging="180"/>
      </w:pPr>
    </w:lvl>
  </w:abstractNum>
  <w:abstractNum w:abstractNumId="5" w15:restartNumberingAfterBreak="0">
    <w:nsid w:val="640272B6"/>
    <w:multiLevelType w:val="multilevel"/>
    <w:tmpl w:val="03B2354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68C351A4"/>
    <w:multiLevelType w:val="hybridMultilevel"/>
    <w:tmpl w:val="7DF20F4A"/>
    <w:lvl w:ilvl="0" w:tplc="14090017">
      <w:start w:val="1"/>
      <w:numFmt w:val="lowerLetter"/>
      <w:lvlText w:val="%1)"/>
      <w:lvlJc w:val="left"/>
      <w:pPr>
        <w:ind w:left="1650" w:hanging="360"/>
      </w:pPr>
    </w:lvl>
    <w:lvl w:ilvl="1" w:tplc="14090019" w:tentative="1">
      <w:start w:val="1"/>
      <w:numFmt w:val="lowerLetter"/>
      <w:lvlText w:val="%2."/>
      <w:lvlJc w:val="left"/>
      <w:pPr>
        <w:ind w:left="2370" w:hanging="360"/>
      </w:pPr>
    </w:lvl>
    <w:lvl w:ilvl="2" w:tplc="1409001B" w:tentative="1">
      <w:start w:val="1"/>
      <w:numFmt w:val="lowerRoman"/>
      <w:lvlText w:val="%3."/>
      <w:lvlJc w:val="right"/>
      <w:pPr>
        <w:ind w:left="3090" w:hanging="180"/>
      </w:pPr>
    </w:lvl>
    <w:lvl w:ilvl="3" w:tplc="1409000F" w:tentative="1">
      <w:start w:val="1"/>
      <w:numFmt w:val="decimal"/>
      <w:lvlText w:val="%4."/>
      <w:lvlJc w:val="left"/>
      <w:pPr>
        <w:ind w:left="3810" w:hanging="360"/>
      </w:pPr>
    </w:lvl>
    <w:lvl w:ilvl="4" w:tplc="14090019" w:tentative="1">
      <w:start w:val="1"/>
      <w:numFmt w:val="lowerLetter"/>
      <w:lvlText w:val="%5."/>
      <w:lvlJc w:val="left"/>
      <w:pPr>
        <w:ind w:left="4530" w:hanging="360"/>
      </w:pPr>
    </w:lvl>
    <w:lvl w:ilvl="5" w:tplc="1409001B" w:tentative="1">
      <w:start w:val="1"/>
      <w:numFmt w:val="lowerRoman"/>
      <w:lvlText w:val="%6."/>
      <w:lvlJc w:val="right"/>
      <w:pPr>
        <w:ind w:left="5250" w:hanging="180"/>
      </w:pPr>
    </w:lvl>
    <w:lvl w:ilvl="6" w:tplc="1409000F" w:tentative="1">
      <w:start w:val="1"/>
      <w:numFmt w:val="decimal"/>
      <w:lvlText w:val="%7."/>
      <w:lvlJc w:val="left"/>
      <w:pPr>
        <w:ind w:left="5970" w:hanging="360"/>
      </w:pPr>
    </w:lvl>
    <w:lvl w:ilvl="7" w:tplc="14090019" w:tentative="1">
      <w:start w:val="1"/>
      <w:numFmt w:val="lowerLetter"/>
      <w:lvlText w:val="%8."/>
      <w:lvlJc w:val="left"/>
      <w:pPr>
        <w:ind w:left="6690" w:hanging="360"/>
      </w:pPr>
    </w:lvl>
    <w:lvl w:ilvl="8" w:tplc="1409001B" w:tentative="1">
      <w:start w:val="1"/>
      <w:numFmt w:val="lowerRoman"/>
      <w:lvlText w:val="%9."/>
      <w:lvlJc w:val="right"/>
      <w:pPr>
        <w:ind w:left="7410" w:hanging="180"/>
      </w:pPr>
    </w:lvl>
  </w:abstractNum>
  <w:num w:numId="1" w16cid:durableId="1410230549">
    <w:abstractNumId w:val="0"/>
  </w:num>
  <w:num w:numId="2" w16cid:durableId="277569798">
    <w:abstractNumId w:val="2"/>
  </w:num>
  <w:num w:numId="3" w16cid:durableId="941837437">
    <w:abstractNumId w:val="5"/>
  </w:num>
  <w:num w:numId="4" w16cid:durableId="6104901">
    <w:abstractNumId w:val="5"/>
  </w:num>
  <w:num w:numId="5" w16cid:durableId="179122685">
    <w:abstractNumId w:val="1"/>
  </w:num>
  <w:num w:numId="6" w16cid:durableId="274144175">
    <w:abstractNumId w:val="3"/>
  </w:num>
  <w:num w:numId="7" w16cid:durableId="1194542240">
    <w:abstractNumId w:val="6"/>
  </w:num>
  <w:num w:numId="8" w16cid:durableId="45030173">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8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17E"/>
    <w:rsid w:val="00000F3A"/>
    <w:rsid w:val="00020B80"/>
    <w:rsid w:val="00026A9D"/>
    <w:rsid w:val="00027E3C"/>
    <w:rsid w:val="0003291F"/>
    <w:rsid w:val="00041F11"/>
    <w:rsid w:val="0004353C"/>
    <w:rsid w:val="000562CE"/>
    <w:rsid w:val="00062C68"/>
    <w:rsid w:val="00063D45"/>
    <w:rsid w:val="0006606E"/>
    <w:rsid w:val="00073380"/>
    <w:rsid w:val="000778D8"/>
    <w:rsid w:val="00080BF1"/>
    <w:rsid w:val="00080D5D"/>
    <w:rsid w:val="00087F3F"/>
    <w:rsid w:val="00095777"/>
    <w:rsid w:val="000A0D46"/>
    <w:rsid w:val="000A23B5"/>
    <w:rsid w:val="000A3942"/>
    <w:rsid w:val="000B01A4"/>
    <w:rsid w:val="000B2D25"/>
    <w:rsid w:val="000B7EB3"/>
    <w:rsid w:val="000C6439"/>
    <w:rsid w:val="000D08D6"/>
    <w:rsid w:val="000D5370"/>
    <w:rsid w:val="000D7CAB"/>
    <w:rsid w:val="000E2785"/>
    <w:rsid w:val="000E3924"/>
    <w:rsid w:val="000F0FDC"/>
    <w:rsid w:val="000F1568"/>
    <w:rsid w:val="000F180B"/>
    <w:rsid w:val="0010070C"/>
    <w:rsid w:val="0010147D"/>
    <w:rsid w:val="00101665"/>
    <w:rsid w:val="001102A0"/>
    <w:rsid w:val="0011298D"/>
    <w:rsid w:val="001130BC"/>
    <w:rsid w:val="00117FFC"/>
    <w:rsid w:val="00123791"/>
    <w:rsid w:val="001244AC"/>
    <w:rsid w:val="0013452E"/>
    <w:rsid w:val="00135B73"/>
    <w:rsid w:val="00140A7F"/>
    <w:rsid w:val="00147912"/>
    <w:rsid w:val="0015317E"/>
    <w:rsid w:val="00156888"/>
    <w:rsid w:val="00160784"/>
    <w:rsid w:val="00160D70"/>
    <w:rsid w:val="00164765"/>
    <w:rsid w:val="00166166"/>
    <w:rsid w:val="0017460F"/>
    <w:rsid w:val="001761FD"/>
    <w:rsid w:val="00180A8D"/>
    <w:rsid w:val="00181744"/>
    <w:rsid w:val="001830EE"/>
    <w:rsid w:val="0018546D"/>
    <w:rsid w:val="00190D07"/>
    <w:rsid w:val="0019304F"/>
    <w:rsid w:val="00197CD3"/>
    <w:rsid w:val="001A7201"/>
    <w:rsid w:val="001C7C0C"/>
    <w:rsid w:val="001D6619"/>
    <w:rsid w:val="001D7776"/>
    <w:rsid w:val="001E1193"/>
    <w:rsid w:val="001E217D"/>
    <w:rsid w:val="002011E1"/>
    <w:rsid w:val="00202763"/>
    <w:rsid w:val="00202B2C"/>
    <w:rsid w:val="002034D1"/>
    <w:rsid w:val="00203BA3"/>
    <w:rsid w:val="0020737C"/>
    <w:rsid w:val="002148DC"/>
    <w:rsid w:val="00235BCC"/>
    <w:rsid w:val="00244BF4"/>
    <w:rsid w:val="00257414"/>
    <w:rsid w:val="00257B72"/>
    <w:rsid w:val="00264ECE"/>
    <w:rsid w:val="00276FAA"/>
    <w:rsid w:val="00283CA3"/>
    <w:rsid w:val="00283FD3"/>
    <w:rsid w:val="00284A01"/>
    <w:rsid w:val="002A5825"/>
    <w:rsid w:val="002B1690"/>
    <w:rsid w:val="002B2E9F"/>
    <w:rsid w:val="002B7EDE"/>
    <w:rsid w:val="002C375A"/>
    <w:rsid w:val="002D24B2"/>
    <w:rsid w:val="002D2DDE"/>
    <w:rsid w:val="002D7EF0"/>
    <w:rsid w:val="002E0617"/>
    <w:rsid w:val="002E2769"/>
    <w:rsid w:val="002E3F6C"/>
    <w:rsid w:val="002F1222"/>
    <w:rsid w:val="00304D7F"/>
    <w:rsid w:val="00306AC8"/>
    <w:rsid w:val="00307E8F"/>
    <w:rsid w:val="00314B50"/>
    <w:rsid w:val="00325EAC"/>
    <w:rsid w:val="00326492"/>
    <w:rsid w:val="00327116"/>
    <w:rsid w:val="00337BCC"/>
    <w:rsid w:val="00346749"/>
    <w:rsid w:val="003525E8"/>
    <w:rsid w:val="00353918"/>
    <w:rsid w:val="003675D7"/>
    <w:rsid w:val="003700FA"/>
    <w:rsid w:val="00370E1D"/>
    <w:rsid w:val="00375AB4"/>
    <w:rsid w:val="00380B3F"/>
    <w:rsid w:val="003907FC"/>
    <w:rsid w:val="00393DEC"/>
    <w:rsid w:val="00394651"/>
    <w:rsid w:val="003B0BA5"/>
    <w:rsid w:val="003B2F50"/>
    <w:rsid w:val="003C11E6"/>
    <w:rsid w:val="003C2EF3"/>
    <w:rsid w:val="003D32DC"/>
    <w:rsid w:val="003E5965"/>
    <w:rsid w:val="003F17A9"/>
    <w:rsid w:val="003F2348"/>
    <w:rsid w:val="003F5AAA"/>
    <w:rsid w:val="00407997"/>
    <w:rsid w:val="004116E5"/>
    <w:rsid w:val="00412AFE"/>
    <w:rsid w:val="00417D39"/>
    <w:rsid w:val="00431B0D"/>
    <w:rsid w:val="00435364"/>
    <w:rsid w:val="00442389"/>
    <w:rsid w:val="004450F4"/>
    <w:rsid w:val="00447B55"/>
    <w:rsid w:val="00452253"/>
    <w:rsid w:val="00460048"/>
    <w:rsid w:val="00470538"/>
    <w:rsid w:val="00471F6C"/>
    <w:rsid w:val="004737C0"/>
    <w:rsid w:val="00481C06"/>
    <w:rsid w:val="00481E04"/>
    <w:rsid w:val="00486A05"/>
    <w:rsid w:val="00490F1B"/>
    <w:rsid w:val="00491E96"/>
    <w:rsid w:val="00494D87"/>
    <w:rsid w:val="00496BB4"/>
    <w:rsid w:val="0049780D"/>
    <w:rsid w:val="004A283E"/>
    <w:rsid w:val="004A3C09"/>
    <w:rsid w:val="004A6BE4"/>
    <w:rsid w:val="004B1F3E"/>
    <w:rsid w:val="004C5444"/>
    <w:rsid w:val="004D795F"/>
    <w:rsid w:val="004E24DB"/>
    <w:rsid w:val="004E27E8"/>
    <w:rsid w:val="004F226D"/>
    <w:rsid w:val="004F7D45"/>
    <w:rsid w:val="004F7E5E"/>
    <w:rsid w:val="00514BEC"/>
    <w:rsid w:val="005218E3"/>
    <w:rsid w:val="00525FC8"/>
    <w:rsid w:val="00531812"/>
    <w:rsid w:val="00536E2C"/>
    <w:rsid w:val="00543C44"/>
    <w:rsid w:val="00546D7C"/>
    <w:rsid w:val="005516F9"/>
    <w:rsid w:val="005567BE"/>
    <w:rsid w:val="00560A0A"/>
    <w:rsid w:val="00564372"/>
    <w:rsid w:val="00577199"/>
    <w:rsid w:val="0058329C"/>
    <w:rsid w:val="00584D23"/>
    <w:rsid w:val="005857BE"/>
    <w:rsid w:val="00586638"/>
    <w:rsid w:val="005907F9"/>
    <w:rsid w:val="00592D8E"/>
    <w:rsid w:val="005A064E"/>
    <w:rsid w:val="005A0D14"/>
    <w:rsid w:val="005B3B11"/>
    <w:rsid w:val="005D16AE"/>
    <w:rsid w:val="005D2A52"/>
    <w:rsid w:val="005E291F"/>
    <w:rsid w:val="005F05BF"/>
    <w:rsid w:val="006002A0"/>
    <w:rsid w:val="006021CB"/>
    <w:rsid w:val="00603420"/>
    <w:rsid w:val="00605A66"/>
    <w:rsid w:val="00610026"/>
    <w:rsid w:val="0062018B"/>
    <w:rsid w:val="00625AC2"/>
    <w:rsid w:val="00631267"/>
    <w:rsid w:val="006315EF"/>
    <w:rsid w:val="0063348F"/>
    <w:rsid w:val="00635EE4"/>
    <w:rsid w:val="00642E99"/>
    <w:rsid w:val="006445C3"/>
    <w:rsid w:val="00646D58"/>
    <w:rsid w:val="00651E8C"/>
    <w:rsid w:val="00654FCA"/>
    <w:rsid w:val="006567E8"/>
    <w:rsid w:val="00660145"/>
    <w:rsid w:val="00665AF9"/>
    <w:rsid w:val="00666947"/>
    <w:rsid w:val="00671612"/>
    <w:rsid w:val="00676DC5"/>
    <w:rsid w:val="0069180A"/>
    <w:rsid w:val="00693618"/>
    <w:rsid w:val="00693BBC"/>
    <w:rsid w:val="00695EF9"/>
    <w:rsid w:val="006B3022"/>
    <w:rsid w:val="006B45E0"/>
    <w:rsid w:val="006C45D7"/>
    <w:rsid w:val="006C4A1D"/>
    <w:rsid w:val="006D517A"/>
    <w:rsid w:val="006E0D19"/>
    <w:rsid w:val="006E49FD"/>
    <w:rsid w:val="006F3EF9"/>
    <w:rsid w:val="006F4191"/>
    <w:rsid w:val="006F702E"/>
    <w:rsid w:val="00701F19"/>
    <w:rsid w:val="00715118"/>
    <w:rsid w:val="00720006"/>
    <w:rsid w:val="00722A0B"/>
    <w:rsid w:val="0072438E"/>
    <w:rsid w:val="00735731"/>
    <w:rsid w:val="00736975"/>
    <w:rsid w:val="00737D2B"/>
    <w:rsid w:val="00741680"/>
    <w:rsid w:val="00743FC1"/>
    <w:rsid w:val="007464A3"/>
    <w:rsid w:val="0074666F"/>
    <w:rsid w:val="00750A33"/>
    <w:rsid w:val="007510A1"/>
    <w:rsid w:val="00754291"/>
    <w:rsid w:val="00755E6A"/>
    <w:rsid w:val="00767233"/>
    <w:rsid w:val="00783239"/>
    <w:rsid w:val="00787DE2"/>
    <w:rsid w:val="0079795E"/>
    <w:rsid w:val="007A21D2"/>
    <w:rsid w:val="007A597D"/>
    <w:rsid w:val="007B084D"/>
    <w:rsid w:val="007B5233"/>
    <w:rsid w:val="007C49B5"/>
    <w:rsid w:val="007C71A7"/>
    <w:rsid w:val="007D6F90"/>
    <w:rsid w:val="007E1673"/>
    <w:rsid w:val="007E4BE6"/>
    <w:rsid w:val="007E7498"/>
    <w:rsid w:val="007F5291"/>
    <w:rsid w:val="008037B8"/>
    <w:rsid w:val="00803FE4"/>
    <w:rsid w:val="00810320"/>
    <w:rsid w:val="008120E0"/>
    <w:rsid w:val="00817680"/>
    <w:rsid w:val="00823DD6"/>
    <w:rsid w:val="00827382"/>
    <w:rsid w:val="0083377C"/>
    <w:rsid w:val="008356F7"/>
    <w:rsid w:val="00841E39"/>
    <w:rsid w:val="00842AC7"/>
    <w:rsid w:val="00845AB7"/>
    <w:rsid w:val="0085217E"/>
    <w:rsid w:val="00852D2B"/>
    <w:rsid w:val="0085407D"/>
    <w:rsid w:val="008548BC"/>
    <w:rsid w:val="008552E4"/>
    <w:rsid w:val="00861ADD"/>
    <w:rsid w:val="00870724"/>
    <w:rsid w:val="00880195"/>
    <w:rsid w:val="00880617"/>
    <w:rsid w:val="008807AA"/>
    <w:rsid w:val="008901F6"/>
    <w:rsid w:val="00890EDE"/>
    <w:rsid w:val="00891245"/>
    <w:rsid w:val="008950E5"/>
    <w:rsid w:val="008A27F0"/>
    <w:rsid w:val="008A3012"/>
    <w:rsid w:val="008A41FC"/>
    <w:rsid w:val="008A6D2C"/>
    <w:rsid w:val="008D0B71"/>
    <w:rsid w:val="008D570F"/>
    <w:rsid w:val="008E2035"/>
    <w:rsid w:val="008E41DC"/>
    <w:rsid w:val="008F62CD"/>
    <w:rsid w:val="009000FD"/>
    <w:rsid w:val="009017A1"/>
    <w:rsid w:val="009069C6"/>
    <w:rsid w:val="00907FA1"/>
    <w:rsid w:val="00911245"/>
    <w:rsid w:val="00924350"/>
    <w:rsid w:val="00925C39"/>
    <w:rsid w:val="00926A16"/>
    <w:rsid w:val="00931383"/>
    <w:rsid w:val="00931AB6"/>
    <w:rsid w:val="00946A26"/>
    <w:rsid w:val="0095476A"/>
    <w:rsid w:val="009548C6"/>
    <w:rsid w:val="00956E45"/>
    <w:rsid w:val="0098195E"/>
    <w:rsid w:val="009863FB"/>
    <w:rsid w:val="009B0F7F"/>
    <w:rsid w:val="009C7FCB"/>
    <w:rsid w:val="009D2C05"/>
    <w:rsid w:val="009D3427"/>
    <w:rsid w:val="009D7359"/>
    <w:rsid w:val="009D7A86"/>
    <w:rsid w:val="009E0EF9"/>
    <w:rsid w:val="009E38A5"/>
    <w:rsid w:val="009E4A8F"/>
    <w:rsid w:val="009E7BAC"/>
    <w:rsid w:val="009F5722"/>
    <w:rsid w:val="009F78C0"/>
    <w:rsid w:val="00A021DE"/>
    <w:rsid w:val="00A03351"/>
    <w:rsid w:val="00A11EAB"/>
    <w:rsid w:val="00A14000"/>
    <w:rsid w:val="00A2172A"/>
    <w:rsid w:val="00A2749E"/>
    <w:rsid w:val="00A30E9F"/>
    <w:rsid w:val="00A30F12"/>
    <w:rsid w:val="00A41FC5"/>
    <w:rsid w:val="00A53646"/>
    <w:rsid w:val="00A6173B"/>
    <w:rsid w:val="00A8071B"/>
    <w:rsid w:val="00A90B6D"/>
    <w:rsid w:val="00A947AD"/>
    <w:rsid w:val="00AB6BD3"/>
    <w:rsid w:val="00AF4623"/>
    <w:rsid w:val="00AF7061"/>
    <w:rsid w:val="00B01350"/>
    <w:rsid w:val="00B02882"/>
    <w:rsid w:val="00B13D23"/>
    <w:rsid w:val="00B17378"/>
    <w:rsid w:val="00B22F43"/>
    <w:rsid w:val="00B27DAD"/>
    <w:rsid w:val="00B345F9"/>
    <w:rsid w:val="00B37431"/>
    <w:rsid w:val="00B4105C"/>
    <w:rsid w:val="00B45388"/>
    <w:rsid w:val="00B55E3D"/>
    <w:rsid w:val="00B67677"/>
    <w:rsid w:val="00B80719"/>
    <w:rsid w:val="00B85732"/>
    <w:rsid w:val="00B95982"/>
    <w:rsid w:val="00B9697F"/>
    <w:rsid w:val="00BA58E4"/>
    <w:rsid w:val="00BB2E86"/>
    <w:rsid w:val="00BB63D4"/>
    <w:rsid w:val="00BC1C09"/>
    <w:rsid w:val="00BC7841"/>
    <w:rsid w:val="00BD6DBE"/>
    <w:rsid w:val="00BD6E49"/>
    <w:rsid w:val="00BD7AA9"/>
    <w:rsid w:val="00BD7EF8"/>
    <w:rsid w:val="00BE3149"/>
    <w:rsid w:val="00BE6997"/>
    <w:rsid w:val="00BF15D0"/>
    <w:rsid w:val="00BF22E4"/>
    <w:rsid w:val="00BF3318"/>
    <w:rsid w:val="00C06B7F"/>
    <w:rsid w:val="00C11554"/>
    <w:rsid w:val="00C13070"/>
    <w:rsid w:val="00C16E77"/>
    <w:rsid w:val="00C20CE8"/>
    <w:rsid w:val="00C22B76"/>
    <w:rsid w:val="00C231CB"/>
    <w:rsid w:val="00C247A4"/>
    <w:rsid w:val="00C25D85"/>
    <w:rsid w:val="00C26BCB"/>
    <w:rsid w:val="00C344C8"/>
    <w:rsid w:val="00C359A8"/>
    <w:rsid w:val="00C36BFE"/>
    <w:rsid w:val="00C41390"/>
    <w:rsid w:val="00C426CF"/>
    <w:rsid w:val="00C47A10"/>
    <w:rsid w:val="00C603BD"/>
    <w:rsid w:val="00C607B2"/>
    <w:rsid w:val="00C60C03"/>
    <w:rsid w:val="00C62147"/>
    <w:rsid w:val="00C66172"/>
    <w:rsid w:val="00C72668"/>
    <w:rsid w:val="00C80497"/>
    <w:rsid w:val="00C82E99"/>
    <w:rsid w:val="00C84451"/>
    <w:rsid w:val="00C85FB2"/>
    <w:rsid w:val="00C879B1"/>
    <w:rsid w:val="00C92587"/>
    <w:rsid w:val="00C9376C"/>
    <w:rsid w:val="00C96C2C"/>
    <w:rsid w:val="00CA4BE3"/>
    <w:rsid w:val="00CA501B"/>
    <w:rsid w:val="00CB69B0"/>
    <w:rsid w:val="00CC3760"/>
    <w:rsid w:val="00CC5AAD"/>
    <w:rsid w:val="00CD02C8"/>
    <w:rsid w:val="00CD5828"/>
    <w:rsid w:val="00CE2DB7"/>
    <w:rsid w:val="00CE6A36"/>
    <w:rsid w:val="00CF07FD"/>
    <w:rsid w:val="00CF0FCA"/>
    <w:rsid w:val="00CF4C98"/>
    <w:rsid w:val="00CF526B"/>
    <w:rsid w:val="00CF533D"/>
    <w:rsid w:val="00D07FC5"/>
    <w:rsid w:val="00D10719"/>
    <w:rsid w:val="00D14FB6"/>
    <w:rsid w:val="00D17FE2"/>
    <w:rsid w:val="00D20EAC"/>
    <w:rsid w:val="00D2318E"/>
    <w:rsid w:val="00D24926"/>
    <w:rsid w:val="00D27069"/>
    <w:rsid w:val="00D44C4E"/>
    <w:rsid w:val="00D44FB3"/>
    <w:rsid w:val="00D46550"/>
    <w:rsid w:val="00D52190"/>
    <w:rsid w:val="00D5448B"/>
    <w:rsid w:val="00D60EDC"/>
    <w:rsid w:val="00D63E5E"/>
    <w:rsid w:val="00D64496"/>
    <w:rsid w:val="00D71ED9"/>
    <w:rsid w:val="00D80FCF"/>
    <w:rsid w:val="00D8478A"/>
    <w:rsid w:val="00D85AC3"/>
    <w:rsid w:val="00D9337E"/>
    <w:rsid w:val="00D95123"/>
    <w:rsid w:val="00D95505"/>
    <w:rsid w:val="00D95B68"/>
    <w:rsid w:val="00DA0E8F"/>
    <w:rsid w:val="00DA2ED0"/>
    <w:rsid w:val="00DB1C6D"/>
    <w:rsid w:val="00DC2FE2"/>
    <w:rsid w:val="00DD33D7"/>
    <w:rsid w:val="00DD6E78"/>
    <w:rsid w:val="00DD73D4"/>
    <w:rsid w:val="00DD77F9"/>
    <w:rsid w:val="00DE114B"/>
    <w:rsid w:val="00DE495D"/>
    <w:rsid w:val="00DE54FB"/>
    <w:rsid w:val="00DF2D61"/>
    <w:rsid w:val="00E0330A"/>
    <w:rsid w:val="00E0356A"/>
    <w:rsid w:val="00E04896"/>
    <w:rsid w:val="00E069E8"/>
    <w:rsid w:val="00E10050"/>
    <w:rsid w:val="00E12B42"/>
    <w:rsid w:val="00E13C1C"/>
    <w:rsid w:val="00E159AD"/>
    <w:rsid w:val="00E250D5"/>
    <w:rsid w:val="00E36699"/>
    <w:rsid w:val="00E54127"/>
    <w:rsid w:val="00E57597"/>
    <w:rsid w:val="00E60C11"/>
    <w:rsid w:val="00E66DAE"/>
    <w:rsid w:val="00E721D5"/>
    <w:rsid w:val="00E757CA"/>
    <w:rsid w:val="00E85FD3"/>
    <w:rsid w:val="00E91744"/>
    <w:rsid w:val="00EA1507"/>
    <w:rsid w:val="00EC0A10"/>
    <w:rsid w:val="00EC488E"/>
    <w:rsid w:val="00ED3A5C"/>
    <w:rsid w:val="00ED7C31"/>
    <w:rsid w:val="00EE2A95"/>
    <w:rsid w:val="00EE42DA"/>
    <w:rsid w:val="00EE6338"/>
    <w:rsid w:val="00EF15D1"/>
    <w:rsid w:val="00EF2B6B"/>
    <w:rsid w:val="00EF6CFB"/>
    <w:rsid w:val="00F033FC"/>
    <w:rsid w:val="00F219D3"/>
    <w:rsid w:val="00F21C89"/>
    <w:rsid w:val="00F23A15"/>
    <w:rsid w:val="00F27625"/>
    <w:rsid w:val="00F31190"/>
    <w:rsid w:val="00F32783"/>
    <w:rsid w:val="00F32EA4"/>
    <w:rsid w:val="00F34F67"/>
    <w:rsid w:val="00F36D30"/>
    <w:rsid w:val="00F4639D"/>
    <w:rsid w:val="00F46DC1"/>
    <w:rsid w:val="00F554FF"/>
    <w:rsid w:val="00F605EA"/>
    <w:rsid w:val="00F60C83"/>
    <w:rsid w:val="00F621EA"/>
    <w:rsid w:val="00F65912"/>
    <w:rsid w:val="00F86FFE"/>
    <w:rsid w:val="00F91DE7"/>
    <w:rsid w:val="00FB0094"/>
    <w:rsid w:val="00FB2085"/>
    <w:rsid w:val="00FB7BED"/>
    <w:rsid w:val="00FC1AFE"/>
    <w:rsid w:val="00FD24EB"/>
    <w:rsid w:val="00FD5C3E"/>
    <w:rsid w:val="00FD6BF0"/>
    <w:rsid w:val="00FE251F"/>
    <w:rsid w:val="00FE74E9"/>
    <w:rsid w:val="00FF21EF"/>
    <w:rsid w:val="00FF4344"/>
    <w:rsid w:val="00FF4DB1"/>
    <w:rsid w:val="15D5F424"/>
    <w:rsid w:val="232449D4"/>
    <w:rsid w:val="24648D80"/>
    <w:rsid w:val="2EA1E621"/>
    <w:rsid w:val="31DE8A43"/>
    <w:rsid w:val="335633BC"/>
    <w:rsid w:val="4BC1F550"/>
    <w:rsid w:val="51F0D29F"/>
    <w:rsid w:val="6181167D"/>
    <w:rsid w:val="70AF9BA1"/>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DFC0D"/>
  <w15:chartTrackingRefBased/>
  <w15:docId w15:val="{BD556002-7C47-4F08-9B54-DFF400B4DB9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E0617"/>
  </w:style>
  <w:style w:type="paragraph" w:styleId="Heading1">
    <w:name w:val="heading 1"/>
    <w:basedOn w:val="Normal"/>
    <w:next w:val="Normal"/>
    <w:link w:val="Heading1Char"/>
    <w:uiPriority w:val="9"/>
    <w:qFormat/>
    <w:rsid w:val="0085217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217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21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21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21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21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21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21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217E"/>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5217E"/>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5217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5217E"/>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5217E"/>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5217E"/>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5217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5217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5217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5217E"/>
    <w:rPr>
      <w:rFonts w:eastAsiaTheme="majorEastAsia" w:cstheme="majorBidi"/>
      <w:color w:val="272727" w:themeColor="text1" w:themeTint="D8"/>
    </w:rPr>
  </w:style>
  <w:style w:type="paragraph" w:styleId="Title">
    <w:name w:val="Title"/>
    <w:basedOn w:val="Normal"/>
    <w:next w:val="Normal"/>
    <w:link w:val="TitleChar"/>
    <w:uiPriority w:val="10"/>
    <w:qFormat/>
    <w:rsid w:val="0085217E"/>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5217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5217E"/>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521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217E"/>
    <w:pPr>
      <w:spacing w:before="160"/>
      <w:jc w:val="center"/>
    </w:pPr>
    <w:rPr>
      <w:i/>
      <w:iCs/>
      <w:color w:val="404040" w:themeColor="text1" w:themeTint="BF"/>
    </w:rPr>
  </w:style>
  <w:style w:type="character" w:styleId="QuoteChar" w:customStyle="1">
    <w:name w:val="Quote Char"/>
    <w:basedOn w:val="DefaultParagraphFont"/>
    <w:link w:val="Quote"/>
    <w:uiPriority w:val="29"/>
    <w:rsid w:val="0085217E"/>
    <w:rPr>
      <w:i/>
      <w:iCs/>
      <w:color w:val="404040" w:themeColor="text1" w:themeTint="BF"/>
    </w:rPr>
  </w:style>
  <w:style w:type="paragraph" w:styleId="ListParagraph">
    <w:name w:val="List Paragraph"/>
    <w:basedOn w:val="Normal"/>
    <w:uiPriority w:val="34"/>
    <w:qFormat/>
    <w:rsid w:val="0085217E"/>
    <w:pPr>
      <w:ind w:left="720"/>
      <w:contextualSpacing/>
    </w:pPr>
  </w:style>
  <w:style w:type="character" w:styleId="IntenseEmphasis">
    <w:name w:val="Intense Emphasis"/>
    <w:basedOn w:val="DefaultParagraphFont"/>
    <w:uiPriority w:val="21"/>
    <w:qFormat/>
    <w:rsid w:val="0085217E"/>
    <w:rPr>
      <w:i/>
      <w:iCs/>
      <w:color w:val="0F4761" w:themeColor="accent1" w:themeShade="BF"/>
    </w:rPr>
  </w:style>
  <w:style w:type="paragraph" w:styleId="IntenseQuote">
    <w:name w:val="Intense Quote"/>
    <w:basedOn w:val="Normal"/>
    <w:next w:val="Normal"/>
    <w:link w:val="IntenseQuoteChar"/>
    <w:uiPriority w:val="30"/>
    <w:qFormat/>
    <w:rsid w:val="0085217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5217E"/>
    <w:rPr>
      <w:i/>
      <w:iCs/>
      <w:color w:val="0F4761" w:themeColor="accent1" w:themeShade="BF"/>
    </w:rPr>
  </w:style>
  <w:style w:type="character" w:styleId="IntenseReference">
    <w:name w:val="Intense Reference"/>
    <w:basedOn w:val="DefaultParagraphFont"/>
    <w:uiPriority w:val="32"/>
    <w:qFormat/>
    <w:rsid w:val="0085217E"/>
    <w:rPr>
      <w:b/>
      <w:bCs/>
      <w:smallCaps/>
      <w:color w:val="0F4761" w:themeColor="accent1" w:themeShade="BF"/>
      <w:spacing w:val="5"/>
    </w:rPr>
  </w:style>
  <w:style w:type="table" w:styleId="TableGrid">
    <w:name w:val="Table Grid"/>
    <w:basedOn w:val="TableNormal"/>
    <w:uiPriority w:val="39"/>
    <w:rsid w:val="004D795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Comment Reference"/>
    <w:basedOn w:val="DefaultParagraphFont"/>
    <w:uiPriority w:val="99"/>
    <w:semiHidden/>
    <w:unhideWhenUsed/>
    <w:rsid w:val="00DE54FB"/>
    <w:rPr>
      <w:sz w:val="16"/>
      <w:szCs w:val="16"/>
    </w:rPr>
  </w:style>
  <w:style w:type="paragraph" w:styleId="CommentText">
    <w:name w:val="Comment Text"/>
    <w:basedOn w:val="Normal"/>
    <w:link w:val="CommentTextChar"/>
    <w:uiPriority w:val="99"/>
    <w:unhideWhenUsed/>
    <w:rsid w:val="00DE54FB"/>
    <w:pPr>
      <w:spacing w:line="240" w:lineRule="auto"/>
    </w:pPr>
    <w:rPr>
      <w:sz w:val="20"/>
      <w:szCs w:val="20"/>
    </w:rPr>
  </w:style>
  <w:style w:type="character" w:styleId="CommentTextChar" w:customStyle="1">
    <w:name w:val="Comment Text Char"/>
    <w:basedOn w:val="DefaultParagraphFont"/>
    <w:link w:val="CommentText"/>
    <w:uiPriority w:val="99"/>
    <w:rsid w:val="00DE54FB"/>
    <w:rPr>
      <w:sz w:val="20"/>
      <w:szCs w:val="20"/>
    </w:rPr>
  </w:style>
  <w:style w:type="paragraph" w:styleId="CommentSubject">
    <w:name w:val="Comment Subject"/>
    <w:basedOn w:val="CommentText"/>
    <w:next w:val="CommentText"/>
    <w:link w:val="CommentSubjectChar"/>
    <w:uiPriority w:val="99"/>
    <w:semiHidden/>
    <w:unhideWhenUsed/>
    <w:rsid w:val="00DE54FB"/>
    <w:rPr>
      <w:b/>
      <w:bCs/>
    </w:rPr>
  </w:style>
  <w:style w:type="character" w:styleId="CommentSubjectChar" w:customStyle="1">
    <w:name w:val="Comment Subject Char"/>
    <w:basedOn w:val="CommentTextChar"/>
    <w:link w:val="CommentSubject"/>
    <w:uiPriority w:val="99"/>
    <w:semiHidden/>
    <w:rsid w:val="00DE54FB"/>
    <w:rPr>
      <w:b/>
      <w:bCs/>
      <w:sz w:val="20"/>
      <w:szCs w:val="20"/>
    </w:rPr>
  </w:style>
  <w:style w:type="paragraph" w:styleId="Revision">
    <w:name w:val="Revision"/>
    <w:hidden/>
    <w:uiPriority w:val="99"/>
    <w:semiHidden/>
    <w:rsid w:val="00FB7BED"/>
    <w:pPr>
      <w:spacing w:after="0" w:line="240" w:lineRule="auto"/>
    </w:pPr>
  </w:style>
  <w:style w:type="paragraph" w:styleId="Header">
    <w:name w:val="header"/>
    <w:basedOn w:val="Normal"/>
    <w:link w:val="HeaderChar"/>
    <w:uiPriority w:val="99"/>
    <w:unhideWhenUsed/>
    <w:rsid w:val="001102A0"/>
    <w:pPr>
      <w:tabs>
        <w:tab w:val="center" w:pos="4513"/>
        <w:tab w:val="right" w:pos="9026"/>
      </w:tabs>
      <w:spacing w:after="0" w:line="240" w:lineRule="auto"/>
    </w:pPr>
  </w:style>
  <w:style w:type="character" w:styleId="HeaderChar" w:customStyle="1">
    <w:name w:val="Header Char"/>
    <w:basedOn w:val="DefaultParagraphFont"/>
    <w:link w:val="Header"/>
    <w:uiPriority w:val="99"/>
    <w:rsid w:val="001102A0"/>
  </w:style>
  <w:style w:type="paragraph" w:styleId="Footer">
    <w:name w:val="footer"/>
    <w:basedOn w:val="Normal"/>
    <w:link w:val="FooterChar"/>
    <w:uiPriority w:val="99"/>
    <w:unhideWhenUsed/>
    <w:rsid w:val="001102A0"/>
    <w:pPr>
      <w:tabs>
        <w:tab w:val="center" w:pos="4513"/>
        <w:tab w:val="right" w:pos="9026"/>
      </w:tabs>
      <w:spacing w:after="0" w:line="240" w:lineRule="auto"/>
    </w:pPr>
  </w:style>
  <w:style w:type="character" w:styleId="FooterChar" w:customStyle="1">
    <w:name w:val="Footer Char"/>
    <w:basedOn w:val="DefaultParagraphFont"/>
    <w:link w:val="Footer"/>
    <w:uiPriority w:val="99"/>
    <w:rsid w:val="001102A0"/>
  </w:style>
  <w:style w:type="paragraph" w:styleId="BodyText">
    <w:name w:val="Body Text"/>
    <w:basedOn w:val="Normal"/>
    <w:link w:val="BodyTextChar"/>
    <w:uiPriority w:val="99"/>
    <w:semiHidden/>
    <w:unhideWhenUsed/>
    <w:rsid w:val="00665AF9"/>
    <w:pPr>
      <w:spacing w:after="120"/>
    </w:pPr>
  </w:style>
  <w:style w:type="character" w:styleId="BodyTextChar" w:customStyle="1">
    <w:name w:val="Body Text Char"/>
    <w:basedOn w:val="DefaultParagraphFont"/>
    <w:link w:val="BodyText"/>
    <w:uiPriority w:val="99"/>
    <w:semiHidden/>
    <w:rsid w:val="00665AF9"/>
  </w:style>
  <w:style w:type="character" w:styleId="Hyperlink">
    <w:name w:val="Hyperlink"/>
    <w:basedOn w:val="DefaultParagraphFont"/>
    <w:uiPriority w:val="99"/>
    <w:unhideWhenUsed/>
    <w:rsid w:val="000D08D6"/>
    <w:rPr>
      <w:color w:val="467886" w:themeColor="hyperlink"/>
      <w:u w:val="single"/>
    </w:rPr>
  </w:style>
  <w:style w:type="character" w:styleId="UnresolvedMention">
    <w:name w:val="Unresolved Mention"/>
    <w:basedOn w:val="DefaultParagraphFont"/>
    <w:uiPriority w:val="99"/>
    <w:semiHidden/>
    <w:unhideWhenUsed/>
    <w:rsid w:val="000D08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0596371">
      <w:bodyDiv w:val="1"/>
      <w:marLeft w:val="0"/>
      <w:marRight w:val="0"/>
      <w:marTop w:val="0"/>
      <w:marBottom w:val="0"/>
      <w:divBdr>
        <w:top w:val="none" w:sz="0" w:space="0" w:color="auto"/>
        <w:left w:val="none" w:sz="0" w:space="0" w:color="auto"/>
        <w:bottom w:val="none" w:sz="0" w:space="0" w:color="auto"/>
        <w:right w:val="none" w:sz="0" w:space="0" w:color="auto"/>
      </w:divBdr>
    </w:div>
    <w:div w:id="207608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mailto:whangarei@doc.govt.nz"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6.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4.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image" Target="media/image5.jpeg"/><Relationship Id="rId30" Type="http://schemas.openxmlformats.org/officeDocument/2006/relationships/customXml" Target="../customXml/item4.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eeec1d-cb6f-4242-aff8-c2598d059fcc">
      <Terms xmlns="http://schemas.microsoft.com/office/infopath/2007/PartnerControls"/>
    </lcf76f155ced4ddcb4097134ff3c332f>
    <Company xmlns="http://schemas.microsoft.com/sharepoint/v3">MCCALLUM BROS LIMITED</Company>
    <FastTrackWebPage xmlns="3f9f7acc-4d99-40e6-b6e9-12f826063963" xsi:nil="true"/>
    <PRA xmlns="3f9f7acc-4d99-40e6-b6e9-12f826063963" xsi:nil="true"/>
    <FastTrackAppType xmlns="3f9f7acc-4d99-40e6-b6e9-12f826063963">Substantive Approval</FastTrackAppType>
    <date xmlns="2deeec1d-cb6f-4242-aff8-c2598d059fcc" xsi:nil="true"/>
    <FastTrackAppID xmlns="3f9f7acc-4d99-40e6-b6e9-12f826063963">FTAA-2511-1150</FastTrackAppID>
    <FastTrackAppTitle xmlns="3f9f7acc-4d99-40e6-b6e9-12f826063963">Bream Bay Sand Extraction Project</FastTrackAppTitle>
    <FastTrackActs xmlns="3f9f7acc-4d99-40e6-b6e9-12f826063963" xsi:nil="true"/>
    <FastTrackTopic xmlns="3f9f7acc-4d99-40e6-b6e9-12f826063963" xsi:nil="true"/>
    <TaxCatchAll xmlns="d9c6f299-dc7c-49c5-a3f7-54d1288b5f35" xsi:nil="true"/>
    <_dlc_DocId xmlns="5ae100dd-7238-47d4-864c-a888c323434e">EPANZ-1167831518-124580</_dlc_DocId>
    <_dlc_DocIdUrl xmlns="5ae100dd-7238-47d4-864c-a888c323434e">
      <Url>https://epaintune.sharepoint.com/sites/EPA/_layouts/15/DocIdRedir.aspx?ID=EPANZ-1167831518-124580</Url>
      <Description>EPANZ-1167831518-124580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FastTrack Document" ma:contentTypeID="0x010100E106A414AAFDB04FBE306619CD48353E002F0A2382F357314CA07B1E1FA9C121DE" ma:contentTypeVersion="28" ma:contentTypeDescription="" ma:contentTypeScope="" ma:versionID="479e827f6f4ac05514c7f9fd7ecbc975">
  <xsd:schema xmlns:xsd="http://www.w3.org/2001/XMLSchema" xmlns:xs="http://www.w3.org/2001/XMLSchema" xmlns:p="http://schemas.microsoft.com/office/2006/metadata/properties" xmlns:ns1="http://schemas.microsoft.com/sharepoint/v3" xmlns:ns2="3f9f7acc-4d99-40e6-b6e9-12f826063963" xmlns:ns3="5ae100dd-7238-47d4-864c-a888c323434e" xmlns:ns4="2deeec1d-cb6f-4242-aff8-c2598d059fcc" xmlns:ns5="d9c6f299-dc7c-49c5-a3f7-54d1288b5f35" targetNamespace="http://schemas.microsoft.com/office/2006/metadata/properties" ma:root="true" ma:fieldsID="9d1da27b16978719c3418010fda63282" ns1:_="" ns2:_="" ns3:_="" ns4:_="" ns5:_="">
    <xsd:import namespace="http://schemas.microsoft.com/sharepoint/v3"/>
    <xsd:import namespace="3f9f7acc-4d99-40e6-b6e9-12f826063963"/>
    <xsd:import namespace="5ae100dd-7238-47d4-864c-a888c323434e"/>
    <xsd:import namespace="2deeec1d-cb6f-4242-aff8-c2598d059fcc"/>
    <xsd:import namespace="d9c6f299-dc7c-49c5-a3f7-54d1288b5f35"/>
    <xsd:element name="properties">
      <xsd:complexType>
        <xsd:sequence>
          <xsd:element name="documentManagement">
            <xsd:complexType>
              <xsd:all>
                <xsd:element ref="ns2:FastTrackTopic" minOccurs="0"/>
                <xsd:element ref="ns2:FastTrackWebPage" minOccurs="0"/>
                <xsd:element ref="ns2:PRA" minOccurs="0"/>
                <xsd:element ref="ns2:FastTrackAppID" minOccurs="0"/>
                <xsd:element ref="ns2:FastTrackAppTitle" minOccurs="0"/>
                <xsd:element ref="ns2:FastTrackAppType" minOccurs="0"/>
                <xsd:element ref="ns1:Company" minOccurs="0"/>
                <xsd:element ref="ns2:FastTrackActs" minOccurs="0"/>
                <xsd:element ref="ns3:_dlc_DocIdPersistId" minOccurs="0"/>
                <xsd:element ref="ns3:_dlc_DocId" minOccurs="0"/>
                <xsd:element ref="ns3:_dlc_DocIdUr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date"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8" nillable="true" ma:displayName="Company" ma:internalName="Compan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f7acc-4d99-40e6-b6e9-12f826063963" elementFormDefault="qualified">
    <xsd:import namespace="http://schemas.microsoft.com/office/2006/documentManagement/types"/>
    <xsd:import namespace="http://schemas.microsoft.com/office/infopath/2007/PartnerControls"/>
    <xsd:element name="FastTrackTopic" ma:index="2" nillable="true" ma:displayName="Fast Track Topic" ma:format="Dropdown" ma:internalName="FastTrackTopic">
      <xsd:simpleType>
        <xsd:restriction base="dms:Choice">
          <xsd:enumeration value="Contract Management"/>
          <xsd:enumeration value="Project Planning"/>
          <xsd:enumeration value="Close Out"/>
          <xsd:enumeration value="Applicant Communication"/>
          <xsd:enumeration value="Redacted Application Documents"/>
          <xsd:enumeration value="Media and General Communications"/>
          <xsd:enumeration value="Local Authority Communication"/>
          <xsd:enumeration value="Application Documents"/>
          <xsd:enumeration value="Complete Assessment"/>
          <xsd:enumeration value="Government Agency Communication"/>
          <xsd:enumeration value="Expert Panel Communication"/>
          <xsd:enumeration value="Media and General Communications"/>
          <xsd:enumeration value="Identification of Parties"/>
          <xsd:enumeration value="Comments from Parties"/>
          <xsd:enumeration value="Process Updates"/>
          <xsd:enumeration value="Invitation for Comment"/>
          <xsd:enumeration value="Local Authority Communication"/>
          <xsd:enumeration value="Government Agency Communication"/>
          <xsd:enumeration value="Expert Panel Communication"/>
          <xsd:enumeration value="Applicant Communication"/>
          <xsd:enumeration value="unsolicited communication"/>
          <xsd:enumeration value="Contractor Payments"/>
          <xsd:enumeration value="Cost Objections"/>
          <xsd:enumeration value="Project Finance"/>
          <xsd:enumeration value="Expert Panel Payments"/>
          <xsd:enumeration value="Applicant Cost Recovery"/>
          <xsd:enumeration value="Other Payments"/>
          <xsd:enumeration value="Internal Communication"/>
          <xsd:enumeration value="Local Authority Communication"/>
          <xsd:enumeration value="Further Information Requests"/>
          <xsd:enumeration value="Draft Application"/>
          <xsd:enumeration value="Applicant Communication"/>
          <xsd:enumeration value="Government Agency Communication"/>
          <xsd:enumeration value="Final Decision"/>
          <xsd:enumeration value="Applicant Communication"/>
          <xsd:enumeration value="Expert Panel Communication"/>
          <xsd:enumeration value="Draft Conditions"/>
          <xsd:enumeration value="Decision Release"/>
          <xsd:enumeration value="Draft Decision"/>
          <xsd:enumeration value="Resource consent, designation and certificate of compliance"/>
          <xsd:enumeration value="Media and General Communications"/>
          <xsd:enumeration value="Communication with Parties"/>
          <xsd:enumeration value="EPA Advice"/>
          <xsd:enumeration value="Local Authority Advice"/>
          <xsd:enumeration value="Decision and Appeal"/>
          <xsd:enumeration value="Reports and Advice"/>
          <xsd:enumeration value="Panel Correspondence"/>
          <xsd:enumeration value="Invited Comments"/>
          <xsd:enumeration value="Redacted Application Documents"/>
          <xsd:enumeration value="Government Agency Communication"/>
          <xsd:enumeration value="Applicant Communication"/>
          <xsd:enumeration value="Communication with Parties"/>
          <xsd:enumeration value="Local Authority Communication"/>
          <xsd:enumeration value="Expert Panel Communication"/>
          <xsd:enumeration value="Applicant Communication"/>
          <xsd:enumeration value="Further Information Requests"/>
          <xsd:enumeration value="Local Authority Communication"/>
          <xsd:enumeration value="Communication with Parties"/>
          <xsd:enumeration value="Government Agency Communication"/>
          <xsd:enumeration value="Expert reports and advice"/>
          <xsd:enumeration value="Local Authority Report and Advice"/>
          <xsd:enumeration value="Expert Panel Communication"/>
          <xsd:enumeration value="Applicant Communication"/>
          <xsd:enumeration value="Expert Panel Communication"/>
          <xsd:enumeration value="Communication with Parties"/>
          <xsd:enumeration value="Media and General Communications"/>
          <xsd:enumeration value="Iwi Authority Communication"/>
          <xsd:enumeration value="Appointments"/>
          <xsd:enumeration value="COI Register"/>
          <xsd:enumeration value="Register of Commissioners"/>
          <xsd:enumeration value="Local Authority Communication"/>
          <xsd:enumeration value="Convener Communication"/>
          <xsd:enumeration value="Government Agency Communication"/>
          <xsd:enumeration value="Pre-Hearing"/>
          <xsd:enumeration value="Media and General Communications"/>
          <xsd:enumeration value="Evidence"/>
          <xsd:enumeration value="Documents Presented at Hearing"/>
          <xsd:enumeration value="Applicant Communication"/>
          <xsd:enumeration value="Contractor Communication"/>
          <xsd:enumeration value="Government Agency Communication"/>
          <xsd:enumeration value="Hearing Operations"/>
          <xsd:enumeration value="Hearing Schedule"/>
          <xsd:enumeration value="Transcript and Recordings and Proceedings"/>
          <xsd:enumeration value="Internal Communication"/>
          <xsd:enumeration value="Communication with Parties"/>
          <xsd:enumeration value="Internal Communication"/>
          <xsd:enumeration value="Appeals"/>
          <xsd:enumeration value="Communication with Parties"/>
          <xsd:enumeration value="Applicant Communication"/>
          <xsd:enumeration value="Local Authority Communication"/>
          <xsd:enumeration value="Media and General Communications"/>
          <xsd:enumeration value="COI Register"/>
          <xsd:enumeration value="Travel and Accommodation"/>
          <xsd:enumeration value="Expert Panel Issued Documents"/>
          <xsd:enumeration value="Government Agency Communication"/>
          <xsd:enumeration value="Meetings"/>
          <xsd:enumeration value="Administration"/>
          <xsd:enumeration value="Applicant"/>
          <xsd:enumeration value="Panel Members"/>
          <xsd:enumeration value="Contractor Communication"/>
          <xsd:enumeration value="Local Authority Communication"/>
          <xsd:enumeration value="Expert Panel Communication"/>
          <xsd:enumeration value="Internal Communication"/>
          <xsd:enumeration value="Applicant Communication"/>
          <xsd:enumeration value="Communication with Parties"/>
          <xsd:enumeration value="Evidence"/>
          <xsd:enumeration value="Hearing Planning"/>
        </xsd:restriction>
      </xsd:simpleType>
    </xsd:element>
    <xsd:element name="FastTrackWebPage" ma:index="3" nillable="true" ma:displayName="Fast Track Web Page" ma:format="Dropdown" ma:internalName="FastTrackWebPage">
      <xsd:simpleType>
        <xsd:restriction base="dms:Choice">
          <xsd:enumeration value="Application"/>
          <xsd:enumeration value="Comments from invited parties"/>
          <xsd:enumeration value="Correspondence to and from the panel"/>
          <xsd:enumeration value="Expert Panel"/>
          <xsd:enumeration value="Draft conditions"/>
          <xsd:enumeration value="Reports and advice"/>
          <xsd:enumeration value="Decision notice"/>
          <xsd:enumeration value="Hearing"/>
          <xsd:enumeration value="Appeal"/>
          <xsd:enumeration value="Appeal - Expert conferencing"/>
          <xsd:enumeration value="Applicant Responses"/>
        </xsd:restriction>
      </xsd:simpleType>
    </xsd:element>
    <xsd:element name="PRA" ma:index="4" nillable="true" ma:displayName="PRA" ma:internalName="PRA">
      <xsd:simpleType>
        <xsd:restriction base="dms:Text">
          <xsd:maxLength value="255"/>
        </xsd:restriction>
      </xsd:simpleType>
    </xsd:element>
    <xsd:element name="FastTrackAppID" ma:index="5" nillable="true" ma:displayName="Unique Project ID" ma:internalName="FastTrackAppID">
      <xsd:simpleType>
        <xsd:restriction base="dms:Text">
          <xsd:maxLength value="255"/>
        </xsd:restriction>
      </xsd:simpleType>
    </xsd:element>
    <xsd:element name="FastTrackAppTitle" ma:index="6" nillable="true" ma:displayName="Project Name/Title" ma:internalName="FastTrackAppTitle">
      <xsd:simpleType>
        <xsd:restriction base="dms:Text">
          <xsd:maxLength value="255"/>
        </xsd:restriction>
      </xsd:simpleType>
    </xsd:element>
    <xsd:element name="FastTrackAppType" ma:index="7" nillable="true" ma:displayName="Application Type" ma:format="Dropdown" ma:internalName="FastTrackAppType">
      <xsd:simpleType>
        <xsd:restriction base="dms:Choice">
          <xsd:enumeration value="Referral"/>
          <xsd:enumeration value="Substantive"/>
        </xsd:restriction>
      </xsd:simpleType>
    </xsd:element>
    <xsd:element name="FastTrackActs" ma:index="9" nillable="true" ma:displayName="Fast Track Acts" ma:internalName="FastTrackActs">
      <xsd:complexType>
        <xsd:complexContent>
          <xsd:extension base="dms:MultiChoice">
            <xsd:sequence>
              <xsd:element name="Value" maxOccurs="unbounded" minOccurs="0" nillable="true">
                <xsd:simpleType>
                  <xsd:restriction base="dms:Choice">
                    <xsd:enumeration value="Resource Management Act 1991"/>
                    <xsd:enumeration value="Resource Management Act 1991 - Notice of Requirement"/>
                    <xsd:enumeration value="Heritage New Zealand Pouhere Taonga Act 2014"/>
                    <xsd:enumeration value="The Wildlife Act 1953"/>
                    <xsd:enumeration value="The Conservation Act 1987"/>
                    <xsd:enumeration value="The Reserves Act 1977"/>
                    <xsd:enumeration value="The Exclusive Economic Zone and Continental Shelf (Environmental Effects) Act 2012"/>
                    <xsd:enumeration value="The Crown Minerals Act 1991"/>
                    <xsd:enumeration value="The Fisheries Act 199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100dd-7238-47d4-864c-a888c323434e"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eeec1d-cb6f-4242-aff8-c2598d059f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12b3a59-6397-4d15-930a-dc7894fa5f46"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ate" ma:index="30" nillable="true" ma:displayName="date" ma:format="DateOnly" ma:internalName="date">
      <xsd:simpleType>
        <xsd:restriction base="dms:DateTime"/>
      </xsd:simpleType>
    </xsd:element>
    <xsd:element name="MediaLengthInSeconds" ma:index="31" nillable="true" ma:displayName="MediaLengthInSeconds" ma:hidden="true" ma:internalName="MediaLengthInSeconds" ma:readOnly="true">
      <xsd:simpleType>
        <xsd:restriction base="dms:Unknow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6f299-dc7c-49c5-a3f7-54d1288b5f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332c9e0-a3cb-41c5-b68a-59db140cf3a4}" ma:internalName="TaxCatchAll" ma:showField="CatchAllData" ma:web="5ae100dd-7238-47d4-864c-a888c3234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794D826-1ED0-4C95-8C9F-511280471844}">
  <ds:schemaRefs>
    <ds:schemaRef ds:uri="http://www.w3.org/XML/1998/namespace"/>
    <ds:schemaRef ds:uri="http://purl.org/dc/elements/1.1/"/>
    <ds:schemaRef ds:uri="http://schemas.microsoft.com/office/2006/metadata/properties"/>
    <ds:schemaRef ds:uri="http://schemas.microsoft.com/office/2006/documentManagement/types"/>
    <ds:schemaRef ds:uri="ee7395cb-b4e6-4f38-a05a-10e007259ca7"/>
    <ds:schemaRef ds:uri="http://purl.org/dc/terms/"/>
    <ds:schemaRef ds:uri="http://schemas.microsoft.com/office/infopath/2007/PartnerControls"/>
    <ds:schemaRef ds:uri="http://schemas.openxmlformats.org/package/2006/metadata/core-properties"/>
    <ds:schemaRef ds:uri="e4b7b433-c691-4fdb-a944-32f13f458aed"/>
    <ds:schemaRef ds:uri="http://purl.org/dc/dcmitype/"/>
  </ds:schemaRefs>
</ds:datastoreItem>
</file>

<file path=customXml/itemProps2.xml><?xml version="1.0" encoding="utf-8"?>
<ds:datastoreItem xmlns:ds="http://schemas.openxmlformats.org/officeDocument/2006/customXml" ds:itemID="{B4034496-9781-479D-8198-C23127C0F556}">
  <ds:schemaRefs>
    <ds:schemaRef ds:uri="http://schemas.microsoft.com/sharepoint/v3/contenttype/forms"/>
  </ds:schemaRefs>
</ds:datastoreItem>
</file>

<file path=customXml/itemProps3.xml><?xml version="1.0" encoding="utf-8"?>
<ds:datastoreItem xmlns:ds="http://schemas.openxmlformats.org/officeDocument/2006/customXml" ds:itemID="{266574B1-EA76-468F-9579-B23E37B17AC0}"/>
</file>

<file path=customXml/itemProps4.xml><?xml version="1.0" encoding="utf-8"?>
<ds:datastoreItem xmlns:ds="http://schemas.openxmlformats.org/officeDocument/2006/customXml" ds:itemID="{BDEBF8FF-FADA-4027-9756-269AB77AAFE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Hay</dc:creator>
  <cp:keywords/>
  <dc:description/>
  <cp:lastModifiedBy>Shayne Elstob</cp:lastModifiedBy>
  <cp:revision>6</cp:revision>
  <cp:lastPrinted>2026-01-18T21:27:00Z</cp:lastPrinted>
  <dcterms:created xsi:type="dcterms:W3CDTF">2026-07-15T22:10:00Z</dcterms:created>
  <dcterms:modified xsi:type="dcterms:W3CDTF">2026-08-11T09:49:49Z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0x010100E106A414AAFDB04FBE306619CD48353E002F0A2382F357314CA07B1E1FA9C121DE</vt:lpwstr>
  </property>
  <property fmtid="{D5CDD505-2E9C-101B-9397-08002B2CF9AE}" pid="3" name="_dlc_DocIdItemGuid">
    <vt:lpwstr>ed88c115-45fb-45f5-be67-a23c19b503cb</vt:lpwstr>
  </property>
  <property fmtid="{D5CDD505-2E9C-101B-9397-08002B2CF9AE}" pid="4" name="MediaServiceImageTags">
    <vt:lpwstr/>
  </property>
</Properties>
</file>